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CB" w:rsidRPr="003559CB" w:rsidRDefault="003559CB" w:rsidP="003559C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3559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5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559CB" w:rsidRPr="003559CB" w:rsidRDefault="003559CB" w:rsidP="0035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559CB" w:rsidRPr="003559CB" w:rsidRDefault="003559CB" w:rsidP="0035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:rsidR="003559CB" w:rsidRPr="003559CB" w:rsidRDefault="003559CB" w:rsidP="00C61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>м. ВАРАШ</w:t>
      </w:r>
    </w:p>
    <w:p w:rsidR="003559CB" w:rsidRPr="003559CB" w:rsidRDefault="003559CB" w:rsidP="0035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3559C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559CB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3559CB" w:rsidRPr="003559CB" w:rsidRDefault="003559CB" w:rsidP="0035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>міського голови</w:t>
      </w:r>
    </w:p>
    <w:p w:rsidR="003559CB" w:rsidRPr="003559CB" w:rsidRDefault="003559CB" w:rsidP="0035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9CB" w:rsidRPr="003559CB" w:rsidRDefault="00D11298" w:rsidP="00355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листопада</w:t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559CB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ab/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ab/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ab/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3559CB" w:rsidRPr="003559C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№ </w:t>
      </w:r>
      <w:r>
        <w:rPr>
          <w:rFonts w:ascii="Times New Roman" w:hAnsi="Times New Roman" w:cs="Times New Roman"/>
          <w:b/>
          <w:sz w:val="28"/>
          <w:szCs w:val="28"/>
        </w:rPr>
        <w:t>264-р</w:t>
      </w:r>
    </w:p>
    <w:p w:rsidR="003559CB" w:rsidRPr="003559CB" w:rsidRDefault="003559CB" w:rsidP="00355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9CB" w:rsidRDefault="001913B8" w:rsidP="0035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проведення перевірки  технічних</w:t>
      </w:r>
    </w:p>
    <w:p w:rsidR="001913B8" w:rsidRDefault="001913B8" w:rsidP="0035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засобів оповіщення та зв'язку</w:t>
      </w:r>
      <w:r w:rsidR="00C61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4B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</w:p>
    <w:p w:rsidR="00C614B1" w:rsidRPr="003559CB" w:rsidRDefault="00B960EB" w:rsidP="0035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C614B1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</w:p>
    <w:p w:rsidR="003559CB" w:rsidRPr="003559CB" w:rsidRDefault="003559CB" w:rsidP="0035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CB" w:rsidRPr="003559CB" w:rsidRDefault="00EA6FEC" w:rsidP="0035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проведення перевірки технічних засобів оповіщення та зв'язку </w:t>
      </w:r>
      <w:r w:rsidR="001913B8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="001913B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1913B8">
        <w:rPr>
          <w:rFonts w:ascii="Times New Roman" w:hAnsi="Times New Roman" w:cs="Times New Roman"/>
          <w:sz w:val="28"/>
          <w:szCs w:val="28"/>
        </w:rPr>
        <w:t xml:space="preserve"> </w:t>
      </w:r>
      <w:r w:rsidR="00B960EB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1913B8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3559CB">
        <w:rPr>
          <w:rFonts w:ascii="Times New Roman" w:hAnsi="Times New Roman" w:cs="Times New Roman"/>
          <w:sz w:val="28"/>
          <w:szCs w:val="28"/>
        </w:rPr>
        <w:t xml:space="preserve"> </w:t>
      </w:r>
      <w:r w:rsidR="00C614B1"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B960EB">
        <w:rPr>
          <w:rFonts w:ascii="Times New Roman" w:hAnsi="Times New Roman" w:cs="Times New Roman"/>
          <w:sz w:val="28"/>
          <w:szCs w:val="28"/>
        </w:rPr>
        <w:t xml:space="preserve">п'ятої статті 30 Кодексу </w:t>
      </w:r>
      <w:r w:rsidR="00C614B1">
        <w:rPr>
          <w:rFonts w:ascii="Times New Roman" w:hAnsi="Times New Roman" w:cs="Times New Roman"/>
          <w:sz w:val="28"/>
          <w:szCs w:val="28"/>
        </w:rPr>
        <w:t xml:space="preserve">цивільного захисту України, </w:t>
      </w:r>
      <w:r w:rsidR="003559CB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27 вересня 2017 року №733 «Про затвердження Положення про організацію оповіщення про загрозу виникнення або виникнення  надзвичайних ситуацій та зв</w:t>
      </w:r>
      <w:r>
        <w:rPr>
          <w:rFonts w:ascii="Times New Roman" w:hAnsi="Times New Roman" w:cs="Times New Roman"/>
          <w:sz w:val="28"/>
          <w:szCs w:val="28"/>
        </w:rPr>
        <w:t>'</w:t>
      </w:r>
      <w:r w:rsidR="003559CB">
        <w:rPr>
          <w:rFonts w:ascii="Times New Roman" w:hAnsi="Times New Roman" w:cs="Times New Roman"/>
          <w:sz w:val="28"/>
          <w:szCs w:val="28"/>
        </w:rPr>
        <w:t>язку у сфері цивільного захисту»</w:t>
      </w:r>
      <w:r w:rsidR="00347E1F">
        <w:rPr>
          <w:rFonts w:ascii="Times New Roman" w:hAnsi="Times New Roman" w:cs="Times New Roman"/>
          <w:sz w:val="28"/>
          <w:szCs w:val="28"/>
        </w:rPr>
        <w:t>, П</w:t>
      </w:r>
      <w:r w:rsidR="003559CB">
        <w:rPr>
          <w:rFonts w:ascii="Times New Roman" w:hAnsi="Times New Roman" w:cs="Times New Roman"/>
          <w:sz w:val="28"/>
          <w:szCs w:val="28"/>
        </w:rPr>
        <w:t>лану основних заходів цивільного захисту Рівненської області,</w:t>
      </w:r>
      <w:r w:rsidR="00347E1F" w:rsidRPr="00347E1F">
        <w:rPr>
          <w:rFonts w:ascii="Times New Roman" w:hAnsi="Times New Roman" w:cs="Times New Roman"/>
          <w:sz w:val="28"/>
          <w:szCs w:val="28"/>
        </w:rPr>
        <w:t xml:space="preserve"> </w:t>
      </w:r>
      <w:r w:rsidR="00347E1F">
        <w:rPr>
          <w:rFonts w:ascii="Times New Roman" w:hAnsi="Times New Roman" w:cs="Times New Roman"/>
          <w:sz w:val="28"/>
          <w:szCs w:val="28"/>
        </w:rPr>
        <w:t>доручення  заступника голови обласної державної а</w:t>
      </w:r>
      <w:r w:rsidR="00D15EDD">
        <w:rPr>
          <w:rFonts w:ascii="Times New Roman" w:hAnsi="Times New Roman" w:cs="Times New Roman"/>
          <w:sz w:val="28"/>
          <w:szCs w:val="28"/>
        </w:rPr>
        <w:t>дміністрації від 15.10.2020</w:t>
      </w:r>
      <w:r w:rsidR="00347E1F">
        <w:rPr>
          <w:rFonts w:ascii="Times New Roman" w:hAnsi="Times New Roman" w:cs="Times New Roman"/>
          <w:sz w:val="28"/>
          <w:szCs w:val="28"/>
        </w:rPr>
        <w:t xml:space="preserve"> №148/01-61/20, рішення виконавчого комітету </w:t>
      </w:r>
      <w:proofErr w:type="spellStart"/>
      <w:r w:rsidR="00347E1F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347E1F">
        <w:rPr>
          <w:rFonts w:ascii="Times New Roman" w:hAnsi="Times New Roman" w:cs="Times New Roman"/>
          <w:sz w:val="28"/>
          <w:szCs w:val="28"/>
        </w:rPr>
        <w:t xml:space="preserve"> міської ради від 28.02.2020</w:t>
      </w:r>
      <w:r w:rsidR="00D15EDD">
        <w:rPr>
          <w:rFonts w:ascii="Times New Roman" w:hAnsi="Times New Roman" w:cs="Times New Roman"/>
          <w:sz w:val="28"/>
          <w:szCs w:val="28"/>
        </w:rPr>
        <w:t xml:space="preserve"> </w:t>
      </w:r>
      <w:r w:rsidR="00347E1F">
        <w:rPr>
          <w:rFonts w:ascii="Times New Roman" w:hAnsi="Times New Roman" w:cs="Times New Roman"/>
          <w:sz w:val="28"/>
          <w:szCs w:val="28"/>
        </w:rPr>
        <w:t>№26  «Про затвердження плану основни</w:t>
      </w:r>
      <w:r w:rsidR="009A198C">
        <w:rPr>
          <w:rFonts w:ascii="Times New Roman" w:hAnsi="Times New Roman" w:cs="Times New Roman"/>
          <w:sz w:val="28"/>
          <w:szCs w:val="28"/>
        </w:rPr>
        <w:t xml:space="preserve">х заходів цивільного захисту </w:t>
      </w:r>
      <w:proofErr w:type="spellStart"/>
      <w:r w:rsidR="009A198C">
        <w:rPr>
          <w:rFonts w:ascii="Times New Roman" w:hAnsi="Times New Roman" w:cs="Times New Roman"/>
          <w:sz w:val="28"/>
          <w:szCs w:val="28"/>
        </w:rPr>
        <w:t>Ва</w:t>
      </w:r>
      <w:r w:rsidR="00347E1F">
        <w:rPr>
          <w:rFonts w:ascii="Times New Roman" w:hAnsi="Times New Roman" w:cs="Times New Roman"/>
          <w:sz w:val="28"/>
          <w:szCs w:val="28"/>
        </w:rPr>
        <w:t>раської</w:t>
      </w:r>
      <w:proofErr w:type="spellEnd"/>
      <w:r w:rsidR="00347E1F">
        <w:rPr>
          <w:rFonts w:ascii="Times New Roman" w:hAnsi="Times New Roman" w:cs="Times New Roman"/>
          <w:sz w:val="28"/>
          <w:szCs w:val="28"/>
        </w:rPr>
        <w:t xml:space="preserve"> міської об'єднаної територіальної громади на 2020 рік</w:t>
      </w:r>
      <w:r w:rsidR="00D15EDD">
        <w:rPr>
          <w:rFonts w:ascii="Times New Roman" w:hAnsi="Times New Roman" w:cs="Times New Roman"/>
          <w:sz w:val="28"/>
          <w:szCs w:val="28"/>
        </w:rPr>
        <w:t>»</w:t>
      </w:r>
      <w:r w:rsidR="003559CB" w:rsidRPr="003559CB">
        <w:rPr>
          <w:rFonts w:ascii="Times New Roman" w:hAnsi="Times New Roman" w:cs="Times New Roman"/>
          <w:sz w:val="28"/>
          <w:szCs w:val="28"/>
        </w:rPr>
        <w:t>, керуючись ст</w:t>
      </w:r>
      <w:r w:rsidR="00B960EB">
        <w:rPr>
          <w:rFonts w:ascii="Times New Roman" w:hAnsi="Times New Roman" w:cs="Times New Roman"/>
          <w:sz w:val="28"/>
          <w:szCs w:val="28"/>
        </w:rPr>
        <w:t>аттею</w:t>
      </w:r>
      <w:r w:rsidR="003559CB" w:rsidRPr="003559CB">
        <w:rPr>
          <w:rFonts w:ascii="Times New Roman" w:hAnsi="Times New Roman" w:cs="Times New Roman"/>
          <w:sz w:val="28"/>
          <w:szCs w:val="28"/>
        </w:rPr>
        <w:t xml:space="preserve"> 42 Закону України «Про місцеве самоврядування в Україні»:</w:t>
      </w:r>
    </w:p>
    <w:p w:rsidR="003559CB" w:rsidRPr="003559CB" w:rsidRDefault="003559CB" w:rsidP="003559CB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ab/>
      </w:r>
    </w:p>
    <w:p w:rsidR="003559CB" w:rsidRDefault="003559CB" w:rsidP="00C614B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C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559CB">
        <w:rPr>
          <w:rFonts w:ascii="Times New Roman" w:hAnsi="Times New Roman" w:cs="Times New Roman"/>
          <w:sz w:val="28"/>
          <w:szCs w:val="28"/>
        </w:rPr>
        <w:t xml:space="preserve"> 1.</w:t>
      </w:r>
      <w:r w:rsidR="001913B8">
        <w:rPr>
          <w:rFonts w:ascii="Times New Roman" w:hAnsi="Times New Roman" w:cs="Times New Roman"/>
          <w:sz w:val="28"/>
          <w:szCs w:val="28"/>
        </w:rPr>
        <w:t xml:space="preserve"> </w:t>
      </w:r>
      <w:r w:rsidR="00EA6FEC">
        <w:rPr>
          <w:rFonts w:ascii="Times New Roman" w:hAnsi="Times New Roman" w:cs="Times New Roman"/>
          <w:sz w:val="28"/>
          <w:szCs w:val="28"/>
        </w:rPr>
        <w:t>Створити комісію з перевірки об'єктових,</w:t>
      </w:r>
      <w:r w:rsidR="001913B8">
        <w:rPr>
          <w:rFonts w:ascii="Times New Roman" w:hAnsi="Times New Roman" w:cs="Times New Roman"/>
          <w:sz w:val="28"/>
          <w:szCs w:val="28"/>
        </w:rPr>
        <w:t xml:space="preserve"> </w:t>
      </w:r>
      <w:r w:rsidR="00EA6FEC">
        <w:rPr>
          <w:rFonts w:ascii="Times New Roman" w:hAnsi="Times New Roman" w:cs="Times New Roman"/>
          <w:sz w:val="28"/>
          <w:szCs w:val="28"/>
        </w:rPr>
        <w:t>локальних та спеціальних систем оповіщення</w:t>
      </w:r>
      <w:r w:rsidRPr="003559CB">
        <w:rPr>
          <w:rFonts w:ascii="Times New Roman" w:hAnsi="Times New Roman" w:cs="Times New Roman"/>
          <w:sz w:val="28"/>
          <w:szCs w:val="28"/>
        </w:rPr>
        <w:t xml:space="preserve"> </w:t>
      </w:r>
      <w:r w:rsidR="001913B8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1913B8" w:rsidRPr="003559CB" w:rsidRDefault="001913B8" w:rsidP="00C614B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CB" w:rsidRDefault="003559CB" w:rsidP="00C614B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CB">
        <w:rPr>
          <w:rFonts w:ascii="Times New Roman" w:hAnsi="Times New Roman" w:cs="Times New Roman"/>
          <w:sz w:val="28"/>
          <w:szCs w:val="28"/>
        </w:rPr>
        <w:tab/>
      </w:r>
      <w:r w:rsidR="001913B8">
        <w:rPr>
          <w:rFonts w:ascii="Times New Roman" w:hAnsi="Times New Roman" w:cs="Times New Roman"/>
          <w:sz w:val="28"/>
          <w:szCs w:val="28"/>
        </w:rPr>
        <w:t>2</w:t>
      </w:r>
      <w:r w:rsidRPr="003559CB">
        <w:rPr>
          <w:rFonts w:ascii="Times New Roman" w:hAnsi="Times New Roman" w:cs="Times New Roman"/>
          <w:sz w:val="28"/>
          <w:szCs w:val="28"/>
        </w:rPr>
        <w:t>.</w:t>
      </w:r>
      <w:r w:rsidR="001913B8">
        <w:rPr>
          <w:rFonts w:ascii="Times New Roman" w:hAnsi="Times New Roman" w:cs="Times New Roman"/>
          <w:sz w:val="28"/>
          <w:szCs w:val="28"/>
        </w:rPr>
        <w:t xml:space="preserve"> Провести комплексні перевірки</w:t>
      </w:r>
      <w:r w:rsidR="001913B8" w:rsidRPr="001913B8">
        <w:rPr>
          <w:rFonts w:ascii="Times New Roman" w:hAnsi="Times New Roman" w:cs="Times New Roman"/>
          <w:sz w:val="28"/>
          <w:szCs w:val="28"/>
        </w:rPr>
        <w:t xml:space="preserve"> </w:t>
      </w:r>
      <w:r w:rsidR="001913B8">
        <w:rPr>
          <w:rFonts w:ascii="Times New Roman" w:hAnsi="Times New Roman" w:cs="Times New Roman"/>
          <w:sz w:val="28"/>
          <w:szCs w:val="28"/>
        </w:rPr>
        <w:t>об'єктових, локальних та спеціальних систем оповіщення,</w:t>
      </w:r>
      <w:r w:rsidR="00347E1F">
        <w:rPr>
          <w:rFonts w:ascii="Times New Roman" w:hAnsi="Times New Roman" w:cs="Times New Roman"/>
          <w:sz w:val="28"/>
          <w:szCs w:val="28"/>
        </w:rPr>
        <w:t xml:space="preserve"> </w:t>
      </w:r>
      <w:r w:rsidR="001913B8">
        <w:rPr>
          <w:rFonts w:ascii="Times New Roman" w:hAnsi="Times New Roman" w:cs="Times New Roman"/>
          <w:sz w:val="28"/>
          <w:szCs w:val="28"/>
        </w:rPr>
        <w:t>в тому числі включених в територіальну автоматизовану систему централізованого оповіщення,</w:t>
      </w:r>
      <w:r w:rsidR="00347E1F">
        <w:rPr>
          <w:rFonts w:ascii="Times New Roman" w:hAnsi="Times New Roman" w:cs="Times New Roman"/>
          <w:sz w:val="28"/>
          <w:szCs w:val="28"/>
        </w:rPr>
        <w:t xml:space="preserve"> </w:t>
      </w:r>
      <w:r w:rsidR="001913B8">
        <w:rPr>
          <w:rFonts w:ascii="Times New Roman" w:hAnsi="Times New Roman" w:cs="Times New Roman"/>
          <w:sz w:val="28"/>
          <w:szCs w:val="28"/>
        </w:rPr>
        <w:t xml:space="preserve">облік вуличних гучномовців та </w:t>
      </w:r>
      <w:proofErr w:type="spellStart"/>
      <w:r w:rsidR="001913B8">
        <w:rPr>
          <w:rFonts w:ascii="Times New Roman" w:hAnsi="Times New Roman" w:cs="Times New Roman"/>
          <w:sz w:val="28"/>
          <w:szCs w:val="28"/>
        </w:rPr>
        <w:t>електросирен</w:t>
      </w:r>
      <w:proofErr w:type="spellEnd"/>
      <w:r w:rsidR="001913B8">
        <w:rPr>
          <w:rFonts w:ascii="Times New Roman" w:hAnsi="Times New Roman" w:cs="Times New Roman"/>
          <w:sz w:val="28"/>
          <w:szCs w:val="28"/>
        </w:rPr>
        <w:t>.</w:t>
      </w:r>
    </w:p>
    <w:p w:rsidR="001913B8" w:rsidRPr="003559CB" w:rsidRDefault="001913B8" w:rsidP="00C614B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CB" w:rsidRDefault="003559CB" w:rsidP="00C614B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CB">
        <w:rPr>
          <w:rFonts w:ascii="Times New Roman" w:hAnsi="Times New Roman" w:cs="Times New Roman"/>
          <w:sz w:val="28"/>
          <w:szCs w:val="28"/>
        </w:rPr>
        <w:tab/>
      </w:r>
      <w:r w:rsidR="001913B8">
        <w:rPr>
          <w:rFonts w:ascii="Times New Roman" w:hAnsi="Times New Roman" w:cs="Times New Roman"/>
          <w:sz w:val="28"/>
          <w:szCs w:val="28"/>
        </w:rPr>
        <w:t>3</w:t>
      </w:r>
      <w:r w:rsidRPr="003559CB">
        <w:rPr>
          <w:rFonts w:ascii="Times New Roman" w:hAnsi="Times New Roman" w:cs="Times New Roman"/>
          <w:sz w:val="28"/>
          <w:szCs w:val="28"/>
        </w:rPr>
        <w:t>.</w:t>
      </w:r>
      <w:r w:rsidR="001913B8">
        <w:rPr>
          <w:rFonts w:ascii="Times New Roman" w:hAnsi="Times New Roman" w:cs="Times New Roman"/>
          <w:sz w:val="28"/>
          <w:szCs w:val="28"/>
        </w:rPr>
        <w:t xml:space="preserve"> </w:t>
      </w:r>
      <w:r w:rsidR="00B960EB">
        <w:rPr>
          <w:rFonts w:ascii="Times New Roman" w:hAnsi="Times New Roman" w:cs="Times New Roman"/>
          <w:sz w:val="28"/>
          <w:szCs w:val="28"/>
        </w:rPr>
        <w:t xml:space="preserve">Відділу з питань НС та ЦЗН виконавчого комітету </w:t>
      </w:r>
      <w:proofErr w:type="spellStart"/>
      <w:r w:rsidR="00B960EB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B960EB">
        <w:rPr>
          <w:rFonts w:ascii="Times New Roman" w:hAnsi="Times New Roman" w:cs="Times New Roman"/>
          <w:sz w:val="28"/>
          <w:szCs w:val="28"/>
        </w:rPr>
        <w:t xml:space="preserve"> міської ради з</w:t>
      </w:r>
      <w:r w:rsidR="001913B8">
        <w:rPr>
          <w:rFonts w:ascii="Times New Roman" w:hAnsi="Times New Roman" w:cs="Times New Roman"/>
          <w:sz w:val="28"/>
          <w:szCs w:val="28"/>
        </w:rPr>
        <w:t xml:space="preserve">а результатами перевірки скласти акти перевірок </w:t>
      </w:r>
      <w:r w:rsidR="00B960EB">
        <w:rPr>
          <w:rFonts w:ascii="Times New Roman" w:hAnsi="Times New Roman" w:cs="Times New Roman"/>
          <w:sz w:val="28"/>
          <w:szCs w:val="28"/>
        </w:rPr>
        <w:t xml:space="preserve">та </w:t>
      </w:r>
      <w:r w:rsidR="001913B8">
        <w:rPr>
          <w:rFonts w:ascii="Times New Roman" w:hAnsi="Times New Roman" w:cs="Times New Roman"/>
          <w:sz w:val="28"/>
          <w:szCs w:val="28"/>
        </w:rPr>
        <w:t xml:space="preserve">надіслати в управління з питань надзвичайних ситуацій та цивільного захисту населення Рівненської обласної державної адміністрації до 25.11.2020 року.     </w:t>
      </w:r>
    </w:p>
    <w:p w:rsidR="00D15EDD" w:rsidRPr="003559CB" w:rsidRDefault="00D15EDD" w:rsidP="00C614B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CB" w:rsidRPr="003559CB" w:rsidRDefault="003559CB" w:rsidP="00C6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C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913B8">
        <w:rPr>
          <w:rFonts w:ascii="Times New Roman" w:hAnsi="Times New Roman" w:cs="Times New Roman"/>
          <w:sz w:val="28"/>
          <w:szCs w:val="28"/>
        </w:rPr>
        <w:t>4</w:t>
      </w:r>
      <w:r w:rsidRPr="003559CB">
        <w:rPr>
          <w:rFonts w:ascii="Times New Roman" w:hAnsi="Times New Roman" w:cs="Times New Roman"/>
          <w:sz w:val="28"/>
          <w:szCs w:val="28"/>
        </w:rPr>
        <w:t>. Контроль за виконанням даного розпорядження залишаю за собою.</w:t>
      </w:r>
    </w:p>
    <w:p w:rsidR="001913B8" w:rsidRDefault="001913B8" w:rsidP="00C61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EDD" w:rsidRDefault="00D15EDD" w:rsidP="0035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CB" w:rsidRPr="003559CB" w:rsidRDefault="003559CB" w:rsidP="0035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CB">
        <w:rPr>
          <w:rFonts w:ascii="Times New Roman" w:hAnsi="Times New Roman" w:cs="Times New Roman"/>
          <w:sz w:val="28"/>
          <w:szCs w:val="28"/>
        </w:rPr>
        <w:t>Міський голова</w:t>
      </w:r>
      <w:r w:rsidRPr="003559CB">
        <w:rPr>
          <w:rFonts w:ascii="Times New Roman" w:hAnsi="Times New Roman" w:cs="Times New Roman"/>
          <w:sz w:val="28"/>
          <w:szCs w:val="28"/>
        </w:rPr>
        <w:tab/>
      </w:r>
      <w:r w:rsidRPr="003559CB">
        <w:rPr>
          <w:rFonts w:ascii="Times New Roman" w:hAnsi="Times New Roman" w:cs="Times New Roman"/>
          <w:sz w:val="28"/>
          <w:szCs w:val="28"/>
        </w:rPr>
        <w:tab/>
      </w:r>
      <w:r w:rsidRPr="003559CB">
        <w:rPr>
          <w:rFonts w:ascii="Times New Roman" w:hAnsi="Times New Roman" w:cs="Times New Roman"/>
          <w:sz w:val="28"/>
          <w:szCs w:val="28"/>
        </w:rPr>
        <w:tab/>
      </w:r>
      <w:r w:rsidR="001913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59CB">
        <w:rPr>
          <w:rFonts w:ascii="Times New Roman" w:hAnsi="Times New Roman" w:cs="Times New Roman"/>
          <w:sz w:val="28"/>
          <w:szCs w:val="28"/>
        </w:rPr>
        <w:tab/>
      </w:r>
      <w:r w:rsidR="001913B8">
        <w:rPr>
          <w:rFonts w:ascii="Times New Roman" w:hAnsi="Times New Roman" w:cs="Times New Roman"/>
          <w:sz w:val="28"/>
          <w:szCs w:val="28"/>
        </w:rPr>
        <w:t xml:space="preserve">    Олександр МЕНЗУЛ</w:t>
      </w:r>
    </w:p>
    <w:p w:rsidR="00FF3C8F" w:rsidRPr="00B960EB" w:rsidRDefault="001913B8" w:rsidP="00FF3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F3C8F" w:rsidRPr="00B960EB" w:rsidRDefault="00FF3C8F" w:rsidP="00FF3C8F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B960EB">
        <w:rPr>
          <w:rFonts w:ascii="Times New Roman" w:hAnsi="Times New Roman"/>
          <w:sz w:val="28"/>
          <w:szCs w:val="28"/>
        </w:rPr>
        <w:t xml:space="preserve">                                        Додаток </w:t>
      </w:r>
    </w:p>
    <w:p w:rsidR="00FF3C8F" w:rsidRPr="00B960EB" w:rsidRDefault="00FF3C8F" w:rsidP="00FF3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60EB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B960EB">
        <w:rPr>
          <w:rFonts w:ascii="Times New Roman" w:hAnsi="Times New Roman"/>
          <w:sz w:val="28"/>
          <w:szCs w:val="28"/>
        </w:rPr>
        <w:t xml:space="preserve">   </w:t>
      </w:r>
      <w:r w:rsidRPr="00B960EB"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FF3C8F" w:rsidRPr="00D95C49" w:rsidRDefault="00FF3C8F" w:rsidP="00FF3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60EB">
        <w:rPr>
          <w:rFonts w:ascii="Times New Roman" w:hAnsi="Times New Roman"/>
          <w:sz w:val="28"/>
          <w:szCs w:val="28"/>
        </w:rPr>
        <w:tab/>
      </w:r>
      <w:r w:rsidRPr="00B960EB">
        <w:rPr>
          <w:rFonts w:ascii="Times New Roman" w:hAnsi="Times New Roman"/>
          <w:sz w:val="28"/>
          <w:szCs w:val="28"/>
        </w:rPr>
        <w:tab/>
      </w:r>
      <w:r w:rsidRPr="00B960EB">
        <w:rPr>
          <w:rFonts w:ascii="Times New Roman" w:hAnsi="Times New Roman"/>
          <w:sz w:val="28"/>
          <w:szCs w:val="28"/>
        </w:rPr>
        <w:tab/>
      </w:r>
      <w:r w:rsidRPr="00B960EB">
        <w:rPr>
          <w:rFonts w:ascii="Times New Roman" w:hAnsi="Times New Roman"/>
          <w:sz w:val="28"/>
          <w:szCs w:val="28"/>
        </w:rPr>
        <w:tab/>
      </w:r>
      <w:r w:rsidRPr="00B960EB">
        <w:rPr>
          <w:rFonts w:ascii="Times New Roman" w:hAnsi="Times New Roman"/>
          <w:sz w:val="28"/>
          <w:szCs w:val="28"/>
        </w:rPr>
        <w:tab/>
      </w:r>
      <w:r w:rsidRPr="00B960EB">
        <w:rPr>
          <w:rFonts w:ascii="Times New Roman" w:hAnsi="Times New Roman"/>
          <w:sz w:val="28"/>
          <w:szCs w:val="28"/>
        </w:rPr>
        <w:tab/>
      </w:r>
      <w:r w:rsidRPr="00B960EB">
        <w:rPr>
          <w:rFonts w:ascii="Times New Roman" w:hAnsi="Times New Roman"/>
          <w:sz w:val="28"/>
          <w:szCs w:val="28"/>
        </w:rPr>
        <w:tab/>
      </w:r>
      <w:r w:rsidR="00D95C49">
        <w:rPr>
          <w:rFonts w:ascii="Times New Roman" w:hAnsi="Times New Roman"/>
          <w:sz w:val="28"/>
          <w:szCs w:val="28"/>
        </w:rPr>
        <w:t xml:space="preserve">   </w:t>
      </w:r>
      <w:r w:rsidR="00B960EB">
        <w:rPr>
          <w:rFonts w:ascii="Times New Roman" w:hAnsi="Times New Roman"/>
          <w:sz w:val="28"/>
          <w:szCs w:val="28"/>
        </w:rPr>
        <w:t xml:space="preserve">  </w:t>
      </w:r>
      <w:r w:rsidR="00D95C49">
        <w:rPr>
          <w:rFonts w:ascii="Times New Roman" w:hAnsi="Times New Roman"/>
          <w:sz w:val="28"/>
          <w:szCs w:val="28"/>
        </w:rPr>
        <w:t xml:space="preserve">12 листопада </w:t>
      </w:r>
      <w:r w:rsidRPr="00B960EB">
        <w:rPr>
          <w:rFonts w:ascii="Times New Roman" w:hAnsi="Times New Roman"/>
          <w:sz w:val="28"/>
          <w:szCs w:val="28"/>
        </w:rPr>
        <w:t>20</w:t>
      </w:r>
      <w:r w:rsidRPr="00B960EB">
        <w:rPr>
          <w:rFonts w:ascii="Times New Roman" w:hAnsi="Times New Roman"/>
          <w:sz w:val="28"/>
          <w:szCs w:val="28"/>
          <w:lang w:val="ru-RU"/>
        </w:rPr>
        <w:t>20</w:t>
      </w:r>
      <w:r w:rsidR="00D95C49">
        <w:rPr>
          <w:rFonts w:ascii="Times New Roman" w:hAnsi="Times New Roman"/>
          <w:sz w:val="28"/>
          <w:szCs w:val="28"/>
        </w:rPr>
        <w:t xml:space="preserve"> року  №</w:t>
      </w:r>
      <w:r w:rsidR="00D95C49">
        <w:rPr>
          <w:rFonts w:ascii="Times New Roman" w:hAnsi="Times New Roman"/>
          <w:sz w:val="28"/>
          <w:szCs w:val="28"/>
          <w:lang w:val="en-US"/>
        </w:rPr>
        <w:t>264-р</w:t>
      </w:r>
    </w:p>
    <w:p w:rsidR="003559CB" w:rsidRDefault="003559CB" w:rsidP="00FF3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8F" w:rsidRDefault="00FF3C8F" w:rsidP="00FF3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8F" w:rsidRPr="003559CB" w:rsidRDefault="00FF3C8F" w:rsidP="00FF3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8F" w:rsidRPr="00FF3C8F" w:rsidRDefault="00FF3C8F" w:rsidP="00FF3C8F">
      <w:pPr>
        <w:pStyle w:val="a8"/>
        <w:spacing w:before="0" w:beforeAutospacing="0" w:after="0" w:afterAutospacing="0"/>
        <w:jc w:val="center"/>
        <w:rPr>
          <w:rStyle w:val="a9"/>
          <w:b w:val="0"/>
          <w:sz w:val="28"/>
          <w:szCs w:val="28"/>
          <w:lang w:val="uk-UA"/>
        </w:rPr>
      </w:pPr>
      <w:r w:rsidRPr="00FF3C8F">
        <w:rPr>
          <w:rStyle w:val="a9"/>
          <w:b w:val="0"/>
          <w:sz w:val="28"/>
          <w:szCs w:val="28"/>
          <w:lang w:val="uk-UA"/>
        </w:rPr>
        <w:t>Склад</w:t>
      </w:r>
    </w:p>
    <w:p w:rsidR="00FF3C8F" w:rsidRDefault="00FF3C8F" w:rsidP="00FF3C8F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  <w:r w:rsidRPr="00FF3C8F">
        <w:rPr>
          <w:rFonts w:ascii="Times New Roman" w:hAnsi="Times New Roman"/>
          <w:sz w:val="28"/>
          <w:szCs w:val="28"/>
          <w:lang w:val="uk-UA"/>
        </w:rPr>
        <w:t xml:space="preserve">комісії з </w:t>
      </w:r>
      <w:r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proofErr w:type="spellStart"/>
      <w:r>
        <w:rPr>
          <w:rFonts w:ascii="Times New Roman" w:hAnsi="Times New Roman"/>
          <w:sz w:val="28"/>
          <w:szCs w:val="28"/>
        </w:rPr>
        <w:t>перевірки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об'єктових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локальних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3C8F" w:rsidRPr="00FF3C8F" w:rsidRDefault="00FF3C8F" w:rsidP="00FF3C8F">
      <w:pPr>
        <w:pStyle w:val="a6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спец</w:t>
      </w:r>
      <w:proofErr w:type="gramEnd"/>
      <w:r>
        <w:rPr>
          <w:rFonts w:ascii="Times New Roman" w:hAnsi="Times New Roman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hAnsi="Times New Roman"/>
          <w:sz w:val="28"/>
          <w:szCs w:val="28"/>
        </w:rPr>
        <w:t>оповіщення</w:t>
      </w:r>
      <w:proofErr w:type="spellEnd"/>
    </w:p>
    <w:p w:rsidR="00FF3C8F" w:rsidRPr="00FF3C8F" w:rsidRDefault="00FF3C8F" w:rsidP="00FF3C8F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5000" w:type="pct"/>
        <w:tblLook w:val="0000"/>
      </w:tblPr>
      <w:tblGrid>
        <w:gridCol w:w="3603"/>
        <w:gridCol w:w="6251"/>
      </w:tblGrid>
      <w:tr w:rsidR="00D15EDD" w:rsidRPr="00FF3C8F" w:rsidTr="00C965EF">
        <w:trPr>
          <w:trHeight w:val="545"/>
        </w:trPr>
        <w:tc>
          <w:tcPr>
            <w:tcW w:w="1828" w:type="pct"/>
          </w:tcPr>
          <w:p w:rsidR="00D15EDD" w:rsidRDefault="00D15ED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Забродоцький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5EDD" w:rsidRPr="00FF3C8F" w:rsidRDefault="00D15ED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Васильович</w:t>
            </w:r>
            <w:r w:rsidRPr="00FF3C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D15EDD" w:rsidRPr="00FF3C8F" w:rsidRDefault="00D15EDD" w:rsidP="00C965EF">
            <w:pPr>
              <w:numPr>
                <w:ilvl w:val="0"/>
                <w:numId w:val="3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помічник генерального директора - начальник УПАГР ВП «Рівненська АЕС» (за згодою)</w:t>
            </w:r>
          </w:p>
        </w:tc>
      </w:tr>
      <w:tr w:rsidR="00D15EDD" w:rsidRPr="00FF3C8F" w:rsidTr="00FD0642">
        <w:trPr>
          <w:trHeight w:val="1035"/>
        </w:trPr>
        <w:tc>
          <w:tcPr>
            <w:tcW w:w="1828" w:type="pct"/>
          </w:tcPr>
          <w:p w:rsidR="00D15EDD" w:rsidRDefault="00D15ED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5EDD" w:rsidRPr="00FF3C8F" w:rsidRDefault="00D15ED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Леонідович</w:t>
            </w:r>
          </w:p>
        </w:tc>
        <w:tc>
          <w:tcPr>
            <w:tcW w:w="3172" w:type="pct"/>
          </w:tcPr>
          <w:p w:rsidR="00D15EDD" w:rsidRPr="00FF3C8F" w:rsidRDefault="00D15EDD" w:rsidP="00C965EF">
            <w:pPr>
              <w:numPr>
                <w:ilvl w:val="0"/>
                <w:numId w:val="3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СДТУ ВП «Рівненська АЕС» (за згодою)</w:t>
            </w:r>
          </w:p>
        </w:tc>
      </w:tr>
      <w:tr w:rsidR="00D15EDD" w:rsidRPr="00FF3C8F" w:rsidTr="00C965EF">
        <w:trPr>
          <w:trHeight w:val="545"/>
        </w:trPr>
        <w:tc>
          <w:tcPr>
            <w:tcW w:w="1828" w:type="pct"/>
          </w:tcPr>
          <w:p w:rsidR="00D15EDD" w:rsidRDefault="00D15ED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Мазурець</w:t>
            </w:r>
            <w:proofErr w:type="spellEnd"/>
          </w:p>
          <w:p w:rsidR="00D15EDD" w:rsidRPr="00FF3C8F" w:rsidRDefault="00D15ED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Олексійович</w:t>
            </w:r>
          </w:p>
        </w:tc>
        <w:tc>
          <w:tcPr>
            <w:tcW w:w="3172" w:type="pct"/>
          </w:tcPr>
          <w:p w:rsidR="00D15EDD" w:rsidRPr="00FF3C8F" w:rsidRDefault="00D15EDD" w:rsidP="00C965EF">
            <w:pPr>
              <w:numPr>
                <w:ilvl w:val="0"/>
                <w:numId w:val="3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C8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міського сектору  ГУ ДСНС України в Рівненській області (за згодою)</w:t>
            </w:r>
          </w:p>
        </w:tc>
      </w:tr>
      <w:tr w:rsidR="008C7D5D" w:rsidRPr="00FF3C8F" w:rsidTr="00C965EF">
        <w:trPr>
          <w:trHeight w:val="545"/>
        </w:trPr>
        <w:tc>
          <w:tcPr>
            <w:tcW w:w="1828" w:type="pct"/>
          </w:tcPr>
          <w:p w:rsidR="008C7D5D" w:rsidRDefault="008C7D5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7D5D" w:rsidRPr="00FF3C8F" w:rsidRDefault="008C7D5D" w:rsidP="00C9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Григорівна</w:t>
            </w:r>
          </w:p>
        </w:tc>
        <w:tc>
          <w:tcPr>
            <w:tcW w:w="3172" w:type="pct"/>
          </w:tcPr>
          <w:p w:rsidR="008C7D5D" w:rsidRPr="00FF3C8F" w:rsidRDefault="008C7D5D" w:rsidP="00C965EF">
            <w:pPr>
              <w:numPr>
                <w:ilvl w:val="0"/>
                <w:numId w:val="3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C8F"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населення виконавчого комітету </w:t>
            </w:r>
            <w:proofErr w:type="spellStart"/>
            <w:r w:rsidRPr="00FF3C8F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FF3C8F">
              <w:rPr>
                <w:rFonts w:ascii="Times New Roman" w:hAnsi="Times New Roman"/>
                <w:sz w:val="28"/>
                <w:szCs w:val="28"/>
              </w:rPr>
              <w:t xml:space="preserve">  міської ради</w:t>
            </w:r>
          </w:p>
        </w:tc>
      </w:tr>
    </w:tbl>
    <w:p w:rsidR="00FF3C8F" w:rsidRPr="00FF3C8F" w:rsidRDefault="00FF3C8F" w:rsidP="00FF3C8F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FF3C8F" w:rsidRPr="00FF3C8F" w:rsidRDefault="00FF3C8F" w:rsidP="00FF3C8F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:rsidR="00FF3C8F" w:rsidRPr="00FF3C8F" w:rsidRDefault="008C7D5D" w:rsidP="00FF3C8F">
      <w:pPr>
        <w:pStyle w:val="a8"/>
        <w:spacing w:before="0" w:beforeAutospacing="0" w:after="0" w:afterAutospacing="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FF3C8F" w:rsidRPr="00FF3C8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   Борис БІРУК</w:t>
      </w:r>
      <w:r w:rsidR="00FF3C8F" w:rsidRPr="00FF3C8F">
        <w:rPr>
          <w:sz w:val="28"/>
          <w:szCs w:val="28"/>
          <w:lang w:val="uk-UA"/>
        </w:rPr>
        <w:t xml:space="preserve">                                                   </w:t>
      </w:r>
    </w:p>
    <w:p w:rsidR="00FF3C8F" w:rsidRPr="00FF3C8F" w:rsidRDefault="00FF3C8F" w:rsidP="00FF3C8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6A370B" w:rsidRPr="00FF3C8F" w:rsidRDefault="006A370B" w:rsidP="00FF3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370B" w:rsidRPr="00FF3C8F" w:rsidSect="007C22E3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1692"/>
    <w:multiLevelType w:val="hybridMultilevel"/>
    <w:tmpl w:val="2F261310"/>
    <w:lvl w:ilvl="0" w:tplc="FAB82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F5E7715"/>
    <w:multiLevelType w:val="singleLevel"/>
    <w:tmpl w:val="898EB27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A54AD0"/>
    <w:multiLevelType w:val="hybridMultilevel"/>
    <w:tmpl w:val="BDD04D68"/>
    <w:lvl w:ilvl="0" w:tplc="FAB82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59CB"/>
    <w:rsid w:val="001913B8"/>
    <w:rsid w:val="001F4947"/>
    <w:rsid w:val="00347E1F"/>
    <w:rsid w:val="003559CB"/>
    <w:rsid w:val="00582080"/>
    <w:rsid w:val="006A370B"/>
    <w:rsid w:val="008C7D5D"/>
    <w:rsid w:val="009A198C"/>
    <w:rsid w:val="00B960EB"/>
    <w:rsid w:val="00C614B1"/>
    <w:rsid w:val="00D11298"/>
    <w:rsid w:val="00D15EDD"/>
    <w:rsid w:val="00D95C49"/>
    <w:rsid w:val="00DA6A67"/>
    <w:rsid w:val="00EA6FEC"/>
    <w:rsid w:val="00FD0642"/>
    <w:rsid w:val="00FF26C6"/>
    <w:rsid w:val="00FF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C6"/>
  </w:style>
  <w:style w:type="paragraph" w:styleId="8">
    <w:name w:val="heading 8"/>
    <w:basedOn w:val="a"/>
    <w:next w:val="a"/>
    <w:link w:val="80"/>
    <w:qFormat/>
    <w:rsid w:val="003559C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59C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5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9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3B8"/>
    <w:pPr>
      <w:ind w:left="720"/>
      <w:contextualSpacing/>
    </w:pPr>
  </w:style>
  <w:style w:type="paragraph" w:styleId="a6">
    <w:name w:val="No Spacing"/>
    <w:uiPriority w:val="1"/>
    <w:qFormat/>
    <w:rsid w:val="00FF3C8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7">
    <w:name w:val="Emphasis"/>
    <w:basedOn w:val="a0"/>
    <w:uiPriority w:val="20"/>
    <w:qFormat/>
    <w:rsid w:val="00FF3C8F"/>
    <w:rPr>
      <w:i/>
      <w:iCs/>
    </w:rPr>
  </w:style>
  <w:style w:type="paragraph" w:styleId="a8">
    <w:name w:val="Normal (Web)"/>
    <w:basedOn w:val="a"/>
    <w:rsid w:val="00FF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qFormat/>
    <w:rsid w:val="00FF3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Userr</cp:lastModifiedBy>
  <cp:revision>5</cp:revision>
  <cp:lastPrinted>2020-11-11T14:06:00Z</cp:lastPrinted>
  <dcterms:created xsi:type="dcterms:W3CDTF">2020-11-11T10:53:00Z</dcterms:created>
  <dcterms:modified xsi:type="dcterms:W3CDTF">2020-11-13T08:12:00Z</dcterms:modified>
</cp:coreProperties>
</file>