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59D" w:rsidRDefault="00DD159D" w:rsidP="00DD159D">
      <w:pPr>
        <w:jc w:val="center"/>
        <w:rPr>
          <w:szCs w:val="32"/>
        </w:rPr>
      </w:pP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59D" w:rsidRPr="009B025B" w:rsidRDefault="00DD159D" w:rsidP="00DD159D">
      <w:pPr>
        <w:jc w:val="center"/>
        <w:rPr>
          <w:b/>
          <w:sz w:val="32"/>
          <w:szCs w:val="32"/>
        </w:rPr>
      </w:pPr>
      <w:r w:rsidRPr="009B025B">
        <w:rPr>
          <w:b/>
          <w:sz w:val="32"/>
          <w:szCs w:val="32"/>
        </w:rPr>
        <w:t>УКРАЇНА</w:t>
      </w:r>
    </w:p>
    <w:p w:rsidR="00DD159D" w:rsidRPr="009B025B" w:rsidRDefault="00DD159D" w:rsidP="00DD159D">
      <w:pPr>
        <w:jc w:val="center"/>
        <w:rPr>
          <w:b/>
        </w:rPr>
      </w:pPr>
      <w:r w:rsidRPr="009B025B">
        <w:rPr>
          <w:b/>
        </w:rPr>
        <w:t>РІВНЕНСЬКА ОБЛАСТЬ</w:t>
      </w:r>
    </w:p>
    <w:p w:rsidR="00DD159D" w:rsidRPr="009B025B" w:rsidRDefault="00DD159D" w:rsidP="00DD159D">
      <w:pPr>
        <w:jc w:val="center"/>
        <w:rPr>
          <w:b/>
        </w:rPr>
      </w:pPr>
      <w:r w:rsidRPr="009B025B">
        <w:rPr>
          <w:b/>
        </w:rPr>
        <w:t>м. ВАРАШ</w:t>
      </w:r>
    </w:p>
    <w:p w:rsidR="00DD159D" w:rsidRPr="009B025B" w:rsidRDefault="00DD159D" w:rsidP="00DD159D">
      <w:pPr>
        <w:rPr>
          <w:rFonts w:ascii="Times New Roman" w:hAnsi="Times New Roman"/>
        </w:rPr>
      </w:pPr>
    </w:p>
    <w:p w:rsidR="00DD159D" w:rsidRPr="009B025B" w:rsidRDefault="00DD159D" w:rsidP="00DD159D">
      <w:pPr>
        <w:pStyle w:val="1"/>
        <w:rPr>
          <w:rFonts w:ascii="Times New Roman" w:hAnsi="Times New Roman"/>
          <w:szCs w:val="32"/>
        </w:rPr>
      </w:pPr>
      <w:r w:rsidRPr="009B025B">
        <w:rPr>
          <w:rFonts w:ascii="Times New Roman" w:hAnsi="Times New Roman"/>
          <w:szCs w:val="32"/>
        </w:rPr>
        <w:t xml:space="preserve">Р О З П О Р Я Д Ж Е Н </w:t>
      </w:r>
      <w:proofErr w:type="spellStart"/>
      <w:r w:rsidRPr="009B025B">
        <w:rPr>
          <w:rFonts w:ascii="Times New Roman" w:hAnsi="Times New Roman"/>
          <w:szCs w:val="32"/>
        </w:rPr>
        <w:t>Н</w:t>
      </w:r>
      <w:proofErr w:type="spellEnd"/>
      <w:r w:rsidRPr="009B025B">
        <w:rPr>
          <w:rFonts w:ascii="Times New Roman" w:hAnsi="Times New Roman"/>
          <w:szCs w:val="32"/>
        </w:rPr>
        <w:t xml:space="preserve"> Я</w:t>
      </w:r>
    </w:p>
    <w:p w:rsidR="00DD159D" w:rsidRPr="009B025B" w:rsidRDefault="00DD159D" w:rsidP="00DD159D">
      <w:pPr>
        <w:pStyle w:val="1"/>
        <w:rPr>
          <w:rFonts w:ascii="Times New Roman" w:hAnsi="Times New Roman"/>
          <w:sz w:val="28"/>
          <w:szCs w:val="28"/>
        </w:rPr>
      </w:pPr>
      <w:r w:rsidRPr="009B025B">
        <w:rPr>
          <w:rFonts w:ascii="Times New Roman" w:hAnsi="Times New Roman"/>
          <w:sz w:val="28"/>
          <w:szCs w:val="28"/>
        </w:rPr>
        <w:t>міського голови</w:t>
      </w:r>
    </w:p>
    <w:p w:rsidR="00DD159D" w:rsidRPr="009B025B" w:rsidRDefault="00DD159D" w:rsidP="00DD159D">
      <w:pPr>
        <w:rPr>
          <w:rFonts w:ascii="Times New Roman" w:hAnsi="Times New Roman"/>
        </w:rPr>
      </w:pPr>
    </w:p>
    <w:p w:rsidR="00DD159D" w:rsidRPr="00C20F9A" w:rsidRDefault="00DD159D" w:rsidP="00DD159D">
      <w:pPr>
        <w:jc w:val="both"/>
        <w:rPr>
          <w:b/>
          <w:szCs w:val="28"/>
          <w:lang w:val="ru-RU"/>
        </w:rPr>
      </w:pPr>
    </w:p>
    <w:p w:rsidR="00DD159D" w:rsidRPr="00C20F9A" w:rsidRDefault="00DD159D" w:rsidP="00DD159D">
      <w:pPr>
        <w:jc w:val="both"/>
        <w:rPr>
          <w:b/>
          <w:szCs w:val="28"/>
          <w:lang w:val="ru-RU"/>
        </w:rPr>
      </w:pPr>
      <w:r w:rsidRPr="00C20F9A">
        <w:rPr>
          <w:b/>
          <w:szCs w:val="28"/>
        </w:rPr>
        <w:t xml:space="preserve"> </w:t>
      </w:r>
      <w:r w:rsidR="00C20F9A" w:rsidRPr="00C20F9A">
        <w:rPr>
          <w:b/>
          <w:szCs w:val="28"/>
          <w:lang w:val="ru-RU"/>
        </w:rPr>
        <w:t xml:space="preserve">14      </w:t>
      </w:r>
      <w:proofErr w:type="spellStart"/>
      <w:r w:rsidR="00C20F9A" w:rsidRPr="00C20F9A">
        <w:rPr>
          <w:b/>
          <w:szCs w:val="28"/>
          <w:lang w:val="ru-RU"/>
        </w:rPr>
        <w:t>грудня</w:t>
      </w:r>
      <w:proofErr w:type="spellEnd"/>
      <w:r>
        <w:rPr>
          <w:szCs w:val="28"/>
        </w:rPr>
        <w:t xml:space="preserve">  </w:t>
      </w:r>
      <w:r>
        <w:t xml:space="preserve"> </w:t>
      </w:r>
      <w:r>
        <w:rPr>
          <w:b/>
          <w:szCs w:val="28"/>
        </w:rPr>
        <w:t>20</w:t>
      </w:r>
      <w:proofErr w:type="spellStart"/>
      <w:r>
        <w:rPr>
          <w:b/>
          <w:szCs w:val="28"/>
          <w:lang w:val="ru-RU"/>
        </w:rPr>
        <w:t>20</w:t>
      </w:r>
      <w:proofErr w:type="spellEnd"/>
      <w:r>
        <w:rPr>
          <w:b/>
          <w:szCs w:val="28"/>
          <w:lang w:val="ru-RU"/>
        </w:rPr>
        <w:t xml:space="preserve"> </w:t>
      </w:r>
      <w:r>
        <w:rPr>
          <w:b/>
          <w:szCs w:val="28"/>
        </w:rPr>
        <w:t xml:space="preserve"> року</w:t>
      </w:r>
      <w:r>
        <w:rPr>
          <w:b/>
          <w:szCs w:val="28"/>
        </w:rPr>
        <w:tab/>
      </w:r>
      <w:r>
        <w:rPr>
          <w:szCs w:val="28"/>
        </w:rPr>
        <w:tab/>
        <w:t xml:space="preserve">  </w:t>
      </w:r>
      <w:r>
        <w:rPr>
          <w:szCs w:val="28"/>
        </w:rPr>
        <w:tab/>
      </w:r>
      <w:r>
        <w:rPr>
          <w:szCs w:val="28"/>
        </w:rPr>
        <w:tab/>
        <w:t xml:space="preserve">     </w:t>
      </w:r>
      <w:r>
        <w:rPr>
          <w:szCs w:val="28"/>
        </w:rPr>
        <w:tab/>
        <w:t xml:space="preserve"> </w:t>
      </w:r>
      <w:r>
        <w:rPr>
          <w:szCs w:val="28"/>
        </w:rPr>
        <w:tab/>
      </w:r>
      <w:r w:rsidR="00C20F9A">
        <w:rPr>
          <w:b/>
          <w:szCs w:val="28"/>
        </w:rPr>
        <w:t xml:space="preserve"> № </w:t>
      </w:r>
      <w:r w:rsidR="00C20F9A">
        <w:rPr>
          <w:b/>
          <w:szCs w:val="28"/>
          <w:lang w:val="ru-RU"/>
        </w:rPr>
        <w:t>299-р</w:t>
      </w:r>
    </w:p>
    <w:p w:rsidR="00DD159D" w:rsidRDefault="00DD159D" w:rsidP="00DD159D">
      <w:pPr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1"/>
      </w:tblGrid>
      <w:tr w:rsidR="00DD159D" w:rsidRPr="00187FC7" w:rsidTr="004B7286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D159D" w:rsidRPr="004B7286" w:rsidRDefault="00DD159D" w:rsidP="00900357">
            <w:pPr>
              <w:jc w:val="both"/>
              <w:rPr>
                <w:szCs w:val="28"/>
                <w:lang w:val="ru-RU"/>
              </w:rPr>
            </w:pPr>
            <w:r w:rsidRPr="00210DE9">
              <w:rPr>
                <w:szCs w:val="28"/>
              </w:rPr>
              <w:t>Про</w:t>
            </w:r>
            <w:r w:rsidR="004B7286">
              <w:rPr>
                <w:szCs w:val="28"/>
                <w:lang w:val="ru-RU"/>
              </w:rPr>
              <w:t xml:space="preserve"> </w:t>
            </w:r>
            <w:proofErr w:type="spellStart"/>
            <w:r w:rsidR="004B7286">
              <w:rPr>
                <w:szCs w:val="28"/>
                <w:lang w:val="ru-RU"/>
              </w:rPr>
              <w:t>негайне</w:t>
            </w:r>
            <w:proofErr w:type="spellEnd"/>
            <w:r w:rsidRPr="00210DE9">
              <w:rPr>
                <w:szCs w:val="28"/>
              </w:rPr>
              <w:t xml:space="preserve"> </w:t>
            </w:r>
            <w:r>
              <w:rPr>
                <w:szCs w:val="28"/>
              </w:rPr>
              <w:t>виконання рішення Рівненського окружно</w:t>
            </w:r>
            <w:r w:rsidR="004B7286">
              <w:rPr>
                <w:szCs w:val="28"/>
              </w:rPr>
              <w:t xml:space="preserve">го адміністративного суду від </w:t>
            </w:r>
            <w:r w:rsidR="004B7286">
              <w:rPr>
                <w:szCs w:val="28"/>
                <w:lang w:val="ru-RU"/>
              </w:rPr>
              <w:t>10</w:t>
            </w:r>
            <w:r w:rsidR="004B7286">
              <w:rPr>
                <w:szCs w:val="28"/>
              </w:rPr>
              <w:t xml:space="preserve"> </w:t>
            </w:r>
            <w:r w:rsidR="004B7286">
              <w:rPr>
                <w:szCs w:val="28"/>
                <w:lang w:val="ru-RU"/>
              </w:rPr>
              <w:t>верес</w:t>
            </w:r>
            <w:proofErr w:type="spellStart"/>
            <w:r w:rsidR="004B7286">
              <w:rPr>
                <w:szCs w:val="28"/>
              </w:rPr>
              <w:t>ня</w:t>
            </w:r>
            <w:proofErr w:type="spellEnd"/>
            <w:r w:rsidR="004B7286">
              <w:rPr>
                <w:szCs w:val="28"/>
              </w:rPr>
              <w:t xml:space="preserve"> 20</w:t>
            </w:r>
            <w:proofErr w:type="spellStart"/>
            <w:r w:rsidR="004B7286">
              <w:rPr>
                <w:szCs w:val="28"/>
                <w:lang w:val="ru-RU"/>
              </w:rPr>
              <w:t>20</w:t>
            </w:r>
            <w:proofErr w:type="spellEnd"/>
            <w:r w:rsidR="004B7286">
              <w:rPr>
                <w:szCs w:val="28"/>
              </w:rPr>
              <w:t xml:space="preserve"> року у справі №460/471</w:t>
            </w:r>
            <w:r>
              <w:rPr>
                <w:szCs w:val="28"/>
              </w:rPr>
              <w:t>/</w:t>
            </w:r>
            <w:r w:rsidR="004B7286">
              <w:rPr>
                <w:szCs w:val="28"/>
                <w:lang w:val="ru-RU"/>
              </w:rPr>
              <w:t>20</w:t>
            </w:r>
          </w:p>
        </w:tc>
      </w:tr>
    </w:tbl>
    <w:p w:rsidR="00DD159D" w:rsidRDefault="00DD159D" w:rsidP="00DD159D">
      <w:pPr>
        <w:jc w:val="both"/>
        <w:rPr>
          <w:szCs w:val="28"/>
        </w:rPr>
      </w:pPr>
    </w:p>
    <w:p w:rsidR="00DD159D" w:rsidRDefault="00DD159D" w:rsidP="00DD159D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>
        <w:rPr>
          <w:szCs w:val="28"/>
        </w:rPr>
        <w:t xml:space="preserve">З  метою </w:t>
      </w:r>
      <w:r w:rsidR="004B7286" w:rsidRPr="004B7286">
        <w:rPr>
          <w:szCs w:val="28"/>
        </w:rPr>
        <w:t xml:space="preserve"> негайного </w:t>
      </w:r>
      <w:r>
        <w:rPr>
          <w:szCs w:val="28"/>
        </w:rPr>
        <w:t>виконання рішення Рівненського окружно</w:t>
      </w:r>
      <w:r w:rsidR="004B7286">
        <w:rPr>
          <w:szCs w:val="28"/>
        </w:rPr>
        <w:t xml:space="preserve">го адміністративного суду від </w:t>
      </w:r>
      <w:r w:rsidR="004B7286" w:rsidRPr="004B7286">
        <w:rPr>
          <w:szCs w:val="28"/>
        </w:rPr>
        <w:t>10</w:t>
      </w:r>
      <w:r w:rsidR="004B7286">
        <w:rPr>
          <w:szCs w:val="28"/>
        </w:rPr>
        <w:t xml:space="preserve"> </w:t>
      </w:r>
      <w:r w:rsidR="004B7286" w:rsidRPr="004B7286">
        <w:rPr>
          <w:szCs w:val="28"/>
        </w:rPr>
        <w:t>верес</w:t>
      </w:r>
      <w:r w:rsidR="004B7286">
        <w:rPr>
          <w:szCs w:val="28"/>
        </w:rPr>
        <w:t>ня 20</w:t>
      </w:r>
      <w:r w:rsidR="004B7286" w:rsidRPr="004B7286">
        <w:rPr>
          <w:szCs w:val="28"/>
        </w:rPr>
        <w:t>20</w:t>
      </w:r>
      <w:r w:rsidR="004B7286">
        <w:rPr>
          <w:szCs w:val="28"/>
        </w:rPr>
        <w:t xml:space="preserve"> року у справі №460/</w:t>
      </w:r>
      <w:r w:rsidR="004B7286" w:rsidRPr="004B7286">
        <w:rPr>
          <w:szCs w:val="28"/>
        </w:rPr>
        <w:t>471</w:t>
      </w:r>
      <w:r w:rsidR="004B7286">
        <w:rPr>
          <w:szCs w:val="28"/>
        </w:rPr>
        <w:t>/</w:t>
      </w:r>
      <w:r w:rsidR="004B7286" w:rsidRPr="00652F96">
        <w:rPr>
          <w:szCs w:val="28"/>
        </w:rPr>
        <w:t xml:space="preserve">20 в </w:t>
      </w:r>
      <w:r w:rsidR="00652F96" w:rsidRPr="00652F96">
        <w:rPr>
          <w:color w:val="000000"/>
          <w:szCs w:val="28"/>
        </w:rPr>
        <w:t xml:space="preserve">частині стягнення з виконавчого комітету </w:t>
      </w:r>
      <w:proofErr w:type="spellStart"/>
      <w:r w:rsidR="00652F96" w:rsidRPr="00652F96">
        <w:rPr>
          <w:color w:val="000000"/>
          <w:szCs w:val="28"/>
        </w:rPr>
        <w:t>Вараської</w:t>
      </w:r>
      <w:proofErr w:type="spellEnd"/>
      <w:r w:rsidR="00652F96" w:rsidRPr="00652F96">
        <w:rPr>
          <w:color w:val="000000"/>
          <w:szCs w:val="28"/>
        </w:rPr>
        <w:t xml:space="preserve"> міської ради Рівненської області на користь </w:t>
      </w:r>
      <w:proofErr w:type="spellStart"/>
      <w:r w:rsidR="00652F96" w:rsidRPr="00652F96">
        <w:rPr>
          <w:color w:val="000000"/>
          <w:szCs w:val="28"/>
        </w:rPr>
        <w:t>Шумри</w:t>
      </w:r>
      <w:proofErr w:type="spellEnd"/>
      <w:r w:rsidR="00652F96" w:rsidRPr="00652F96">
        <w:rPr>
          <w:color w:val="000000"/>
          <w:szCs w:val="28"/>
        </w:rPr>
        <w:t xml:space="preserve"> Ірини Вікторівни заробітної плати за час вимушеного прогулу за один місяць</w:t>
      </w:r>
      <w:r w:rsidRPr="00652F96">
        <w:rPr>
          <w:szCs w:val="28"/>
        </w:rPr>
        <w:t>,</w:t>
      </w:r>
      <w:r>
        <w:rPr>
          <w:szCs w:val="28"/>
        </w:rPr>
        <w:t xml:space="preserve"> </w:t>
      </w:r>
      <w:r w:rsidR="0096575E">
        <w:rPr>
          <w:szCs w:val="28"/>
        </w:rPr>
        <w:t xml:space="preserve">відповідно до частини 2   статті 235 </w:t>
      </w:r>
      <w:r>
        <w:rPr>
          <w:szCs w:val="28"/>
        </w:rPr>
        <w:t xml:space="preserve">Кодексу законів про працю України»,  </w:t>
      </w:r>
      <w:r w:rsidR="0096575E">
        <w:rPr>
          <w:szCs w:val="28"/>
        </w:rPr>
        <w:t>статті 27 Закону України «Про оплату праці</w:t>
      </w:r>
      <w:r>
        <w:rPr>
          <w:szCs w:val="28"/>
        </w:rPr>
        <w:t xml:space="preserve">», </w:t>
      </w:r>
      <w:r w:rsidR="002038FC">
        <w:rPr>
          <w:szCs w:val="28"/>
        </w:rPr>
        <w:t>абзацу 3 пункту 4</w:t>
      </w:r>
      <w:r w:rsidRPr="000E3AFC">
        <w:rPr>
          <w:szCs w:val="28"/>
        </w:rPr>
        <w:t xml:space="preserve"> постанови Кабінету Міністрів України від 08.</w:t>
      </w:r>
      <w:r>
        <w:rPr>
          <w:szCs w:val="28"/>
        </w:rPr>
        <w:t xml:space="preserve">02.1995 № 100 «Про затвердження Порядку обчислення середньої заробітної плати», </w:t>
      </w:r>
      <w:hyperlink r:id="rId6" w:tgtFrame="_blank" w:tooltip="Про практику розгляду судами трудових спорів; нормативно-правовий акт № 9 від 06.11.1992" w:history="1">
        <w:r w:rsidR="00F332D7">
          <w:rPr>
            <w:rStyle w:val="a7"/>
            <w:color w:val="auto"/>
            <w:szCs w:val="28"/>
            <w:u w:val="none"/>
          </w:rPr>
          <w:t>постанови</w:t>
        </w:r>
        <w:r w:rsidR="00F332D7" w:rsidRPr="00F332D7">
          <w:rPr>
            <w:rStyle w:val="a7"/>
            <w:color w:val="auto"/>
            <w:szCs w:val="28"/>
            <w:u w:val="none"/>
          </w:rPr>
          <w:t xml:space="preserve"> Пленуму Верховного Суду України від 06.11.1992 №</w:t>
        </w:r>
        <w:r w:rsidR="00F332D7">
          <w:rPr>
            <w:rStyle w:val="a7"/>
            <w:color w:val="auto"/>
            <w:szCs w:val="28"/>
            <w:u w:val="none"/>
          </w:rPr>
          <w:t xml:space="preserve"> </w:t>
        </w:r>
        <w:r w:rsidR="00F332D7" w:rsidRPr="00F332D7">
          <w:rPr>
            <w:rStyle w:val="a7"/>
            <w:color w:val="auto"/>
            <w:szCs w:val="28"/>
            <w:u w:val="none"/>
          </w:rPr>
          <w:t>9 "Про практику розгляду судами трудових спорів"</w:t>
        </w:r>
      </w:hyperlink>
      <w:r w:rsidR="00F332D7">
        <w:t xml:space="preserve">, </w:t>
      </w:r>
      <w:r>
        <w:rPr>
          <w:szCs w:val="28"/>
        </w:rPr>
        <w:t>керуючись статтею 42 «Про місцеве самоврядування в Україні»:</w:t>
      </w:r>
    </w:p>
    <w:p w:rsidR="00DD159D" w:rsidRPr="00CD101D" w:rsidRDefault="00DD159D" w:rsidP="00DD159D">
      <w:pPr>
        <w:tabs>
          <w:tab w:val="left" w:pos="0"/>
          <w:tab w:val="left" w:pos="851"/>
          <w:tab w:val="left" w:pos="1560"/>
        </w:tabs>
        <w:ind w:firstLine="709"/>
        <w:jc w:val="both"/>
        <w:rPr>
          <w:szCs w:val="28"/>
        </w:rPr>
      </w:pPr>
      <w:r w:rsidRPr="000E3AFC">
        <w:rPr>
          <w:szCs w:val="28"/>
        </w:rPr>
        <w:t xml:space="preserve"> </w:t>
      </w:r>
    </w:p>
    <w:p w:rsidR="00DD159D" w:rsidRPr="00174768" w:rsidRDefault="00DD159D" w:rsidP="00DD159D">
      <w:pPr>
        <w:pStyle w:val="a4"/>
        <w:numPr>
          <w:ilvl w:val="0"/>
          <w:numId w:val="1"/>
        </w:numPr>
        <w:tabs>
          <w:tab w:val="left" w:pos="0"/>
          <w:tab w:val="left" w:pos="284"/>
          <w:tab w:val="left" w:pos="851"/>
          <w:tab w:val="left" w:pos="1560"/>
        </w:tabs>
        <w:ind w:left="0" w:firstLine="709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Відділу фінансово-господарського забезпечення виконавчого комітету </w:t>
      </w:r>
      <w:proofErr w:type="spellStart"/>
      <w:r>
        <w:rPr>
          <w:bCs/>
          <w:sz w:val="28"/>
          <w:szCs w:val="28"/>
          <w:lang w:val="uk-UA"/>
        </w:rPr>
        <w:t>Вараської</w:t>
      </w:r>
      <w:proofErr w:type="spellEnd"/>
      <w:r>
        <w:rPr>
          <w:bCs/>
          <w:sz w:val="28"/>
          <w:szCs w:val="28"/>
          <w:lang w:val="uk-UA"/>
        </w:rPr>
        <w:t xml:space="preserve"> міської ради провести нарахування та виплату ШУМРІ Ірині Вікторівні </w:t>
      </w:r>
      <w:r w:rsidR="002038FC" w:rsidRPr="002038FC">
        <w:rPr>
          <w:color w:val="000000"/>
          <w:sz w:val="28"/>
          <w:szCs w:val="28"/>
          <w:lang w:val="uk-UA"/>
        </w:rPr>
        <w:t xml:space="preserve">середнього заробітку заступника начальника юридичного відділу виконавчого комітету </w:t>
      </w:r>
      <w:proofErr w:type="spellStart"/>
      <w:r w:rsidR="002038FC" w:rsidRPr="002038FC">
        <w:rPr>
          <w:color w:val="000000"/>
          <w:sz w:val="28"/>
          <w:szCs w:val="28"/>
          <w:lang w:val="uk-UA"/>
        </w:rPr>
        <w:t>Вараської</w:t>
      </w:r>
      <w:proofErr w:type="spellEnd"/>
      <w:r w:rsidR="002038FC" w:rsidRPr="002038FC">
        <w:rPr>
          <w:color w:val="000000"/>
          <w:sz w:val="28"/>
          <w:szCs w:val="28"/>
          <w:lang w:val="uk-UA"/>
        </w:rPr>
        <w:t xml:space="preserve"> міської ради</w:t>
      </w:r>
      <w:r w:rsidR="002038FC">
        <w:rPr>
          <w:color w:val="000000"/>
          <w:sz w:val="28"/>
          <w:szCs w:val="28"/>
          <w:lang w:val="uk-UA"/>
        </w:rPr>
        <w:t xml:space="preserve"> за час вимушеного прогулу  за один місяць з 27.06.2019</w:t>
      </w:r>
      <w:r w:rsidR="00F332D7">
        <w:rPr>
          <w:color w:val="000000"/>
          <w:sz w:val="28"/>
          <w:szCs w:val="28"/>
          <w:lang w:val="uk-UA"/>
        </w:rPr>
        <w:t>.</w:t>
      </w:r>
    </w:p>
    <w:p w:rsidR="00DD159D" w:rsidRDefault="00DD159D" w:rsidP="00DD159D">
      <w:pPr>
        <w:pStyle w:val="a4"/>
        <w:tabs>
          <w:tab w:val="left" w:pos="0"/>
          <w:tab w:val="left" w:pos="284"/>
          <w:tab w:val="left" w:pos="851"/>
          <w:tab w:val="left" w:pos="1560"/>
        </w:tabs>
        <w:ind w:firstLine="709"/>
        <w:jc w:val="both"/>
        <w:rPr>
          <w:bCs/>
          <w:sz w:val="28"/>
          <w:szCs w:val="28"/>
          <w:lang w:val="uk-UA"/>
        </w:rPr>
      </w:pPr>
    </w:p>
    <w:p w:rsidR="00DD159D" w:rsidRPr="00F4391E" w:rsidRDefault="00DD159D" w:rsidP="00DD159D">
      <w:pPr>
        <w:pStyle w:val="a3"/>
        <w:numPr>
          <w:ilvl w:val="0"/>
          <w:numId w:val="1"/>
        </w:numPr>
        <w:tabs>
          <w:tab w:val="left" w:pos="-142"/>
          <w:tab w:val="left" w:pos="0"/>
          <w:tab w:val="left" w:pos="142"/>
          <w:tab w:val="left" w:pos="284"/>
          <w:tab w:val="left" w:pos="851"/>
          <w:tab w:val="left" w:pos="1560"/>
        </w:tabs>
        <w:ind w:left="0" w:firstLine="709"/>
        <w:jc w:val="both"/>
        <w:rPr>
          <w:sz w:val="28"/>
          <w:szCs w:val="28"/>
        </w:rPr>
      </w:pPr>
      <w:r w:rsidRPr="00F4391E">
        <w:rPr>
          <w:bCs/>
          <w:sz w:val="28"/>
          <w:szCs w:val="28"/>
          <w:lang w:val="uk-UA"/>
        </w:rPr>
        <w:t xml:space="preserve">Контроль за виконанням даного розпорядження </w:t>
      </w:r>
      <w:r>
        <w:rPr>
          <w:sz w:val="28"/>
          <w:szCs w:val="28"/>
          <w:lang w:val="uk-UA"/>
        </w:rPr>
        <w:t>залишаю за собою.</w:t>
      </w:r>
    </w:p>
    <w:p w:rsidR="00DD159D" w:rsidRDefault="00DD159D" w:rsidP="00DD159D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DD159D" w:rsidRPr="00CE18F5" w:rsidRDefault="00DD159D" w:rsidP="00DD159D">
      <w:pPr>
        <w:pStyle w:val="a4"/>
        <w:tabs>
          <w:tab w:val="left" w:pos="284"/>
        </w:tabs>
        <w:jc w:val="both"/>
        <w:rPr>
          <w:b/>
          <w:bCs/>
          <w:sz w:val="28"/>
          <w:szCs w:val="28"/>
          <w:lang w:val="uk-UA"/>
        </w:rPr>
      </w:pPr>
    </w:p>
    <w:p w:rsidR="00DD159D" w:rsidRDefault="00DD159D" w:rsidP="00DD159D">
      <w:pPr>
        <w:rPr>
          <w:szCs w:val="28"/>
        </w:rPr>
      </w:pPr>
      <w:r>
        <w:rPr>
          <w:szCs w:val="28"/>
        </w:rPr>
        <w:t xml:space="preserve">Міський голова                                            </w:t>
      </w:r>
      <w:r>
        <w:rPr>
          <w:szCs w:val="28"/>
        </w:rPr>
        <w:tab/>
      </w:r>
      <w:r>
        <w:rPr>
          <w:szCs w:val="28"/>
        </w:rPr>
        <w:tab/>
        <w:t xml:space="preserve">                Олександр МЕНЗУЛ</w:t>
      </w:r>
      <w:r w:rsidRPr="002E791C">
        <w:rPr>
          <w:szCs w:val="28"/>
        </w:rPr>
        <w:t xml:space="preserve">     </w:t>
      </w:r>
    </w:p>
    <w:sectPr w:rsidR="00DD159D" w:rsidSect="009F3F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D159D"/>
    <w:rsid w:val="002038FC"/>
    <w:rsid w:val="00273276"/>
    <w:rsid w:val="00442C8B"/>
    <w:rsid w:val="004B7286"/>
    <w:rsid w:val="00652F96"/>
    <w:rsid w:val="00733103"/>
    <w:rsid w:val="00742032"/>
    <w:rsid w:val="0096575E"/>
    <w:rsid w:val="009F3FD8"/>
    <w:rsid w:val="00AC7997"/>
    <w:rsid w:val="00C20F9A"/>
    <w:rsid w:val="00DD159D"/>
    <w:rsid w:val="00F33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159D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DD159D"/>
    <w:pPr>
      <w:keepNext/>
      <w:tabs>
        <w:tab w:val="left" w:pos="5315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159D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DD159D"/>
    <w:pPr>
      <w:ind w:left="720"/>
      <w:contextualSpacing/>
    </w:pPr>
    <w:rPr>
      <w:rFonts w:ascii="Times New Roman" w:hAnsi="Times New Roman"/>
      <w:bCs w:val="0"/>
      <w:sz w:val="20"/>
      <w:lang w:val="ru-RU"/>
    </w:rPr>
  </w:style>
  <w:style w:type="paragraph" w:customStyle="1" w:styleId="a4">
    <w:name w:val="Содержимое таблицы"/>
    <w:basedOn w:val="a"/>
    <w:rsid w:val="00DD159D"/>
    <w:pPr>
      <w:widowControl w:val="0"/>
      <w:suppressLineNumbers/>
      <w:suppressAutoHyphens/>
    </w:pPr>
    <w:rPr>
      <w:rFonts w:ascii="Times New Roman" w:eastAsia="Lucida Sans Unicode" w:hAnsi="Times New Roman" w:cs="Mangal"/>
      <w:bCs w:val="0"/>
      <w:kern w:val="1"/>
      <w:sz w:val="24"/>
      <w:szCs w:val="24"/>
      <w:lang w:val="ru-RU" w:eastAsia="hi-IN" w:bidi="hi-IN"/>
    </w:rPr>
  </w:style>
  <w:style w:type="paragraph" w:styleId="a5">
    <w:name w:val="Balloon Text"/>
    <w:basedOn w:val="a"/>
    <w:link w:val="a6"/>
    <w:uiPriority w:val="99"/>
    <w:semiHidden/>
    <w:unhideWhenUsed/>
    <w:rsid w:val="00DD15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159D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styleId="a7">
    <w:name w:val="Hyperlink"/>
    <w:basedOn w:val="a0"/>
    <w:uiPriority w:val="99"/>
    <w:semiHidden/>
    <w:unhideWhenUsed/>
    <w:rsid w:val="00F332D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ed_1998_05_25/pravo1/VS92011.html?pravo=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1068</Words>
  <Characters>609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</cp:lastModifiedBy>
  <cp:revision>10</cp:revision>
  <dcterms:created xsi:type="dcterms:W3CDTF">2020-12-11T09:56:00Z</dcterms:created>
  <dcterms:modified xsi:type="dcterms:W3CDTF">2020-12-15T10:40:00Z</dcterms:modified>
</cp:coreProperties>
</file>