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2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8209DF">
      <w:pPr>
        <w:ind w:left="4608" w:firstLine="348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8F5115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="008F5115">
        <w:rPr>
          <w:sz w:val="28"/>
          <w:szCs w:val="28"/>
        </w:rPr>
        <w:t xml:space="preserve"> 2021 року  №</w:t>
      </w:r>
      <w:r>
        <w:rPr>
          <w:sz w:val="28"/>
          <w:szCs w:val="28"/>
        </w:rPr>
        <w:t>162-р</w:t>
      </w:r>
    </w:p>
    <w:p w:rsidR="008B5DD9" w:rsidRDefault="008B5DD9">
      <w:pPr>
        <w:ind w:left="4608" w:firstLine="348"/>
        <w:rPr>
          <w:sz w:val="28"/>
          <w:szCs w:val="28"/>
        </w:rPr>
      </w:pPr>
    </w:p>
    <w:p w:rsidR="008B5DD9" w:rsidRDefault="008F5115">
      <w:pPr>
        <w:ind w:left="5664" w:hanging="5316"/>
        <w:jc w:val="center"/>
        <w:rPr>
          <w:sz w:val="28"/>
          <w:szCs w:val="28"/>
        </w:rPr>
      </w:pPr>
      <w:r>
        <w:rPr>
          <w:sz w:val="28"/>
          <w:szCs w:val="28"/>
        </w:rPr>
        <w:t>ПЛАН ЗАХОДІВ</w:t>
      </w:r>
    </w:p>
    <w:p w:rsidR="008B5DD9" w:rsidRDefault="008F5115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>з проведення І Міського книжкового ярмарку «</w:t>
      </w:r>
      <w:proofErr w:type="spellStart"/>
      <w:r>
        <w:rPr>
          <w:sz w:val="28"/>
          <w:szCs w:val="28"/>
          <w:lang w:val="en-US"/>
        </w:rPr>
        <w:t>Polissya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BookLand</w:t>
      </w:r>
      <w:proofErr w:type="spellEnd"/>
      <w:r>
        <w:rPr>
          <w:sz w:val="28"/>
          <w:szCs w:val="28"/>
        </w:rPr>
        <w:t>»</w:t>
      </w:r>
    </w:p>
    <w:p w:rsidR="008B5DD9" w:rsidRDefault="008B5DD9">
      <w:pPr>
        <w:pStyle w:val="12"/>
        <w:ind w:left="0"/>
        <w:jc w:val="both"/>
        <w:rPr>
          <w:sz w:val="28"/>
          <w:szCs w:val="28"/>
        </w:rPr>
      </w:pPr>
    </w:p>
    <w:p w:rsidR="008B5DD9" w:rsidRDefault="008F5115">
      <w:pPr>
        <w:pStyle w:val="12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Забезпечити організацію та проведення концертної програми з нагоди проведення І Міського книжкового ярмарку «</w:t>
      </w:r>
      <w:proofErr w:type="spellStart"/>
      <w:r>
        <w:rPr>
          <w:sz w:val="28"/>
          <w:szCs w:val="28"/>
          <w:lang w:val="en-US"/>
        </w:rPr>
        <w:t>Polissya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BookLand</w:t>
      </w:r>
      <w:proofErr w:type="spellEnd"/>
      <w:r>
        <w:rPr>
          <w:sz w:val="28"/>
          <w:szCs w:val="28"/>
        </w:rPr>
        <w:t>» на площі біля стадіону «Ізотоп».</w:t>
      </w:r>
    </w:p>
    <w:p w:rsidR="008B5DD9" w:rsidRDefault="008B5DD9">
      <w:pPr>
        <w:pStyle w:val="12"/>
        <w:ind w:left="0" w:firstLine="540"/>
        <w:jc w:val="both"/>
        <w:rPr>
          <w:sz w:val="28"/>
          <w:szCs w:val="28"/>
        </w:rPr>
      </w:pPr>
    </w:p>
    <w:p w:rsidR="008B5DD9" w:rsidRDefault="008F5115">
      <w:pPr>
        <w:pStyle w:val="12"/>
        <w:tabs>
          <w:tab w:val="left" w:pos="709"/>
          <w:tab w:val="left" w:pos="4253"/>
        </w:tabs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Відділ культури та туризму виконавчого комітету</w:t>
      </w:r>
    </w:p>
    <w:p w:rsidR="008B5DD9" w:rsidRDefault="008F5115">
      <w:pPr>
        <w:pStyle w:val="12"/>
        <w:tabs>
          <w:tab w:val="left" w:pos="709"/>
          <w:tab w:val="left" w:pos="4253"/>
        </w:tabs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ВМЦСС</w:t>
      </w:r>
    </w:p>
    <w:p w:rsidR="008B5DD9" w:rsidRDefault="008F5115">
      <w:pPr>
        <w:pStyle w:val="12"/>
        <w:tabs>
          <w:tab w:val="left" w:pos="709"/>
          <w:tab w:val="left" w:pos="4253"/>
        </w:tabs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БДЮТ</w:t>
      </w:r>
    </w:p>
    <w:p w:rsidR="008B5DD9" w:rsidRDefault="008F5115">
      <w:pPr>
        <w:pStyle w:val="12"/>
        <w:tabs>
          <w:tab w:val="left" w:pos="709"/>
          <w:tab w:val="left" w:pos="425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20 червня 2021 року</w:t>
      </w:r>
    </w:p>
    <w:p w:rsidR="008B5DD9" w:rsidRDefault="008F5115">
      <w:pPr>
        <w:pStyle w:val="12"/>
        <w:tabs>
          <w:tab w:val="left" w:pos="709"/>
          <w:tab w:val="left" w:pos="425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з 13.30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год. до 14.00 год.</w:t>
      </w:r>
    </w:p>
    <w:p w:rsidR="008B5DD9" w:rsidRDefault="008B5DD9">
      <w:pPr>
        <w:pStyle w:val="12"/>
        <w:ind w:left="0" w:firstLine="540"/>
        <w:jc w:val="both"/>
        <w:rPr>
          <w:sz w:val="28"/>
          <w:szCs w:val="28"/>
        </w:rPr>
      </w:pPr>
    </w:p>
    <w:p w:rsidR="008B5DD9" w:rsidRDefault="008F5115">
      <w:pPr>
        <w:pStyle w:val="12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Забезпечити організацію та проведення І Міського книжкового ярмарку «</w:t>
      </w:r>
      <w:proofErr w:type="spellStart"/>
      <w:r>
        <w:rPr>
          <w:sz w:val="28"/>
          <w:szCs w:val="28"/>
          <w:lang w:val="en-US"/>
        </w:rPr>
        <w:t>Polissya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BookLand</w:t>
      </w:r>
      <w:proofErr w:type="spellEnd"/>
      <w:r>
        <w:rPr>
          <w:sz w:val="28"/>
          <w:szCs w:val="28"/>
        </w:rPr>
        <w:t>» на площі біля стадіону «Ізотоп».</w:t>
      </w:r>
    </w:p>
    <w:p w:rsidR="008B5DD9" w:rsidRDefault="008B5DD9">
      <w:pPr>
        <w:pStyle w:val="12"/>
        <w:ind w:left="0" w:firstLine="540"/>
        <w:jc w:val="both"/>
        <w:rPr>
          <w:sz w:val="28"/>
          <w:szCs w:val="28"/>
        </w:rPr>
      </w:pPr>
    </w:p>
    <w:p w:rsidR="008B5DD9" w:rsidRDefault="008F5115">
      <w:pPr>
        <w:pStyle w:val="12"/>
        <w:tabs>
          <w:tab w:val="left" w:pos="709"/>
          <w:tab w:val="left" w:pos="4253"/>
        </w:tabs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Відділ культури та туризму виконавчого комітету</w:t>
      </w:r>
    </w:p>
    <w:p w:rsidR="008B5DD9" w:rsidRDefault="008F5115">
      <w:pPr>
        <w:pStyle w:val="12"/>
        <w:tabs>
          <w:tab w:val="left" w:pos="709"/>
          <w:tab w:val="left" w:pos="4253"/>
        </w:tabs>
        <w:ind w:left="424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міська публічна бібліотека відділу культури та туризму виконавчого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5DD9" w:rsidRDefault="008F5115">
      <w:pPr>
        <w:pStyle w:val="12"/>
        <w:tabs>
          <w:tab w:val="left" w:pos="709"/>
          <w:tab w:val="left" w:pos="425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20 червня 2021 року</w:t>
      </w:r>
    </w:p>
    <w:p w:rsidR="008B5DD9" w:rsidRDefault="008F5115">
      <w:pPr>
        <w:pStyle w:val="12"/>
        <w:tabs>
          <w:tab w:val="left" w:pos="709"/>
          <w:tab w:val="left" w:pos="425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з 14.00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год. до 20.00 год.</w:t>
      </w:r>
    </w:p>
    <w:p w:rsidR="008B5DD9" w:rsidRDefault="008B5DD9">
      <w:pPr>
        <w:pStyle w:val="12"/>
        <w:tabs>
          <w:tab w:val="left" w:pos="709"/>
          <w:tab w:val="left" w:pos="4253"/>
        </w:tabs>
        <w:ind w:left="0"/>
        <w:jc w:val="both"/>
        <w:rPr>
          <w:sz w:val="28"/>
          <w:szCs w:val="28"/>
        </w:rPr>
      </w:pPr>
    </w:p>
    <w:p w:rsidR="008B5DD9" w:rsidRDefault="008F5115">
      <w:pPr>
        <w:pStyle w:val="12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Організувати виставку «Бібліотека в кадрі» на площі біля стадіону «Ізотоп».</w:t>
      </w:r>
    </w:p>
    <w:p w:rsidR="008B5DD9" w:rsidRDefault="008B5DD9">
      <w:pPr>
        <w:pStyle w:val="12"/>
        <w:ind w:left="0" w:firstLine="540"/>
        <w:jc w:val="both"/>
        <w:rPr>
          <w:sz w:val="28"/>
          <w:szCs w:val="28"/>
        </w:rPr>
      </w:pPr>
    </w:p>
    <w:p w:rsidR="008B5DD9" w:rsidRDefault="008F5115">
      <w:pPr>
        <w:pStyle w:val="12"/>
        <w:tabs>
          <w:tab w:val="left" w:pos="709"/>
          <w:tab w:val="left" w:pos="4253"/>
        </w:tabs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Відділ культури та туризму виконавчого комітету</w:t>
      </w:r>
    </w:p>
    <w:p w:rsidR="008B5DD9" w:rsidRDefault="008F5115">
      <w:pPr>
        <w:pStyle w:val="12"/>
        <w:tabs>
          <w:tab w:val="left" w:pos="709"/>
          <w:tab w:val="left" w:pos="4253"/>
        </w:tabs>
        <w:ind w:left="424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міська публічна бібліотека відділу культури та туризму виконавчого комітету</w:t>
      </w:r>
    </w:p>
    <w:p w:rsidR="008B5DD9" w:rsidRDefault="008F5115">
      <w:pPr>
        <w:pStyle w:val="12"/>
        <w:tabs>
          <w:tab w:val="left" w:pos="709"/>
          <w:tab w:val="left" w:pos="425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20 червня 2021 року.</w:t>
      </w:r>
    </w:p>
    <w:p w:rsidR="008B5DD9" w:rsidRDefault="008B5DD9">
      <w:pPr>
        <w:pStyle w:val="af8"/>
        <w:spacing w:after="0"/>
        <w:ind w:left="0"/>
        <w:jc w:val="both"/>
        <w:rPr>
          <w:sz w:val="28"/>
          <w:szCs w:val="28"/>
        </w:rPr>
      </w:pPr>
    </w:p>
    <w:p w:rsidR="008B5DD9" w:rsidRDefault="008F5115">
      <w:pPr>
        <w:pStyle w:val="af8"/>
        <w:spacing w:after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Забезпечити </w:t>
      </w:r>
      <w:proofErr w:type="spellStart"/>
      <w:r>
        <w:rPr>
          <w:sz w:val="28"/>
          <w:szCs w:val="28"/>
        </w:rPr>
        <w:t>звукопідсилюючою</w:t>
      </w:r>
      <w:proofErr w:type="spellEnd"/>
      <w:r>
        <w:rPr>
          <w:sz w:val="28"/>
          <w:szCs w:val="28"/>
        </w:rPr>
        <w:t xml:space="preserve"> апаратурою, столами, виставковими стендами для проведення заходу.</w:t>
      </w:r>
    </w:p>
    <w:p w:rsidR="008B5DD9" w:rsidRDefault="008B5DD9">
      <w:pPr>
        <w:pStyle w:val="af8"/>
        <w:spacing w:after="0"/>
        <w:ind w:left="0"/>
        <w:jc w:val="both"/>
        <w:rPr>
          <w:sz w:val="28"/>
          <w:szCs w:val="28"/>
        </w:rPr>
      </w:pPr>
    </w:p>
    <w:p w:rsidR="008B5DD9" w:rsidRDefault="008F5115">
      <w:pPr>
        <w:pStyle w:val="af8"/>
        <w:spacing w:after="0"/>
        <w:ind w:left="4395"/>
        <w:rPr>
          <w:sz w:val="28"/>
          <w:szCs w:val="28"/>
        </w:rPr>
      </w:pPr>
      <w:r>
        <w:rPr>
          <w:sz w:val="28"/>
          <w:szCs w:val="28"/>
        </w:rPr>
        <w:t>Відділ культури та туризму виконавчого комітету</w:t>
      </w:r>
    </w:p>
    <w:p w:rsidR="008B5DD9" w:rsidRDefault="008F5115">
      <w:pPr>
        <w:pStyle w:val="af8"/>
        <w:spacing w:after="0"/>
        <w:ind w:left="4395"/>
        <w:rPr>
          <w:sz w:val="28"/>
          <w:szCs w:val="28"/>
        </w:rPr>
      </w:pPr>
      <w:r>
        <w:rPr>
          <w:sz w:val="28"/>
          <w:szCs w:val="28"/>
        </w:rPr>
        <w:t>20 червня 2021 року</w:t>
      </w:r>
    </w:p>
    <w:p w:rsidR="009D16E2" w:rsidRDefault="008F5115">
      <w:pPr>
        <w:pStyle w:val="af8"/>
        <w:tabs>
          <w:tab w:val="left" w:pos="5730"/>
        </w:tabs>
        <w:spacing w:after="0"/>
        <w:ind w:left="0"/>
        <w:jc w:val="both"/>
      </w:pPr>
      <w:r>
        <w:lastRenderedPageBreak/>
        <w:t xml:space="preserve">                                                                           2</w:t>
      </w:r>
      <w:r>
        <w:tab/>
        <w:t xml:space="preserve">             </w:t>
      </w:r>
    </w:p>
    <w:p w:rsidR="008B5DD9" w:rsidRDefault="008F5115" w:rsidP="009D16E2">
      <w:pPr>
        <w:pStyle w:val="af8"/>
        <w:tabs>
          <w:tab w:val="left" w:pos="5730"/>
        </w:tabs>
        <w:spacing w:after="0"/>
        <w:ind w:left="0"/>
        <w:jc w:val="right"/>
      </w:pPr>
      <w:r>
        <w:t>Продовження Додатку 2</w:t>
      </w:r>
    </w:p>
    <w:p w:rsidR="008B5DD9" w:rsidRDefault="008B5DD9">
      <w:pPr>
        <w:pStyle w:val="af8"/>
        <w:spacing w:after="0"/>
        <w:ind w:left="4395"/>
        <w:rPr>
          <w:sz w:val="18"/>
          <w:szCs w:val="18"/>
        </w:rPr>
      </w:pPr>
    </w:p>
    <w:p w:rsidR="008B5DD9" w:rsidRDefault="008F5115">
      <w:pPr>
        <w:pStyle w:val="12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Забезпечити підключення до електромережі </w:t>
      </w:r>
      <w:proofErr w:type="spellStart"/>
      <w:r>
        <w:rPr>
          <w:sz w:val="28"/>
          <w:szCs w:val="28"/>
        </w:rPr>
        <w:t>звукопідсилюючої</w:t>
      </w:r>
      <w:proofErr w:type="spellEnd"/>
      <w:r>
        <w:rPr>
          <w:sz w:val="28"/>
          <w:szCs w:val="28"/>
        </w:rPr>
        <w:t xml:space="preserve"> апаратури на площі біля стадіону «Ізотоп».</w:t>
      </w:r>
    </w:p>
    <w:p w:rsidR="008B5DD9" w:rsidRDefault="008F5115">
      <w:pPr>
        <w:pStyle w:val="6"/>
        <w:spacing w:before="0" w:after="0"/>
        <w:ind w:left="4395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КП</w:t>
      </w:r>
      <w:proofErr w:type="spellEnd"/>
      <w:r>
        <w:rPr>
          <w:b w:val="0"/>
          <w:sz w:val="28"/>
          <w:szCs w:val="28"/>
        </w:rPr>
        <w:t xml:space="preserve"> «Благоустрій»                                                               </w:t>
      </w:r>
    </w:p>
    <w:p w:rsidR="008B5DD9" w:rsidRDefault="008F5115">
      <w:pPr>
        <w:ind w:left="4410"/>
        <w:rPr>
          <w:sz w:val="28"/>
          <w:szCs w:val="28"/>
        </w:rPr>
      </w:pPr>
      <w:r>
        <w:rPr>
          <w:sz w:val="28"/>
          <w:szCs w:val="28"/>
        </w:rPr>
        <w:t xml:space="preserve">20 червня 2021 року </w:t>
      </w:r>
    </w:p>
    <w:p w:rsidR="008B5DD9" w:rsidRDefault="008B5DD9">
      <w:pPr>
        <w:tabs>
          <w:tab w:val="left" w:pos="540"/>
        </w:tabs>
        <w:jc w:val="both"/>
        <w:rPr>
          <w:sz w:val="28"/>
          <w:szCs w:val="28"/>
        </w:rPr>
      </w:pPr>
    </w:p>
    <w:p w:rsidR="008B5DD9" w:rsidRDefault="008F5115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Забезпечити перевезення матеріалів та обладнання, необхідних для проведення заходу. </w:t>
      </w:r>
    </w:p>
    <w:p w:rsidR="008B5DD9" w:rsidRDefault="008B5DD9">
      <w:pPr>
        <w:tabs>
          <w:tab w:val="left" w:pos="540"/>
        </w:tabs>
        <w:jc w:val="both"/>
        <w:rPr>
          <w:sz w:val="28"/>
          <w:szCs w:val="28"/>
        </w:rPr>
      </w:pPr>
    </w:p>
    <w:p w:rsidR="008B5DD9" w:rsidRDefault="008F5115">
      <w:pPr>
        <w:pStyle w:val="6"/>
        <w:spacing w:before="0" w:after="0"/>
        <w:ind w:left="4395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КП</w:t>
      </w:r>
      <w:proofErr w:type="spellEnd"/>
      <w:r>
        <w:rPr>
          <w:b w:val="0"/>
          <w:sz w:val="28"/>
          <w:szCs w:val="28"/>
        </w:rPr>
        <w:t xml:space="preserve"> «Благоустрій»                                                               </w:t>
      </w:r>
    </w:p>
    <w:p w:rsidR="008B5DD9" w:rsidRDefault="008F5115">
      <w:pPr>
        <w:ind w:left="4410"/>
        <w:rPr>
          <w:sz w:val="28"/>
          <w:szCs w:val="28"/>
        </w:rPr>
      </w:pPr>
      <w:r>
        <w:rPr>
          <w:sz w:val="28"/>
          <w:szCs w:val="28"/>
        </w:rPr>
        <w:t xml:space="preserve">20 червня 2021 року </w:t>
      </w:r>
    </w:p>
    <w:p w:rsidR="008B5DD9" w:rsidRDefault="008B5DD9">
      <w:pPr>
        <w:tabs>
          <w:tab w:val="left" w:pos="709"/>
          <w:tab w:val="left" w:pos="4253"/>
        </w:tabs>
        <w:jc w:val="both"/>
        <w:rPr>
          <w:sz w:val="28"/>
          <w:szCs w:val="28"/>
        </w:rPr>
      </w:pPr>
    </w:p>
    <w:p w:rsidR="008B5DD9" w:rsidRDefault="008B5DD9">
      <w:pPr>
        <w:tabs>
          <w:tab w:val="left" w:pos="709"/>
          <w:tab w:val="left" w:pos="4253"/>
        </w:tabs>
        <w:jc w:val="both"/>
        <w:rPr>
          <w:sz w:val="16"/>
          <w:szCs w:val="16"/>
        </w:rPr>
      </w:pPr>
    </w:p>
    <w:p w:rsidR="008B5DD9" w:rsidRDefault="008F5115">
      <w:pPr>
        <w:pStyle w:val="af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 Забезпечити широке висвітлення інформації щодо проведення                          І Міської книжкової ярмарки «</w:t>
      </w:r>
      <w:proofErr w:type="spellStart"/>
      <w:r>
        <w:rPr>
          <w:sz w:val="28"/>
          <w:szCs w:val="28"/>
        </w:rPr>
        <w:t>Polissya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BookLand</w:t>
      </w:r>
      <w:proofErr w:type="spellEnd"/>
      <w:r>
        <w:rPr>
          <w:sz w:val="28"/>
          <w:szCs w:val="28"/>
        </w:rPr>
        <w:t xml:space="preserve">» на офіційному </w:t>
      </w:r>
      <w:proofErr w:type="spellStart"/>
      <w:r>
        <w:rPr>
          <w:sz w:val="28"/>
          <w:szCs w:val="28"/>
        </w:rPr>
        <w:t>веб-сайті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і виконавчого комітету.</w:t>
      </w:r>
    </w:p>
    <w:p w:rsidR="008B5DD9" w:rsidRDefault="008B5DD9">
      <w:pPr>
        <w:pStyle w:val="12"/>
        <w:tabs>
          <w:tab w:val="left" w:pos="4253"/>
        </w:tabs>
        <w:ind w:left="0" w:firstLine="540"/>
        <w:jc w:val="both"/>
        <w:rPr>
          <w:sz w:val="16"/>
          <w:szCs w:val="16"/>
        </w:rPr>
      </w:pPr>
    </w:p>
    <w:p w:rsidR="008B5DD9" w:rsidRDefault="008F5115">
      <w:pPr>
        <w:pStyle w:val="12"/>
        <w:tabs>
          <w:tab w:val="left" w:pos="0"/>
          <w:tab w:val="left" w:pos="4253"/>
        </w:tabs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Відділ інформаційної політики та комунікацій виконавчого комітету</w:t>
      </w:r>
    </w:p>
    <w:p w:rsidR="008B5DD9" w:rsidRDefault="008F5115">
      <w:pPr>
        <w:pStyle w:val="12"/>
        <w:tabs>
          <w:tab w:val="left" w:pos="0"/>
          <w:tab w:val="left" w:pos="425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Упродовж червня 2021 року</w:t>
      </w:r>
    </w:p>
    <w:p w:rsidR="008B5DD9" w:rsidRDefault="008B5DD9">
      <w:pPr>
        <w:pStyle w:val="af8"/>
        <w:spacing w:after="0"/>
        <w:ind w:left="0"/>
        <w:jc w:val="both"/>
        <w:rPr>
          <w:sz w:val="28"/>
          <w:szCs w:val="28"/>
        </w:rPr>
      </w:pPr>
    </w:p>
    <w:p w:rsidR="008B5DD9" w:rsidRDefault="008B5DD9">
      <w:pPr>
        <w:pStyle w:val="12"/>
        <w:tabs>
          <w:tab w:val="left" w:pos="0"/>
          <w:tab w:val="left" w:pos="4253"/>
        </w:tabs>
        <w:ind w:left="0" w:firstLine="705"/>
        <w:jc w:val="both"/>
        <w:rPr>
          <w:sz w:val="28"/>
          <w:szCs w:val="28"/>
        </w:rPr>
      </w:pPr>
    </w:p>
    <w:p w:rsidR="008B5DD9" w:rsidRDefault="008F51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Забезпечити прибирання території місця проведення заходу.</w:t>
      </w:r>
    </w:p>
    <w:p w:rsidR="008B5DD9" w:rsidRDefault="008B5DD9">
      <w:pPr>
        <w:tabs>
          <w:tab w:val="left" w:pos="709"/>
          <w:tab w:val="left" w:pos="4253"/>
        </w:tabs>
        <w:jc w:val="both"/>
        <w:rPr>
          <w:sz w:val="28"/>
          <w:szCs w:val="28"/>
        </w:rPr>
      </w:pPr>
    </w:p>
    <w:p w:rsidR="008B5DD9" w:rsidRDefault="008F5115">
      <w:pPr>
        <w:tabs>
          <w:tab w:val="left" w:pos="709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«Благоустрій»</w:t>
      </w:r>
    </w:p>
    <w:p w:rsidR="008B5DD9" w:rsidRDefault="008F5115">
      <w:pPr>
        <w:tabs>
          <w:tab w:val="left" w:pos="709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20 червня 2021 року </w:t>
      </w:r>
    </w:p>
    <w:p w:rsidR="008B5DD9" w:rsidRDefault="008F5115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5DD9" w:rsidRDefault="008F5115">
      <w:pPr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Рекомендувати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відділу поліції Головного управління Національної поліції в Рівненській області вжити заходів щодо охорони громадського порядку під час проведення заходів з нагоди відзначення               25-ї річниці Конституції України.</w:t>
      </w:r>
    </w:p>
    <w:p w:rsidR="008B5DD9" w:rsidRDefault="008B5DD9">
      <w:pPr>
        <w:jc w:val="both"/>
        <w:rPr>
          <w:sz w:val="28"/>
          <w:szCs w:val="28"/>
        </w:rPr>
      </w:pPr>
    </w:p>
    <w:p w:rsidR="008B5DD9" w:rsidRDefault="008F5115">
      <w:pPr>
        <w:tabs>
          <w:tab w:val="center" w:pos="4818"/>
        </w:tabs>
        <w:ind w:left="425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районний відділ поліції </w:t>
      </w:r>
      <w:proofErr w:type="spellStart"/>
      <w:r>
        <w:rPr>
          <w:sz w:val="28"/>
          <w:szCs w:val="28"/>
        </w:rPr>
        <w:t>ГУНП</w:t>
      </w:r>
      <w:proofErr w:type="spellEnd"/>
      <w:r>
        <w:rPr>
          <w:sz w:val="28"/>
          <w:szCs w:val="28"/>
        </w:rPr>
        <w:t xml:space="preserve"> в Рівненській області (за згодою)</w:t>
      </w:r>
    </w:p>
    <w:p w:rsidR="008B5DD9" w:rsidRDefault="008F5115">
      <w:pPr>
        <w:ind w:left="3540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20 червня 2021 року  з 13.00 до  20.00 год.</w:t>
      </w:r>
    </w:p>
    <w:p w:rsidR="008B5DD9" w:rsidRDefault="008B5DD9">
      <w:pPr>
        <w:ind w:firstLine="708"/>
        <w:jc w:val="both"/>
        <w:rPr>
          <w:sz w:val="28"/>
          <w:szCs w:val="28"/>
        </w:rPr>
      </w:pPr>
    </w:p>
    <w:p w:rsidR="008B5DD9" w:rsidRDefault="008B5DD9">
      <w:pPr>
        <w:ind w:left="4248"/>
        <w:jc w:val="both"/>
        <w:rPr>
          <w:sz w:val="28"/>
          <w:szCs w:val="28"/>
        </w:rPr>
      </w:pP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8B5DD9" w:rsidRDefault="008B5DD9">
      <w:pPr>
        <w:ind w:left="4248"/>
        <w:jc w:val="both"/>
        <w:rPr>
          <w:sz w:val="28"/>
          <w:szCs w:val="28"/>
        </w:rPr>
      </w:pPr>
    </w:p>
    <w:p w:rsidR="009D16E2" w:rsidRDefault="009D16E2" w:rsidP="009D16E2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Дмитро СТЕЦЮК</w:t>
      </w:r>
    </w:p>
    <w:p w:rsidR="008B5DD9" w:rsidRPr="008209DF" w:rsidRDefault="008B5DD9" w:rsidP="008209DF">
      <w:pPr>
        <w:jc w:val="both"/>
        <w:rPr>
          <w:szCs w:val="28"/>
        </w:rPr>
      </w:pPr>
    </w:p>
    <w:sectPr w:rsidR="008B5DD9" w:rsidRPr="008209DF" w:rsidSect="00F815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736" w:rsidRDefault="00FF5736">
      <w:r>
        <w:separator/>
      </w:r>
    </w:p>
  </w:endnote>
  <w:endnote w:type="continuationSeparator" w:id="0">
    <w:p w:rsidR="00FF5736" w:rsidRDefault="00FF5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736" w:rsidRDefault="00FF5736">
      <w:r>
        <w:separator/>
      </w:r>
    </w:p>
  </w:footnote>
  <w:footnote w:type="continuationSeparator" w:id="0">
    <w:p w:rsidR="00FF5736" w:rsidRDefault="00FF5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DD9"/>
    <w:rsid w:val="00024C81"/>
    <w:rsid w:val="001A0D66"/>
    <w:rsid w:val="002D238D"/>
    <w:rsid w:val="003939D5"/>
    <w:rsid w:val="004C3F3D"/>
    <w:rsid w:val="004E4F79"/>
    <w:rsid w:val="00502B89"/>
    <w:rsid w:val="005C3837"/>
    <w:rsid w:val="005D37B6"/>
    <w:rsid w:val="006D5969"/>
    <w:rsid w:val="0074315D"/>
    <w:rsid w:val="008209DF"/>
    <w:rsid w:val="008708C8"/>
    <w:rsid w:val="008B5DD9"/>
    <w:rsid w:val="008E67FA"/>
    <w:rsid w:val="008F5115"/>
    <w:rsid w:val="00924741"/>
    <w:rsid w:val="009D16E2"/>
    <w:rsid w:val="00A90073"/>
    <w:rsid w:val="00AC6269"/>
    <w:rsid w:val="00B52D70"/>
    <w:rsid w:val="00C95EE3"/>
    <w:rsid w:val="00D50298"/>
    <w:rsid w:val="00DA2DC3"/>
    <w:rsid w:val="00EB6773"/>
    <w:rsid w:val="00ED0E98"/>
    <w:rsid w:val="00F815C8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1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1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1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1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2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2021-06-10T08:23:00Z</cp:lastPrinted>
  <dcterms:created xsi:type="dcterms:W3CDTF">2021-06-10T12:43:00Z</dcterms:created>
  <dcterms:modified xsi:type="dcterms:W3CDTF">2021-06-10T12:44:00Z</dcterms:modified>
</cp:coreProperties>
</file>