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60" w:rsidRPr="00FD51F4" w:rsidRDefault="00C53B60" w:rsidP="00C53B60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Додаток 1</w:t>
      </w:r>
    </w:p>
    <w:p w:rsidR="00C53B60" w:rsidRPr="00FD51F4" w:rsidRDefault="00C53B60" w:rsidP="00C53B60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 розпорядження міського голови</w:t>
      </w:r>
    </w:p>
    <w:p w:rsidR="00C53B60" w:rsidRPr="00AF34C6" w:rsidRDefault="00C53B60" w:rsidP="00C53B60">
      <w:pPr>
        <w:tabs>
          <w:tab w:val="right" w:pos="9355"/>
        </w:tabs>
        <w:suppressAutoHyphens w:val="0"/>
        <w:rPr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FD51F4">
        <w:rPr>
          <w:sz w:val="28"/>
          <w:szCs w:val="28"/>
          <w:lang w:val="uk-UA"/>
        </w:rPr>
        <w:t xml:space="preserve">04 серпня </w:t>
      </w:r>
      <w:r>
        <w:rPr>
          <w:sz w:val="28"/>
          <w:szCs w:val="28"/>
          <w:lang w:val="uk-UA"/>
        </w:rPr>
        <w:t>2021 року  №</w:t>
      </w:r>
      <w:r w:rsidR="00FD51F4">
        <w:rPr>
          <w:sz w:val="28"/>
          <w:szCs w:val="28"/>
          <w:lang w:val="uk-UA"/>
        </w:rPr>
        <w:t xml:space="preserve"> 209-р</w:t>
      </w:r>
      <w:bookmarkStart w:id="0" w:name="_GoBack"/>
      <w:bookmarkEnd w:id="0"/>
    </w:p>
    <w:p w:rsidR="00C53B60" w:rsidRDefault="00C53B60" w:rsidP="00C53B60">
      <w:pPr>
        <w:pStyle w:val="5"/>
        <w:tabs>
          <w:tab w:val="clear" w:pos="4180"/>
          <w:tab w:val="left" w:pos="0"/>
          <w:tab w:val="left" w:pos="1840"/>
          <w:tab w:val="left" w:pos="7480"/>
          <w:tab w:val="right" w:pos="9355"/>
        </w:tabs>
        <w:suppressAutoHyphens w:val="0"/>
        <w:rPr>
          <w:szCs w:val="28"/>
        </w:rPr>
      </w:pPr>
    </w:p>
    <w:p w:rsidR="00C53B60" w:rsidRPr="00996A3B" w:rsidRDefault="00C53B60" w:rsidP="00C53B60">
      <w:pPr>
        <w:rPr>
          <w:lang w:val="uk-UA"/>
        </w:rPr>
      </w:pPr>
    </w:p>
    <w:p w:rsidR="00C53B60" w:rsidRDefault="00C53B60" w:rsidP="00C53B60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Склад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4F3763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4F3763">
        <w:rPr>
          <w:sz w:val="28"/>
          <w:szCs w:val="28"/>
          <w:lang w:val="uk-UA"/>
        </w:rPr>
        <w:t xml:space="preserve"> </w:t>
      </w:r>
    </w:p>
    <w:p w:rsidR="00C53B60" w:rsidRPr="0004420C" w:rsidRDefault="00C53B60" w:rsidP="00C53B60">
      <w:pPr>
        <w:jc w:val="center"/>
        <w:rPr>
          <w:sz w:val="28"/>
          <w:szCs w:val="28"/>
          <w:lang w:val="uk-UA"/>
        </w:rPr>
      </w:pPr>
      <w:r w:rsidRPr="004F3763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огляду</w:t>
      </w:r>
      <w:r w:rsidRPr="004F3763">
        <w:rPr>
          <w:sz w:val="28"/>
          <w:szCs w:val="28"/>
          <w:lang w:val="uk-UA"/>
        </w:rPr>
        <w:t xml:space="preserve"> стану готовності закладів освіти Вараської міської територіальної громади  до початку 2021/2022 навчального року</w:t>
      </w:r>
    </w:p>
    <w:p w:rsidR="00C53B60" w:rsidRDefault="00C53B60" w:rsidP="00C53B60">
      <w:pPr>
        <w:jc w:val="center"/>
        <w:rPr>
          <w:sz w:val="28"/>
          <w:szCs w:val="28"/>
          <w:lang w:val="uk-UA"/>
        </w:rPr>
      </w:pPr>
    </w:p>
    <w:p w:rsidR="00C53B60" w:rsidRPr="00205F69" w:rsidRDefault="00C53B60" w:rsidP="00C53B60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B60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 Михайло Степанович</w:t>
            </w:r>
          </w:p>
        </w:tc>
        <w:tc>
          <w:tcPr>
            <w:tcW w:w="4786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</w:t>
            </w:r>
            <w:r w:rsidRPr="00196265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  <w:p w:rsidR="00C53B60" w:rsidRPr="00196265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Корень Олена Миколаївна</w:t>
            </w:r>
          </w:p>
        </w:tc>
        <w:tc>
          <w:tcPr>
            <w:tcW w:w="4786" w:type="dxa"/>
          </w:tcPr>
          <w:p w:rsidR="00C53B60" w:rsidRPr="00196265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</w:t>
            </w:r>
            <w:r w:rsidRPr="00196265">
              <w:rPr>
                <w:sz w:val="28"/>
                <w:szCs w:val="28"/>
                <w:lang w:val="uk-UA"/>
              </w:rPr>
              <w:t xml:space="preserve">ачальник управління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Pr="004B3DC9">
              <w:rPr>
                <w:sz w:val="28"/>
                <w:szCs w:val="28"/>
              </w:rPr>
              <w:t xml:space="preserve"> виконавчого комітет</w:t>
            </w:r>
            <w:r>
              <w:rPr>
                <w:sz w:val="28"/>
                <w:szCs w:val="28"/>
              </w:rPr>
              <w:t>у  Вараської міської ради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C53B60" w:rsidTr="00BC26CB">
        <w:tc>
          <w:tcPr>
            <w:tcW w:w="4785" w:type="dxa"/>
          </w:tcPr>
          <w:p w:rsidR="00C53B60" w:rsidRPr="00FE0138" w:rsidRDefault="00C53B60" w:rsidP="00BC26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53B60" w:rsidRPr="00196265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Tr="00BC26CB">
        <w:tc>
          <w:tcPr>
            <w:tcW w:w="9571" w:type="dxa"/>
            <w:gridSpan w:val="2"/>
          </w:tcPr>
          <w:p w:rsidR="00C53B60" w:rsidRDefault="00C53B60" w:rsidP="00BC26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C53B60" w:rsidRDefault="00C53B60" w:rsidP="00BC26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3B60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4B3DC9">
              <w:rPr>
                <w:sz w:val="28"/>
                <w:szCs w:val="28"/>
              </w:rPr>
              <w:t>Горайчук Анатолій Іларіонович</w:t>
            </w:r>
          </w:p>
        </w:tc>
        <w:tc>
          <w:tcPr>
            <w:tcW w:w="4786" w:type="dxa"/>
          </w:tcPr>
          <w:p w:rsidR="00C53B60" w:rsidRDefault="00C53B60" w:rsidP="00BC26CB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н</w:t>
            </w:r>
            <w:r w:rsidRPr="00196265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196265">
              <w:rPr>
                <w:sz w:val="28"/>
                <w:szCs w:val="28"/>
                <w:lang w:val="uk-UA"/>
              </w:rPr>
              <w:t xml:space="preserve"> управління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Pr="00196265">
              <w:rPr>
                <w:sz w:val="28"/>
                <w:szCs w:val="28"/>
                <w:lang w:val="uk-UA"/>
              </w:rPr>
              <w:t xml:space="preserve"> </w:t>
            </w:r>
            <w:r w:rsidRPr="004B3DC9">
              <w:rPr>
                <w:sz w:val="28"/>
                <w:szCs w:val="28"/>
              </w:rPr>
              <w:t>виконавчого комітет</w:t>
            </w:r>
            <w:r>
              <w:rPr>
                <w:sz w:val="28"/>
                <w:szCs w:val="28"/>
              </w:rPr>
              <w:t>у  Вараської міської ради</w:t>
            </w:r>
          </w:p>
          <w:p w:rsidR="00C53B60" w:rsidRPr="00196265" w:rsidRDefault="00C53B60" w:rsidP="00BC26CB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4B3DC9">
              <w:rPr>
                <w:sz w:val="28"/>
                <w:szCs w:val="28"/>
              </w:rPr>
              <w:t>Куськовець Микола Іванович</w:t>
            </w:r>
          </w:p>
        </w:tc>
        <w:tc>
          <w:tcPr>
            <w:tcW w:w="4786" w:type="dxa"/>
          </w:tcPr>
          <w:p w:rsidR="00C53B60" w:rsidRPr="00196265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3DC9">
              <w:rPr>
                <w:sz w:val="28"/>
                <w:szCs w:val="28"/>
              </w:rPr>
              <w:t>головний спеціаліст управління освіти виконавчого комітет</w:t>
            </w:r>
            <w:r>
              <w:rPr>
                <w:sz w:val="28"/>
                <w:szCs w:val="28"/>
              </w:rPr>
              <w:t>у  Вараської міської ради</w:t>
            </w:r>
          </w:p>
        </w:tc>
      </w:tr>
      <w:tr w:rsidR="00C53B60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53B60" w:rsidRPr="00205F69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RPr="00FD51F4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4B3DC9">
              <w:rPr>
                <w:sz w:val="28"/>
                <w:szCs w:val="28"/>
              </w:rPr>
              <w:t>Нікітчук Володимир Антонович</w:t>
            </w:r>
          </w:p>
        </w:tc>
        <w:tc>
          <w:tcPr>
            <w:tcW w:w="4786" w:type="dxa"/>
          </w:tcPr>
          <w:p w:rsidR="00C53B60" w:rsidRPr="00FE0138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0138">
              <w:rPr>
                <w:sz w:val="28"/>
                <w:szCs w:val="28"/>
                <w:lang w:val="uk-UA"/>
              </w:rPr>
              <w:t>голова ради Вараської міської  організації Профспілки працівників освіти і науки  (за згодою)</w:t>
            </w:r>
          </w:p>
          <w:p w:rsidR="00C53B60" w:rsidRPr="00FC29E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Петрук Олександр Миколайович</w:t>
            </w:r>
          </w:p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</w:p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</w:p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</w:p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начальник Володимирецького управління Головного управління Держпродспоживслужби у Рівненській області (за згодою)</w:t>
            </w:r>
          </w:p>
          <w:p w:rsidR="00C53B60" w:rsidRPr="00205F69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RPr="00996A3B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b/>
              </w:rPr>
            </w:pPr>
            <w:r>
              <w:rPr>
                <w:sz w:val="28"/>
                <w:szCs w:val="28"/>
                <w:lang w:val="uk-UA"/>
              </w:rPr>
              <w:t>Симонюк Володимир Вікторович</w:t>
            </w:r>
          </w:p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Вараського </w:t>
            </w:r>
            <w:r>
              <w:rPr>
                <w:sz w:val="28"/>
                <w:szCs w:val="28"/>
                <w:lang w:val="uk-UA"/>
              </w:rPr>
              <w:t xml:space="preserve">районного управління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</w:rPr>
              <w:t>ДСНС України у Рівненській області (за згодою)</w:t>
            </w:r>
          </w:p>
          <w:p w:rsidR="00C53B60" w:rsidRPr="00205F69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RPr="00205F69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53B60" w:rsidRPr="00205F69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B60" w:rsidRPr="00205F69" w:rsidTr="00BC26CB">
        <w:tc>
          <w:tcPr>
            <w:tcW w:w="4785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Шама Ірина Анатоліївна</w:t>
            </w:r>
          </w:p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</w:p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</w:p>
          <w:p w:rsidR="00C53B60" w:rsidRDefault="00C53B60" w:rsidP="00BC26CB">
            <w:pPr>
              <w:jc w:val="both"/>
              <w:rPr>
                <w:sz w:val="28"/>
                <w:szCs w:val="28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Default="00C53B60" w:rsidP="00BC26CB">
            <w:pPr>
              <w:rPr>
                <w:sz w:val="28"/>
                <w:szCs w:val="28"/>
                <w:lang w:val="uk-UA"/>
              </w:rPr>
            </w:pPr>
          </w:p>
          <w:p w:rsidR="00C53B60" w:rsidRPr="00996A3B" w:rsidRDefault="00C53B60" w:rsidP="00BC26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  <w:r w:rsidRPr="0016568A">
              <w:rPr>
                <w:sz w:val="28"/>
                <w:szCs w:val="28"/>
                <w:lang w:val="uk-UA"/>
              </w:rPr>
              <w:lastRenderedPageBreak/>
              <w:t>- головний спеціаліст управління освіти виконавчого комітету  Вараської  міської ради</w:t>
            </w:r>
          </w:p>
          <w:p w:rsidR="00C53B60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53B60" w:rsidRPr="0016568A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53B60" w:rsidRPr="00C53B60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депутат</w:t>
            </w:r>
            <w:r w:rsidRPr="0016568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53B60">
              <w:rPr>
                <w:sz w:val="28"/>
                <w:szCs w:val="28"/>
                <w:shd w:val="clear" w:color="auto" w:fill="FFFFFF"/>
                <w:lang w:val="uk-UA"/>
              </w:rPr>
              <w:t>ф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ракці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  «ПРОпозиція»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  <w:p w:rsidR="00C53B60" w:rsidRPr="00C53B60" w:rsidRDefault="00C53B60" w:rsidP="00BC26CB">
            <w:pPr>
              <w:tabs>
                <w:tab w:val="center" w:pos="4748"/>
              </w:tabs>
              <w:ind w:hanging="142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</w:p>
          <w:p w:rsidR="00C53B60" w:rsidRPr="00C53B60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C53B60">
              <w:rPr>
                <w:sz w:val="28"/>
                <w:szCs w:val="28"/>
                <w:shd w:val="clear" w:color="auto" w:fill="FFFFFF"/>
                <w:lang w:val="uk-UA"/>
              </w:rPr>
              <w:t>депутат ф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ракці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 політичної партії «ГОЛОС»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  <w:p w:rsidR="00C53B60" w:rsidRPr="00C53B60" w:rsidRDefault="00C53B60" w:rsidP="00BC26CB">
            <w:pPr>
              <w:pStyle w:val="a3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3B60" w:rsidRPr="00C53B60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C53B60">
              <w:rPr>
                <w:sz w:val="28"/>
                <w:szCs w:val="28"/>
                <w:shd w:val="clear" w:color="auto" w:fill="FFFFFF"/>
                <w:lang w:val="uk-UA"/>
              </w:rPr>
              <w:t>депутат ф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ракці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 xml:space="preserve"> "За майбутнє"</w:t>
            </w:r>
          </w:p>
          <w:p w:rsidR="00C53B60" w:rsidRPr="00C53B60" w:rsidRDefault="00C53B60" w:rsidP="00BC26CB">
            <w:pPr>
              <w:pStyle w:val="a3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3B60" w:rsidRPr="00C53B60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C53B60">
              <w:rPr>
                <w:sz w:val="28"/>
                <w:szCs w:val="28"/>
                <w:shd w:val="clear" w:color="auto" w:fill="FFFFFF"/>
                <w:lang w:val="uk-UA"/>
              </w:rPr>
              <w:t xml:space="preserve">депутат 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фракції</w:t>
            </w:r>
            <w:r w:rsidRPr="00C53B60">
              <w:rPr>
                <w:sz w:val="28"/>
                <w:szCs w:val="28"/>
                <w:shd w:val="clear" w:color="auto" w:fill="FFFFFF"/>
              </w:rPr>
              <w:t> 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Фракція "Слуга народу"</w:t>
            </w:r>
          </w:p>
          <w:p w:rsidR="00C53B60" w:rsidRPr="00C53B60" w:rsidRDefault="00C53B60" w:rsidP="00BC26CB">
            <w:pPr>
              <w:pStyle w:val="a3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3B60" w:rsidRPr="00C53B60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C53B60">
              <w:rPr>
                <w:sz w:val="28"/>
                <w:szCs w:val="28"/>
                <w:shd w:val="clear" w:color="auto" w:fill="FFFFFF"/>
                <w:lang w:val="uk-UA"/>
              </w:rPr>
              <w:t>депутат ф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>ракці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C53B60">
              <w:rPr>
                <w:rStyle w:val="a5"/>
                <w:rFonts w:eastAsia="Batang"/>
                <w:b w:val="0"/>
                <w:sz w:val="28"/>
                <w:szCs w:val="28"/>
                <w:shd w:val="clear" w:color="auto" w:fill="FFFFFF"/>
              </w:rPr>
              <w:t xml:space="preserve"> "СИЛА ЛЮДЕЙ"</w:t>
            </w:r>
          </w:p>
          <w:p w:rsidR="00C53B60" w:rsidRPr="0016568A" w:rsidRDefault="00C53B60" w:rsidP="00BC26CB">
            <w:pPr>
              <w:pStyle w:val="a3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3B60" w:rsidRPr="008D0D92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депутат</w:t>
            </w:r>
            <w:r>
              <w:rPr>
                <w:rFonts w:eastAsia="Batang"/>
                <w:bCs/>
                <w:sz w:val="28"/>
                <w:szCs w:val="28"/>
                <w:shd w:val="clear" w:color="auto" w:fill="FFFFFF"/>
                <w:lang w:val="uk-UA"/>
              </w:rPr>
              <w:t xml:space="preserve"> ф</w:t>
            </w:r>
            <w:r w:rsidRPr="008D0D92">
              <w:rPr>
                <w:rFonts w:eastAsia="Batang"/>
                <w:bCs/>
                <w:sz w:val="28"/>
                <w:szCs w:val="28"/>
                <w:shd w:val="clear" w:color="auto" w:fill="FFFFFF"/>
              </w:rPr>
              <w:t>ракці</w:t>
            </w:r>
            <w:r>
              <w:rPr>
                <w:rFonts w:eastAsia="Batang"/>
                <w:bCs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8D0D92">
              <w:rPr>
                <w:rFonts w:eastAsia="Batang"/>
                <w:bCs/>
                <w:sz w:val="28"/>
                <w:szCs w:val="28"/>
                <w:shd w:val="clear" w:color="auto" w:fill="FFFFFF"/>
              </w:rPr>
              <w:t xml:space="preserve"> ВО "Батьківщина"</w:t>
            </w:r>
          </w:p>
          <w:p w:rsidR="00C53B60" w:rsidRPr="008D0D92" w:rsidRDefault="00C53B60" w:rsidP="00BC26CB">
            <w:pPr>
              <w:pStyle w:val="a3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3B60" w:rsidRPr="008D0D92" w:rsidRDefault="00C53B60" w:rsidP="00C53B60">
            <w:pPr>
              <w:pStyle w:val="a3"/>
              <w:numPr>
                <w:ilvl w:val="0"/>
                <w:numId w:val="1"/>
              </w:numPr>
              <w:tabs>
                <w:tab w:val="center" w:pos="4748"/>
              </w:tabs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депутат ф</w:t>
            </w:r>
            <w:r w:rsidRPr="008D0D92">
              <w:rPr>
                <w:rFonts w:eastAsia="Batang"/>
                <w:bCs/>
                <w:sz w:val="28"/>
                <w:szCs w:val="28"/>
                <w:shd w:val="clear" w:color="auto" w:fill="FFFFFF"/>
              </w:rPr>
              <w:t>ракці</w:t>
            </w:r>
            <w:r>
              <w:rPr>
                <w:rFonts w:eastAsia="Batang"/>
                <w:bCs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8D0D92">
              <w:rPr>
                <w:rFonts w:eastAsia="Batang"/>
                <w:bCs/>
                <w:sz w:val="28"/>
                <w:szCs w:val="28"/>
                <w:shd w:val="clear" w:color="auto" w:fill="FFFFFF"/>
              </w:rPr>
              <w:t xml:space="preserve"> «Європейська солідарність»</w:t>
            </w:r>
          </w:p>
          <w:p w:rsidR="00C53B60" w:rsidRPr="0016568A" w:rsidRDefault="00C53B60" w:rsidP="00BC26CB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  <w:p w:rsidR="00C53B60" w:rsidRPr="0016568A" w:rsidRDefault="00C53B60" w:rsidP="00BC26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53B60" w:rsidRDefault="00C53B60" w:rsidP="00C53B60">
      <w:pPr>
        <w:rPr>
          <w:sz w:val="28"/>
          <w:szCs w:val="28"/>
          <w:lang w:val="uk-UA"/>
        </w:rPr>
      </w:pPr>
      <w:r w:rsidRPr="002E5FCF">
        <w:rPr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CD2D1" wp14:editId="5A808041">
                <wp:simplePos x="0" y="0"/>
                <wp:positionH relativeFrom="margin">
                  <wp:align>right</wp:align>
                </wp:positionH>
                <wp:positionV relativeFrom="paragraph">
                  <wp:posOffset>-4603750</wp:posOffset>
                </wp:positionV>
                <wp:extent cx="1981200" cy="276225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B60" w:rsidRPr="002E5FCF" w:rsidRDefault="00C53B60" w:rsidP="00C53B60">
                            <w:pPr>
                              <w:rPr>
                                <w:lang w:val="uk-UA"/>
                              </w:rPr>
                            </w:pPr>
                            <w:r w:rsidRPr="002E5FCF">
                              <w:rPr>
                                <w:lang w:val="uk-UA"/>
                              </w:rP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CD2D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4.8pt;margin-top:-362.5pt;width:156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/JOAIAACMEAAAOAAAAZHJzL2Uyb0RvYy54bWysU82O0zAQviPxDpbvNE3Ubtuo6WrpUoS0&#10;/EgLD+A6TmNhe4LtNik37vsKvAMHDtx4he4bMXa63QI3RA7WTGbmm5lvZuaXnVZkJ6yTYAqaDoaU&#10;CMOhlGZT0A/vV8+mlDjPTMkUGFHQvXD0cvH0ybxtcpFBDaoUliCIcXnbFLT2vsmTxPFaaOYG0AiD&#10;xgqsZh5Vu0lKy1pE1yrJhsOLpAVbNha4cA7/XvdGuoj4VSW4f1tVTniiCoq1+fja+K7DmyzmLN9Y&#10;1tSSH8tg/1CFZtJg0hPUNfOMbK38C0pLbsFB5QccdAJVJbmIPWA36fCPbm5r1ojYC5LjmhNN7v/B&#10;8je7d5bIsqBZOqHEMI1DOnw9fDt8P/w8/Lj/cn9HssBS27gcnW8bdPfdc+hw2rFj19wA/+iIgWXN&#10;zEZcWQttLViJVaYhMjkL7XFcAFm3r6HEZGzrIQJ1ldWBQiSFIDpOa3+akOg84SHlbJri2CnhaMsm&#10;F1k2jilY/hDdWOdfCtAkCAW1uAERne1unA/VsPzBJSRzoGS5kkpFxW7WS2XJjuG2rOJ3RP/NTRnS&#10;FnQ2xtwhykCIj4ukpcdtVlIXdDoMXwhneWDjhSmj7JlUvYyVKHOkJzDSc+O7dYeOgbM1lHskykK/&#10;tXhlKNRgP1PS4sYW1H3aMisoUa8Mkj1LR6Ow4lEZjScZKvbcsj63MMMRqqCekl5c+ngWfUdXOJRK&#10;Rr4eKznWipsYaTxeTVj1cz16Pd724hcAAAD//wMAUEsDBBQABgAIAAAAIQBVYyIA3gAAAAoBAAAP&#10;AAAAZHJzL2Rvd25yZXYueG1sTI9BT4NAEIXvJv6HzZh4Me0CClRkadRE47W1P2Bhp0BkZwm7LfTf&#10;O57s7c28yZvvldvFDuKMk+8dKYjXEQikxpmeWgWH74/VBoQPmoweHKGCC3rYVrc3pS6Mm2mH531o&#10;BYeQL7SCLoSxkNI3HVrt125EYu/oJqsDj1MrzaRnDreDTKIok1b3xB86PeJ7h83P/mQVHL/mh/R5&#10;rj/DId89ZW+6z2t3Uer+bnl9ARFwCf/H8IfP6FAxU+1OZLwYFHCRoGCVJykr9h/jhEXNq2wTpyCr&#10;Ul5XqH4BAAD//wMAUEsBAi0AFAAGAAgAAAAhALaDOJL+AAAA4QEAABMAAAAAAAAAAAAAAAAAAAAA&#10;AFtDb250ZW50X1R5cGVzXS54bWxQSwECLQAUAAYACAAAACEAOP0h/9YAAACUAQAACwAAAAAAAAAA&#10;AAAAAAAvAQAAX3JlbHMvLnJlbHNQSwECLQAUAAYACAAAACEAifg/yTgCAAAjBAAADgAAAAAAAAAA&#10;AAAAAAAuAgAAZHJzL2Uyb0RvYy54bWxQSwECLQAUAAYACAAAACEAVWMiAN4AAAAKAQAADwAAAAAA&#10;AAAAAAAAAACSBAAAZHJzL2Rvd25yZXYueG1sUEsFBgAAAAAEAAQA8wAAAJ0FAAAAAA==&#10;" stroked="f">
                <v:textbox>
                  <w:txbxContent>
                    <w:p w:rsidR="00C53B60" w:rsidRPr="002E5FCF" w:rsidRDefault="00C53B60" w:rsidP="00C53B60">
                      <w:pPr>
                        <w:rPr>
                          <w:lang w:val="uk-UA"/>
                        </w:rPr>
                      </w:pPr>
                      <w:r w:rsidRPr="002E5FCF">
                        <w:rPr>
                          <w:lang w:val="uk-UA"/>
                        </w:rPr>
                        <w:t>Продовження додатку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  <w:lang w:val="uk-UA"/>
        </w:rPr>
        <w:t>Керуючий справами</w:t>
      </w:r>
    </w:p>
    <w:p w:rsidR="00C53B60" w:rsidRDefault="00C53B60" w:rsidP="00C53B60"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ДЕНЕГА </w:t>
      </w:r>
    </w:p>
    <w:p w:rsidR="00C53B60" w:rsidRDefault="00C53B60" w:rsidP="00C53B60">
      <w:pPr>
        <w:jc w:val="both"/>
      </w:pPr>
      <w:r>
        <w:rPr>
          <w:rFonts w:eastAsia="Times New Roman"/>
          <w:lang w:val="uk-UA"/>
        </w:rPr>
        <w:t xml:space="preserve"> </w:t>
      </w:r>
    </w:p>
    <w:p w:rsidR="001A3545" w:rsidRDefault="001A3545"/>
    <w:sectPr w:rsidR="001A3545" w:rsidSect="00C53B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0B" w:rsidRDefault="0096490B" w:rsidP="00C53B60">
      <w:r>
        <w:separator/>
      </w:r>
    </w:p>
  </w:endnote>
  <w:endnote w:type="continuationSeparator" w:id="0">
    <w:p w:rsidR="0096490B" w:rsidRDefault="0096490B" w:rsidP="00C5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0B" w:rsidRDefault="0096490B" w:rsidP="00C53B60">
      <w:r>
        <w:separator/>
      </w:r>
    </w:p>
  </w:footnote>
  <w:footnote w:type="continuationSeparator" w:id="0">
    <w:p w:rsidR="0096490B" w:rsidRDefault="0096490B" w:rsidP="00C5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021223"/>
      <w:docPartObj>
        <w:docPartGallery w:val="Page Numbers (Top of Page)"/>
        <w:docPartUnique/>
      </w:docPartObj>
    </w:sdtPr>
    <w:sdtEndPr/>
    <w:sdtContent>
      <w:p w:rsidR="00C53B60" w:rsidRDefault="00C53B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F4">
          <w:rPr>
            <w:noProof/>
          </w:rPr>
          <w:t>2</w:t>
        </w:r>
        <w:r>
          <w:fldChar w:fldCharType="end"/>
        </w:r>
      </w:p>
    </w:sdtContent>
  </w:sdt>
  <w:p w:rsidR="00C53B60" w:rsidRDefault="00C53B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86B"/>
    <w:multiLevelType w:val="hybridMultilevel"/>
    <w:tmpl w:val="4C085722"/>
    <w:lvl w:ilvl="0" w:tplc="90E05A94">
      <w:start w:val="1"/>
      <w:numFmt w:val="bullet"/>
      <w:lvlText w:val="-"/>
      <w:lvlJc w:val="left"/>
      <w:pPr>
        <w:ind w:left="253" w:hanging="360"/>
      </w:pPr>
      <w:rPr>
        <w:rFonts w:ascii="Times New Roman" w:eastAsia="Batang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60"/>
    <w:rsid w:val="001A3545"/>
    <w:rsid w:val="005F6AEF"/>
    <w:rsid w:val="0096490B"/>
    <w:rsid w:val="00C53B60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A781"/>
  <w15:chartTrackingRefBased/>
  <w15:docId w15:val="{4D7360EA-3695-44F8-BA93-E0C9105E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6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5">
    <w:name w:val="heading 5"/>
    <w:basedOn w:val="a"/>
    <w:next w:val="a"/>
    <w:link w:val="50"/>
    <w:qFormat/>
    <w:rsid w:val="00C53B60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53B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qFormat/>
    <w:rsid w:val="00C53B60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table" w:styleId="a4">
    <w:name w:val="Table Grid"/>
    <w:basedOn w:val="a1"/>
    <w:uiPriority w:val="59"/>
    <w:rsid w:val="00C53B6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99"/>
    <w:qFormat/>
    <w:rsid w:val="00C53B60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C53B6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B60"/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C53B6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B60"/>
    <w:rPr>
      <w:rFonts w:ascii="Times New Roman" w:eastAsia="Batang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2</cp:revision>
  <dcterms:created xsi:type="dcterms:W3CDTF">2021-08-04T09:34:00Z</dcterms:created>
  <dcterms:modified xsi:type="dcterms:W3CDTF">2021-08-05T07:20:00Z</dcterms:modified>
</cp:coreProperties>
</file>