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D3" w:rsidRDefault="006521D3">
      <w:pPr>
        <w:ind w:left="6024"/>
        <w:rPr>
          <w:sz w:val="28"/>
          <w:szCs w:val="28"/>
        </w:rPr>
      </w:pPr>
    </w:p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2B4893">
      <w:pPr>
        <w:ind w:left="4608" w:firstLine="34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06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229-р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</w:t>
      </w:r>
      <w:r w:rsidR="00A64882" w:rsidRPr="005F0999">
        <w:rPr>
          <w:sz w:val="28"/>
          <w:szCs w:val="28"/>
        </w:rPr>
        <w:t xml:space="preserve">з підготовки та відзначення </w:t>
      </w:r>
    </w:p>
    <w:p w:rsidR="00044D6C" w:rsidRDefault="00F34703" w:rsidP="00F34703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Дня міста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ru-RU" w:bidi="ar-SA"/>
        </w:rPr>
        <w:t xml:space="preserve">11-12 </w:t>
      </w:r>
      <w:proofErr w:type="spellStart"/>
      <w:r>
        <w:rPr>
          <w:bCs/>
          <w:color w:val="000000"/>
          <w:sz w:val="28"/>
          <w:szCs w:val="28"/>
          <w:lang w:val="ru-RU" w:bidi="ar-SA"/>
        </w:rPr>
        <w:t>вересня</w:t>
      </w:r>
      <w:proofErr w:type="spellEnd"/>
      <w:r>
        <w:rPr>
          <w:bCs/>
          <w:color w:val="000000"/>
          <w:sz w:val="28"/>
          <w:szCs w:val="28"/>
          <w:lang w:val="ru-RU" w:bidi="ar-SA"/>
        </w:rPr>
        <w:t xml:space="preserve"> 2021 року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p w:rsidR="00C34751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A64882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МЕНЗУЛ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Павлович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голова, голова організаційного комітету</w:t>
            </w:r>
          </w:p>
        </w:tc>
      </w:tr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</w:t>
            </w:r>
            <w:r w:rsidR="00A64882">
              <w:rPr>
                <w:sz w:val="28"/>
                <w:szCs w:val="28"/>
              </w:rPr>
              <w:t xml:space="preserve">заступник </w:t>
            </w:r>
            <w:proofErr w:type="spellStart"/>
            <w:r w:rsidR="00A64882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>організаційного</w:t>
            </w:r>
            <w:proofErr w:type="spellEnd"/>
            <w:r>
              <w:rPr>
                <w:sz w:val="28"/>
                <w:szCs w:val="28"/>
              </w:rPr>
              <w:t xml:space="preserve">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495" w:type="dxa"/>
        <w:tblLook w:val="01E0"/>
      </w:tblPr>
      <w:tblGrid>
        <w:gridCol w:w="4104"/>
        <w:gridCol w:w="5391"/>
      </w:tblGrid>
      <w:tr w:rsidR="00260CEF" w:rsidTr="00DD3D56">
        <w:trPr>
          <w:trHeight w:val="272"/>
        </w:trPr>
        <w:tc>
          <w:tcPr>
            <w:tcW w:w="4104" w:type="dxa"/>
          </w:tcPr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БАЗЕЛЮК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Петрівна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260CEF" w:rsidRDefault="00260CEF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документообігу та організаційної роботи виконавчого комітету</w:t>
            </w:r>
          </w:p>
        </w:tc>
      </w:tr>
      <w:tr w:rsidR="00583014" w:rsidTr="00DD3D56">
        <w:trPr>
          <w:trHeight w:val="272"/>
        </w:trPr>
        <w:tc>
          <w:tcPr>
            <w:tcW w:w="4104" w:type="dxa"/>
          </w:tcPr>
          <w:p w:rsidR="00583014" w:rsidRPr="00F57108" w:rsidRDefault="0058301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БАРАБУХ</w:t>
            </w:r>
          </w:p>
          <w:p w:rsidR="00583014" w:rsidRPr="00AD08F7" w:rsidRDefault="00583014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Ростиславівна</w:t>
            </w:r>
          </w:p>
        </w:tc>
        <w:tc>
          <w:tcPr>
            <w:tcW w:w="5391" w:type="dxa"/>
          </w:tcPr>
          <w:p w:rsidR="00583014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:rsidR="00583014" w:rsidRPr="00AD08F7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56F" w:rsidTr="00DD3D56">
        <w:trPr>
          <w:trHeight w:val="1005"/>
        </w:trPr>
        <w:tc>
          <w:tcPr>
            <w:tcW w:w="4104" w:type="dxa"/>
          </w:tcPr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ГРЕБЕНЬ</w:t>
            </w:r>
          </w:p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r w:rsidR="00C401AD">
              <w:rPr>
                <w:sz w:val="28"/>
                <w:szCs w:val="28"/>
              </w:rPr>
              <w:t>Сергійович</w:t>
            </w:r>
          </w:p>
        </w:tc>
        <w:tc>
          <w:tcPr>
            <w:tcW w:w="5391" w:type="dxa"/>
          </w:tcPr>
          <w:p w:rsidR="002B4502" w:rsidRDefault="002B4502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E3FE7">
              <w:rPr>
                <w:sz w:val="28"/>
                <w:szCs w:val="28"/>
              </w:rPr>
              <w:t>«</w:t>
            </w:r>
            <w:proofErr w:type="spellStart"/>
            <w:r w:rsidRPr="008E3FE7">
              <w:rPr>
                <w:sz w:val="28"/>
                <w:szCs w:val="28"/>
              </w:rPr>
              <w:t>Гончаренко</w:t>
            </w:r>
            <w:proofErr w:type="spellEnd"/>
            <w:r w:rsidRPr="008E3FE7">
              <w:rPr>
                <w:sz w:val="28"/>
                <w:szCs w:val="28"/>
              </w:rPr>
              <w:t xml:space="preserve"> центр-партнер </w:t>
            </w:r>
            <w:proofErr w:type="spellStart"/>
            <w:r w:rsidRPr="008E3FE7">
              <w:rPr>
                <w:sz w:val="28"/>
                <w:szCs w:val="28"/>
              </w:rPr>
              <w:t>Вараш</w:t>
            </w:r>
            <w:proofErr w:type="spellEnd"/>
            <w:r w:rsidRPr="008E3FE7">
              <w:rPr>
                <w:sz w:val="28"/>
                <w:szCs w:val="28"/>
              </w:rPr>
              <w:t>» (за згодою)</w:t>
            </w:r>
          </w:p>
          <w:p w:rsidR="00C401AD" w:rsidRDefault="00C401AD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A4BE1" w:rsidTr="00DD3D56">
        <w:trPr>
          <w:trHeight w:val="968"/>
        </w:trPr>
        <w:tc>
          <w:tcPr>
            <w:tcW w:w="4104" w:type="dxa"/>
          </w:tcPr>
          <w:p w:rsidR="009A4BE1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ГРЕБЬОНКІН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  <w:p w:rsidR="003E4150" w:rsidRDefault="003E4150" w:rsidP="00F773A9">
            <w:pPr>
              <w:ind w:right="-1044"/>
              <w:jc w:val="both"/>
              <w:rPr>
                <w:sz w:val="28"/>
                <w:szCs w:val="28"/>
              </w:rPr>
            </w:pPr>
          </w:p>
          <w:p w:rsidR="003E4150" w:rsidRDefault="003E4150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ДЕНЕГА</w:t>
            </w:r>
          </w:p>
          <w:p w:rsidR="003E4150" w:rsidRDefault="003E4150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Віталійович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9A4BE1" w:rsidRDefault="00D87517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інформаційної політики та комунікацій виконавчого комітету</w:t>
            </w:r>
          </w:p>
          <w:p w:rsidR="003E4150" w:rsidRDefault="003E4150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  <w:p w:rsidR="003E4150" w:rsidRDefault="003E4150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виконавчого комітету</w:t>
            </w:r>
          </w:p>
        </w:tc>
      </w:tr>
      <w:tr w:rsidR="00FA21DB" w:rsidTr="00DD3D56">
        <w:trPr>
          <w:trHeight w:val="1060"/>
        </w:trPr>
        <w:tc>
          <w:tcPr>
            <w:tcW w:w="4104" w:type="dxa"/>
          </w:tcPr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391" w:type="dxa"/>
          </w:tcPr>
          <w:p w:rsidR="00FA21DB" w:rsidRDefault="00FA21DB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</w:t>
            </w:r>
            <w:r w:rsidR="002711BC">
              <w:rPr>
                <w:sz w:val="28"/>
                <w:szCs w:val="28"/>
              </w:rPr>
              <w:t>іння освіти виконавчого комітету</w:t>
            </w:r>
          </w:p>
          <w:p w:rsidR="002711BC" w:rsidRDefault="002711BC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D5404" w:rsidTr="00DD3D56">
        <w:trPr>
          <w:trHeight w:val="1060"/>
        </w:trPr>
        <w:tc>
          <w:tcPr>
            <w:tcW w:w="4104" w:type="dxa"/>
          </w:tcPr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3D5404" w:rsidRDefault="00E948D4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404">
              <w:rPr>
                <w:sz w:val="28"/>
                <w:szCs w:val="28"/>
              </w:rPr>
              <w:t>иректор КНП ВМР «</w:t>
            </w:r>
            <w:proofErr w:type="spellStart"/>
            <w:r w:rsidR="00A228C4">
              <w:rPr>
                <w:sz w:val="28"/>
                <w:szCs w:val="28"/>
              </w:rPr>
              <w:t>Вараська</w:t>
            </w:r>
            <w:proofErr w:type="spellEnd"/>
            <w:r w:rsidR="00A228C4">
              <w:rPr>
                <w:sz w:val="28"/>
                <w:szCs w:val="28"/>
              </w:rPr>
              <w:t xml:space="preserve"> багатопрофільна лікарня»</w:t>
            </w:r>
          </w:p>
          <w:p w:rsidR="00A228C4" w:rsidRDefault="00A228C4" w:rsidP="00E948D4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E5ADE" w:rsidTr="00DD3D56">
        <w:trPr>
          <w:trHeight w:val="968"/>
        </w:trPr>
        <w:tc>
          <w:tcPr>
            <w:tcW w:w="4104" w:type="dxa"/>
          </w:tcPr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391" w:type="dxa"/>
          </w:tcPr>
          <w:p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:rsidR="007E5ADE" w:rsidRDefault="007E5ADE" w:rsidP="00E948D4">
            <w:pPr>
              <w:ind w:right="-108"/>
              <w:jc w:val="both"/>
              <w:rPr>
                <w:sz w:val="28"/>
                <w:szCs w:val="28"/>
              </w:rPr>
            </w:pPr>
          </w:p>
          <w:p w:rsidR="00E948D4" w:rsidRDefault="00E948D4" w:rsidP="00E948D4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DD3D56">
        <w:trPr>
          <w:trHeight w:val="968"/>
        </w:trPr>
        <w:tc>
          <w:tcPr>
            <w:tcW w:w="4104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391" w:type="dxa"/>
          </w:tcPr>
          <w:p w:rsidR="008B5DD9" w:rsidRDefault="008F51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міського центру соціальних служб</w:t>
            </w:r>
          </w:p>
          <w:p w:rsidR="00F773A9" w:rsidRDefault="00F773A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73A9" w:rsidTr="00DD3D56">
        <w:trPr>
          <w:trHeight w:val="1303"/>
        </w:trPr>
        <w:tc>
          <w:tcPr>
            <w:tcW w:w="4104" w:type="dxa"/>
          </w:tcPr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ПІНЧУК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Палацу культури ім. Лесі Українки ВП РАЕС </w:t>
            </w: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НАЕК «Енергоатом» </w:t>
            </w:r>
          </w:p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FA21DB" w:rsidTr="00DD3D56">
        <w:trPr>
          <w:trHeight w:val="334"/>
        </w:trPr>
        <w:tc>
          <w:tcPr>
            <w:tcW w:w="4104" w:type="dxa"/>
          </w:tcPr>
          <w:p w:rsidR="006521D3" w:rsidRDefault="006521D3" w:rsidP="00FA21DB">
            <w:pPr>
              <w:rPr>
                <w:sz w:val="28"/>
                <w:szCs w:val="28"/>
              </w:rPr>
            </w:pP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391" w:type="dxa"/>
          </w:tcPr>
          <w:p w:rsidR="006521D3" w:rsidRDefault="006521D3" w:rsidP="00FA21DB">
            <w:pPr>
              <w:jc w:val="both"/>
              <w:rPr>
                <w:sz w:val="28"/>
                <w:szCs w:val="28"/>
              </w:rPr>
            </w:pP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644CF" w:rsidRDefault="008644C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DD3D56">
        <w:trPr>
          <w:trHeight w:val="794"/>
        </w:trPr>
        <w:tc>
          <w:tcPr>
            <w:tcW w:w="4104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391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«Благоустрій»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DD3D56">
        <w:trPr>
          <w:trHeight w:val="794"/>
        </w:trPr>
        <w:tc>
          <w:tcPr>
            <w:tcW w:w="4104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  <w:p w:rsidR="006521D3" w:rsidRDefault="006521D3" w:rsidP="00FA21DB">
            <w:pPr>
              <w:rPr>
                <w:sz w:val="28"/>
                <w:szCs w:val="28"/>
              </w:rPr>
            </w:pPr>
          </w:p>
          <w:p w:rsidR="006521D3" w:rsidRDefault="006521D3" w:rsidP="00FA21DB">
            <w:pPr>
              <w:rPr>
                <w:sz w:val="28"/>
                <w:szCs w:val="28"/>
              </w:rPr>
            </w:pPr>
          </w:p>
          <w:p w:rsidR="006521D3" w:rsidRDefault="006521D3" w:rsidP="00FA21DB">
            <w:pPr>
              <w:rPr>
                <w:sz w:val="28"/>
                <w:szCs w:val="28"/>
              </w:rPr>
            </w:pPr>
          </w:p>
          <w:p w:rsidR="006521D3" w:rsidRDefault="006521D3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ТАРАДЮК</w:t>
            </w:r>
          </w:p>
          <w:p w:rsidR="006521D3" w:rsidRDefault="006521D3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Федорівна</w:t>
            </w:r>
          </w:p>
          <w:p w:rsidR="006521D3" w:rsidRDefault="006521D3" w:rsidP="00FA21DB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районного управління ГУ ДСНС України в Рівненській області 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6521D3" w:rsidRDefault="006521D3" w:rsidP="00FA21DB">
            <w:pPr>
              <w:jc w:val="both"/>
              <w:rPr>
                <w:sz w:val="28"/>
                <w:szCs w:val="28"/>
              </w:rPr>
            </w:pPr>
          </w:p>
          <w:p w:rsidR="00E17A24" w:rsidRDefault="006521D3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персоналу</w:t>
            </w:r>
            <w:r w:rsidR="00F34703">
              <w:rPr>
                <w:sz w:val="28"/>
                <w:szCs w:val="28"/>
              </w:rPr>
              <w:t xml:space="preserve"> виконавчого комітету</w:t>
            </w:r>
          </w:p>
        </w:tc>
      </w:tr>
      <w:tr w:rsidR="00E17A24" w:rsidRPr="0032622F" w:rsidTr="00DD3D56">
        <w:trPr>
          <w:trHeight w:val="1284"/>
        </w:trPr>
        <w:tc>
          <w:tcPr>
            <w:tcW w:w="4104" w:type="dxa"/>
          </w:tcPr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  <w:r w:rsidRPr="0032622F">
              <w:rPr>
                <w:sz w:val="28"/>
                <w:szCs w:val="28"/>
              </w:rPr>
              <w:t>ХМЕЛЬНИК</w:t>
            </w:r>
          </w:p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  <w:r w:rsidRPr="0032622F">
              <w:rPr>
                <w:sz w:val="28"/>
                <w:szCs w:val="28"/>
              </w:rPr>
              <w:t>Олена Василівна</w:t>
            </w:r>
          </w:p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E17A24" w:rsidRDefault="0032622F" w:rsidP="00E17A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2622F">
              <w:rPr>
                <w:sz w:val="28"/>
                <w:szCs w:val="28"/>
              </w:rPr>
              <w:t>олова правління ГО «Агенція сталого розвитку міста»</w:t>
            </w:r>
          </w:p>
          <w:p w:rsidR="0032622F" w:rsidRDefault="0032622F" w:rsidP="00E17A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32622F" w:rsidRPr="0032622F" w:rsidRDefault="0032622F" w:rsidP="00E17A24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DD3D56">
        <w:trPr>
          <w:trHeight w:val="1303"/>
        </w:trPr>
        <w:tc>
          <w:tcPr>
            <w:tcW w:w="4104" w:type="dxa"/>
          </w:tcPr>
          <w:p w:rsidR="00FA21DB" w:rsidRDefault="00FA21DB" w:rsidP="00FA21DB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</w:p>
        </w:tc>
        <w:tc>
          <w:tcPr>
            <w:tcW w:w="5391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районного відділу поліції Головного управління Національно</w:t>
            </w:r>
            <w:r w:rsidR="008644CF">
              <w:rPr>
                <w:sz w:val="28"/>
                <w:szCs w:val="28"/>
              </w:rPr>
              <w:t xml:space="preserve">ї поліції в Рівненській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FA21DB" w:rsidRDefault="00FA21DB" w:rsidP="00FA21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D3030" w:rsidRDefault="006D3030">
      <w:pPr>
        <w:rPr>
          <w:sz w:val="28"/>
          <w:szCs w:val="28"/>
        </w:rPr>
      </w:pPr>
    </w:p>
    <w:p w:rsidR="006D3030" w:rsidRDefault="006D3030">
      <w:pPr>
        <w:rPr>
          <w:sz w:val="28"/>
          <w:szCs w:val="28"/>
        </w:rPr>
      </w:pP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:rsidR="00C95EE3" w:rsidRDefault="00C95EE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  <w:bookmarkStart w:id="0" w:name="_GoBack"/>
      <w:bookmarkEnd w:id="0"/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Default="00F34703" w:rsidP="00D26D0F">
      <w:pPr>
        <w:rPr>
          <w:sz w:val="28"/>
          <w:szCs w:val="28"/>
        </w:rPr>
      </w:pPr>
    </w:p>
    <w:p w:rsidR="00F34703" w:rsidRPr="00D0049C" w:rsidRDefault="00F34703" w:rsidP="00F3470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додатку</w:t>
      </w:r>
      <w:r w:rsidRPr="00D0049C">
        <w:rPr>
          <w:b/>
          <w:sz w:val="28"/>
          <w:szCs w:val="28"/>
        </w:rPr>
        <w:t xml:space="preserve"> підготував:</w:t>
      </w:r>
    </w:p>
    <w:p w:rsidR="00F34703" w:rsidRDefault="00F34703" w:rsidP="00F34703">
      <w:pPr>
        <w:jc w:val="both"/>
        <w:rPr>
          <w:sz w:val="28"/>
          <w:szCs w:val="28"/>
        </w:rPr>
      </w:pPr>
    </w:p>
    <w:p w:rsidR="00F34703" w:rsidRDefault="00F34703" w:rsidP="00F347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культури, </w:t>
      </w:r>
    </w:p>
    <w:p w:rsidR="00F34703" w:rsidRPr="00D0049C" w:rsidRDefault="00F34703" w:rsidP="00F34703">
      <w:pPr>
        <w:jc w:val="both"/>
        <w:rPr>
          <w:sz w:val="28"/>
          <w:szCs w:val="28"/>
        </w:rPr>
      </w:pPr>
      <w:r>
        <w:rPr>
          <w:sz w:val="28"/>
          <w:szCs w:val="28"/>
        </w:rPr>
        <w:t>туризму, молоді та спорту                                                Наталія ПЕТРОВИЧ</w:t>
      </w:r>
    </w:p>
    <w:p w:rsidR="00F34703" w:rsidRDefault="00F34703" w:rsidP="00D26D0F">
      <w:pPr>
        <w:rPr>
          <w:sz w:val="28"/>
          <w:szCs w:val="28"/>
        </w:rPr>
      </w:pPr>
    </w:p>
    <w:sectPr w:rsidR="00F34703" w:rsidSect="006521D3">
      <w:headerReference w:type="default" r:id="rId8"/>
      <w:foot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D9" w:rsidRDefault="00AF2ED9">
      <w:r>
        <w:separator/>
      </w:r>
    </w:p>
  </w:endnote>
  <w:endnote w:type="continuationSeparator" w:id="1">
    <w:p w:rsidR="00AF2ED9" w:rsidRDefault="00AF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D9" w:rsidRDefault="00E265D9">
    <w:pPr>
      <w:pStyle w:val="ad"/>
      <w:jc w:val="center"/>
    </w:pPr>
  </w:p>
  <w:p w:rsidR="00E265D9" w:rsidRDefault="00E265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D9" w:rsidRDefault="00AF2ED9">
      <w:r>
        <w:separator/>
      </w:r>
    </w:p>
  </w:footnote>
  <w:footnote w:type="continuationSeparator" w:id="1">
    <w:p w:rsidR="00AF2ED9" w:rsidRDefault="00AF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009536"/>
      <w:docPartObj>
        <w:docPartGallery w:val="Page Numbers (Top of Page)"/>
        <w:docPartUnique/>
      </w:docPartObj>
    </w:sdtPr>
    <w:sdtContent>
      <w:p w:rsidR="006521D3" w:rsidRDefault="00E95CFC">
        <w:pPr>
          <w:pStyle w:val="ab"/>
          <w:jc w:val="center"/>
        </w:pPr>
        <w:r>
          <w:fldChar w:fldCharType="begin"/>
        </w:r>
        <w:r w:rsidR="006521D3">
          <w:instrText>PAGE   \* MERGEFORMAT</w:instrText>
        </w:r>
        <w:r>
          <w:fldChar w:fldCharType="separate"/>
        </w:r>
        <w:r w:rsidR="002B4893" w:rsidRPr="002B4893">
          <w:rPr>
            <w:noProof/>
            <w:lang w:val="ru-RU"/>
          </w:rPr>
          <w:t>2</w:t>
        </w:r>
        <w:r>
          <w:fldChar w:fldCharType="end"/>
        </w:r>
      </w:p>
      <w:p w:rsidR="006521D3" w:rsidRDefault="006521D3" w:rsidP="006521D3">
        <w:pPr>
          <w:pStyle w:val="ab"/>
          <w:jc w:val="right"/>
        </w:pPr>
        <w:r>
          <w:t>Продовження додатку 1</w:t>
        </w:r>
      </w:p>
    </w:sdtContent>
  </w:sdt>
  <w:p w:rsidR="00E265D9" w:rsidRDefault="00E265D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00D14"/>
    <w:rsid w:val="00024C81"/>
    <w:rsid w:val="00044D6C"/>
    <w:rsid w:val="00055AF9"/>
    <w:rsid w:val="00090CFF"/>
    <w:rsid w:val="000A2D99"/>
    <w:rsid w:val="000C1615"/>
    <w:rsid w:val="00183E0D"/>
    <w:rsid w:val="00185BDB"/>
    <w:rsid w:val="001A0D66"/>
    <w:rsid w:val="00260CEF"/>
    <w:rsid w:val="00266CEB"/>
    <w:rsid w:val="002711BC"/>
    <w:rsid w:val="002A01C7"/>
    <w:rsid w:val="002B4502"/>
    <w:rsid w:val="002B4893"/>
    <w:rsid w:val="002D238D"/>
    <w:rsid w:val="00306BD5"/>
    <w:rsid w:val="0032622F"/>
    <w:rsid w:val="00370565"/>
    <w:rsid w:val="003939D5"/>
    <w:rsid w:val="003D5404"/>
    <w:rsid w:val="003E4150"/>
    <w:rsid w:val="0045056A"/>
    <w:rsid w:val="004C3F3D"/>
    <w:rsid w:val="004E4F79"/>
    <w:rsid w:val="00502B89"/>
    <w:rsid w:val="00583014"/>
    <w:rsid w:val="00596D16"/>
    <w:rsid w:val="005C3837"/>
    <w:rsid w:val="005D37B6"/>
    <w:rsid w:val="006521D3"/>
    <w:rsid w:val="006864D1"/>
    <w:rsid w:val="006A6FEE"/>
    <w:rsid w:val="006D3030"/>
    <w:rsid w:val="006D5969"/>
    <w:rsid w:val="006E18EA"/>
    <w:rsid w:val="007065E6"/>
    <w:rsid w:val="0074315D"/>
    <w:rsid w:val="007E5ADE"/>
    <w:rsid w:val="007F651B"/>
    <w:rsid w:val="008644CF"/>
    <w:rsid w:val="00867474"/>
    <w:rsid w:val="008708C8"/>
    <w:rsid w:val="008B5DD9"/>
    <w:rsid w:val="008E67FA"/>
    <w:rsid w:val="008F5115"/>
    <w:rsid w:val="00921409"/>
    <w:rsid w:val="00924741"/>
    <w:rsid w:val="0099773B"/>
    <w:rsid w:val="009A4BE1"/>
    <w:rsid w:val="009D16E2"/>
    <w:rsid w:val="00A133FB"/>
    <w:rsid w:val="00A228C4"/>
    <w:rsid w:val="00A57159"/>
    <w:rsid w:val="00A64882"/>
    <w:rsid w:val="00A90073"/>
    <w:rsid w:val="00A90611"/>
    <w:rsid w:val="00AC6269"/>
    <w:rsid w:val="00AF2ED9"/>
    <w:rsid w:val="00B44866"/>
    <w:rsid w:val="00B46EA1"/>
    <w:rsid w:val="00B52D70"/>
    <w:rsid w:val="00C05B47"/>
    <w:rsid w:val="00C26C07"/>
    <w:rsid w:val="00C34751"/>
    <w:rsid w:val="00C401AD"/>
    <w:rsid w:val="00C95EE3"/>
    <w:rsid w:val="00D26D0F"/>
    <w:rsid w:val="00D37C62"/>
    <w:rsid w:val="00D50298"/>
    <w:rsid w:val="00D87517"/>
    <w:rsid w:val="00DA2DC3"/>
    <w:rsid w:val="00DB400C"/>
    <w:rsid w:val="00DD3D56"/>
    <w:rsid w:val="00E17A24"/>
    <w:rsid w:val="00E265D9"/>
    <w:rsid w:val="00E948D4"/>
    <w:rsid w:val="00E95CFC"/>
    <w:rsid w:val="00EB6773"/>
    <w:rsid w:val="00EC476D"/>
    <w:rsid w:val="00ED0E98"/>
    <w:rsid w:val="00ED1698"/>
    <w:rsid w:val="00F34703"/>
    <w:rsid w:val="00F773A9"/>
    <w:rsid w:val="00F80D06"/>
    <w:rsid w:val="00F815C8"/>
    <w:rsid w:val="00FA21DB"/>
    <w:rsid w:val="00FA256F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AB5D-5A32-4844-9FEE-4E22575C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810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2021-09-03T11:12:00Z</cp:lastPrinted>
  <dcterms:created xsi:type="dcterms:W3CDTF">2021-09-06T09:15:00Z</dcterms:created>
  <dcterms:modified xsi:type="dcterms:W3CDTF">2021-09-06T09:15:00Z</dcterms:modified>
</cp:coreProperties>
</file>