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tblGrid>
      <w:tr w:rsidR="00FB0397" w:rsidRPr="00FB0397" w:rsidTr="00FB0397">
        <w:trPr>
          <w:trHeight w:val="1308"/>
        </w:trPr>
        <w:tc>
          <w:tcPr>
            <w:tcW w:w="4927" w:type="dxa"/>
          </w:tcPr>
          <w:p w:rsidR="00FB0397" w:rsidRDefault="00FB0397" w:rsidP="00FB0397">
            <w:pPr>
              <w:ind w:firstLine="0"/>
              <w:rPr>
                <w:rFonts w:ascii="Times New Roman" w:eastAsia="Times New Roman" w:hAnsi="Times New Roman" w:cs="Times New Roman"/>
                <w:sz w:val="28"/>
                <w:szCs w:val="28"/>
              </w:rPr>
            </w:pPr>
            <w:r w:rsidRPr="00FB0397">
              <w:rPr>
                <w:rFonts w:ascii="Times New Roman" w:eastAsia="Times New Roman" w:hAnsi="Times New Roman" w:cs="Times New Roman"/>
                <w:sz w:val="28"/>
                <w:szCs w:val="28"/>
              </w:rPr>
              <w:t>Додаток 2</w:t>
            </w:r>
          </w:p>
          <w:p w:rsidR="00FB0397" w:rsidRPr="00FB0397" w:rsidRDefault="00FB0397" w:rsidP="001575BB">
            <w:pPr>
              <w:ind w:firstLine="0"/>
              <w:jc w:val="both"/>
              <w:rPr>
                <w:rFonts w:ascii="Times New Roman" w:eastAsia="Times New Roman" w:hAnsi="Times New Roman" w:cs="Times New Roman"/>
                <w:sz w:val="28"/>
                <w:szCs w:val="28"/>
              </w:rPr>
            </w:pPr>
            <w:r w:rsidRPr="00FB0397">
              <w:rPr>
                <w:rFonts w:ascii="Times New Roman" w:eastAsia="Times New Roman" w:hAnsi="Times New Roman" w:cs="Times New Roman"/>
                <w:sz w:val="28"/>
                <w:szCs w:val="28"/>
              </w:rPr>
              <w:t>до   розпорядження   міського   голови</w:t>
            </w:r>
          </w:p>
          <w:p w:rsidR="00FB0397" w:rsidRPr="00FB0397" w:rsidRDefault="000D29BB" w:rsidP="001575BB">
            <w:pPr>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31 </w:t>
            </w:r>
            <w:proofErr w:type="spellStart"/>
            <w:r>
              <w:rPr>
                <w:rFonts w:ascii="Times New Roman" w:eastAsia="Times New Roman" w:hAnsi="Times New Roman" w:cs="Times New Roman"/>
                <w:sz w:val="28"/>
                <w:szCs w:val="28"/>
                <w:lang w:val="en-US"/>
              </w:rPr>
              <w:t>травня</w:t>
            </w:r>
            <w:proofErr w:type="spellEnd"/>
            <w:r>
              <w:rPr>
                <w:rFonts w:ascii="Times New Roman" w:eastAsia="Times New Roman" w:hAnsi="Times New Roman" w:cs="Times New Roman"/>
                <w:sz w:val="28"/>
                <w:szCs w:val="28"/>
                <w:lang w:val="en-US"/>
              </w:rPr>
              <w:t xml:space="preserve">  </w:t>
            </w:r>
            <w:r w:rsidR="00FB0397" w:rsidRPr="00FB0397">
              <w:rPr>
                <w:rFonts w:ascii="Times New Roman" w:eastAsia="Times New Roman" w:hAnsi="Times New Roman" w:cs="Times New Roman"/>
                <w:sz w:val="28"/>
                <w:szCs w:val="28"/>
              </w:rPr>
              <w:t>2021 року №</w:t>
            </w:r>
            <w:r>
              <w:rPr>
                <w:rFonts w:ascii="Times New Roman" w:eastAsia="Times New Roman" w:hAnsi="Times New Roman" w:cs="Times New Roman"/>
                <w:sz w:val="28"/>
                <w:szCs w:val="28"/>
              </w:rPr>
              <w:t xml:space="preserve"> 148-р</w:t>
            </w:r>
            <w:r w:rsidR="00FB0397" w:rsidRPr="00FB0397">
              <w:rPr>
                <w:rFonts w:ascii="Times New Roman" w:eastAsia="Times New Roman" w:hAnsi="Times New Roman" w:cs="Times New Roman"/>
                <w:sz w:val="28"/>
                <w:szCs w:val="28"/>
                <w:u w:val="single"/>
              </w:rPr>
              <w:t xml:space="preserve">     </w:t>
            </w:r>
          </w:p>
        </w:tc>
      </w:tr>
    </w:tbl>
    <w:p w:rsidR="00FB0397" w:rsidRDefault="00FB0397" w:rsidP="003C0E51">
      <w:pPr>
        <w:spacing w:after="0" w:line="240" w:lineRule="auto"/>
        <w:jc w:val="both"/>
        <w:rPr>
          <w:rFonts w:ascii="Times New Roman" w:hAnsi="Times New Roman" w:cs="Times New Roman"/>
          <w:sz w:val="28"/>
          <w:szCs w:val="28"/>
        </w:rPr>
      </w:pPr>
    </w:p>
    <w:p w:rsidR="003C0E51" w:rsidRPr="00FB0397" w:rsidRDefault="003C0E51" w:rsidP="004A083E">
      <w:pPr>
        <w:spacing w:before="100" w:beforeAutospacing="1" w:after="0" w:line="240" w:lineRule="auto"/>
        <w:jc w:val="center"/>
        <w:rPr>
          <w:rFonts w:ascii="Times New Roman" w:hAnsi="Times New Roman" w:cs="Times New Roman"/>
          <w:b/>
          <w:sz w:val="28"/>
          <w:szCs w:val="28"/>
        </w:rPr>
      </w:pPr>
      <w:r w:rsidRPr="00FB0397">
        <w:rPr>
          <w:rFonts w:ascii="Times New Roman" w:hAnsi="Times New Roman" w:cs="Times New Roman"/>
          <w:b/>
          <w:sz w:val="28"/>
          <w:szCs w:val="28"/>
        </w:rPr>
        <w:t xml:space="preserve">Положення про робочу групу з розробки проєкту </w:t>
      </w:r>
      <w:r w:rsidRPr="00FB0397">
        <w:rPr>
          <w:rFonts w:ascii="Times New Roman" w:eastAsia="Times New Roman" w:hAnsi="Times New Roman" w:cs="Times New Roman"/>
          <w:b/>
          <w:bCs/>
          <w:sz w:val="28"/>
          <w:szCs w:val="28"/>
          <w:lang w:eastAsia="uk-UA"/>
        </w:rPr>
        <w:t>Стратегії розвитку Вараської міської територіальної громади до 2027 року</w:t>
      </w:r>
    </w:p>
    <w:p w:rsidR="003C0E51" w:rsidRDefault="003C0E51" w:rsidP="004A083E">
      <w:pPr>
        <w:spacing w:before="100" w:beforeAutospacing="1" w:after="0" w:line="240" w:lineRule="auto"/>
        <w:jc w:val="both"/>
        <w:rPr>
          <w:rFonts w:ascii="Times New Roman" w:hAnsi="Times New Roman" w:cs="Times New Roman"/>
          <w:sz w:val="28"/>
          <w:szCs w:val="28"/>
        </w:rPr>
      </w:pPr>
      <w:r w:rsidRPr="003C0E51">
        <w:rPr>
          <w:rFonts w:ascii="Times New Roman" w:hAnsi="Times New Roman" w:cs="Times New Roman"/>
          <w:sz w:val="28"/>
          <w:szCs w:val="28"/>
        </w:rPr>
        <w:t xml:space="preserve">1. Робоча група з розробки проєкту </w:t>
      </w:r>
      <w:r w:rsidRPr="00276080">
        <w:rPr>
          <w:rFonts w:ascii="Times New Roman" w:eastAsia="Times New Roman" w:hAnsi="Times New Roman" w:cs="Times New Roman"/>
          <w:bCs/>
          <w:sz w:val="28"/>
          <w:szCs w:val="28"/>
          <w:lang w:eastAsia="uk-UA"/>
        </w:rPr>
        <w:t>Стратегії розвитку Вараської міської територіальної громади до 2027 року</w:t>
      </w:r>
      <w:r w:rsidRPr="003C0E51">
        <w:rPr>
          <w:rFonts w:ascii="Times New Roman" w:hAnsi="Times New Roman" w:cs="Times New Roman"/>
          <w:sz w:val="28"/>
          <w:szCs w:val="28"/>
        </w:rPr>
        <w:t xml:space="preserve"> (далі - Робоча група) є тимчасовим консультативно-дорадчим органом при виконавчому </w:t>
      </w:r>
      <w:r w:rsidR="00FB0397">
        <w:rPr>
          <w:rFonts w:ascii="Times New Roman" w:hAnsi="Times New Roman" w:cs="Times New Roman"/>
          <w:sz w:val="28"/>
          <w:szCs w:val="28"/>
        </w:rPr>
        <w:t xml:space="preserve">комітеті </w:t>
      </w:r>
      <w:r>
        <w:rPr>
          <w:rFonts w:ascii="Times New Roman" w:hAnsi="Times New Roman" w:cs="Times New Roman"/>
          <w:sz w:val="28"/>
          <w:szCs w:val="28"/>
        </w:rPr>
        <w:t>Вараської міської ради</w:t>
      </w:r>
      <w:r w:rsidRPr="003C0E51">
        <w:rPr>
          <w:rFonts w:ascii="Times New Roman" w:hAnsi="Times New Roman" w:cs="Times New Roman"/>
          <w:sz w:val="28"/>
          <w:szCs w:val="28"/>
        </w:rPr>
        <w:t xml:space="preserve">, утвореним з метою розробки проєкту </w:t>
      </w:r>
      <w:r w:rsidRPr="00276080">
        <w:rPr>
          <w:rFonts w:ascii="Times New Roman" w:eastAsia="Times New Roman" w:hAnsi="Times New Roman" w:cs="Times New Roman"/>
          <w:bCs/>
          <w:sz w:val="28"/>
          <w:szCs w:val="28"/>
          <w:lang w:eastAsia="uk-UA"/>
        </w:rPr>
        <w:t>Стратегії розвитку Вараської міської територіальної громади до 2027 року</w:t>
      </w:r>
      <w:r w:rsidRPr="003C0E51">
        <w:rPr>
          <w:rFonts w:ascii="Times New Roman" w:hAnsi="Times New Roman" w:cs="Times New Roman"/>
          <w:sz w:val="28"/>
          <w:szCs w:val="28"/>
        </w:rPr>
        <w:t xml:space="preserve"> (далі - </w:t>
      </w:r>
      <w:proofErr w:type="spellStart"/>
      <w:r w:rsidRPr="003C0E51">
        <w:rPr>
          <w:rFonts w:ascii="Times New Roman" w:hAnsi="Times New Roman" w:cs="Times New Roman"/>
          <w:sz w:val="28"/>
          <w:szCs w:val="28"/>
        </w:rPr>
        <w:t>проєкт</w:t>
      </w:r>
      <w:proofErr w:type="spellEnd"/>
      <w:r w:rsidRPr="003C0E51">
        <w:rPr>
          <w:rFonts w:ascii="Times New Roman" w:hAnsi="Times New Roman" w:cs="Times New Roman"/>
          <w:sz w:val="28"/>
          <w:szCs w:val="28"/>
        </w:rPr>
        <w:t xml:space="preserve"> Стратегії-20</w:t>
      </w:r>
      <w:r>
        <w:rPr>
          <w:rFonts w:ascii="Times New Roman" w:hAnsi="Times New Roman" w:cs="Times New Roman"/>
          <w:sz w:val="28"/>
          <w:szCs w:val="28"/>
        </w:rPr>
        <w:t>27</w:t>
      </w:r>
      <w:r w:rsidRPr="003C0E51">
        <w:rPr>
          <w:rFonts w:ascii="Times New Roman" w:hAnsi="Times New Roman" w:cs="Times New Roman"/>
          <w:sz w:val="28"/>
          <w:szCs w:val="28"/>
        </w:rPr>
        <w:t>).</w:t>
      </w:r>
    </w:p>
    <w:p w:rsidR="003C0E51" w:rsidRDefault="003C0E51" w:rsidP="004A083E">
      <w:pPr>
        <w:spacing w:before="100" w:beforeAutospacing="1" w:after="0" w:line="240" w:lineRule="auto"/>
        <w:jc w:val="both"/>
        <w:rPr>
          <w:rFonts w:ascii="Times New Roman" w:hAnsi="Times New Roman" w:cs="Times New Roman"/>
          <w:sz w:val="28"/>
          <w:szCs w:val="28"/>
        </w:rPr>
      </w:pPr>
      <w:r w:rsidRPr="003C0E51">
        <w:rPr>
          <w:rFonts w:ascii="Times New Roman" w:hAnsi="Times New Roman" w:cs="Times New Roman"/>
          <w:sz w:val="28"/>
          <w:szCs w:val="28"/>
        </w:rPr>
        <w:t xml:space="preserve"> 2. У своїй діяльності Робоча група керується Конституцією і законами України, постановами Верховної Ради України, актами Президента України та Кабінету Міністрів України, актами центральних органів виконавчої влади, рішеннями </w:t>
      </w:r>
      <w:r>
        <w:rPr>
          <w:rFonts w:ascii="Times New Roman" w:hAnsi="Times New Roman" w:cs="Times New Roman"/>
          <w:sz w:val="28"/>
          <w:szCs w:val="28"/>
        </w:rPr>
        <w:t>Вараської</w:t>
      </w:r>
      <w:r w:rsidRPr="003C0E51">
        <w:rPr>
          <w:rFonts w:ascii="Times New Roman" w:hAnsi="Times New Roman" w:cs="Times New Roman"/>
          <w:sz w:val="28"/>
          <w:szCs w:val="28"/>
        </w:rPr>
        <w:t xml:space="preserve"> міської ради</w:t>
      </w:r>
      <w:r w:rsidR="00FB0397">
        <w:rPr>
          <w:rFonts w:ascii="Times New Roman" w:hAnsi="Times New Roman" w:cs="Times New Roman"/>
          <w:sz w:val="28"/>
          <w:szCs w:val="28"/>
        </w:rPr>
        <w:t xml:space="preserve">, рішеннями </w:t>
      </w:r>
      <w:r w:rsidR="00FB0397" w:rsidRPr="003C0E51">
        <w:rPr>
          <w:rFonts w:ascii="Times New Roman" w:hAnsi="Times New Roman" w:cs="Times New Roman"/>
          <w:sz w:val="28"/>
          <w:szCs w:val="28"/>
        </w:rPr>
        <w:t xml:space="preserve">виконавчого </w:t>
      </w:r>
      <w:r w:rsidR="00FB0397">
        <w:rPr>
          <w:rFonts w:ascii="Times New Roman" w:hAnsi="Times New Roman" w:cs="Times New Roman"/>
          <w:sz w:val="28"/>
          <w:szCs w:val="28"/>
        </w:rPr>
        <w:t>комітету Вараської</w:t>
      </w:r>
      <w:r w:rsidR="00FB0397" w:rsidRPr="003C0E51">
        <w:rPr>
          <w:rFonts w:ascii="Times New Roman" w:hAnsi="Times New Roman" w:cs="Times New Roman"/>
          <w:sz w:val="28"/>
          <w:szCs w:val="28"/>
        </w:rPr>
        <w:t xml:space="preserve"> міської ради</w:t>
      </w:r>
      <w:r w:rsidRPr="003C0E51">
        <w:rPr>
          <w:rFonts w:ascii="Times New Roman" w:hAnsi="Times New Roman" w:cs="Times New Roman"/>
          <w:sz w:val="28"/>
          <w:szCs w:val="28"/>
        </w:rPr>
        <w:t xml:space="preserve">, </w:t>
      </w:r>
      <w:r w:rsidR="00F50580">
        <w:rPr>
          <w:rFonts w:ascii="Times New Roman" w:hAnsi="Times New Roman" w:cs="Times New Roman"/>
          <w:sz w:val="28"/>
          <w:szCs w:val="28"/>
        </w:rPr>
        <w:t>розпорядженнями міського голови</w:t>
      </w:r>
      <w:r w:rsidRPr="003C0E51">
        <w:rPr>
          <w:rFonts w:ascii="Times New Roman" w:hAnsi="Times New Roman" w:cs="Times New Roman"/>
          <w:sz w:val="28"/>
          <w:szCs w:val="28"/>
        </w:rPr>
        <w:t xml:space="preserve"> та іншими нормативно-правовими актами</w:t>
      </w:r>
      <w:r w:rsidR="00FB0397">
        <w:rPr>
          <w:rFonts w:ascii="Times New Roman" w:hAnsi="Times New Roman" w:cs="Times New Roman"/>
          <w:sz w:val="28"/>
          <w:szCs w:val="28"/>
        </w:rPr>
        <w:t xml:space="preserve">, </w:t>
      </w:r>
      <w:r w:rsidRPr="003C0E51">
        <w:rPr>
          <w:rFonts w:ascii="Times New Roman" w:hAnsi="Times New Roman" w:cs="Times New Roman"/>
          <w:sz w:val="28"/>
          <w:szCs w:val="28"/>
        </w:rPr>
        <w:t>а також цим Положенням.</w:t>
      </w:r>
    </w:p>
    <w:p w:rsidR="003C0E51" w:rsidRDefault="003C0E51" w:rsidP="004A083E">
      <w:pPr>
        <w:spacing w:before="100" w:beforeAutospacing="1" w:after="0" w:line="240" w:lineRule="auto"/>
        <w:jc w:val="both"/>
        <w:rPr>
          <w:rFonts w:ascii="Times New Roman" w:hAnsi="Times New Roman" w:cs="Times New Roman"/>
          <w:sz w:val="28"/>
          <w:szCs w:val="28"/>
        </w:rPr>
      </w:pPr>
      <w:r w:rsidRPr="003C0E51">
        <w:rPr>
          <w:rFonts w:ascii="Times New Roman" w:hAnsi="Times New Roman" w:cs="Times New Roman"/>
          <w:sz w:val="28"/>
          <w:szCs w:val="28"/>
        </w:rPr>
        <w:t xml:space="preserve"> 3. Основним завданням Робочої групи є розробка проєкту Стратегії-20</w:t>
      </w:r>
      <w:r>
        <w:rPr>
          <w:rFonts w:ascii="Times New Roman" w:hAnsi="Times New Roman" w:cs="Times New Roman"/>
          <w:sz w:val="28"/>
          <w:szCs w:val="28"/>
        </w:rPr>
        <w:t>27</w:t>
      </w:r>
      <w:r w:rsidRPr="003C0E51">
        <w:rPr>
          <w:rFonts w:ascii="Times New Roman" w:hAnsi="Times New Roman" w:cs="Times New Roman"/>
          <w:sz w:val="28"/>
          <w:szCs w:val="28"/>
        </w:rPr>
        <w:t xml:space="preserve"> та подання його на розгляд, обговорення і погодження </w:t>
      </w:r>
      <w:r w:rsidR="000F30A8">
        <w:rPr>
          <w:rFonts w:ascii="Times New Roman" w:hAnsi="Times New Roman" w:cs="Times New Roman"/>
          <w:sz w:val="28"/>
          <w:szCs w:val="28"/>
        </w:rPr>
        <w:t>к</w:t>
      </w:r>
      <w:r w:rsidRPr="003C0E51">
        <w:rPr>
          <w:rFonts w:ascii="Times New Roman" w:hAnsi="Times New Roman" w:cs="Times New Roman"/>
          <w:sz w:val="28"/>
          <w:szCs w:val="28"/>
        </w:rPr>
        <w:t xml:space="preserve">ерівному комітету з розробки проєкту </w:t>
      </w:r>
      <w:r w:rsidRPr="00276080">
        <w:rPr>
          <w:rFonts w:ascii="Times New Roman" w:eastAsia="Times New Roman" w:hAnsi="Times New Roman" w:cs="Times New Roman"/>
          <w:bCs/>
          <w:sz w:val="28"/>
          <w:szCs w:val="28"/>
          <w:lang w:eastAsia="uk-UA"/>
        </w:rPr>
        <w:t>Стратегії розвитку Вараської міської територіальної громади до 2027 року</w:t>
      </w:r>
      <w:r w:rsidRPr="003C0E51">
        <w:rPr>
          <w:rFonts w:ascii="Times New Roman" w:hAnsi="Times New Roman" w:cs="Times New Roman"/>
          <w:sz w:val="28"/>
          <w:szCs w:val="28"/>
        </w:rPr>
        <w:t xml:space="preserve"> і </w:t>
      </w:r>
      <w:r w:rsidRPr="00292CB0">
        <w:rPr>
          <w:rFonts w:ascii="Times New Roman" w:hAnsi="Times New Roman" w:cs="Times New Roman"/>
          <w:sz w:val="28"/>
          <w:szCs w:val="28"/>
        </w:rPr>
        <w:t>Плану заходів з її реалізації</w:t>
      </w:r>
      <w:r w:rsidR="000F30A8">
        <w:rPr>
          <w:rFonts w:ascii="Times New Roman" w:hAnsi="Times New Roman" w:cs="Times New Roman"/>
          <w:sz w:val="28"/>
          <w:szCs w:val="28"/>
        </w:rPr>
        <w:t xml:space="preserve"> (далі – керівний комітет)</w:t>
      </w:r>
      <w:r w:rsidRPr="00292CB0">
        <w:rPr>
          <w:rFonts w:ascii="Times New Roman" w:hAnsi="Times New Roman" w:cs="Times New Roman"/>
          <w:sz w:val="28"/>
          <w:szCs w:val="28"/>
        </w:rPr>
        <w:t xml:space="preserve">, утвореному розпорядженням </w:t>
      </w:r>
      <w:r w:rsidR="00292CB0" w:rsidRPr="00292CB0">
        <w:rPr>
          <w:rFonts w:ascii="Times New Roman" w:hAnsi="Times New Roman" w:cs="Times New Roman"/>
          <w:sz w:val="28"/>
          <w:szCs w:val="28"/>
        </w:rPr>
        <w:t>міського голови від 20.04.2021 №104-р «</w:t>
      </w:r>
      <w:r w:rsidR="00292CB0" w:rsidRPr="00292CB0">
        <w:rPr>
          <w:rFonts w:ascii="Times New Roman" w:eastAsia="Times New Roman" w:hAnsi="Times New Roman" w:cs="Times New Roman"/>
          <w:bCs/>
          <w:color w:val="000000"/>
          <w:sz w:val="28"/>
          <w:szCs w:val="28"/>
          <w:lang w:eastAsia="uk-UA"/>
        </w:rPr>
        <w:t>Про розробку проєкту Стратегії розвитку Вараської міської територіальної громади на період до 2027 року та утворення керівного комітету з організації її розробки та реалізації»</w:t>
      </w:r>
      <w:r w:rsidR="00292CB0">
        <w:rPr>
          <w:rFonts w:ascii="Times New Roman" w:eastAsia="Times New Roman" w:hAnsi="Times New Roman" w:cs="Times New Roman"/>
          <w:bCs/>
          <w:color w:val="000000"/>
          <w:sz w:val="28"/>
          <w:szCs w:val="28"/>
          <w:lang w:eastAsia="uk-UA"/>
        </w:rPr>
        <w:t>.</w:t>
      </w:r>
    </w:p>
    <w:p w:rsidR="003C0E51" w:rsidRDefault="003C0E51" w:rsidP="004A083E">
      <w:pPr>
        <w:spacing w:before="100" w:beforeAutospacing="1" w:after="0" w:line="240" w:lineRule="auto"/>
        <w:jc w:val="both"/>
        <w:rPr>
          <w:rFonts w:ascii="Times New Roman" w:hAnsi="Times New Roman" w:cs="Times New Roman"/>
          <w:sz w:val="28"/>
          <w:szCs w:val="28"/>
        </w:rPr>
      </w:pPr>
      <w:r w:rsidRPr="003C0E51">
        <w:rPr>
          <w:rFonts w:ascii="Times New Roman" w:hAnsi="Times New Roman" w:cs="Times New Roman"/>
          <w:sz w:val="28"/>
          <w:szCs w:val="28"/>
        </w:rPr>
        <w:t xml:space="preserve"> 4. Робоча група під час виконання покладених на неї завдань взаємодіє зі структурними підрозділами виконавчого </w:t>
      </w:r>
      <w:r w:rsidR="00292CB0">
        <w:rPr>
          <w:rFonts w:ascii="Times New Roman" w:hAnsi="Times New Roman" w:cs="Times New Roman"/>
          <w:sz w:val="28"/>
          <w:szCs w:val="28"/>
        </w:rPr>
        <w:t>комітету Вараської міської ради</w:t>
      </w:r>
      <w:r w:rsidRPr="003C0E51">
        <w:rPr>
          <w:rFonts w:ascii="Times New Roman" w:hAnsi="Times New Roman" w:cs="Times New Roman"/>
          <w:sz w:val="28"/>
          <w:szCs w:val="28"/>
        </w:rPr>
        <w:t xml:space="preserve">, місцевими органами державної влади, організаціями громадянського суспільства, установами та організаціями всіх форм власності. </w:t>
      </w:r>
    </w:p>
    <w:p w:rsidR="003C0E51" w:rsidRDefault="003C0E51" w:rsidP="004A083E">
      <w:pPr>
        <w:spacing w:before="100" w:beforeAutospacing="1" w:after="0" w:line="240" w:lineRule="auto"/>
        <w:jc w:val="both"/>
        <w:rPr>
          <w:rFonts w:ascii="Times New Roman" w:hAnsi="Times New Roman" w:cs="Times New Roman"/>
          <w:sz w:val="28"/>
          <w:szCs w:val="28"/>
        </w:rPr>
      </w:pPr>
      <w:r w:rsidRPr="003C0E51">
        <w:rPr>
          <w:rFonts w:ascii="Times New Roman" w:hAnsi="Times New Roman" w:cs="Times New Roman"/>
          <w:sz w:val="28"/>
          <w:szCs w:val="28"/>
        </w:rPr>
        <w:t xml:space="preserve">5. Персональний склад Робочої групи затверджується розпорядженням </w:t>
      </w:r>
      <w:r w:rsidR="00FB0397">
        <w:rPr>
          <w:rFonts w:ascii="Times New Roman" w:hAnsi="Times New Roman" w:cs="Times New Roman"/>
          <w:sz w:val="28"/>
          <w:szCs w:val="28"/>
        </w:rPr>
        <w:t>міського голови</w:t>
      </w:r>
      <w:r w:rsidR="006414C5">
        <w:rPr>
          <w:rFonts w:ascii="Times New Roman" w:hAnsi="Times New Roman" w:cs="Times New Roman"/>
          <w:sz w:val="28"/>
          <w:szCs w:val="28"/>
        </w:rPr>
        <w:t>, о</w:t>
      </w:r>
      <w:r w:rsidRPr="003C0E51">
        <w:rPr>
          <w:rFonts w:ascii="Times New Roman" w:hAnsi="Times New Roman" w:cs="Times New Roman"/>
          <w:sz w:val="28"/>
          <w:szCs w:val="28"/>
        </w:rPr>
        <w:t xml:space="preserve">чолює Робочу групу </w:t>
      </w:r>
      <w:r w:rsidR="00292CB0">
        <w:rPr>
          <w:rFonts w:ascii="Times New Roman" w:hAnsi="Times New Roman" w:cs="Times New Roman"/>
          <w:sz w:val="28"/>
          <w:szCs w:val="28"/>
        </w:rPr>
        <w:t>міськ</w:t>
      </w:r>
      <w:r w:rsidR="00F50580">
        <w:rPr>
          <w:rFonts w:ascii="Times New Roman" w:hAnsi="Times New Roman" w:cs="Times New Roman"/>
          <w:sz w:val="28"/>
          <w:szCs w:val="28"/>
        </w:rPr>
        <w:t>ий</w:t>
      </w:r>
      <w:r w:rsidR="00292CB0">
        <w:rPr>
          <w:rFonts w:ascii="Times New Roman" w:hAnsi="Times New Roman" w:cs="Times New Roman"/>
          <w:sz w:val="28"/>
          <w:szCs w:val="28"/>
        </w:rPr>
        <w:t xml:space="preserve"> </w:t>
      </w:r>
      <w:r w:rsidRPr="003C0E51">
        <w:rPr>
          <w:rFonts w:ascii="Times New Roman" w:hAnsi="Times New Roman" w:cs="Times New Roman"/>
          <w:sz w:val="28"/>
          <w:szCs w:val="28"/>
        </w:rPr>
        <w:t>голов</w:t>
      </w:r>
      <w:r w:rsidR="00F50580">
        <w:rPr>
          <w:rFonts w:ascii="Times New Roman" w:hAnsi="Times New Roman" w:cs="Times New Roman"/>
          <w:sz w:val="28"/>
          <w:szCs w:val="28"/>
        </w:rPr>
        <w:t>а, заступником голови Робочої групи є заступник міського голови</w:t>
      </w:r>
      <w:r w:rsidRPr="003C0E51">
        <w:rPr>
          <w:rFonts w:ascii="Times New Roman" w:hAnsi="Times New Roman" w:cs="Times New Roman"/>
          <w:sz w:val="28"/>
          <w:szCs w:val="28"/>
        </w:rPr>
        <w:t xml:space="preserve"> </w:t>
      </w:r>
      <w:r w:rsidR="00292CB0">
        <w:rPr>
          <w:rFonts w:ascii="Times New Roman" w:hAnsi="Times New Roman" w:cs="Times New Roman"/>
          <w:sz w:val="28"/>
          <w:szCs w:val="28"/>
        </w:rPr>
        <w:t>з питань діяльності виконавчих органів ради.</w:t>
      </w:r>
      <w:r w:rsidRPr="003C0E51">
        <w:rPr>
          <w:rFonts w:ascii="Times New Roman" w:hAnsi="Times New Roman" w:cs="Times New Roman"/>
          <w:sz w:val="28"/>
          <w:szCs w:val="28"/>
        </w:rPr>
        <w:t xml:space="preserve"> </w:t>
      </w:r>
    </w:p>
    <w:p w:rsidR="003C0E51" w:rsidRPr="00F50580" w:rsidRDefault="006414C5" w:rsidP="00F50580">
      <w:pPr>
        <w:spacing w:before="100" w:beforeAutospacing="1"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3C0E51" w:rsidRPr="003C0E51">
        <w:rPr>
          <w:rFonts w:ascii="Times New Roman" w:hAnsi="Times New Roman" w:cs="Times New Roman"/>
          <w:sz w:val="28"/>
          <w:szCs w:val="28"/>
        </w:rPr>
        <w:t xml:space="preserve">. Голова Робочої групи здійснює загальне керівництво діяльністю Робочої групи, визначає порядок її роботи, головує на засіданнях </w:t>
      </w:r>
      <w:r w:rsidR="00F50580">
        <w:rPr>
          <w:rFonts w:ascii="Times New Roman" w:hAnsi="Times New Roman" w:cs="Times New Roman"/>
          <w:sz w:val="28"/>
          <w:szCs w:val="28"/>
        </w:rPr>
        <w:t>керівництва Робочої групи</w:t>
      </w:r>
      <w:r w:rsidR="003C0E51" w:rsidRPr="003C0E51">
        <w:rPr>
          <w:rFonts w:ascii="Times New Roman" w:hAnsi="Times New Roman" w:cs="Times New Roman"/>
          <w:sz w:val="28"/>
          <w:szCs w:val="28"/>
        </w:rPr>
        <w:t>, представляє Робочу групу у відносинах з органами держа</w:t>
      </w:r>
      <w:r w:rsidR="00BC28F7">
        <w:rPr>
          <w:rFonts w:ascii="Times New Roman" w:hAnsi="Times New Roman" w:cs="Times New Roman"/>
          <w:sz w:val="28"/>
          <w:szCs w:val="28"/>
        </w:rPr>
        <w:t>вної влади</w:t>
      </w:r>
      <w:r w:rsidR="003C0E51" w:rsidRPr="003C0E51">
        <w:rPr>
          <w:rFonts w:ascii="Times New Roman" w:hAnsi="Times New Roman" w:cs="Times New Roman"/>
          <w:sz w:val="28"/>
          <w:szCs w:val="28"/>
        </w:rPr>
        <w:t>, підприємствами, установами, організаціями.</w:t>
      </w:r>
      <w:r w:rsidR="00F50580" w:rsidRPr="00F50580">
        <w:t xml:space="preserve"> </w:t>
      </w:r>
      <w:r w:rsidR="00F50580" w:rsidRPr="00F50580">
        <w:rPr>
          <w:rFonts w:ascii="Times New Roman" w:hAnsi="Times New Roman" w:cs="Times New Roman"/>
          <w:sz w:val="28"/>
          <w:szCs w:val="28"/>
        </w:rPr>
        <w:t>Голова Робочої групи</w:t>
      </w:r>
      <w:r w:rsidR="00F50580">
        <w:rPr>
          <w:rFonts w:ascii="Times New Roman" w:hAnsi="Times New Roman" w:cs="Times New Roman"/>
          <w:sz w:val="28"/>
          <w:szCs w:val="28"/>
        </w:rPr>
        <w:t xml:space="preserve"> очолює </w:t>
      </w:r>
      <w:r w:rsidR="00F50580" w:rsidRPr="00F50580">
        <w:rPr>
          <w:rFonts w:ascii="Times New Roman" w:hAnsi="Times New Roman" w:cs="Times New Roman"/>
          <w:sz w:val="28"/>
          <w:szCs w:val="28"/>
        </w:rPr>
        <w:t>експертн</w:t>
      </w:r>
      <w:r w:rsidR="00F50580">
        <w:rPr>
          <w:rFonts w:ascii="Times New Roman" w:hAnsi="Times New Roman" w:cs="Times New Roman"/>
          <w:sz w:val="28"/>
          <w:szCs w:val="28"/>
        </w:rPr>
        <w:t>у групу</w:t>
      </w:r>
      <w:r w:rsidR="00F50580" w:rsidRPr="00F50580">
        <w:rPr>
          <w:rFonts w:ascii="Times New Roman" w:hAnsi="Times New Roman" w:cs="Times New Roman"/>
          <w:sz w:val="28"/>
          <w:szCs w:val="28"/>
        </w:rPr>
        <w:t xml:space="preserve"> «Господарський комплекс Вараської МТГ</w:t>
      </w:r>
      <w:r w:rsidR="00F50580">
        <w:rPr>
          <w:rFonts w:ascii="Times New Roman" w:hAnsi="Times New Roman" w:cs="Times New Roman"/>
          <w:sz w:val="28"/>
          <w:szCs w:val="28"/>
        </w:rPr>
        <w:t>».</w:t>
      </w:r>
    </w:p>
    <w:p w:rsidR="00A54B45" w:rsidRPr="000D29BB" w:rsidRDefault="00A54B45" w:rsidP="00A54B45">
      <w:pPr>
        <w:spacing w:after="0" w:line="240" w:lineRule="auto"/>
        <w:jc w:val="center"/>
        <w:rPr>
          <w:rFonts w:ascii="Times New Roman" w:hAnsi="Times New Roman" w:cs="Times New Roman"/>
          <w:sz w:val="28"/>
          <w:szCs w:val="28"/>
          <w:lang w:val="ru-RU"/>
        </w:rPr>
      </w:pPr>
      <w:r w:rsidRPr="000D29BB">
        <w:rPr>
          <w:rFonts w:ascii="Times New Roman" w:hAnsi="Times New Roman" w:cs="Times New Roman"/>
          <w:sz w:val="28"/>
          <w:szCs w:val="28"/>
          <w:lang w:val="ru-RU"/>
        </w:rPr>
        <w:lastRenderedPageBreak/>
        <w:t>2</w:t>
      </w:r>
    </w:p>
    <w:p w:rsidR="00A54B45" w:rsidRPr="00A54B45" w:rsidRDefault="00A54B45" w:rsidP="00A54B45">
      <w:pPr>
        <w:spacing w:after="0" w:line="240" w:lineRule="auto"/>
        <w:jc w:val="right"/>
        <w:rPr>
          <w:rFonts w:ascii="Times New Roman" w:hAnsi="Times New Roman" w:cs="Times New Roman"/>
          <w:i/>
          <w:sz w:val="26"/>
          <w:szCs w:val="26"/>
        </w:rPr>
      </w:pPr>
      <w:r w:rsidRPr="00A54B45">
        <w:rPr>
          <w:rFonts w:ascii="Times New Roman" w:hAnsi="Times New Roman" w:cs="Times New Roman"/>
          <w:i/>
          <w:sz w:val="26"/>
          <w:szCs w:val="26"/>
        </w:rPr>
        <w:t>Продовження додатка 2</w:t>
      </w:r>
    </w:p>
    <w:p w:rsidR="003C0E51" w:rsidRDefault="006414C5" w:rsidP="004A083E">
      <w:pPr>
        <w:spacing w:before="100" w:beforeAutospacing="1"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003C0E51" w:rsidRPr="003C0E51">
        <w:rPr>
          <w:rFonts w:ascii="Times New Roman" w:hAnsi="Times New Roman" w:cs="Times New Roman"/>
          <w:sz w:val="28"/>
          <w:szCs w:val="28"/>
        </w:rPr>
        <w:t xml:space="preserve">. </w:t>
      </w:r>
      <w:r w:rsidR="00BC28F7">
        <w:rPr>
          <w:rFonts w:ascii="Times New Roman" w:hAnsi="Times New Roman" w:cs="Times New Roman"/>
          <w:sz w:val="28"/>
          <w:szCs w:val="28"/>
        </w:rPr>
        <w:t>Заступник</w:t>
      </w:r>
      <w:r w:rsidR="003C0E51" w:rsidRPr="003C0E51">
        <w:rPr>
          <w:rFonts w:ascii="Times New Roman" w:hAnsi="Times New Roman" w:cs="Times New Roman"/>
          <w:sz w:val="28"/>
          <w:szCs w:val="28"/>
        </w:rPr>
        <w:t xml:space="preserve"> голови Робочої групи виконує повноваження голови Робочої</w:t>
      </w:r>
      <w:r w:rsidR="00BC28F7">
        <w:rPr>
          <w:rFonts w:ascii="Times New Roman" w:hAnsi="Times New Roman" w:cs="Times New Roman"/>
          <w:sz w:val="28"/>
          <w:szCs w:val="28"/>
        </w:rPr>
        <w:t xml:space="preserve"> групи у разі його відсутності.</w:t>
      </w:r>
    </w:p>
    <w:p w:rsidR="004A083E" w:rsidRDefault="004A083E" w:rsidP="004A083E">
      <w:pPr>
        <w:spacing w:after="0" w:line="240" w:lineRule="auto"/>
        <w:jc w:val="both"/>
        <w:rPr>
          <w:rFonts w:ascii="Times New Roman" w:hAnsi="Times New Roman" w:cs="Times New Roman"/>
          <w:sz w:val="28"/>
          <w:szCs w:val="28"/>
        </w:rPr>
      </w:pPr>
    </w:p>
    <w:p w:rsidR="00F50580" w:rsidRDefault="006414C5" w:rsidP="004A08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003C0E51" w:rsidRPr="003C0E51">
        <w:rPr>
          <w:rFonts w:ascii="Times New Roman" w:hAnsi="Times New Roman" w:cs="Times New Roman"/>
          <w:sz w:val="28"/>
          <w:szCs w:val="28"/>
        </w:rPr>
        <w:t xml:space="preserve">. Робоча група складається з </w:t>
      </w:r>
      <w:r>
        <w:rPr>
          <w:rFonts w:ascii="Times New Roman" w:hAnsi="Times New Roman" w:cs="Times New Roman"/>
          <w:sz w:val="28"/>
          <w:szCs w:val="28"/>
        </w:rPr>
        <w:t>наступних</w:t>
      </w:r>
      <w:r w:rsidR="00F50580">
        <w:rPr>
          <w:rFonts w:ascii="Times New Roman" w:hAnsi="Times New Roman" w:cs="Times New Roman"/>
          <w:sz w:val="28"/>
          <w:szCs w:val="28"/>
        </w:rPr>
        <w:t xml:space="preserve"> експертних груп:</w:t>
      </w:r>
    </w:p>
    <w:p w:rsidR="000D4A4B" w:rsidRDefault="000D4A4B" w:rsidP="00F50580">
      <w:pPr>
        <w:pStyle w:val="1"/>
        <w:jc w:val="both"/>
        <w:rPr>
          <w:bCs/>
          <w:sz w:val="28"/>
          <w:szCs w:val="28"/>
          <w:lang w:val="uk-UA"/>
        </w:rPr>
      </w:pPr>
      <w:r>
        <w:rPr>
          <w:bCs/>
          <w:sz w:val="28"/>
          <w:szCs w:val="28"/>
          <w:lang w:val="uk-UA"/>
        </w:rPr>
        <w:t>1)</w:t>
      </w:r>
      <w:r w:rsidR="00F50580">
        <w:rPr>
          <w:bCs/>
          <w:sz w:val="28"/>
          <w:szCs w:val="28"/>
          <w:lang w:val="uk-UA"/>
        </w:rPr>
        <w:t xml:space="preserve"> </w:t>
      </w:r>
      <w:r w:rsidRPr="000D4A4B">
        <w:rPr>
          <w:bCs/>
          <w:sz w:val="28"/>
          <w:szCs w:val="28"/>
          <w:lang w:val="uk-UA"/>
        </w:rPr>
        <w:t>Господарський комплекс Вараської МТГ</w:t>
      </w:r>
    </w:p>
    <w:p w:rsidR="00F50580" w:rsidRDefault="000D4A4B" w:rsidP="00F50580">
      <w:pPr>
        <w:pStyle w:val="1"/>
        <w:jc w:val="both"/>
        <w:rPr>
          <w:bCs/>
          <w:sz w:val="28"/>
          <w:szCs w:val="28"/>
          <w:lang w:val="uk-UA"/>
        </w:rPr>
      </w:pPr>
      <w:r>
        <w:rPr>
          <w:bCs/>
          <w:sz w:val="28"/>
          <w:szCs w:val="28"/>
          <w:lang w:val="uk-UA"/>
        </w:rPr>
        <w:t xml:space="preserve">2) </w:t>
      </w:r>
      <w:r w:rsidR="00F50580">
        <w:rPr>
          <w:bCs/>
          <w:sz w:val="28"/>
          <w:szCs w:val="28"/>
          <w:lang w:val="uk-UA"/>
        </w:rPr>
        <w:t>Ресурсний потенціал Вараської МТГ</w:t>
      </w:r>
    </w:p>
    <w:p w:rsidR="00F50580" w:rsidRDefault="000D4A4B" w:rsidP="00F50580">
      <w:pPr>
        <w:pStyle w:val="1"/>
        <w:jc w:val="both"/>
        <w:rPr>
          <w:bCs/>
          <w:sz w:val="28"/>
          <w:szCs w:val="28"/>
          <w:lang w:val="uk-UA"/>
        </w:rPr>
      </w:pPr>
      <w:r>
        <w:rPr>
          <w:bCs/>
          <w:sz w:val="28"/>
          <w:szCs w:val="28"/>
          <w:lang w:val="uk-UA"/>
        </w:rPr>
        <w:t>3)</w:t>
      </w:r>
      <w:r w:rsidR="00F50580">
        <w:rPr>
          <w:bCs/>
          <w:sz w:val="28"/>
          <w:szCs w:val="28"/>
          <w:lang w:val="uk-UA"/>
        </w:rPr>
        <w:t xml:space="preserve"> Інфраструктура Вараської МТГ</w:t>
      </w:r>
    </w:p>
    <w:p w:rsidR="00F50580" w:rsidRDefault="00F50580" w:rsidP="00F50580">
      <w:pPr>
        <w:pStyle w:val="1"/>
        <w:jc w:val="both"/>
        <w:rPr>
          <w:bCs/>
          <w:sz w:val="28"/>
          <w:szCs w:val="28"/>
          <w:lang w:val="uk-UA"/>
        </w:rPr>
      </w:pPr>
      <w:r>
        <w:rPr>
          <w:bCs/>
          <w:sz w:val="28"/>
          <w:szCs w:val="28"/>
          <w:lang w:val="uk-UA"/>
        </w:rPr>
        <w:t>4</w:t>
      </w:r>
      <w:r w:rsidR="000D4A4B">
        <w:rPr>
          <w:bCs/>
          <w:sz w:val="28"/>
          <w:szCs w:val="28"/>
          <w:lang w:val="uk-UA"/>
        </w:rPr>
        <w:t>)</w:t>
      </w:r>
      <w:r>
        <w:rPr>
          <w:bCs/>
          <w:sz w:val="28"/>
          <w:szCs w:val="28"/>
          <w:lang w:val="uk-UA"/>
        </w:rPr>
        <w:t xml:space="preserve"> Фінансово-бюджетна сфера</w:t>
      </w:r>
    </w:p>
    <w:p w:rsidR="00F50580" w:rsidRDefault="00F50580" w:rsidP="00F50580">
      <w:pPr>
        <w:pStyle w:val="1"/>
        <w:jc w:val="both"/>
        <w:rPr>
          <w:bCs/>
          <w:sz w:val="28"/>
          <w:szCs w:val="28"/>
          <w:lang w:val="uk-UA"/>
        </w:rPr>
      </w:pPr>
      <w:r>
        <w:rPr>
          <w:bCs/>
          <w:sz w:val="28"/>
          <w:szCs w:val="28"/>
          <w:lang w:val="uk-UA"/>
        </w:rPr>
        <w:t>5</w:t>
      </w:r>
      <w:r w:rsidR="000D4A4B">
        <w:rPr>
          <w:bCs/>
          <w:sz w:val="28"/>
          <w:szCs w:val="28"/>
          <w:lang w:val="uk-UA"/>
        </w:rPr>
        <w:t>)</w:t>
      </w:r>
      <w:r>
        <w:rPr>
          <w:bCs/>
          <w:sz w:val="28"/>
          <w:szCs w:val="28"/>
          <w:lang w:val="uk-UA"/>
        </w:rPr>
        <w:t xml:space="preserve"> </w:t>
      </w:r>
      <w:proofErr w:type="spellStart"/>
      <w:r>
        <w:rPr>
          <w:bCs/>
          <w:sz w:val="28"/>
          <w:szCs w:val="28"/>
          <w:lang w:val="uk-UA"/>
        </w:rPr>
        <w:t>Екополітика</w:t>
      </w:r>
      <w:proofErr w:type="spellEnd"/>
      <w:r>
        <w:rPr>
          <w:bCs/>
          <w:sz w:val="28"/>
          <w:szCs w:val="28"/>
          <w:lang w:val="uk-UA"/>
        </w:rPr>
        <w:t xml:space="preserve"> громади, безпека життєдіяльності та цивільний захист.</w:t>
      </w:r>
    </w:p>
    <w:p w:rsidR="003C0E51" w:rsidRDefault="006414C5" w:rsidP="002B2BD3">
      <w:pPr>
        <w:spacing w:before="100" w:beforeAutospacing="1"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003C0E51" w:rsidRPr="003C0E51">
        <w:rPr>
          <w:rFonts w:ascii="Times New Roman" w:hAnsi="Times New Roman" w:cs="Times New Roman"/>
          <w:sz w:val="28"/>
          <w:szCs w:val="28"/>
        </w:rPr>
        <w:t xml:space="preserve">. Експертні групи </w:t>
      </w:r>
      <w:r>
        <w:rPr>
          <w:rFonts w:ascii="Times New Roman" w:hAnsi="Times New Roman" w:cs="Times New Roman"/>
          <w:sz w:val="28"/>
          <w:szCs w:val="28"/>
        </w:rPr>
        <w:t>утворюються в складі</w:t>
      </w:r>
      <w:r w:rsidR="003C0E51" w:rsidRPr="003C0E51">
        <w:rPr>
          <w:rFonts w:ascii="Times New Roman" w:hAnsi="Times New Roman" w:cs="Times New Roman"/>
          <w:sz w:val="28"/>
          <w:szCs w:val="28"/>
        </w:rPr>
        <w:t xml:space="preserve"> керівник</w:t>
      </w:r>
      <w:r>
        <w:rPr>
          <w:rFonts w:ascii="Times New Roman" w:hAnsi="Times New Roman" w:cs="Times New Roman"/>
          <w:sz w:val="28"/>
          <w:szCs w:val="28"/>
        </w:rPr>
        <w:t>а експертної групи, заступник</w:t>
      </w:r>
      <w:r w:rsidR="00F50580">
        <w:rPr>
          <w:rFonts w:ascii="Times New Roman" w:hAnsi="Times New Roman" w:cs="Times New Roman"/>
          <w:sz w:val="28"/>
          <w:szCs w:val="28"/>
        </w:rPr>
        <w:t>ів</w:t>
      </w:r>
      <w:r>
        <w:rPr>
          <w:rFonts w:ascii="Times New Roman" w:hAnsi="Times New Roman" w:cs="Times New Roman"/>
          <w:sz w:val="28"/>
          <w:szCs w:val="28"/>
        </w:rPr>
        <w:t xml:space="preserve"> керівника експертної групи, секретаря та членів експертної групи</w:t>
      </w:r>
      <w:r w:rsidR="00F50580">
        <w:rPr>
          <w:rFonts w:ascii="Times New Roman" w:hAnsi="Times New Roman" w:cs="Times New Roman"/>
          <w:sz w:val="28"/>
          <w:szCs w:val="28"/>
        </w:rPr>
        <w:t>.</w:t>
      </w:r>
    </w:p>
    <w:p w:rsidR="006414C5" w:rsidRDefault="006414C5" w:rsidP="006414C5">
      <w:pPr>
        <w:spacing w:before="100" w:beforeAutospacing="1"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F50580">
        <w:rPr>
          <w:rFonts w:ascii="Times New Roman" w:hAnsi="Times New Roman" w:cs="Times New Roman"/>
          <w:sz w:val="28"/>
          <w:szCs w:val="28"/>
        </w:rPr>
        <w:t>У</w:t>
      </w:r>
      <w:r>
        <w:rPr>
          <w:rFonts w:ascii="Times New Roman" w:hAnsi="Times New Roman" w:cs="Times New Roman"/>
          <w:sz w:val="28"/>
          <w:szCs w:val="28"/>
        </w:rPr>
        <w:t xml:space="preserve"> разі відсутності</w:t>
      </w:r>
      <w:r w:rsidR="00F50580">
        <w:rPr>
          <w:rFonts w:ascii="Times New Roman" w:hAnsi="Times New Roman" w:cs="Times New Roman"/>
          <w:sz w:val="28"/>
          <w:szCs w:val="28"/>
        </w:rPr>
        <w:t xml:space="preserve"> керівника експер</w:t>
      </w:r>
      <w:r w:rsidR="000F30A8">
        <w:rPr>
          <w:rFonts w:ascii="Times New Roman" w:hAnsi="Times New Roman" w:cs="Times New Roman"/>
          <w:sz w:val="28"/>
          <w:szCs w:val="28"/>
        </w:rPr>
        <w:t>т</w:t>
      </w:r>
      <w:r w:rsidR="00F50580">
        <w:rPr>
          <w:rFonts w:ascii="Times New Roman" w:hAnsi="Times New Roman" w:cs="Times New Roman"/>
          <w:sz w:val="28"/>
          <w:szCs w:val="28"/>
        </w:rPr>
        <w:t>ної групи його повноваження</w:t>
      </w:r>
      <w:r w:rsidR="0009441E">
        <w:rPr>
          <w:rFonts w:ascii="Times New Roman" w:hAnsi="Times New Roman" w:cs="Times New Roman"/>
          <w:sz w:val="28"/>
          <w:szCs w:val="28"/>
        </w:rPr>
        <w:t>,</w:t>
      </w:r>
      <w:r w:rsidR="00F50580">
        <w:rPr>
          <w:rFonts w:ascii="Times New Roman" w:hAnsi="Times New Roman" w:cs="Times New Roman"/>
          <w:sz w:val="28"/>
          <w:szCs w:val="28"/>
        </w:rPr>
        <w:t xml:space="preserve"> виконує обраний за результатами голосування присутніх на засіданні представників </w:t>
      </w:r>
      <w:proofErr w:type="spellStart"/>
      <w:r w:rsidR="00F50580">
        <w:rPr>
          <w:rFonts w:ascii="Times New Roman" w:hAnsi="Times New Roman" w:cs="Times New Roman"/>
          <w:sz w:val="28"/>
          <w:szCs w:val="28"/>
        </w:rPr>
        <w:t>експерної</w:t>
      </w:r>
      <w:proofErr w:type="spellEnd"/>
      <w:r w:rsidR="00F50580">
        <w:rPr>
          <w:rFonts w:ascii="Times New Roman" w:hAnsi="Times New Roman" w:cs="Times New Roman"/>
          <w:sz w:val="28"/>
          <w:szCs w:val="28"/>
        </w:rPr>
        <w:t xml:space="preserve"> групи</w:t>
      </w:r>
      <w:r w:rsidR="0009441E">
        <w:rPr>
          <w:rFonts w:ascii="Times New Roman" w:hAnsi="Times New Roman" w:cs="Times New Roman"/>
          <w:sz w:val="28"/>
          <w:szCs w:val="28"/>
        </w:rPr>
        <w:t>,</w:t>
      </w:r>
      <w:r w:rsidR="00201C02">
        <w:rPr>
          <w:rFonts w:ascii="Times New Roman" w:hAnsi="Times New Roman" w:cs="Times New Roman"/>
          <w:sz w:val="28"/>
          <w:szCs w:val="28"/>
        </w:rPr>
        <w:t xml:space="preserve"> </w:t>
      </w:r>
      <w:r w:rsidR="00201C02" w:rsidRPr="00201C02">
        <w:rPr>
          <w:rFonts w:ascii="Times New Roman" w:hAnsi="Times New Roman" w:cs="Times New Roman"/>
          <w:sz w:val="28"/>
          <w:szCs w:val="28"/>
        </w:rPr>
        <w:t>заступник керівника експертної групи</w:t>
      </w:r>
      <w:r w:rsidRPr="00201C02">
        <w:rPr>
          <w:rFonts w:ascii="Times New Roman" w:hAnsi="Times New Roman" w:cs="Times New Roman"/>
          <w:sz w:val="28"/>
          <w:szCs w:val="28"/>
        </w:rPr>
        <w:t>.</w:t>
      </w:r>
    </w:p>
    <w:p w:rsidR="00EB5E0A" w:rsidRDefault="003C0E51" w:rsidP="004A083E">
      <w:pPr>
        <w:spacing w:before="100" w:beforeAutospacing="1" w:after="0" w:line="240" w:lineRule="auto"/>
        <w:jc w:val="both"/>
        <w:rPr>
          <w:rFonts w:ascii="Times New Roman" w:hAnsi="Times New Roman" w:cs="Times New Roman"/>
          <w:sz w:val="28"/>
          <w:szCs w:val="28"/>
        </w:rPr>
      </w:pPr>
      <w:r w:rsidRPr="003C0E51">
        <w:rPr>
          <w:rFonts w:ascii="Times New Roman" w:hAnsi="Times New Roman" w:cs="Times New Roman"/>
          <w:sz w:val="28"/>
          <w:szCs w:val="28"/>
        </w:rPr>
        <w:t>1</w:t>
      </w:r>
      <w:r w:rsidR="00267A02">
        <w:rPr>
          <w:rFonts w:ascii="Times New Roman" w:hAnsi="Times New Roman" w:cs="Times New Roman"/>
          <w:sz w:val="28"/>
          <w:szCs w:val="28"/>
        </w:rPr>
        <w:t>1</w:t>
      </w:r>
      <w:r w:rsidRPr="003C0E51">
        <w:rPr>
          <w:rFonts w:ascii="Times New Roman" w:hAnsi="Times New Roman" w:cs="Times New Roman"/>
          <w:sz w:val="28"/>
          <w:szCs w:val="28"/>
        </w:rPr>
        <w:t xml:space="preserve">. Основними завданнями експертної групи є: </w:t>
      </w:r>
    </w:p>
    <w:p w:rsidR="00EB5E0A" w:rsidRPr="0056082D" w:rsidRDefault="003C0E51" w:rsidP="0056082D">
      <w:pPr>
        <w:pStyle w:val="a4"/>
        <w:numPr>
          <w:ilvl w:val="0"/>
          <w:numId w:val="2"/>
        </w:numPr>
        <w:spacing w:after="0" w:line="240" w:lineRule="auto"/>
        <w:ind w:left="0" w:firstLine="567"/>
        <w:jc w:val="both"/>
        <w:rPr>
          <w:rFonts w:ascii="Times New Roman" w:hAnsi="Times New Roman" w:cs="Times New Roman"/>
          <w:sz w:val="28"/>
          <w:szCs w:val="28"/>
        </w:rPr>
      </w:pPr>
      <w:r w:rsidRPr="0056082D">
        <w:rPr>
          <w:rFonts w:ascii="Times New Roman" w:hAnsi="Times New Roman" w:cs="Times New Roman"/>
          <w:sz w:val="28"/>
          <w:szCs w:val="28"/>
        </w:rPr>
        <w:t>аналіз основних тенденцій та проблем економічного</w:t>
      </w:r>
      <w:r w:rsidR="00201C02">
        <w:rPr>
          <w:rFonts w:ascii="Times New Roman" w:hAnsi="Times New Roman" w:cs="Times New Roman"/>
          <w:sz w:val="28"/>
          <w:szCs w:val="28"/>
        </w:rPr>
        <w:t>, соціального</w:t>
      </w:r>
      <w:r w:rsidRPr="0056082D">
        <w:rPr>
          <w:rFonts w:ascii="Times New Roman" w:hAnsi="Times New Roman" w:cs="Times New Roman"/>
          <w:sz w:val="28"/>
          <w:szCs w:val="28"/>
        </w:rPr>
        <w:t xml:space="preserve"> </w:t>
      </w:r>
      <w:r w:rsidR="00201C02" w:rsidRPr="00201C02">
        <w:rPr>
          <w:rFonts w:ascii="Times New Roman" w:hAnsi="Times New Roman" w:cs="Times New Roman"/>
          <w:sz w:val="28"/>
          <w:szCs w:val="28"/>
        </w:rPr>
        <w:t xml:space="preserve">та галузевого розвитку </w:t>
      </w:r>
      <w:r w:rsidR="00EB5E0A" w:rsidRPr="0056082D">
        <w:rPr>
          <w:rFonts w:ascii="Times New Roman" w:hAnsi="Times New Roman" w:cs="Times New Roman"/>
          <w:sz w:val="28"/>
          <w:szCs w:val="28"/>
        </w:rPr>
        <w:t>Вараської міської територіальної громади</w:t>
      </w:r>
      <w:r w:rsidRPr="0056082D">
        <w:rPr>
          <w:rFonts w:ascii="Times New Roman" w:hAnsi="Times New Roman" w:cs="Times New Roman"/>
          <w:sz w:val="28"/>
          <w:szCs w:val="28"/>
        </w:rPr>
        <w:t xml:space="preserve">, оцінка </w:t>
      </w:r>
      <w:r w:rsidR="00EB5E0A" w:rsidRPr="0056082D">
        <w:rPr>
          <w:rFonts w:ascii="Times New Roman" w:hAnsi="Times New Roman" w:cs="Times New Roman"/>
          <w:sz w:val="28"/>
          <w:szCs w:val="28"/>
        </w:rPr>
        <w:t xml:space="preserve">її </w:t>
      </w:r>
      <w:r w:rsidRPr="0056082D">
        <w:rPr>
          <w:rFonts w:ascii="Times New Roman" w:hAnsi="Times New Roman" w:cs="Times New Roman"/>
          <w:sz w:val="28"/>
          <w:szCs w:val="28"/>
        </w:rPr>
        <w:t xml:space="preserve"> природно-ресурсного, виробничого, людського і трудового, наукового, фінансового</w:t>
      </w:r>
      <w:r w:rsidR="000F30A8">
        <w:rPr>
          <w:rFonts w:ascii="Times New Roman" w:hAnsi="Times New Roman" w:cs="Times New Roman"/>
          <w:sz w:val="28"/>
          <w:szCs w:val="28"/>
        </w:rPr>
        <w:t>,</w:t>
      </w:r>
      <w:r w:rsidRPr="0056082D">
        <w:rPr>
          <w:rFonts w:ascii="Times New Roman" w:hAnsi="Times New Roman" w:cs="Times New Roman"/>
          <w:sz w:val="28"/>
          <w:szCs w:val="28"/>
        </w:rPr>
        <w:t xml:space="preserve"> </w:t>
      </w:r>
      <w:r w:rsidR="006414C5">
        <w:rPr>
          <w:rFonts w:ascii="Times New Roman" w:hAnsi="Times New Roman" w:cs="Times New Roman"/>
          <w:sz w:val="28"/>
          <w:szCs w:val="28"/>
        </w:rPr>
        <w:t>інвестиційного</w:t>
      </w:r>
      <w:r w:rsidR="00201C02">
        <w:rPr>
          <w:rFonts w:ascii="Times New Roman" w:hAnsi="Times New Roman" w:cs="Times New Roman"/>
          <w:sz w:val="28"/>
          <w:szCs w:val="28"/>
        </w:rPr>
        <w:t xml:space="preserve"> потенціалів</w:t>
      </w:r>
      <w:r w:rsidR="000F30A8">
        <w:rPr>
          <w:rFonts w:ascii="Times New Roman" w:hAnsi="Times New Roman" w:cs="Times New Roman"/>
          <w:sz w:val="28"/>
          <w:szCs w:val="28"/>
        </w:rPr>
        <w:t xml:space="preserve"> та інших показників</w:t>
      </w:r>
      <w:r w:rsidRPr="0056082D">
        <w:rPr>
          <w:rFonts w:ascii="Times New Roman" w:hAnsi="Times New Roman" w:cs="Times New Roman"/>
          <w:sz w:val="28"/>
          <w:szCs w:val="28"/>
        </w:rPr>
        <w:t>;</w:t>
      </w:r>
    </w:p>
    <w:p w:rsidR="00EB5E0A" w:rsidRPr="0056082D" w:rsidRDefault="003C0E51" w:rsidP="0056082D">
      <w:pPr>
        <w:pStyle w:val="a4"/>
        <w:numPr>
          <w:ilvl w:val="0"/>
          <w:numId w:val="2"/>
        </w:numPr>
        <w:spacing w:after="0" w:line="240" w:lineRule="auto"/>
        <w:ind w:left="0" w:firstLine="567"/>
        <w:jc w:val="both"/>
        <w:rPr>
          <w:rFonts w:ascii="Times New Roman" w:hAnsi="Times New Roman" w:cs="Times New Roman"/>
          <w:sz w:val="28"/>
          <w:szCs w:val="28"/>
        </w:rPr>
      </w:pPr>
      <w:r w:rsidRPr="0056082D">
        <w:rPr>
          <w:rFonts w:ascii="Times New Roman" w:hAnsi="Times New Roman" w:cs="Times New Roman"/>
          <w:sz w:val="28"/>
          <w:szCs w:val="28"/>
        </w:rPr>
        <w:t xml:space="preserve">аналіз сильних і слабких сторін </w:t>
      </w:r>
      <w:r w:rsidR="00201C02" w:rsidRPr="00201C02">
        <w:rPr>
          <w:rFonts w:ascii="Times New Roman" w:hAnsi="Times New Roman" w:cs="Times New Roman"/>
          <w:sz w:val="28"/>
          <w:szCs w:val="28"/>
        </w:rPr>
        <w:t>економічного, соціального та галузевого</w:t>
      </w:r>
      <w:r w:rsidR="00201C02">
        <w:rPr>
          <w:rFonts w:ascii="Times New Roman" w:hAnsi="Times New Roman" w:cs="Times New Roman"/>
          <w:sz w:val="28"/>
          <w:szCs w:val="28"/>
        </w:rPr>
        <w:t xml:space="preserve"> стану</w:t>
      </w:r>
      <w:r w:rsidR="00201C02" w:rsidRPr="00201C02">
        <w:rPr>
          <w:rFonts w:ascii="Times New Roman" w:hAnsi="Times New Roman" w:cs="Times New Roman"/>
          <w:sz w:val="28"/>
          <w:szCs w:val="28"/>
        </w:rPr>
        <w:t xml:space="preserve"> </w:t>
      </w:r>
      <w:r w:rsidR="00EB5E0A" w:rsidRPr="0056082D">
        <w:rPr>
          <w:rFonts w:ascii="Times New Roman" w:hAnsi="Times New Roman" w:cs="Times New Roman"/>
          <w:sz w:val="28"/>
          <w:szCs w:val="28"/>
        </w:rPr>
        <w:t>Вараської міської територіальної громади</w:t>
      </w:r>
      <w:r w:rsidRPr="0056082D">
        <w:rPr>
          <w:rFonts w:ascii="Times New Roman" w:hAnsi="Times New Roman" w:cs="Times New Roman"/>
          <w:sz w:val="28"/>
          <w:szCs w:val="28"/>
        </w:rPr>
        <w:t xml:space="preserve">, можливостей і загроз (SWOT-аналіз) та підготовка характеристики порівняльних переваг, викликів і ризиків </w:t>
      </w:r>
      <w:r w:rsidR="00201C02">
        <w:rPr>
          <w:rFonts w:ascii="Times New Roman" w:hAnsi="Times New Roman" w:cs="Times New Roman"/>
          <w:sz w:val="28"/>
          <w:szCs w:val="28"/>
        </w:rPr>
        <w:t xml:space="preserve">галузевого та </w:t>
      </w:r>
      <w:r w:rsidR="000F30A8">
        <w:rPr>
          <w:rFonts w:ascii="Times New Roman" w:hAnsi="Times New Roman" w:cs="Times New Roman"/>
          <w:sz w:val="28"/>
          <w:szCs w:val="28"/>
        </w:rPr>
        <w:t>загального</w:t>
      </w:r>
      <w:r w:rsidRPr="0056082D">
        <w:rPr>
          <w:rFonts w:ascii="Times New Roman" w:hAnsi="Times New Roman" w:cs="Times New Roman"/>
          <w:sz w:val="28"/>
          <w:szCs w:val="28"/>
        </w:rPr>
        <w:t xml:space="preserve"> розвитку </w:t>
      </w:r>
      <w:r w:rsidR="00EB5E0A" w:rsidRPr="0056082D">
        <w:rPr>
          <w:rFonts w:ascii="Times New Roman" w:hAnsi="Times New Roman" w:cs="Times New Roman"/>
          <w:sz w:val="28"/>
          <w:szCs w:val="28"/>
        </w:rPr>
        <w:t>громади</w:t>
      </w:r>
      <w:r w:rsidRPr="0056082D">
        <w:rPr>
          <w:rFonts w:ascii="Times New Roman" w:hAnsi="Times New Roman" w:cs="Times New Roman"/>
          <w:sz w:val="28"/>
          <w:szCs w:val="28"/>
        </w:rPr>
        <w:t>;</w:t>
      </w:r>
    </w:p>
    <w:p w:rsidR="00EB5E0A" w:rsidRPr="0056082D" w:rsidRDefault="003C0E51" w:rsidP="0056082D">
      <w:pPr>
        <w:pStyle w:val="a4"/>
        <w:numPr>
          <w:ilvl w:val="0"/>
          <w:numId w:val="2"/>
        </w:numPr>
        <w:spacing w:after="0" w:line="240" w:lineRule="auto"/>
        <w:ind w:left="0" w:firstLine="567"/>
        <w:jc w:val="both"/>
        <w:rPr>
          <w:rFonts w:ascii="Times New Roman" w:hAnsi="Times New Roman" w:cs="Times New Roman"/>
          <w:sz w:val="28"/>
          <w:szCs w:val="28"/>
        </w:rPr>
      </w:pPr>
      <w:r w:rsidRPr="0056082D">
        <w:rPr>
          <w:rFonts w:ascii="Times New Roman" w:hAnsi="Times New Roman" w:cs="Times New Roman"/>
          <w:sz w:val="28"/>
          <w:szCs w:val="28"/>
        </w:rPr>
        <w:t xml:space="preserve">підготовка та подання на розгляд, обговорення і погодження </w:t>
      </w:r>
      <w:r w:rsidR="006414C5">
        <w:rPr>
          <w:rFonts w:ascii="Times New Roman" w:hAnsi="Times New Roman" w:cs="Times New Roman"/>
          <w:sz w:val="28"/>
          <w:szCs w:val="28"/>
        </w:rPr>
        <w:t>керівного комітету</w:t>
      </w:r>
      <w:r w:rsidRPr="0056082D">
        <w:rPr>
          <w:rFonts w:ascii="Times New Roman" w:hAnsi="Times New Roman" w:cs="Times New Roman"/>
          <w:sz w:val="28"/>
          <w:szCs w:val="28"/>
        </w:rPr>
        <w:t xml:space="preserve"> пропозицій щодо визначення: </w:t>
      </w:r>
    </w:p>
    <w:p w:rsidR="00EB5E0A" w:rsidRPr="0056082D" w:rsidRDefault="003C0E51" w:rsidP="0056082D">
      <w:pPr>
        <w:pStyle w:val="a4"/>
        <w:numPr>
          <w:ilvl w:val="0"/>
          <w:numId w:val="2"/>
        </w:numPr>
        <w:spacing w:after="0" w:line="240" w:lineRule="auto"/>
        <w:ind w:left="0" w:firstLine="567"/>
        <w:jc w:val="both"/>
        <w:rPr>
          <w:rFonts w:ascii="Times New Roman" w:hAnsi="Times New Roman" w:cs="Times New Roman"/>
          <w:sz w:val="28"/>
          <w:szCs w:val="28"/>
        </w:rPr>
      </w:pPr>
      <w:r w:rsidRPr="0056082D">
        <w:rPr>
          <w:rFonts w:ascii="Times New Roman" w:hAnsi="Times New Roman" w:cs="Times New Roman"/>
          <w:sz w:val="28"/>
          <w:szCs w:val="28"/>
        </w:rPr>
        <w:t xml:space="preserve">сценаріїв розвитку </w:t>
      </w:r>
      <w:r w:rsidR="00EB5E0A" w:rsidRPr="0056082D">
        <w:rPr>
          <w:rFonts w:ascii="Times New Roman" w:hAnsi="Times New Roman" w:cs="Times New Roman"/>
          <w:sz w:val="28"/>
          <w:szCs w:val="28"/>
        </w:rPr>
        <w:t>Вараської міської територіальної громади</w:t>
      </w:r>
      <w:r w:rsidRPr="0056082D">
        <w:rPr>
          <w:rFonts w:ascii="Times New Roman" w:hAnsi="Times New Roman" w:cs="Times New Roman"/>
          <w:sz w:val="28"/>
          <w:szCs w:val="28"/>
        </w:rPr>
        <w:t>;</w:t>
      </w:r>
    </w:p>
    <w:p w:rsidR="00EB5E0A" w:rsidRPr="0056082D" w:rsidRDefault="003C0E51" w:rsidP="0056082D">
      <w:pPr>
        <w:pStyle w:val="a4"/>
        <w:numPr>
          <w:ilvl w:val="0"/>
          <w:numId w:val="2"/>
        </w:numPr>
        <w:spacing w:after="0" w:line="240" w:lineRule="auto"/>
        <w:ind w:left="0" w:firstLine="567"/>
        <w:jc w:val="both"/>
        <w:rPr>
          <w:rFonts w:ascii="Times New Roman" w:hAnsi="Times New Roman" w:cs="Times New Roman"/>
          <w:sz w:val="28"/>
          <w:szCs w:val="28"/>
        </w:rPr>
      </w:pPr>
      <w:r w:rsidRPr="0056082D">
        <w:rPr>
          <w:rFonts w:ascii="Times New Roman" w:hAnsi="Times New Roman" w:cs="Times New Roman"/>
          <w:sz w:val="28"/>
          <w:szCs w:val="28"/>
        </w:rPr>
        <w:t>стратегічного бачення на термін дії Стратегії-20</w:t>
      </w:r>
      <w:r w:rsidR="00EB5E0A" w:rsidRPr="0056082D">
        <w:rPr>
          <w:rFonts w:ascii="Times New Roman" w:hAnsi="Times New Roman" w:cs="Times New Roman"/>
          <w:sz w:val="28"/>
          <w:szCs w:val="28"/>
        </w:rPr>
        <w:t>27</w:t>
      </w:r>
      <w:r w:rsidRPr="0056082D">
        <w:rPr>
          <w:rFonts w:ascii="Times New Roman" w:hAnsi="Times New Roman" w:cs="Times New Roman"/>
          <w:sz w:val="28"/>
          <w:szCs w:val="28"/>
        </w:rPr>
        <w:t xml:space="preserve">; стратегічних цілей </w:t>
      </w:r>
      <w:r w:rsidR="00201C02">
        <w:rPr>
          <w:rFonts w:ascii="Times New Roman" w:hAnsi="Times New Roman" w:cs="Times New Roman"/>
          <w:sz w:val="28"/>
          <w:szCs w:val="28"/>
        </w:rPr>
        <w:t xml:space="preserve">загального та галузевого </w:t>
      </w:r>
      <w:r w:rsidRPr="0056082D">
        <w:rPr>
          <w:rFonts w:ascii="Times New Roman" w:hAnsi="Times New Roman" w:cs="Times New Roman"/>
          <w:sz w:val="28"/>
          <w:szCs w:val="28"/>
        </w:rPr>
        <w:t xml:space="preserve">розвитку </w:t>
      </w:r>
      <w:r w:rsidR="00EB5E0A" w:rsidRPr="0056082D">
        <w:rPr>
          <w:rFonts w:ascii="Times New Roman" w:hAnsi="Times New Roman" w:cs="Times New Roman"/>
          <w:sz w:val="28"/>
          <w:szCs w:val="28"/>
        </w:rPr>
        <w:t>Вараської міської територіальної громади</w:t>
      </w:r>
      <w:r w:rsidRPr="0056082D">
        <w:rPr>
          <w:rFonts w:ascii="Times New Roman" w:hAnsi="Times New Roman" w:cs="Times New Roman"/>
          <w:sz w:val="28"/>
          <w:szCs w:val="28"/>
        </w:rPr>
        <w:t xml:space="preserve">, </w:t>
      </w:r>
      <w:r w:rsidR="00201C02">
        <w:rPr>
          <w:rFonts w:ascii="Times New Roman" w:hAnsi="Times New Roman" w:cs="Times New Roman"/>
          <w:sz w:val="28"/>
          <w:szCs w:val="28"/>
        </w:rPr>
        <w:t>в тому числі</w:t>
      </w:r>
      <w:r w:rsidRPr="0056082D">
        <w:rPr>
          <w:rFonts w:ascii="Times New Roman" w:hAnsi="Times New Roman" w:cs="Times New Roman"/>
          <w:sz w:val="28"/>
          <w:szCs w:val="28"/>
        </w:rPr>
        <w:t xml:space="preserve"> визначених на засадах смарт-спеціалізації, відповідно до стратегічного бачення розвитку </w:t>
      </w:r>
      <w:r w:rsidR="00EB5E0A" w:rsidRPr="0056082D">
        <w:rPr>
          <w:rFonts w:ascii="Times New Roman" w:hAnsi="Times New Roman" w:cs="Times New Roman"/>
          <w:sz w:val="28"/>
          <w:szCs w:val="28"/>
        </w:rPr>
        <w:t>громади</w:t>
      </w:r>
      <w:r w:rsidRPr="0056082D">
        <w:rPr>
          <w:rFonts w:ascii="Times New Roman" w:hAnsi="Times New Roman" w:cs="Times New Roman"/>
          <w:sz w:val="28"/>
          <w:szCs w:val="28"/>
        </w:rPr>
        <w:t>;</w:t>
      </w:r>
    </w:p>
    <w:p w:rsidR="00EB5E0A" w:rsidRPr="0056082D" w:rsidRDefault="003C0E51" w:rsidP="0056082D">
      <w:pPr>
        <w:pStyle w:val="a4"/>
        <w:numPr>
          <w:ilvl w:val="0"/>
          <w:numId w:val="2"/>
        </w:numPr>
        <w:spacing w:after="0" w:line="240" w:lineRule="auto"/>
        <w:ind w:left="0" w:firstLine="567"/>
        <w:jc w:val="both"/>
        <w:rPr>
          <w:rFonts w:ascii="Times New Roman" w:hAnsi="Times New Roman" w:cs="Times New Roman"/>
          <w:sz w:val="28"/>
          <w:szCs w:val="28"/>
        </w:rPr>
      </w:pPr>
      <w:r w:rsidRPr="0056082D">
        <w:rPr>
          <w:rFonts w:ascii="Times New Roman" w:hAnsi="Times New Roman" w:cs="Times New Roman"/>
          <w:sz w:val="28"/>
          <w:szCs w:val="28"/>
        </w:rPr>
        <w:t>оперативних цілей для забезпечення досягнення стратегічних цілей; основних завдань, етапів та механізмів реалізації Стратегії-20</w:t>
      </w:r>
      <w:r w:rsidR="00EB5E0A" w:rsidRPr="0056082D">
        <w:rPr>
          <w:rFonts w:ascii="Times New Roman" w:hAnsi="Times New Roman" w:cs="Times New Roman"/>
          <w:sz w:val="28"/>
          <w:szCs w:val="28"/>
        </w:rPr>
        <w:t>27</w:t>
      </w:r>
      <w:r w:rsidRPr="0056082D">
        <w:rPr>
          <w:rFonts w:ascii="Times New Roman" w:hAnsi="Times New Roman" w:cs="Times New Roman"/>
          <w:sz w:val="28"/>
          <w:szCs w:val="28"/>
        </w:rPr>
        <w:t>;</w:t>
      </w:r>
    </w:p>
    <w:p w:rsidR="00EB5E0A" w:rsidRPr="0056082D" w:rsidRDefault="003C0E51" w:rsidP="0056082D">
      <w:pPr>
        <w:pStyle w:val="a4"/>
        <w:numPr>
          <w:ilvl w:val="0"/>
          <w:numId w:val="2"/>
        </w:numPr>
        <w:spacing w:after="0" w:line="240" w:lineRule="auto"/>
        <w:ind w:left="0" w:firstLine="567"/>
        <w:jc w:val="both"/>
        <w:rPr>
          <w:rFonts w:ascii="Times New Roman" w:hAnsi="Times New Roman" w:cs="Times New Roman"/>
          <w:sz w:val="28"/>
          <w:szCs w:val="28"/>
        </w:rPr>
      </w:pPr>
      <w:r w:rsidRPr="0056082D">
        <w:rPr>
          <w:rFonts w:ascii="Times New Roman" w:hAnsi="Times New Roman" w:cs="Times New Roman"/>
          <w:sz w:val="28"/>
          <w:szCs w:val="28"/>
        </w:rPr>
        <w:t xml:space="preserve">цілей, напрямів та завдань </w:t>
      </w:r>
      <w:r w:rsidR="00201C02" w:rsidRPr="00201C02">
        <w:rPr>
          <w:rFonts w:ascii="Times New Roman" w:hAnsi="Times New Roman" w:cs="Times New Roman"/>
          <w:sz w:val="28"/>
          <w:szCs w:val="28"/>
        </w:rPr>
        <w:t xml:space="preserve">загального та галузевого </w:t>
      </w:r>
      <w:r w:rsidRPr="0056082D">
        <w:rPr>
          <w:rFonts w:ascii="Times New Roman" w:hAnsi="Times New Roman" w:cs="Times New Roman"/>
          <w:sz w:val="28"/>
          <w:szCs w:val="28"/>
        </w:rPr>
        <w:t xml:space="preserve">розвитку </w:t>
      </w:r>
      <w:r w:rsidR="00EB5E0A" w:rsidRPr="0056082D">
        <w:rPr>
          <w:rFonts w:ascii="Times New Roman" w:hAnsi="Times New Roman" w:cs="Times New Roman"/>
          <w:sz w:val="28"/>
          <w:szCs w:val="28"/>
        </w:rPr>
        <w:t>Вараської міської територіальної громади</w:t>
      </w:r>
      <w:r w:rsidRPr="0056082D">
        <w:rPr>
          <w:rFonts w:ascii="Times New Roman" w:hAnsi="Times New Roman" w:cs="Times New Roman"/>
          <w:sz w:val="28"/>
          <w:szCs w:val="28"/>
        </w:rPr>
        <w:t xml:space="preserve">; </w:t>
      </w:r>
    </w:p>
    <w:p w:rsidR="00EB5E0A" w:rsidRPr="0056082D" w:rsidRDefault="003C0E51" w:rsidP="0056082D">
      <w:pPr>
        <w:pStyle w:val="a4"/>
        <w:numPr>
          <w:ilvl w:val="0"/>
          <w:numId w:val="2"/>
        </w:numPr>
        <w:spacing w:after="0" w:line="240" w:lineRule="auto"/>
        <w:ind w:left="0" w:firstLine="567"/>
        <w:jc w:val="both"/>
        <w:rPr>
          <w:rFonts w:ascii="Times New Roman" w:hAnsi="Times New Roman" w:cs="Times New Roman"/>
          <w:sz w:val="28"/>
          <w:szCs w:val="28"/>
        </w:rPr>
      </w:pPr>
      <w:r w:rsidRPr="0056082D">
        <w:rPr>
          <w:rFonts w:ascii="Times New Roman" w:hAnsi="Times New Roman" w:cs="Times New Roman"/>
          <w:sz w:val="28"/>
          <w:szCs w:val="28"/>
        </w:rPr>
        <w:t>кількісних та якісних індикаторі</w:t>
      </w:r>
      <w:r w:rsidR="00EB5E0A" w:rsidRPr="0056082D">
        <w:rPr>
          <w:rFonts w:ascii="Times New Roman" w:hAnsi="Times New Roman" w:cs="Times New Roman"/>
          <w:sz w:val="28"/>
          <w:szCs w:val="28"/>
        </w:rPr>
        <w:t>в досягнення цілей Стратегії-2027</w:t>
      </w:r>
      <w:r w:rsidRPr="0056082D">
        <w:rPr>
          <w:rFonts w:ascii="Times New Roman" w:hAnsi="Times New Roman" w:cs="Times New Roman"/>
          <w:sz w:val="28"/>
          <w:szCs w:val="28"/>
        </w:rPr>
        <w:t xml:space="preserve">; </w:t>
      </w:r>
    </w:p>
    <w:p w:rsidR="003C0E51" w:rsidRPr="0056082D" w:rsidRDefault="003C0E51" w:rsidP="0056082D">
      <w:pPr>
        <w:pStyle w:val="a4"/>
        <w:numPr>
          <w:ilvl w:val="0"/>
          <w:numId w:val="2"/>
        </w:numPr>
        <w:spacing w:after="0" w:line="240" w:lineRule="auto"/>
        <w:ind w:left="0" w:firstLine="567"/>
        <w:jc w:val="both"/>
        <w:rPr>
          <w:rFonts w:ascii="Times New Roman" w:hAnsi="Times New Roman" w:cs="Times New Roman"/>
          <w:sz w:val="28"/>
          <w:szCs w:val="28"/>
        </w:rPr>
      </w:pPr>
      <w:r w:rsidRPr="0056082D">
        <w:rPr>
          <w:rFonts w:ascii="Times New Roman" w:hAnsi="Times New Roman" w:cs="Times New Roman"/>
          <w:sz w:val="28"/>
          <w:szCs w:val="28"/>
        </w:rPr>
        <w:t xml:space="preserve">виконання інших завдань, передбачених розпорядженнями </w:t>
      </w:r>
      <w:r w:rsidR="004A083E" w:rsidRPr="0056082D">
        <w:rPr>
          <w:rFonts w:ascii="Times New Roman" w:hAnsi="Times New Roman" w:cs="Times New Roman"/>
          <w:sz w:val="28"/>
          <w:szCs w:val="28"/>
        </w:rPr>
        <w:t>міського голови</w:t>
      </w:r>
      <w:r w:rsidR="00EB5E0A" w:rsidRPr="0056082D">
        <w:rPr>
          <w:rFonts w:ascii="Times New Roman" w:hAnsi="Times New Roman" w:cs="Times New Roman"/>
          <w:sz w:val="28"/>
          <w:szCs w:val="28"/>
        </w:rPr>
        <w:t>.</w:t>
      </w:r>
      <w:r w:rsidRPr="0056082D">
        <w:rPr>
          <w:rFonts w:ascii="Times New Roman" w:hAnsi="Times New Roman" w:cs="Times New Roman"/>
          <w:sz w:val="28"/>
          <w:szCs w:val="28"/>
        </w:rPr>
        <w:t xml:space="preserve"> </w:t>
      </w:r>
    </w:p>
    <w:p w:rsidR="00A54B45" w:rsidRDefault="003C0E51" w:rsidP="004A083E">
      <w:pPr>
        <w:spacing w:before="100" w:beforeAutospacing="1" w:after="0" w:line="240" w:lineRule="auto"/>
        <w:jc w:val="both"/>
        <w:rPr>
          <w:rFonts w:ascii="Times New Roman" w:hAnsi="Times New Roman" w:cs="Times New Roman"/>
          <w:sz w:val="28"/>
          <w:szCs w:val="28"/>
        </w:rPr>
      </w:pPr>
      <w:r w:rsidRPr="003C0E51">
        <w:rPr>
          <w:rFonts w:ascii="Times New Roman" w:hAnsi="Times New Roman" w:cs="Times New Roman"/>
          <w:sz w:val="28"/>
          <w:szCs w:val="28"/>
        </w:rPr>
        <w:t>1</w:t>
      </w:r>
      <w:r w:rsidR="00267A02">
        <w:rPr>
          <w:rFonts w:ascii="Times New Roman" w:hAnsi="Times New Roman" w:cs="Times New Roman"/>
          <w:sz w:val="28"/>
          <w:szCs w:val="28"/>
        </w:rPr>
        <w:t>2</w:t>
      </w:r>
      <w:r w:rsidRPr="003C0E51">
        <w:rPr>
          <w:rFonts w:ascii="Times New Roman" w:hAnsi="Times New Roman" w:cs="Times New Roman"/>
          <w:sz w:val="28"/>
          <w:szCs w:val="28"/>
        </w:rPr>
        <w:t xml:space="preserve">. Організаційною формою роботи експертних груп є засідання, які скликаються секретарем експертної групи за дорученням керівника експертної </w:t>
      </w:r>
    </w:p>
    <w:p w:rsidR="00A54B45" w:rsidRPr="00A54B45" w:rsidRDefault="00A54B45" w:rsidP="00A54B4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w:t>
      </w:r>
    </w:p>
    <w:p w:rsidR="00A54B45" w:rsidRPr="00A54B45" w:rsidRDefault="00A54B45" w:rsidP="00A54B45">
      <w:pPr>
        <w:spacing w:after="0" w:line="240" w:lineRule="auto"/>
        <w:jc w:val="right"/>
        <w:rPr>
          <w:rFonts w:ascii="Times New Roman" w:hAnsi="Times New Roman" w:cs="Times New Roman"/>
          <w:i/>
          <w:sz w:val="26"/>
          <w:szCs w:val="26"/>
        </w:rPr>
      </w:pPr>
      <w:r w:rsidRPr="00A54B45">
        <w:rPr>
          <w:rFonts w:ascii="Times New Roman" w:hAnsi="Times New Roman" w:cs="Times New Roman"/>
          <w:i/>
          <w:sz w:val="26"/>
          <w:szCs w:val="26"/>
        </w:rPr>
        <w:t>Продовження додатка 2</w:t>
      </w:r>
    </w:p>
    <w:p w:rsidR="003C0E51" w:rsidRDefault="003C0E51" w:rsidP="00A54B45">
      <w:pPr>
        <w:spacing w:before="100" w:beforeAutospacing="1" w:after="0" w:line="240" w:lineRule="auto"/>
        <w:ind w:firstLine="0"/>
        <w:jc w:val="both"/>
        <w:rPr>
          <w:rFonts w:ascii="Times New Roman" w:hAnsi="Times New Roman" w:cs="Times New Roman"/>
          <w:sz w:val="28"/>
          <w:szCs w:val="28"/>
        </w:rPr>
      </w:pPr>
      <w:bookmarkStart w:id="0" w:name="_GoBack"/>
      <w:bookmarkEnd w:id="0"/>
      <w:r w:rsidRPr="003C0E51">
        <w:rPr>
          <w:rFonts w:ascii="Times New Roman" w:hAnsi="Times New Roman" w:cs="Times New Roman"/>
          <w:sz w:val="28"/>
          <w:szCs w:val="28"/>
        </w:rPr>
        <w:t xml:space="preserve">групи. Засідання експертної групи вважається правомочним, якщо на ньому присутні більше як третина членів експертної групи. Рішення експертної групи фіксуються у протоколі засідання, який складається секретарем експертної групи та підписується головуючим на засіданні експертної групи. Протокол надсилається усім членам експертної групи, заінтересованим органам, підприємствам, установам, організаціям, іншим особам. Член експертної групи, який не підтримує пропозиції, може викласти в письмовій формі свою окрему думку, що додається до протоколу засідання експертної групи. </w:t>
      </w:r>
    </w:p>
    <w:p w:rsidR="00FB0397" w:rsidRDefault="003C0E51" w:rsidP="004A083E">
      <w:pPr>
        <w:spacing w:before="100" w:beforeAutospacing="1" w:after="0" w:line="240" w:lineRule="auto"/>
        <w:jc w:val="both"/>
        <w:rPr>
          <w:rFonts w:ascii="Times New Roman" w:hAnsi="Times New Roman" w:cs="Times New Roman"/>
          <w:sz w:val="28"/>
          <w:szCs w:val="28"/>
        </w:rPr>
      </w:pPr>
      <w:r w:rsidRPr="003C0E51">
        <w:rPr>
          <w:rFonts w:ascii="Times New Roman" w:hAnsi="Times New Roman" w:cs="Times New Roman"/>
          <w:sz w:val="28"/>
          <w:szCs w:val="28"/>
        </w:rPr>
        <w:t>1</w:t>
      </w:r>
      <w:r w:rsidR="00267A02">
        <w:rPr>
          <w:rFonts w:ascii="Times New Roman" w:hAnsi="Times New Roman" w:cs="Times New Roman"/>
          <w:sz w:val="28"/>
          <w:szCs w:val="28"/>
        </w:rPr>
        <w:t>3</w:t>
      </w:r>
      <w:r w:rsidRPr="003C0E51">
        <w:rPr>
          <w:rFonts w:ascii="Times New Roman" w:hAnsi="Times New Roman" w:cs="Times New Roman"/>
          <w:sz w:val="28"/>
          <w:szCs w:val="28"/>
        </w:rPr>
        <w:t xml:space="preserve">. Робоча група має право: </w:t>
      </w:r>
    </w:p>
    <w:p w:rsidR="004A083E" w:rsidRPr="0056082D" w:rsidRDefault="003C0E51" w:rsidP="0056082D">
      <w:pPr>
        <w:pStyle w:val="a4"/>
        <w:numPr>
          <w:ilvl w:val="0"/>
          <w:numId w:val="1"/>
        </w:numPr>
        <w:spacing w:after="0" w:line="240" w:lineRule="auto"/>
        <w:ind w:left="0" w:firstLine="567"/>
        <w:jc w:val="both"/>
        <w:rPr>
          <w:rFonts w:ascii="Times New Roman" w:hAnsi="Times New Roman" w:cs="Times New Roman"/>
          <w:sz w:val="28"/>
          <w:szCs w:val="28"/>
        </w:rPr>
      </w:pPr>
      <w:r w:rsidRPr="0056082D">
        <w:rPr>
          <w:rFonts w:ascii="Times New Roman" w:hAnsi="Times New Roman" w:cs="Times New Roman"/>
          <w:sz w:val="28"/>
          <w:szCs w:val="28"/>
        </w:rPr>
        <w:t xml:space="preserve">одержувати в установленому порядку від структурних підрозділів </w:t>
      </w:r>
      <w:r w:rsidR="00FB0397" w:rsidRPr="0056082D">
        <w:rPr>
          <w:rFonts w:ascii="Times New Roman" w:hAnsi="Times New Roman" w:cs="Times New Roman"/>
          <w:sz w:val="28"/>
          <w:szCs w:val="28"/>
        </w:rPr>
        <w:t>виконавчого комітету Вараської</w:t>
      </w:r>
      <w:r w:rsidRPr="0056082D">
        <w:rPr>
          <w:rFonts w:ascii="Times New Roman" w:hAnsi="Times New Roman" w:cs="Times New Roman"/>
          <w:sz w:val="28"/>
          <w:szCs w:val="28"/>
        </w:rPr>
        <w:t xml:space="preserve"> міської ради, підприємств, установ та організацій, що належать до комунальної власності </w:t>
      </w:r>
      <w:r w:rsidR="00FB0397" w:rsidRPr="0056082D">
        <w:rPr>
          <w:rFonts w:ascii="Times New Roman" w:hAnsi="Times New Roman" w:cs="Times New Roman"/>
          <w:sz w:val="28"/>
          <w:szCs w:val="28"/>
        </w:rPr>
        <w:t>Вараської міської територіальної громади</w:t>
      </w:r>
      <w:r w:rsidRPr="0056082D">
        <w:rPr>
          <w:rFonts w:ascii="Times New Roman" w:hAnsi="Times New Roman" w:cs="Times New Roman"/>
          <w:sz w:val="28"/>
          <w:szCs w:val="28"/>
        </w:rPr>
        <w:t>, інформацію, документи та інші матеріали, необхідні для розробки проєкту Стратегії-20</w:t>
      </w:r>
      <w:r w:rsidR="00FB0397" w:rsidRPr="0056082D">
        <w:rPr>
          <w:rFonts w:ascii="Times New Roman" w:hAnsi="Times New Roman" w:cs="Times New Roman"/>
          <w:sz w:val="28"/>
          <w:szCs w:val="28"/>
        </w:rPr>
        <w:t>27</w:t>
      </w:r>
      <w:r w:rsidRPr="0056082D">
        <w:rPr>
          <w:rFonts w:ascii="Times New Roman" w:hAnsi="Times New Roman" w:cs="Times New Roman"/>
          <w:sz w:val="28"/>
          <w:szCs w:val="28"/>
        </w:rPr>
        <w:t xml:space="preserve">; </w:t>
      </w:r>
    </w:p>
    <w:p w:rsidR="004A083E" w:rsidRPr="0056082D" w:rsidRDefault="003C0E51" w:rsidP="0056082D">
      <w:pPr>
        <w:pStyle w:val="a4"/>
        <w:numPr>
          <w:ilvl w:val="0"/>
          <w:numId w:val="1"/>
        </w:numPr>
        <w:spacing w:after="0" w:line="240" w:lineRule="auto"/>
        <w:ind w:left="0" w:firstLine="567"/>
        <w:jc w:val="both"/>
        <w:rPr>
          <w:rFonts w:ascii="Times New Roman" w:hAnsi="Times New Roman" w:cs="Times New Roman"/>
          <w:sz w:val="28"/>
          <w:szCs w:val="28"/>
        </w:rPr>
      </w:pPr>
      <w:r w:rsidRPr="0056082D">
        <w:rPr>
          <w:rFonts w:ascii="Times New Roman" w:hAnsi="Times New Roman" w:cs="Times New Roman"/>
          <w:sz w:val="28"/>
          <w:szCs w:val="28"/>
        </w:rPr>
        <w:t xml:space="preserve">залучати для участі у своїй роботі інших представників структурних підрозділів виконавчого </w:t>
      </w:r>
      <w:r w:rsidR="00FB0397" w:rsidRPr="0056082D">
        <w:rPr>
          <w:rFonts w:ascii="Times New Roman" w:hAnsi="Times New Roman" w:cs="Times New Roman"/>
          <w:sz w:val="28"/>
          <w:szCs w:val="28"/>
        </w:rPr>
        <w:t>комітету Вараської</w:t>
      </w:r>
      <w:r w:rsidRPr="0056082D">
        <w:rPr>
          <w:rFonts w:ascii="Times New Roman" w:hAnsi="Times New Roman" w:cs="Times New Roman"/>
          <w:sz w:val="28"/>
          <w:szCs w:val="28"/>
        </w:rPr>
        <w:t xml:space="preserve"> міської ради, підприємств, установ, організацій, розташованих на території </w:t>
      </w:r>
      <w:r w:rsidR="00FB0397" w:rsidRPr="0056082D">
        <w:rPr>
          <w:rFonts w:ascii="Times New Roman" w:hAnsi="Times New Roman" w:cs="Times New Roman"/>
          <w:sz w:val="28"/>
          <w:szCs w:val="28"/>
        </w:rPr>
        <w:t>Вараської міської територіальної громади</w:t>
      </w:r>
      <w:r w:rsidRPr="0056082D">
        <w:rPr>
          <w:rFonts w:ascii="Times New Roman" w:hAnsi="Times New Roman" w:cs="Times New Roman"/>
          <w:sz w:val="28"/>
          <w:szCs w:val="28"/>
        </w:rPr>
        <w:t xml:space="preserve">, незалежних експертів </w:t>
      </w:r>
      <w:r w:rsidR="0009441E">
        <w:rPr>
          <w:rFonts w:ascii="Times New Roman" w:hAnsi="Times New Roman" w:cs="Times New Roman"/>
          <w:sz w:val="28"/>
          <w:szCs w:val="28"/>
        </w:rPr>
        <w:t>(</w:t>
      </w:r>
      <w:r w:rsidRPr="0056082D">
        <w:rPr>
          <w:rFonts w:ascii="Times New Roman" w:hAnsi="Times New Roman" w:cs="Times New Roman"/>
          <w:sz w:val="28"/>
          <w:szCs w:val="28"/>
        </w:rPr>
        <w:t>за їх згодою</w:t>
      </w:r>
      <w:r w:rsidR="0009441E">
        <w:rPr>
          <w:rFonts w:ascii="Times New Roman" w:hAnsi="Times New Roman" w:cs="Times New Roman"/>
          <w:sz w:val="28"/>
          <w:szCs w:val="28"/>
        </w:rPr>
        <w:t>)</w:t>
      </w:r>
      <w:r w:rsidRPr="0056082D">
        <w:rPr>
          <w:rFonts w:ascii="Times New Roman" w:hAnsi="Times New Roman" w:cs="Times New Roman"/>
          <w:sz w:val="28"/>
          <w:szCs w:val="28"/>
        </w:rPr>
        <w:t xml:space="preserve"> в установленому порядку; </w:t>
      </w:r>
    </w:p>
    <w:p w:rsidR="00FB0397" w:rsidRPr="0056082D" w:rsidRDefault="004A083E" w:rsidP="0056082D">
      <w:pPr>
        <w:pStyle w:val="a4"/>
        <w:numPr>
          <w:ilvl w:val="0"/>
          <w:numId w:val="1"/>
        </w:numPr>
        <w:spacing w:after="0" w:line="240" w:lineRule="auto"/>
        <w:ind w:left="0" w:firstLine="567"/>
        <w:jc w:val="both"/>
        <w:rPr>
          <w:rFonts w:ascii="Times New Roman" w:hAnsi="Times New Roman" w:cs="Times New Roman"/>
          <w:sz w:val="28"/>
          <w:szCs w:val="28"/>
        </w:rPr>
      </w:pPr>
      <w:r w:rsidRPr="0056082D">
        <w:rPr>
          <w:rFonts w:ascii="Times New Roman" w:hAnsi="Times New Roman" w:cs="Times New Roman"/>
          <w:sz w:val="28"/>
          <w:szCs w:val="28"/>
        </w:rPr>
        <w:t>з</w:t>
      </w:r>
      <w:r w:rsidR="003C0E51" w:rsidRPr="0056082D">
        <w:rPr>
          <w:rFonts w:ascii="Times New Roman" w:hAnsi="Times New Roman" w:cs="Times New Roman"/>
          <w:sz w:val="28"/>
          <w:szCs w:val="28"/>
        </w:rPr>
        <w:t>апрошувати на свої засідання представників державних органів, представників бізнесу, науки</w:t>
      </w:r>
      <w:r w:rsidR="0009441E">
        <w:rPr>
          <w:rFonts w:ascii="Times New Roman" w:hAnsi="Times New Roman" w:cs="Times New Roman"/>
          <w:sz w:val="28"/>
          <w:szCs w:val="28"/>
        </w:rPr>
        <w:t>,</w:t>
      </w:r>
      <w:r w:rsidR="003C0E51" w:rsidRPr="0056082D">
        <w:rPr>
          <w:rFonts w:ascii="Times New Roman" w:hAnsi="Times New Roman" w:cs="Times New Roman"/>
          <w:sz w:val="28"/>
          <w:szCs w:val="28"/>
        </w:rPr>
        <w:t xml:space="preserve"> громади</w:t>
      </w:r>
      <w:r w:rsidR="0009441E">
        <w:rPr>
          <w:rFonts w:ascii="Times New Roman" w:hAnsi="Times New Roman" w:cs="Times New Roman"/>
          <w:sz w:val="28"/>
          <w:szCs w:val="28"/>
        </w:rPr>
        <w:t>,</w:t>
      </w:r>
      <w:r w:rsidR="003C0E51" w:rsidRPr="0056082D">
        <w:rPr>
          <w:rFonts w:ascii="Times New Roman" w:hAnsi="Times New Roman" w:cs="Times New Roman"/>
          <w:sz w:val="28"/>
          <w:szCs w:val="28"/>
        </w:rPr>
        <w:t xml:space="preserve"> тощо; </w:t>
      </w:r>
    </w:p>
    <w:p w:rsidR="003C0E51" w:rsidRPr="0056082D" w:rsidRDefault="00FB0397" w:rsidP="0056082D">
      <w:pPr>
        <w:pStyle w:val="a4"/>
        <w:numPr>
          <w:ilvl w:val="0"/>
          <w:numId w:val="1"/>
        </w:numPr>
        <w:spacing w:after="0" w:line="240" w:lineRule="auto"/>
        <w:ind w:left="0" w:firstLine="567"/>
        <w:jc w:val="both"/>
        <w:rPr>
          <w:rFonts w:ascii="Times New Roman" w:hAnsi="Times New Roman" w:cs="Times New Roman"/>
          <w:sz w:val="28"/>
          <w:szCs w:val="28"/>
        </w:rPr>
      </w:pPr>
      <w:r w:rsidRPr="0056082D">
        <w:rPr>
          <w:rFonts w:ascii="Times New Roman" w:hAnsi="Times New Roman" w:cs="Times New Roman"/>
          <w:sz w:val="28"/>
          <w:szCs w:val="28"/>
        </w:rPr>
        <w:t>о</w:t>
      </w:r>
      <w:r w:rsidR="003C0E51" w:rsidRPr="0056082D">
        <w:rPr>
          <w:rFonts w:ascii="Times New Roman" w:hAnsi="Times New Roman" w:cs="Times New Roman"/>
          <w:sz w:val="28"/>
          <w:szCs w:val="28"/>
        </w:rPr>
        <w:t xml:space="preserve">рганізовувати та проводити конференції, засідання за круглим столом, наради, дискусії з питань, віднесених до її компетенції, інші заходи. </w:t>
      </w:r>
    </w:p>
    <w:p w:rsidR="0056082D" w:rsidRDefault="0056082D" w:rsidP="004A083E">
      <w:pPr>
        <w:spacing w:after="0" w:line="240" w:lineRule="auto"/>
        <w:jc w:val="both"/>
        <w:rPr>
          <w:rFonts w:ascii="Times New Roman" w:hAnsi="Times New Roman" w:cs="Times New Roman"/>
          <w:sz w:val="28"/>
          <w:szCs w:val="28"/>
        </w:rPr>
      </w:pPr>
    </w:p>
    <w:p w:rsidR="00FB0397" w:rsidRDefault="003C0E51" w:rsidP="004A083E">
      <w:pPr>
        <w:spacing w:after="0" w:line="240" w:lineRule="auto"/>
        <w:jc w:val="both"/>
        <w:rPr>
          <w:rFonts w:ascii="Times New Roman" w:hAnsi="Times New Roman" w:cs="Times New Roman"/>
          <w:sz w:val="28"/>
          <w:szCs w:val="28"/>
        </w:rPr>
      </w:pPr>
      <w:r w:rsidRPr="003C0E51">
        <w:rPr>
          <w:rFonts w:ascii="Times New Roman" w:hAnsi="Times New Roman" w:cs="Times New Roman"/>
          <w:sz w:val="28"/>
          <w:szCs w:val="28"/>
        </w:rPr>
        <w:t>1</w:t>
      </w:r>
      <w:r w:rsidR="00267A02">
        <w:rPr>
          <w:rFonts w:ascii="Times New Roman" w:hAnsi="Times New Roman" w:cs="Times New Roman"/>
          <w:sz w:val="28"/>
          <w:szCs w:val="28"/>
        </w:rPr>
        <w:t>4</w:t>
      </w:r>
      <w:r w:rsidRPr="003C0E51">
        <w:rPr>
          <w:rFonts w:ascii="Times New Roman" w:hAnsi="Times New Roman" w:cs="Times New Roman"/>
          <w:sz w:val="28"/>
          <w:szCs w:val="28"/>
        </w:rPr>
        <w:t xml:space="preserve">. Організаційне, інформаційне та матеріально-технічне забезпечення діяльності Робочої групи здійснює </w:t>
      </w:r>
      <w:r w:rsidR="00FB0397">
        <w:rPr>
          <w:rFonts w:ascii="Times New Roman" w:hAnsi="Times New Roman" w:cs="Times New Roman"/>
          <w:sz w:val="28"/>
          <w:szCs w:val="28"/>
        </w:rPr>
        <w:t>виконавчий комітет Вараської</w:t>
      </w:r>
      <w:r w:rsidRPr="003C0E51">
        <w:rPr>
          <w:rFonts w:ascii="Times New Roman" w:hAnsi="Times New Roman" w:cs="Times New Roman"/>
          <w:sz w:val="28"/>
          <w:szCs w:val="28"/>
        </w:rPr>
        <w:t xml:space="preserve"> міської ради</w:t>
      </w:r>
      <w:r w:rsidR="00FB0397">
        <w:rPr>
          <w:rFonts w:ascii="Times New Roman" w:hAnsi="Times New Roman" w:cs="Times New Roman"/>
          <w:sz w:val="28"/>
          <w:szCs w:val="28"/>
        </w:rPr>
        <w:t>.</w:t>
      </w:r>
    </w:p>
    <w:p w:rsidR="004A083E" w:rsidRDefault="004A083E" w:rsidP="004A083E">
      <w:pPr>
        <w:spacing w:after="0" w:line="240" w:lineRule="auto"/>
        <w:jc w:val="both"/>
        <w:rPr>
          <w:rFonts w:ascii="Times New Roman" w:hAnsi="Times New Roman" w:cs="Times New Roman"/>
          <w:sz w:val="28"/>
          <w:szCs w:val="28"/>
        </w:rPr>
      </w:pPr>
    </w:p>
    <w:p w:rsidR="00B30849" w:rsidRDefault="00B30849" w:rsidP="004A083E">
      <w:pPr>
        <w:spacing w:after="0" w:line="240" w:lineRule="auto"/>
        <w:jc w:val="both"/>
        <w:rPr>
          <w:rFonts w:ascii="Times New Roman" w:hAnsi="Times New Roman" w:cs="Times New Roman"/>
          <w:sz w:val="28"/>
          <w:szCs w:val="28"/>
        </w:rPr>
      </w:pPr>
    </w:p>
    <w:p w:rsidR="00B30849" w:rsidRDefault="00B30849" w:rsidP="004A083E">
      <w:pPr>
        <w:spacing w:after="0" w:line="240" w:lineRule="auto"/>
        <w:jc w:val="both"/>
        <w:rPr>
          <w:rFonts w:ascii="Times New Roman" w:hAnsi="Times New Roman" w:cs="Times New Roman"/>
          <w:sz w:val="28"/>
          <w:szCs w:val="28"/>
        </w:rPr>
      </w:pPr>
    </w:p>
    <w:p w:rsidR="007E2FAD" w:rsidRDefault="007E2FAD" w:rsidP="004A083E">
      <w:pPr>
        <w:spacing w:after="0" w:line="240" w:lineRule="auto"/>
        <w:jc w:val="both"/>
        <w:rPr>
          <w:rFonts w:ascii="Times New Roman" w:hAnsi="Times New Roman" w:cs="Times New Roman"/>
          <w:sz w:val="28"/>
          <w:szCs w:val="28"/>
        </w:rPr>
      </w:pPr>
    </w:p>
    <w:p w:rsidR="00B30849" w:rsidRDefault="00B30849" w:rsidP="00B30849">
      <w:pPr>
        <w:spacing w:after="0" w:line="240" w:lineRule="auto"/>
        <w:ind w:firstLine="0"/>
        <w:jc w:val="both"/>
        <w:rPr>
          <w:rFonts w:ascii="Times New Roman" w:eastAsia="Times New Roman" w:hAnsi="Times New Roman" w:cs="Times New Roman"/>
          <w:sz w:val="28"/>
          <w:szCs w:val="28"/>
          <w:lang w:eastAsia="ru-RU"/>
        </w:rPr>
      </w:pPr>
      <w:r w:rsidRPr="00B30849">
        <w:rPr>
          <w:rFonts w:ascii="Times New Roman" w:eastAsia="Times New Roman" w:hAnsi="Times New Roman" w:cs="Times New Roman"/>
          <w:sz w:val="28"/>
          <w:szCs w:val="28"/>
          <w:lang w:eastAsia="ru-RU"/>
        </w:rPr>
        <w:t xml:space="preserve">Керуючий справами </w:t>
      </w:r>
    </w:p>
    <w:p w:rsidR="00B30849" w:rsidRPr="00B30849" w:rsidRDefault="00B30849" w:rsidP="00B30849">
      <w:pPr>
        <w:spacing w:after="0" w:line="240" w:lineRule="auto"/>
        <w:ind w:firstLine="0"/>
        <w:jc w:val="both"/>
        <w:rPr>
          <w:rFonts w:ascii="Times New Roman" w:eastAsia="Times New Roman" w:hAnsi="Times New Roman" w:cs="Times New Roman"/>
          <w:sz w:val="28"/>
          <w:szCs w:val="28"/>
          <w:lang w:eastAsia="ru-RU"/>
        </w:rPr>
      </w:pPr>
      <w:r w:rsidRPr="00B30849">
        <w:rPr>
          <w:rFonts w:ascii="Times New Roman" w:eastAsia="Times New Roman" w:hAnsi="Times New Roman" w:cs="Times New Roman"/>
          <w:sz w:val="28"/>
          <w:szCs w:val="28"/>
          <w:lang w:eastAsia="ru-RU"/>
        </w:rPr>
        <w:t xml:space="preserve">виконавчого комітету                       </w:t>
      </w:r>
      <w:r>
        <w:rPr>
          <w:rFonts w:ascii="Times New Roman" w:eastAsia="Times New Roman" w:hAnsi="Times New Roman" w:cs="Times New Roman"/>
          <w:sz w:val="28"/>
          <w:szCs w:val="28"/>
          <w:lang w:eastAsia="ru-RU"/>
        </w:rPr>
        <w:t xml:space="preserve">                 </w:t>
      </w:r>
      <w:r w:rsidRPr="00B30849">
        <w:rPr>
          <w:rFonts w:ascii="Times New Roman" w:eastAsia="Times New Roman" w:hAnsi="Times New Roman" w:cs="Times New Roman"/>
          <w:sz w:val="28"/>
          <w:szCs w:val="28"/>
          <w:lang w:eastAsia="ru-RU"/>
        </w:rPr>
        <w:t xml:space="preserve">  Сергій ДЕНЕГА</w:t>
      </w:r>
    </w:p>
    <w:p w:rsidR="004A083E" w:rsidRPr="0056082D" w:rsidRDefault="004A083E" w:rsidP="00B30849">
      <w:pPr>
        <w:rPr>
          <w:rFonts w:ascii="Times New Roman" w:hAnsi="Times New Roman" w:cs="Times New Roman"/>
          <w:b/>
          <w:bCs/>
          <w:sz w:val="28"/>
          <w:szCs w:val="28"/>
        </w:rPr>
      </w:pPr>
    </w:p>
    <w:sectPr w:rsidR="004A083E" w:rsidRPr="0056082D" w:rsidSect="00A54B45">
      <w:headerReference w:type="default" r:id="rId8"/>
      <w:pgSz w:w="11906" w:h="16838"/>
      <w:pgMar w:top="1134" w:right="850"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B45" w:rsidRDefault="00A54B45" w:rsidP="00A54B45">
      <w:pPr>
        <w:spacing w:after="0" w:line="240" w:lineRule="auto"/>
      </w:pPr>
      <w:r>
        <w:separator/>
      </w:r>
    </w:p>
  </w:endnote>
  <w:endnote w:type="continuationSeparator" w:id="0">
    <w:p w:rsidR="00A54B45" w:rsidRDefault="00A54B45" w:rsidP="00A54B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B45" w:rsidRDefault="00A54B45" w:rsidP="00A54B45">
      <w:pPr>
        <w:spacing w:after="0" w:line="240" w:lineRule="auto"/>
      </w:pPr>
      <w:r>
        <w:separator/>
      </w:r>
    </w:p>
  </w:footnote>
  <w:footnote w:type="continuationSeparator" w:id="0">
    <w:p w:rsidR="00A54B45" w:rsidRDefault="00A54B45" w:rsidP="00A54B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B45" w:rsidRPr="00A54B45" w:rsidRDefault="00A54B45">
    <w:pPr>
      <w:pStyle w:val="a5"/>
      <w:rPr>
        <w:lang w:val="en-US"/>
      </w:rPr>
    </w:pPr>
    <w:r>
      <w:ptab w:relativeTo="margin" w:alignment="center"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359BB"/>
    <w:multiLevelType w:val="hybridMultilevel"/>
    <w:tmpl w:val="688A0924"/>
    <w:lvl w:ilvl="0" w:tplc="224E5FE2">
      <w:start w:val="8"/>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22D33D38"/>
    <w:multiLevelType w:val="hybridMultilevel"/>
    <w:tmpl w:val="82D22A4C"/>
    <w:lvl w:ilvl="0" w:tplc="224E5FE2">
      <w:start w:val="8"/>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41EE1797"/>
    <w:multiLevelType w:val="hybridMultilevel"/>
    <w:tmpl w:val="67F83328"/>
    <w:lvl w:ilvl="0" w:tplc="224E5FE2">
      <w:start w:val="8"/>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75A177A1"/>
    <w:multiLevelType w:val="hybridMultilevel"/>
    <w:tmpl w:val="34EA80B8"/>
    <w:lvl w:ilvl="0" w:tplc="224E5FE2">
      <w:start w:val="8"/>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C0E51"/>
    <w:rsid w:val="0002223B"/>
    <w:rsid w:val="0009441E"/>
    <w:rsid w:val="000D29BB"/>
    <w:rsid w:val="000D4A4B"/>
    <w:rsid w:val="000F30A8"/>
    <w:rsid w:val="001A33D0"/>
    <w:rsid w:val="00201C02"/>
    <w:rsid w:val="00223D74"/>
    <w:rsid w:val="00267A02"/>
    <w:rsid w:val="00292CB0"/>
    <w:rsid w:val="002B2BD3"/>
    <w:rsid w:val="003B1748"/>
    <w:rsid w:val="003C0E51"/>
    <w:rsid w:val="0044364C"/>
    <w:rsid w:val="004A083E"/>
    <w:rsid w:val="0056082D"/>
    <w:rsid w:val="005A539C"/>
    <w:rsid w:val="006414C5"/>
    <w:rsid w:val="007E2FAD"/>
    <w:rsid w:val="00A54B45"/>
    <w:rsid w:val="00A928B6"/>
    <w:rsid w:val="00B30849"/>
    <w:rsid w:val="00BC28F7"/>
    <w:rsid w:val="00DE247E"/>
    <w:rsid w:val="00EB4F55"/>
    <w:rsid w:val="00EB5E0A"/>
    <w:rsid w:val="00F50580"/>
    <w:rsid w:val="00F71BBD"/>
    <w:rsid w:val="00FB039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64C"/>
  </w:style>
  <w:style w:type="paragraph" w:styleId="2">
    <w:name w:val="heading 2"/>
    <w:basedOn w:val="a"/>
    <w:next w:val="a"/>
    <w:link w:val="20"/>
    <w:qFormat/>
    <w:rsid w:val="002B2BD3"/>
    <w:pPr>
      <w:keepNext/>
      <w:keepLines/>
      <w:spacing w:before="200" w:after="0" w:line="240" w:lineRule="auto"/>
      <w:ind w:firstLine="0"/>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03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6082D"/>
    <w:pPr>
      <w:ind w:left="720"/>
      <w:contextualSpacing/>
    </w:pPr>
  </w:style>
  <w:style w:type="character" w:customStyle="1" w:styleId="20">
    <w:name w:val="Заголовок 2 Знак"/>
    <w:basedOn w:val="a0"/>
    <w:link w:val="2"/>
    <w:rsid w:val="002B2BD3"/>
    <w:rPr>
      <w:rFonts w:ascii="Cambria" w:eastAsia="Times New Roman" w:hAnsi="Cambria" w:cs="Times New Roman"/>
      <w:b/>
      <w:bCs/>
      <w:color w:val="4F81BD"/>
      <w:sz w:val="26"/>
      <w:szCs w:val="26"/>
      <w:lang w:eastAsia="ru-RU"/>
    </w:rPr>
  </w:style>
  <w:style w:type="paragraph" w:styleId="3">
    <w:name w:val="Body Text Indent 3"/>
    <w:basedOn w:val="a"/>
    <w:link w:val="30"/>
    <w:rsid w:val="002B2BD3"/>
    <w:pPr>
      <w:spacing w:after="120" w:line="240" w:lineRule="auto"/>
      <w:ind w:left="283" w:firstLine="0"/>
    </w:pPr>
    <w:rPr>
      <w:rFonts w:ascii="Times New Roman" w:eastAsia="Times New Roman" w:hAnsi="Times New Roman" w:cs="Times New Roman"/>
      <w:sz w:val="16"/>
      <w:szCs w:val="20"/>
      <w:lang w:eastAsia="ru-RU"/>
    </w:rPr>
  </w:style>
  <w:style w:type="character" w:customStyle="1" w:styleId="30">
    <w:name w:val="Основной текст с отступом 3 Знак"/>
    <w:basedOn w:val="a0"/>
    <w:link w:val="3"/>
    <w:rsid w:val="002B2BD3"/>
    <w:rPr>
      <w:rFonts w:ascii="Times New Roman" w:eastAsia="Times New Roman" w:hAnsi="Times New Roman" w:cs="Times New Roman"/>
      <w:sz w:val="16"/>
      <w:szCs w:val="20"/>
      <w:lang w:eastAsia="ru-RU"/>
    </w:rPr>
  </w:style>
  <w:style w:type="paragraph" w:customStyle="1" w:styleId="1">
    <w:name w:val="Абзац списка1"/>
    <w:basedOn w:val="a"/>
    <w:qFormat/>
    <w:rsid w:val="00F50580"/>
    <w:pPr>
      <w:spacing w:after="0" w:line="240" w:lineRule="auto"/>
      <w:ind w:left="720" w:firstLine="0"/>
      <w:contextualSpacing/>
    </w:pPr>
    <w:rPr>
      <w:rFonts w:ascii="Times New Roman" w:eastAsia="Times New Roman" w:hAnsi="Times New Roman" w:cs="Times New Roman"/>
      <w:sz w:val="20"/>
      <w:szCs w:val="20"/>
      <w:lang w:val="ru-RU" w:eastAsia="ru-RU"/>
    </w:rPr>
  </w:style>
  <w:style w:type="paragraph" w:styleId="a5">
    <w:name w:val="header"/>
    <w:basedOn w:val="a"/>
    <w:link w:val="a6"/>
    <w:uiPriority w:val="99"/>
    <w:unhideWhenUsed/>
    <w:rsid w:val="00A54B45"/>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A54B45"/>
  </w:style>
  <w:style w:type="paragraph" w:styleId="a7">
    <w:name w:val="footer"/>
    <w:basedOn w:val="a"/>
    <w:link w:val="a8"/>
    <w:uiPriority w:val="99"/>
    <w:unhideWhenUsed/>
    <w:rsid w:val="00A54B45"/>
    <w:pPr>
      <w:tabs>
        <w:tab w:val="center" w:pos="4819"/>
        <w:tab w:val="right" w:pos="9639"/>
      </w:tabs>
      <w:spacing w:after="0" w:line="240" w:lineRule="auto"/>
    </w:pPr>
  </w:style>
  <w:style w:type="character" w:customStyle="1" w:styleId="a8">
    <w:name w:val="Нижний колонтитул Знак"/>
    <w:basedOn w:val="a0"/>
    <w:link w:val="a7"/>
    <w:uiPriority w:val="99"/>
    <w:rsid w:val="00A54B45"/>
  </w:style>
  <w:style w:type="paragraph" w:styleId="a9">
    <w:name w:val="footnote text"/>
    <w:basedOn w:val="a"/>
    <w:link w:val="aa"/>
    <w:uiPriority w:val="99"/>
    <w:semiHidden/>
    <w:unhideWhenUsed/>
    <w:rsid w:val="00A54B45"/>
    <w:pPr>
      <w:spacing w:after="0" w:line="240" w:lineRule="auto"/>
    </w:pPr>
    <w:rPr>
      <w:sz w:val="20"/>
      <w:szCs w:val="20"/>
    </w:rPr>
  </w:style>
  <w:style w:type="character" w:customStyle="1" w:styleId="aa">
    <w:name w:val="Текст сноски Знак"/>
    <w:basedOn w:val="a0"/>
    <w:link w:val="a9"/>
    <w:uiPriority w:val="99"/>
    <w:semiHidden/>
    <w:rsid w:val="00A54B45"/>
    <w:rPr>
      <w:sz w:val="20"/>
      <w:szCs w:val="20"/>
    </w:rPr>
  </w:style>
  <w:style w:type="character" w:styleId="ab">
    <w:name w:val="footnote reference"/>
    <w:basedOn w:val="a0"/>
    <w:uiPriority w:val="99"/>
    <w:semiHidden/>
    <w:unhideWhenUsed/>
    <w:rsid w:val="00A54B4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9343369">
      <w:bodyDiv w:val="1"/>
      <w:marLeft w:val="0"/>
      <w:marRight w:val="0"/>
      <w:marTop w:val="0"/>
      <w:marBottom w:val="0"/>
      <w:divBdr>
        <w:top w:val="none" w:sz="0" w:space="0" w:color="auto"/>
        <w:left w:val="none" w:sz="0" w:space="0" w:color="auto"/>
        <w:bottom w:val="none" w:sz="0" w:space="0" w:color="auto"/>
        <w:right w:val="none" w:sz="0" w:space="0" w:color="auto"/>
      </w:divBdr>
    </w:div>
    <w:div w:id="132226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F67D6-B4C8-461B-BFB0-6DECEB3F7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947</Words>
  <Characters>5401</Characters>
  <Application>Microsoft Office Word</Application>
  <DocSecurity>0</DocSecurity>
  <Lines>45</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Bazeluk</cp:lastModifiedBy>
  <cp:revision>9</cp:revision>
  <cp:lastPrinted>2021-05-27T06:12:00Z</cp:lastPrinted>
  <dcterms:created xsi:type="dcterms:W3CDTF">2021-05-12T14:11:00Z</dcterms:created>
  <dcterms:modified xsi:type="dcterms:W3CDTF">2021-06-02T07:12:00Z</dcterms:modified>
</cp:coreProperties>
</file>