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22" w:rsidRDefault="00912422" w:rsidP="00912422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22" w:rsidRDefault="00912422" w:rsidP="00912422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:rsidR="00912422" w:rsidRDefault="00912422" w:rsidP="00912422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:rsidR="00912422" w:rsidRDefault="00912422" w:rsidP="00912422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:rsidR="00912422" w:rsidRDefault="00912422" w:rsidP="00912422">
      <w:pPr>
        <w:rPr>
          <w:szCs w:val="20"/>
        </w:rPr>
      </w:pPr>
    </w:p>
    <w:p w:rsidR="00912422" w:rsidRDefault="00912422" w:rsidP="00912422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:rsidR="00912422" w:rsidRDefault="00912422" w:rsidP="0091242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912422" w:rsidRDefault="00912422" w:rsidP="00912422">
      <w:pPr>
        <w:rPr>
          <w:sz w:val="20"/>
          <w:szCs w:val="20"/>
        </w:rPr>
      </w:pPr>
    </w:p>
    <w:p w:rsidR="00912422" w:rsidRDefault="00912422" w:rsidP="00912422">
      <w:pPr>
        <w:jc w:val="both"/>
        <w:rPr>
          <w:b/>
          <w:sz w:val="28"/>
          <w:szCs w:val="28"/>
          <w:u w:val="single"/>
          <w:lang w:val="uk-UA"/>
        </w:rPr>
      </w:pPr>
    </w:p>
    <w:p w:rsidR="003A4DC7" w:rsidRPr="003A4DC7" w:rsidRDefault="003A4DC7" w:rsidP="00912422">
      <w:pPr>
        <w:jc w:val="both"/>
        <w:rPr>
          <w:b/>
          <w:sz w:val="28"/>
          <w:szCs w:val="28"/>
          <w:u w:val="single"/>
          <w:lang w:val="uk-UA"/>
        </w:rPr>
      </w:pPr>
    </w:p>
    <w:p w:rsidR="00912422" w:rsidRDefault="00225692" w:rsidP="00912422">
      <w:pPr>
        <w:jc w:val="both"/>
        <w:rPr>
          <w:b/>
          <w:sz w:val="28"/>
          <w:szCs w:val="28"/>
        </w:rPr>
      </w:pPr>
      <w:r w:rsidRPr="00225692">
        <w:rPr>
          <w:b/>
          <w:sz w:val="28"/>
          <w:szCs w:val="28"/>
          <w:lang w:val="uk-UA"/>
        </w:rPr>
        <w:t>20 травня</w:t>
      </w:r>
      <w:r>
        <w:rPr>
          <w:sz w:val="28"/>
          <w:szCs w:val="28"/>
          <w:lang w:val="uk-UA"/>
        </w:rPr>
        <w:t xml:space="preserve"> </w:t>
      </w:r>
      <w:r w:rsidR="00912422">
        <w:rPr>
          <w:b/>
          <w:sz w:val="28"/>
          <w:szCs w:val="28"/>
        </w:rPr>
        <w:t>20</w:t>
      </w:r>
      <w:r w:rsidR="00912422">
        <w:rPr>
          <w:b/>
          <w:sz w:val="28"/>
          <w:szCs w:val="28"/>
          <w:lang w:val="uk-UA"/>
        </w:rPr>
        <w:t>21</w:t>
      </w:r>
      <w:r w:rsidR="00912422">
        <w:rPr>
          <w:b/>
          <w:sz w:val="28"/>
          <w:szCs w:val="28"/>
        </w:rPr>
        <w:t xml:space="preserve"> року</w:t>
      </w:r>
      <w:r w:rsidR="00912422">
        <w:rPr>
          <w:b/>
          <w:sz w:val="28"/>
          <w:szCs w:val="28"/>
        </w:rPr>
        <w:tab/>
      </w:r>
      <w:r w:rsidR="00912422">
        <w:rPr>
          <w:sz w:val="28"/>
          <w:szCs w:val="28"/>
        </w:rPr>
        <w:tab/>
        <w:t xml:space="preserve">  </w:t>
      </w:r>
      <w:r w:rsidR="00912422">
        <w:rPr>
          <w:sz w:val="28"/>
          <w:szCs w:val="28"/>
        </w:rPr>
        <w:tab/>
      </w:r>
      <w:r w:rsidR="00912422">
        <w:rPr>
          <w:sz w:val="28"/>
          <w:szCs w:val="28"/>
        </w:rPr>
        <w:tab/>
        <w:t xml:space="preserve">     </w:t>
      </w:r>
      <w:r w:rsidR="00912422">
        <w:rPr>
          <w:sz w:val="28"/>
          <w:szCs w:val="28"/>
        </w:rPr>
        <w:tab/>
        <w:t xml:space="preserve"> </w:t>
      </w:r>
      <w:r w:rsidR="00912422">
        <w:rPr>
          <w:sz w:val="28"/>
          <w:szCs w:val="28"/>
        </w:rPr>
        <w:tab/>
      </w:r>
      <w:r w:rsidR="009124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>№ 133-р</w:t>
      </w:r>
    </w:p>
    <w:p w:rsidR="00912422" w:rsidRPr="00912422" w:rsidRDefault="00912422" w:rsidP="00912422">
      <w:pPr>
        <w:jc w:val="center"/>
        <w:rPr>
          <w:bCs/>
          <w:sz w:val="28"/>
          <w:szCs w:val="28"/>
          <w:lang w:val="uk-UA"/>
        </w:rPr>
      </w:pPr>
    </w:p>
    <w:p w:rsidR="00912422" w:rsidRPr="00DB70BC" w:rsidRDefault="00912422" w:rsidP="002D6686">
      <w:pPr>
        <w:rPr>
          <w:bCs/>
          <w:sz w:val="28"/>
          <w:szCs w:val="28"/>
          <w:lang w:val="uk-UA"/>
        </w:rPr>
      </w:pPr>
      <w:r w:rsidRPr="00DB70BC">
        <w:rPr>
          <w:bCs/>
          <w:sz w:val="28"/>
          <w:szCs w:val="28"/>
          <w:lang w:val="uk-UA"/>
        </w:rPr>
        <w:t xml:space="preserve">Про утворення робочої групи </w:t>
      </w:r>
    </w:p>
    <w:p w:rsidR="00D233EB" w:rsidRDefault="00D233EB" w:rsidP="002D668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 організації контролю за </w:t>
      </w:r>
    </w:p>
    <w:p w:rsidR="00D233EB" w:rsidRDefault="00D233EB" w:rsidP="002D668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використанням лімітів, заготівлею</w:t>
      </w:r>
    </w:p>
    <w:p w:rsidR="00D233EB" w:rsidRDefault="00D233EB" w:rsidP="002D668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лісових ресурсів та справляння </w:t>
      </w:r>
    </w:p>
    <w:p w:rsidR="00D233EB" w:rsidRDefault="00D233EB" w:rsidP="002D668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збору за спеціальне використання</w:t>
      </w:r>
    </w:p>
    <w:p w:rsidR="00D233EB" w:rsidRDefault="00D233EB" w:rsidP="002D668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лісових ресурсів та при здійсненні</w:t>
      </w:r>
    </w:p>
    <w:p w:rsidR="00D233EB" w:rsidRDefault="00D233EB" w:rsidP="002D668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побічних лісових користувань та</w:t>
      </w:r>
    </w:p>
    <w:p w:rsidR="00D233EB" w:rsidRDefault="00D233EB" w:rsidP="002D668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заготівлі другорядних лісових</w:t>
      </w:r>
    </w:p>
    <w:p w:rsidR="00912422" w:rsidRPr="00DB70BC" w:rsidRDefault="00D233EB" w:rsidP="002D6686">
      <w:pPr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матеріалів </w:t>
      </w:r>
    </w:p>
    <w:p w:rsidR="00912422" w:rsidRDefault="00912422" w:rsidP="00912422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:rsidR="00912422" w:rsidRDefault="006802CF" w:rsidP="00912422">
      <w:pPr>
        <w:tabs>
          <w:tab w:val="left" w:pos="567"/>
        </w:tabs>
        <w:ind w:firstLine="567"/>
        <w:jc w:val="both"/>
        <w:rPr>
          <w:color w:val="2D1614"/>
          <w:sz w:val="28"/>
          <w:szCs w:val="28"/>
          <w:lang w:val="uk-UA"/>
        </w:rPr>
      </w:pPr>
      <w:r>
        <w:rPr>
          <w:color w:val="2D1614"/>
          <w:sz w:val="28"/>
          <w:szCs w:val="28"/>
          <w:lang w:val="uk-UA"/>
        </w:rPr>
        <w:t>В</w:t>
      </w:r>
      <w:r w:rsidR="00EE4F5B">
        <w:rPr>
          <w:color w:val="2D1614"/>
          <w:sz w:val="28"/>
          <w:szCs w:val="28"/>
          <w:lang w:val="uk-UA"/>
        </w:rPr>
        <w:t xml:space="preserve">ідповідно до </w:t>
      </w:r>
      <w:r w:rsidR="00D233EB">
        <w:rPr>
          <w:color w:val="2D1614"/>
          <w:sz w:val="28"/>
          <w:szCs w:val="28"/>
          <w:lang w:val="uk-UA"/>
        </w:rPr>
        <w:t>постанови Кабінету Міністрів</w:t>
      </w:r>
      <w:r w:rsidR="00EE4F5B">
        <w:rPr>
          <w:color w:val="2D1614"/>
          <w:sz w:val="28"/>
          <w:szCs w:val="28"/>
          <w:lang w:val="uk-UA"/>
        </w:rPr>
        <w:t xml:space="preserve"> України </w:t>
      </w:r>
      <w:r w:rsidR="00D233EB">
        <w:rPr>
          <w:color w:val="2D1614"/>
          <w:sz w:val="28"/>
          <w:szCs w:val="28"/>
          <w:lang w:val="uk-UA"/>
        </w:rPr>
        <w:t xml:space="preserve">від 23 травня 2007 року </w:t>
      </w:r>
      <w:r w:rsidR="00EE4F5B">
        <w:rPr>
          <w:color w:val="2D1614"/>
          <w:sz w:val="28"/>
          <w:szCs w:val="28"/>
          <w:lang w:val="uk-UA"/>
        </w:rPr>
        <w:t xml:space="preserve">«Про </w:t>
      </w:r>
      <w:r w:rsidR="00D233EB">
        <w:rPr>
          <w:color w:val="2D1614"/>
          <w:sz w:val="28"/>
          <w:szCs w:val="28"/>
          <w:lang w:val="uk-UA"/>
        </w:rPr>
        <w:t>врегулювання питань щодо спеціального використання лісових ресурсів</w:t>
      </w:r>
      <w:r w:rsidR="00EE4F5B">
        <w:rPr>
          <w:color w:val="2D1614"/>
          <w:sz w:val="28"/>
          <w:szCs w:val="28"/>
          <w:lang w:val="uk-UA"/>
        </w:rPr>
        <w:t xml:space="preserve">», розпорядження голови облдержадміністрації від </w:t>
      </w:r>
      <w:r w:rsidR="00D233EB">
        <w:rPr>
          <w:color w:val="2D1614"/>
          <w:sz w:val="28"/>
          <w:szCs w:val="28"/>
          <w:lang w:val="uk-UA"/>
        </w:rPr>
        <w:t xml:space="preserve">19 квітня </w:t>
      </w:r>
      <w:r w:rsidR="00EE4F5B">
        <w:rPr>
          <w:color w:val="2D1614"/>
          <w:sz w:val="28"/>
          <w:szCs w:val="28"/>
          <w:lang w:val="uk-UA"/>
        </w:rPr>
        <w:t>201</w:t>
      </w:r>
      <w:r w:rsidR="00D233EB">
        <w:rPr>
          <w:color w:val="2D1614"/>
          <w:sz w:val="28"/>
          <w:szCs w:val="28"/>
          <w:lang w:val="uk-UA"/>
        </w:rPr>
        <w:t>3</w:t>
      </w:r>
      <w:r w:rsidR="00EE4F5B">
        <w:rPr>
          <w:color w:val="2D1614"/>
          <w:sz w:val="28"/>
          <w:szCs w:val="28"/>
          <w:lang w:val="uk-UA"/>
        </w:rPr>
        <w:t xml:space="preserve"> №</w:t>
      </w:r>
      <w:r w:rsidR="00D233EB">
        <w:rPr>
          <w:color w:val="2D1614"/>
          <w:sz w:val="28"/>
          <w:szCs w:val="28"/>
          <w:lang w:val="uk-UA"/>
        </w:rPr>
        <w:t>203</w:t>
      </w:r>
      <w:r w:rsidR="00EE4F5B">
        <w:rPr>
          <w:color w:val="2D1614"/>
          <w:sz w:val="28"/>
          <w:szCs w:val="28"/>
          <w:lang w:val="uk-UA"/>
        </w:rPr>
        <w:t xml:space="preserve"> «Про робочу групу </w:t>
      </w:r>
      <w:r w:rsidR="00D233EB">
        <w:rPr>
          <w:color w:val="2D1614"/>
          <w:sz w:val="28"/>
          <w:szCs w:val="28"/>
          <w:lang w:val="uk-UA"/>
        </w:rPr>
        <w:t xml:space="preserve">з організації контролю за використанням лімітів, заготівлею лісових ресурсів та справлянням збору за спеціальне використання лісових ресурсів при здійсненні побічних лісових користувань </w:t>
      </w:r>
      <w:r w:rsidR="008974C2">
        <w:rPr>
          <w:color w:val="2D1614"/>
          <w:sz w:val="28"/>
          <w:szCs w:val="28"/>
          <w:lang w:val="uk-UA"/>
        </w:rPr>
        <w:t>та заготівлі другорядних лісових матеріалів</w:t>
      </w:r>
      <w:r w:rsidR="003F1E13">
        <w:rPr>
          <w:color w:val="2D1614"/>
          <w:sz w:val="28"/>
          <w:szCs w:val="28"/>
          <w:lang w:val="uk-UA"/>
        </w:rPr>
        <w:t>»</w:t>
      </w:r>
      <w:r w:rsidR="008974C2">
        <w:rPr>
          <w:color w:val="2D1614"/>
          <w:sz w:val="28"/>
          <w:szCs w:val="28"/>
          <w:lang w:val="uk-UA"/>
        </w:rPr>
        <w:t>, рішення обласної ради від 22 квітня 2011 року №265 «</w:t>
      </w:r>
      <w:r w:rsidR="002D6686">
        <w:rPr>
          <w:color w:val="2D1614"/>
          <w:sz w:val="28"/>
          <w:szCs w:val="28"/>
          <w:lang w:val="uk-UA"/>
        </w:rPr>
        <w:t>Про порядок і умови виділення</w:t>
      </w:r>
      <w:r w:rsidR="008974C2">
        <w:rPr>
          <w:color w:val="2D1614"/>
          <w:sz w:val="28"/>
          <w:szCs w:val="28"/>
          <w:lang w:val="uk-UA"/>
        </w:rPr>
        <w:t xml:space="preserve"> лімітів та організації справляння збору при здійснені побічних лісових користувань і заготівлі другорядних лісових матеріалів»</w:t>
      </w:r>
      <w:r w:rsidR="00912422">
        <w:rPr>
          <w:color w:val="2D1614"/>
          <w:sz w:val="28"/>
          <w:szCs w:val="28"/>
          <w:lang w:val="uk-UA"/>
        </w:rPr>
        <w:t xml:space="preserve"> на території </w:t>
      </w:r>
      <w:r w:rsidR="003F1E13">
        <w:rPr>
          <w:color w:val="2D1614"/>
          <w:sz w:val="28"/>
          <w:szCs w:val="28"/>
          <w:lang w:val="uk-UA"/>
        </w:rPr>
        <w:t>Вараської МТГ</w:t>
      </w:r>
      <w:r>
        <w:rPr>
          <w:color w:val="2D1614"/>
          <w:sz w:val="28"/>
          <w:szCs w:val="28"/>
          <w:lang w:val="uk-UA"/>
        </w:rPr>
        <w:t xml:space="preserve"> </w:t>
      </w:r>
      <w:r w:rsidR="002D6686">
        <w:rPr>
          <w:color w:val="2D1614"/>
          <w:sz w:val="28"/>
          <w:szCs w:val="28"/>
          <w:lang w:val="uk-UA"/>
        </w:rPr>
        <w:t>керуючись пунктом 20 частини четвертої</w:t>
      </w:r>
      <w:r w:rsidR="00CE4386">
        <w:rPr>
          <w:color w:val="2D1614"/>
          <w:sz w:val="28"/>
          <w:szCs w:val="28"/>
          <w:lang w:val="uk-UA"/>
        </w:rPr>
        <w:t xml:space="preserve"> статті 42 Закону України «Про місцеве самоврядування»:</w:t>
      </w:r>
    </w:p>
    <w:p w:rsidR="002D6686" w:rsidRDefault="002D6686" w:rsidP="00912422">
      <w:pPr>
        <w:tabs>
          <w:tab w:val="left" w:pos="567"/>
        </w:tabs>
        <w:ind w:firstLine="567"/>
        <w:jc w:val="both"/>
        <w:rPr>
          <w:color w:val="2D1614"/>
          <w:sz w:val="28"/>
          <w:szCs w:val="28"/>
          <w:lang w:val="uk-UA"/>
        </w:rPr>
      </w:pPr>
    </w:p>
    <w:p w:rsidR="002D6686" w:rsidRPr="002D6686" w:rsidRDefault="002D6686" w:rsidP="002D6686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2D6686">
        <w:rPr>
          <w:sz w:val="28"/>
          <w:szCs w:val="28"/>
          <w:lang w:val="uk-UA"/>
        </w:rPr>
        <w:t xml:space="preserve">Утворити  робочу групу </w:t>
      </w:r>
      <w:r w:rsidRPr="002D6686">
        <w:rPr>
          <w:bCs/>
          <w:sz w:val="28"/>
          <w:szCs w:val="28"/>
          <w:lang w:val="uk-UA"/>
        </w:rPr>
        <w:t>з організації контролю за використанням лімітів, заготівлею лісових ресурсів та справляння збору за спеціальне використання лісових ресурсів та при здійсненні побічних лісових користувань та заготівлі другорядних лісових матеріалів</w:t>
      </w:r>
      <w:r w:rsidR="00C268CE">
        <w:rPr>
          <w:sz w:val="28"/>
          <w:szCs w:val="28"/>
          <w:lang w:val="uk-UA"/>
        </w:rPr>
        <w:t xml:space="preserve"> </w:t>
      </w:r>
      <w:r w:rsidRPr="002D6686">
        <w:rPr>
          <w:sz w:val="28"/>
          <w:szCs w:val="28"/>
          <w:lang w:val="uk-UA"/>
        </w:rPr>
        <w:t>у складі згідно з додатком</w:t>
      </w:r>
      <w:r w:rsidR="00C268CE">
        <w:rPr>
          <w:sz w:val="28"/>
          <w:szCs w:val="28"/>
          <w:lang w:val="uk-UA"/>
        </w:rPr>
        <w:t xml:space="preserve"> (д</w:t>
      </w:r>
      <w:r w:rsidR="00C268CE" w:rsidRPr="002D6686">
        <w:rPr>
          <w:sz w:val="28"/>
          <w:szCs w:val="28"/>
          <w:lang w:val="uk-UA"/>
        </w:rPr>
        <w:t>алі Робоча група)</w:t>
      </w:r>
      <w:r w:rsidRPr="002D6686">
        <w:rPr>
          <w:sz w:val="28"/>
          <w:szCs w:val="28"/>
          <w:lang w:val="uk-UA"/>
        </w:rPr>
        <w:t>.</w:t>
      </w:r>
    </w:p>
    <w:p w:rsidR="002D6686" w:rsidRPr="002D6686" w:rsidRDefault="002D6686" w:rsidP="002D6686">
      <w:pPr>
        <w:tabs>
          <w:tab w:val="left" w:pos="567"/>
        </w:tabs>
        <w:ind w:left="540" w:firstLine="284"/>
        <w:jc w:val="both"/>
        <w:rPr>
          <w:sz w:val="28"/>
          <w:szCs w:val="28"/>
          <w:lang w:val="uk-UA"/>
        </w:rPr>
      </w:pPr>
    </w:p>
    <w:p w:rsidR="002D6686" w:rsidRPr="002D6686" w:rsidRDefault="002D6686" w:rsidP="002D6686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2D6686">
        <w:rPr>
          <w:sz w:val="28"/>
          <w:szCs w:val="28"/>
        </w:rPr>
        <w:t xml:space="preserve">Контроль за </w:t>
      </w:r>
      <w:proofErr w:type="spellStart"/>
      <w:r w:rsidRPr="002D6686">
        <w:rPr>
          <w:sz w:val="28"/>
          <w:szCs w:val="28"/>
        </w:rPr>
        <w:t>виконанням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розпорядження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покласти</w:t>
      </w:r>
      <w:proofErr w:type="spellEnd"/>
      <w:r w:rsidRPr="002D6686">
        <w:rPr>
          <w:sz w:val="28"/>
          <w:szCs w:val="28"/>
        </w:rPr>
        <w:t xml:space="preserve"> на заступника </w:t>
      </w:r>
      <w:proofErr w:type="spellStart"/>
      <w:r w:rsidRPr="002D6686">
        <w:rPr>
          <w:sz w:val="28"/>
          <w:szCs w:val="28"/>
        </w:rPr>
        <w:t>міського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голови</w:t>
      </w:r>
      <w:proofErr w:type="spellEnd"/>
      <w:r w:rsidRPr="002D6686">
        <w:rPr>
          <w:sz w:val="28"/>
          <w:szCs w:val="28"/>
        </w:rPr>
        <w:t xml:space="preserve"> з </w:t>
      </w:r>
      <w:proofErr w:type="spellStart"/>
      <w:r w:rsidRPr="002D6686">
        <w:rPr>
          <w:sz w:val="28"/>
          <w:szCs w:val="28"/>
        </w:rPr>
        <w:t>питань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діяльності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виконавчих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органів</w:t>
      </w:r>
      <w:proofErr w:type="spellEnd"/>
      <w:r w:rsidRPr="002D6686">
        <w:rPr>
          <w:sz w:val="28"/>
          <w:szCs w:val="28"/>
        </w:rPr>
        <w:t xml:space="preserve"> ради </w:t>
      </w:r>
      <w:proofErr w:type="spellStart"/>
      <w:r w:rsidRPr="002D6686">
        <w:rPr>
          <w:sz w:val="28"/>
          <w:szCs w:val="28"/>
        </w:rPr>
        <w:t>Р.Хондоку</w:t>
      </w:r>
      <w:proofErr w:type="spellEnd"/>
      <w:r w:rsidR="003A4DC7">
        <w:rPr>
          <w:sz w:val="28"/>
          <w:szCs w:val="28"/>
          <w:lang w:val="uk-UA"/>
        </w:rPr>
        <w:t>.</w:t>
      </w: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</w:p>
    <w:p w:rsidR="005E25D7" w:rsidRDefault="005E25D7" w:rsidP="00912422">
      <w:pPr>
        <w:pStyle w:val="a3"/>
        <w:jc w:val="both"/>
        <w:rPr>
          <w:sz w:val="28"/>
          <w:szCs w:val="28"/>
          <w:lang w:val="uk-UA"/>
        </w:rPr>
      </w:pPr>
    </w:p>
    <w:p w:rsidR="00FA3704" w:rsidRPr="003F2902" w:rsidRDefault="00F97B14" w:rsidP="009124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міського голови</w:t>
      </w:r>
      <w:r w:rsidR="005E25D7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>Михайло ВОЛИНЕЦЬ</w:t>
      </w:r>
    </w:p>
    <w:p w:rsidR="00912422" w:rsidRDefault="00C802D2" w:rsidP="009124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</w:t>
      </w:r>
      <w:r w:rsidR="00DB2E5E">
        <w:rPr>
          <w:sz w:val="28"/>
          <w:szCs w:val="28"/>
          <w:lang w:val="uk-UA"/>
        </w:rPr>
        <w:t xml:space="preserve">    </w:t>
      </w:r>
      <w:r w:rsidR="00BB3385">
        <w:rPr>
          <w:sz w:val="28"/>
          <w:szCs w:val="28"/>
          <w:lang w:val="uk-UA"/>
        </w:rPr>
        <w:t xml:space="preserve"> </w:t>
      </w:r>
      <w:r w:rsidR="0085586B">
        <w:rPr>
          <w:sz w:val="28"/>
          <w:szCs w:val="28"/>
          <w:lang w:val="uk-UA"/>
        </w:rPr>
        <w:t xml:space="preserve">Додаток </w:t>
      </w:r>
    </w:p>
    <w:p w:rsidR="00EE4F5B" w:rsidRDefault="00912422" w:rsidP="009124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B2E5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до розпорядження </w:t>
      </w:r>
      <w:r w:rsidR="00DB2E5E">
        <w:rPr>
          <w:sz w:val="28"/>
          <w:szCs w:val="28"/>
          <w:lang w:val="uk-UA"/>
        </w:rPr>
        <w:t>міського голови</w:t>
      </w:r>
    </w:p>
    <w:p w:rsidR="00912422" w:rsidRDefault="00EE4F5B" w:rsidP="009124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DB2E5E">
        <w:rPr>
          <w:sz w:val="28"/>
          <w:szCs w:val="28"/>
          <w:lang w:val="uk-UA"/>
        </w:rPr>
        <w:t xml:space="preserve">        </w:t>
      </w:r>
      <w:r w:rsidR="00225692">
        <w:rPr>
          <w:sz w:val="28"/>
          <w:szCs w:val="28"/>
          <w:lang w:val="uk-UA"/>
        </w:rPr>
        <w:t xml:space="preserve">20 травня </w:t>
      </w:r>
      <w:bookmarkStart w:id="0" w:name="_GoBack"/>
      <w:bookmarkEnd w:id="0"/>
      <w:r w:rsidR="00912422">
        <w:rPr>
          <w:sz w:val="28"/>
          <w:szCs w:val="28"/>
          <w:lang w:val="uk-UA"/>
        </w:rPr>
        <w:t>2021</w:t>
      </w:r>
      <w:r w:rsidR="00DB2E5E">
        <w:rPr>
          <w:sz w:val="28"/>
          <w:szCs w:val="28"/>
          <w:lang w:val="uk-UA"/>
        </w:rPr>
        <w:t xml:space="preserve"> року </w:t>
      </w:r>
      <w:r w:rsidR="00225692">
        <w:rPr>
          <w:sz w:val="28"/>
          <w:szCs w:val="28"/>
          <w:lang w:val="uk-UA"/>
        </w:rPr>
        <w:t>№133-р</w:t>
      </w: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робочої групи</w:t>
      </w:r>
    </w:p>
    <w:p w:rsidR="008974C2" w:rsidRDefault="008974C2" w:rsidP="00912422">
      <w:pPr>
        <w:pStyle w:val="a3"/>
        <w:jc w:val="center"/>
        <w:rPr>
          <w:bCs/>
          <w:sz w:val="28"/>
          <w:szCs w:val="28"/>
          <w:lang w:val="uk-UA"/>
        </w:rPr>
      </w:pPr>
      <w:r w:rsidRPr="008974C2">
        <w:rPr>
          <w:bCs/>
          <w:sz w:val="28"/>
          <w:szCs w:val="28"/>
          <w:lang w:val="uk-UA"/>
        </w:rPr>
        <w:t>з організації контролю за використанням лімітів, заготівлею лісових ресурсів</w:t>
      </w:r>
    </w:p>
    <w:p w:rsidR="008974C2" w:rsidRDefault="008974C2" w:rsidP="00912422">
      <w:pPr>
        <w:pStyle w:val="a3"/>
        <w:jc w:val="center"/>
        <w:rPr>
          <w:bCs/>
          <w:sz w:val="28"/>
          <w:szCs w:val="28"/>
          <w:lang w:val="uk-UA"/>
        </w:rPr>
      </w:pPr>
      <w:r w:rsidRPr="008974C2">
        <w:rPr>
          <w:bCs/>
          <w:sz w:val="28"/>
          <w:szCs w:val="28"/>
          <w:lang w:val="uk-UA"/>
        </w:rPr>
        <w:t xml:space="preserve"> та справляння збору за спеціальне використання лісових ресурсів та при здійсненні побічних лісових користувань та заготівлі другорядних</w:t>
      </w:r>
    </w:p>
    <w:p w:rsidR="008459A9" w:rsidRDefault="008974C2" w:rsidP="00912422">
      <w:pPr>
        <w:pStyle w:val="a3"/>
        <w:jc w:val="center"/>
        <w:rPr>
          <w:bCs/>
          <w:sz w:val="28"/>
          <w:szCs w:val="28"/>
          <w:lang w:val="uk-UA"/>
        </w:rPr>
      </w:pPr>
      <w:r w:rsidRPr="008974C2">
        <w:rPr>
          <w:bCs/>
          <w:sz w:val="28"/>
          <w:szCs w:val="28"/>
          <w:lang w:val="uk-UA"/>
        </w:rPr>
        <w:t xml:space="preserve"> лісових матеріалів</w:t>
      </w:r>
    </w:p>
    <w:p w:rsidR="008974C2" w:rsidRPr="00912422" w:rsidRDefault="008974C2" w:rsidP="00912422">
      <w:pPr>
        <w:pStyle w:val="a3"/>
        <w:jc w:val="center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both"/>
        <w:rPr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4"/>
        <w:gridCol w:w="5395"/>
      </w:tblGrid>
      <w:tr w:rsidR="00912422" w:rsidTr="00912422">
        <w:tc>
          <w:tcPr>
            <w:tcW w:w="4248" w:type="dxa"/>
            <w:hideMark/>
          </w:tcPr>
          <w:p w:rsidR="00DB2E5E" w:rsidRDefault="00DB2E5E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</w:p>
          <w:p w:rsidR="00912422" w:rsidRDefault="00DB2E5E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12422">
              <w:rPr>
                <w:sz w:val="28"/>
                <w:szCs w:val="28"/>
                <w:lang w:val="uk-UA"/>
              </w:rPr>
              <w:t xml:space="preserve">Роман </w:t>
            </w:r>
            <w:r w:rsidR="00D04E07">
              <w:rPr>
                <w:sz w:val="28"/>
                <w:szCs w:val="28"/>
                <w:lang w:val="uk-UA"/>
              </w:rPr>
              <w:t xml:space="preserve">Володимирович </w:t>
            </w:r>
          </w:p>
          <w:p w:rsidR="00912422" w:rsidRDefault="009124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5400" w:type="dxa"/>
            <w:hideMark/>
          </w:tcPr>
          <w:p w:rsidR="00912422" w:rsidRDefault="005E25D7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 w:rsidR="00912422" w:rsidRPr="000A7216">
              <w:rPr>
                <w:sz w:val="28"/>
                <w:szCs w:val="28"/>
              </w:rPr>
              <w:t>аступник</w:t>
            </w:r>
            <w:proofErr w:type="spellEnd"/>
            <w:r w:rsidR="00912422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міського</w:t>
            </w:r>
            <w:proofErr w:type="spellEnd"/>
            <w:r w:rsidR="00912422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голови</w:t>
            </w:r>
            <w:proofErr w:type="spellEnd"/>
            <w:r w:rsidR="00912422">
              <w:rPr>
                <w:sz w:val="28"/>
                <w:szCs w:val="28"/>
              </w:rPr>
              <w:t xml:space="preserve"> </w:t>
            </w:r>
            <w:r w:rsidR="00912422" w:rsidRPr="000A7216">
              <w:rPr>
                <w:sz w:val="28"/>
                <w:szCs w:val="28"/>
              </w:rPr>
              <w:t xml:space="preserve">з </w:t>
            </w:r>
            <w:proofErr w:type="spellStart"/>
            <w:r w:rsidR="00912422" w:rsidRPr="000A7216">
              <w:rPr>
                <w:sz w:val="28"/>
                <w:szCs w:val="28"/>
              </w:rPr>
              <w:t>питань</w:t>
            </w:r>
            <w:proofErr w:type="spellEnd"/>
            <w:r w:rsidR="00912422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діяльності</w:t>
            </w:r>
            <w:proofErr w:type="spellEnd"/>
            <w:r w:rsidR="00912422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виконавчих</w:t>
            </w:r>
            <w:proofErr w:type="spellEnd"/>
            <w:r w:rsidR="00912422">
              <w:rPr>
                <w:sz w:val="28"/>
                <w:szCs w:val="28"/>
              </w:rPr>
              <w:t xml:space="preserve"> </w:t>
            </w:r>
            <w:proofErr w:type="spellStart"/>
            <w:r w:rsidR="00912422">
              <w:rPr>
                <w:sz w:val="28"/>
                <w:szCs w:val="28"/>
              </w:rPr>
              <w:t>органів</w:t>
            </w:r>
            <w:proofErr w:type="spellEnd"/>
            <w:r w:rsidR="00912422">
              <w:rPr>
                <w:sz w:val="28"/>
                <w:szCs w:val="28"/>
              </w:rPr>
              <w:t xml:space="preserve"> ради</w:t>
            </w:r>
            <w:r w:rsidR="00912422">
              <w:rPr>
                <w:sz w:val="28"/>
                <w:szCs w:val="28"/>
                <w:lang w:val="uk-UA"/>
              </w:rPr>
              <w:t>, керівник робочої групи</w:t>
            </w:r>
          </w:p>
        </w:tc>
      </w:tr>
      <w:tr w:rsidR="00912422" w:rsidTr="00912422">
        <w:tc>
          <w:tcPr>
            <w:tcW w:w="4248" w:type="dxa"/>
          </w:tcPr>
          <w:p w:rsidR="00DB2E5E" w:rsidRDefault="00DB2E5E" w:rsidP="008459A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Хирлюк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459A9" w:rsidRPr="003D3F76" w:rsidRDefault="008459A9" w:rsidP="008459A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Віталій </w:t>
            </w:r>
            <w:r w:rsidR="00D04E07">
              <w:rPr>
                <w:sz w:val="28"/>
                <w:szCs w:val="28"/>
                <w:lang w:val="uk-UA"/>
              </w:rPr>
              <w:t xml:space="preserve">Вікторович </w:t>
            </w:r>
          </w:p>
          <w:p w:rsidR="00912422" w:rsidRDefault="00912422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912422" w:rsidRDefault="00912422">
            <w:pPr>
              <w:pStyle w:val="a3"/>
              <w:rPr>
                <w:lang w:val="uk-UA"/>
              </w:rPr>
            </w:pPr>
          </w:p>
        </w:tc>
        <w:tc>
          <w:tcPr>
            <w:tcW w:w="5400" w:type="dxa"/>
            <w:hideMark/>
          </w:tcPr>
          <w:p w:rsidR="00912422" w:rsidRDefault="008459A9" w:rsidP="008459A9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, 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взаємодії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правоохоронними</w:t>
            </w:r>
            <w:proofErr w:type="spellEnd"/>
            <w:r>
              <w:rPr>
                <w:sz w:val="28"/>
                <w:szCs w:val="28"/>
              </w:rPr>
              <w:t xml:space="preserve"> органами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внутрішнього</w:t>
            </w:r>
            <w:proofErr w:type="spellEnd"/>
            <w:r>
              <w:rPr>
                <w:sz w:val="28"/>
                <w:szCs w:val="28"/>
              </w:rPr>
              <w:t xml:space="preserve"> контролю </w:t>
            </w:r>
            <w:r w:rsidRPr="00916935">
              <w:rPr>
                <w:sz w:val="28"/>
                <w:szCs w:val="28"/>
              </w:rPr>
              <w:t xml:space="preserve"> </w:t>
            </w:r>
            <w:proofErr w:type="spellStart"/>
            <w:r w:rsidRPr="00916935">
              <w:rPr>
                <w:sz w:val="28"/>
                <w:szCs w:val="28"/>
              </w:rPr>
              <w:t>виконавчого</w:t>
            </w:r>
            <w:proofErr w:type="spellEnd"/>
            <w:r w:rsidRPr="00916935">
              <w:rPr>
                <w:sz w:val="28"/>
                <w:szCs w:val="28"/>
              </w:rPr>
              <w:t xml:space="preserve"> </w:t>
            </w:r>
            <w:proofErr w:type="spellStart"/>
            <w:r w:rsidRPr="00916935">
              <w:rPr>
                <w:sz w:val="28"/>
                <w:szCs w:val="28"/>
              </w:rPr>
              <w:t>комітету</w:t>
            </w:r>
            <w:proofErr w:type="spellEnd"/>
            <w:r w:rsidR="00912422">
              <w:rPr>
                <w:sz w:val="28"/>
                <w:szCs w:val="28"/>
              </w:rPr>
              <w:t xml:space="preserve">, заступник </w:t>
            </w:r>
            <w:proofErr w:type="spellStart"/>
            <w:r w:rsidR="00912422">
              <w:rPr>
                <w:sz w:val="28"/>
                <w:szCs w:val="28"/>
              </w:rPr>
              <w:t>керівника</w:t>
            </w:r>
            <w:proofErr w:type="spellEnd"/>
            <w:r w:rsidR="00912422">
              <w:rPr>
                <w:sz w:val="28"/>
                <w:szCs w:val="28"/>
              </w:rPr>
              <w:t xml:space="preserve"> </w:t>
            </w:r>
            <w:proofErr w:type="spellStart"/>
            <w:r w:rsidR="00912422">
              <w:rPr>
                <w:sz w:val="28"/>
                <w:szCs w:val="28"/>
              </w:rPr>
              <w:t>групи</w:t>
            </w:r>
            <w:proofErr w:type="spellEnd"/>
          </w:p>
          <w:p w:rsidR="00553CEF" w:rsidRPr="00553CEF" w:rsidRDefault="00553CEF" w:rsidP="00553CEF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912422" w:rsidRPr="00912422" w:rsidTr="00912422">
        <w:tc>
          <w:tcPr>
            <w:tcW w:w="4248" w:type="dxa"/>
            <w:hideMark/>
          </w:tcPr>
          <w:p w:rsidR="00DB2E5E" w:rsidRDefault="00DB2E5E" w:rsidP="00DB2E5E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Прокопович </w:t>
            </w:r>
          </w:p>
          <w:p w:rsidR="00912422" w:rsidRDefault="003D3F76" w:rsidP="00DB2E5E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Віра </w:t>
            </w:r>
            <w:r w:rsidR="00D04E07">
              <w:rPr>
                <w:sz w:val="28"/>
                <w:szCs w:val="28"/>
                <w:lang w:val="uk-UA"/>
              </w:rPr>
              <w:t xml:space="preserve">Іванівна </w:t>
            </w:r>
          </w:p>
        </w:tc>
        <w:tc>
          <w:tcPr>
            <w:tcW w:w="5400" w:type="dxa"/>
            <w:hideMark/>
          </w:tcPr>
          <w:p w:rsidR="003D3F76" w:rsidRDefault="003D3F76" w:rsidP="00553CEF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A7216">
              <w:rPr>
                <w:sz w:val="28"/>
                <w:szCs w:val="28"/>
              </w:rPr>
              <w:t xml:space="preserve">ачальник </w:t>
            </w:r>
            <w:proofErr w:type="spellStart"/>
            <w:r w:rsidRPr="000A7216">
              <w:rPr>
                <w:sz w:val="28"/>
                <w:szCs w:val="28"/>
              </w:rPr>
              <w:t>відділу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D3F76" w:rsidRDefault="003D3F76" w:rsidP="00553CEF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контролю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3D3F76" w:rsidRDefault="003D3F76" w:rsidP="00553CEF">
            <w:pPr>
              <w:ind w:right="-8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екологічного</w:t>
            </w:r>
            <w:proofErr w:type="spellEnd"/>
            <w:r>
              <w:rPr>
                <w:sz w:val="28"/>
                <w:szCs w:val="28"/>
              </w:rPr>
              <w:t xml:space="preserve"> контролю </w:t>
            </w:r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виконавчого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</w:p>
          <w:p w:rsidR="003D3F76" w:rsidRDefault="003D3F76" w:rsidP="00553CEF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A7216">
              <w:rPr>
                <w:sz w:val="28"/>
                <w:szCs w:val="28"/>
              </w:rPr>
              <w:t>комітету</w:t>
            </w:r>
            <w:proofErr w:type="spellEnd"/>
            <w:r w:rsidRPr="000A7216">
              <w:rPr>
                <w:sz w:val="28"/>
                <w:szCs w:val="28"/>
              </w:rPr>
              <w:t xml:space="preserve"> Вараської </w:t>
            </w:r>
            <w:proofErr w:type="spellStart"/>
            <w:r w:rsidRPr="000A7216">
              <w:rPr>
                <w:sz w:val="28"/>
                <w:szCs w:val="28"/>
              </w:rPr>
              <w:t>міської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</w:t>
            </w:r>
            <w:r>
              <w:rPr>
                <w:sz w:val="28"/>
                <w:szCs w:val="28"/>
                <w:lang w:val="uk-UA"/>
              </w:rPr>
              <w:t>и</w:t>
            </w:r>
            <w:r w:rsidR="00912422" w:rsidRPr="00912422">
              <w:rPr>
                <w:sz w:val="28"/>
                <w:szCs w:val="28"/>
                <w:lang w:val="uk-UA"/>
              </w:rPr>
              <w:t>,</w:t>
            </w:r>
          </w:p>
          <w:p w:rsidR="00912422" w:rsidRDefault="00912422" w:rsidP="00553CEF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  <w:r w:rsidRPr="00912422">
              <w:rPr>
                <w:sz w:val="28"/>
                <w:szCs w:val="28"/>
                <w:lang w:val="uk-UA"/>
              </w:rPr>
              <w:t xml:space="preserve"> секретар робочої групи</w:t>
            </w:r>
          </w:p>
          <w:p w:rsidR="003D3F76" w:rsidRDefault="003D3F76" w:rsidP="003D3F76">
            <w:pPr>
              <w:ind w:right="-8360"/>
              <w:rPr>
                <w:sz w:val="28"/>
                <w:szCs w:val="28"/>
                <w:lang w:val="uk-UA"/>
              </w:rPr>
            </w:pPr>
          </w:p>
          <w:p w:rsidR="0085586B" w:rsidRPr="0085586B" w:rsidRDefault="0085586B" w:rsidP="003D3F76">
            <w:pPr>
              <w:ind w:right="-8360"/>
              <w:rPr>
                <w:sz w:val="28"/>
                <w:szCs w:val="28"/>
                <w:lang w:val="uk-UA"/>
              </w:rPr>
            </w:pPr>
          </w:p>
        </w:tc>
      </w:tr>
      <w:tr w:rsidR="00912422" w:rsidTr="00837E84">
        <w:trPr>
          <w:trHeight w:val="572"/>
        </w:trPr>
        <w:tc>
          <w:tcPr>
            <w:tcW w:w="9648" w:type="dxa"/>
            <w:gridSpan w:val="2"/>
            <w:hideMark/>
          </w:tcPr>
          <w:p w:rsidR="00912422" w:rsidRDefault="00912422">
            <w:pPr>
              <w:pStyle w:val="a3"/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85586B" w:rsidTr="00837E84">
        <w:trPr>
          <w:trHeight w:val="1260"/>
        </w:trPr>
        <w:tc>
          <w:tcPr>
            <w:tcW w:w="4248" w:type="dxa"/>
          </w:tcPr>
          <w:p w:rsidR="0085586B" w:rsidRDefault="0085586B" w:rsidP="00887733">
            <w:pPr>
              <w:pStyle w:val="a3"/>
              <w:spacing w:after="20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DB2E5E" w:rsidRDefault="00DB2E5E" w:rsidP="00DB2E5E">
            <w:pPr>
              <w:pStyle w:val="a3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Кульковець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5586B" w:rsidRDefault="0085586B" w:rsidP="00DB2E5E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Микола </w:t>
            </w:r>
            <w:r w:rsidR="00D04E07">
              <w:rPr>
                <w:sz w:val="28"/>
                <w:szCs w:val="28"/>
                <w:shd w:val="clear" w:color="auto" w:fill="FFFFFF"/>
                <w:lang w:val="uk-UA"/>
              </w:rPr>
              <w:t>Васильович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</w:p>
        </w:tc>
        <w:tc>
          <w:tcPr>
            <w:tcW w:w="5400" w:type="dxa"/>
          </w:tcPr>
          <w:p w:rsidR="0085586B" w:rsidRPr="00837E84" w:rsidRDefault="0085586B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85586B" w:rsidRDefault="0085586B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Мульчиці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Села Журавлине, села </w:t>
            </w:r>
            <w:proofErr w:type="spellStart"/>
            <w:r>
              <w:rPr>
                <w:sz w:val="28"/>
                <w:szCs w:val="28"/>
                <w:lang w:val="uk-UA"/>
              </w:rPr>
              <w:t>Кримне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села </w:t>
            </w:r>
            <w:proofErr w:type="spellStart"/>
            <w:r>
              <w:rPr>
                <w:sz w:val="28"/>
                <w:szCs w:val="28"/>
                <w:lang w:val="uk-UA"/>
              </w:rPr>
              <w:t>Уріччя</w:t>
            </w:r>
            <w:proofErr w:type="spellEnd"/>
          </w:p>
        </w:tc>
      </w:tr>
      <w:tr w:rsidR="0085586B" w:rsidTr="005E25D7">
        <w:trPr>
          <w:trHeight w:val="741"/>
        </w:trPr>
        <w:tc>
          <w:tcPr>
            <w:tcW w:w="4248" w:type="dxa"/>
          </w:tcPr>
          <w:p w:rsidR="00DB2E5E" w:rsidRDefault="00DB2E5E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5586B" w:rsidRPr="00553CEF" w:rsidRDefault="0085586B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</w:t>
            </w:r>
            <w:r w:rsidR="00D04E07">
              <w:rPr>
                <w:sz w:val="28"/>
                <w:szCs w:val="28"/>
                <w:lang w:val="uk-UA"/>
              </w:rPr>
              <w:t xml:space="preserve">Олексійович </w:t>
            </w:r>
          </w:p>
          <w:p w:rsidR="0085586B" w:rsidRDefault="0085586B" w:rsidP="00F1442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0" w:type="dxa"/>
          </w:tcPr>
          <w:p w:rsidR="0085586B" w:rsidRDefault="0085586B" w:rsidP="00F14420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Більська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Воля, села Березина, села Кругле, села Рудка</w:t>
            </w:r>
          </w:p>
        </w:tc>
      </w:tr>
      <w:tr w:rsidR="0085586B" w:rsidTr="008459A9">
        <w:tc>
          <w:tcPr>
            <w:tcW w:w="4248" w:type="dxa"/>
          </w:tcPr>
          <w:p w:rsidR="00DB2E5E" w:rsidRDefault="00DB2E5E" w:rsidP="00E93891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Гаврилюк</w:t>
            </w:r>
          </w:p>
          <w:p w:rsidR="0085586B" w:rsidRDefault="00DB2E5E" w:rsidP="00E93891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5586B">
              <w:rPr>
                <w:sz w:val="28"/>
                <w:szCs w:val="28"/>
                <w:lang w:val="uk-UA"/>
              </w:rPr>
              <w:t xml:space="preserve">Олександр </w:t>
            </w:r>
            <w:r w:rsidR="00D04E07">
              <w:rPr>
                <w:sz w:val="28"/>
                <w:szCs w:val="28"/>
                <w:lang w:val="uk-UA"/>
              </w:rPr>
              <w:t xml:space="preserve">Володимирович </w:t>
            </w:r>
          </w:p>
          <w:p w:rsidR="00D04E07" w:rsidRDefault="00D04E07" w:rsidP="00E93891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85586B" w:rsidRDefault="0085586B" w:rsidP="00E93891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Собіщиці</w:t>
            </w:r>
            <w:proofErr w:type="spellEnd"/>
          </w:p>
        </w:tc>
      </w:tr>
      <w:tr w:rsidR="0085586B" w:rsidTr="0085586B">
        <w:tc>
          <w:tcPr>
            <w:tcW w:w="4248" w:type="dxa"/>
          </w:tcPr>
          <w:p w:rsidR="00DB2E5E" w:rsidRDefault="00DB2E5E" w:rsidP="00B647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5586B" w:rsidRDefault="0085586B" w:rsidP="00B647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</w:t>
            </w:r>
            <w:r w:rsidR="00D04E07">
              <w:rPr>
                <w:sz w:val="28"/>
                <w:szCs w:val="28"/>
                <w:lang w:val="uk-UA"/>
              </w:rPr>
              <w:t xml:space="preserve">Степанович </w:t>
            </w:r>
          </w:p>
          <w:p w:rsidR="0085586B" w:rsidRDefault="0085586B" w:rsidP="00B647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85586B" w:rsidRDefault="0085586B" w:rsidP="00B647C7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</w:t>
            </w:r>
            <w:r w:rsidR="00196FE2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роста села Озерці, села Городок</w:t>
            </w:r>
          </w:p>
        </w:tc>
      </w:tr>
      <w:tr w:rsidR="0085586B" w:rsidTr="0085586B">
        <w:tc>
          <w:tcPr>
            <w:tcW w:w="4248" w:type="dxa"/>
          </w:tcPr>
          <w:p w:rsidR="00837E84" w:rsidRDefault="00837E84" w:rsidP="00837E84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Ярошик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5586B" w:rsidRDefault="0085586B" w:rsidP="00837E84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</w:t>
            </w:r>
            <w:r w:rsidR="00D04E07">
              <w:rPr>
                <w:sz w:val="28"/>
                <w:szCs w:val="28"/>
                <w:lang w:val="uk-UA"/>
              </w:rPr>
              <w:t>Вікторівна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00" w:type="dxa"/>
          </w:tcPr>
          <w:p w:rsidR="0085586B" w:rsidRDefault="0085586B" w:rsidP="0022588C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Заболоття</w:t>
            </w:r>
            <w:proofErr w:type="spellEnd"/>
          </w:p>
        </w:tc>
      </w:tr>
      <w:tr w:rsidR="0085586B" w:rsidTr="00912422">
        <w:tc>
          <w:tcPr>
            <w:tcW w:w="4248" w:type="dxa"/>
          </w:tcPr>
          <w:p w:rsidR="00837E84" w:rsidRDefault="00837E84" w:rsidP="00837E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Ємельянов </w:t>
            </w:r>
          </w:p>
          <w:p w:rsidR="0085586B" w:rsidRDefault="00660560" w:rsidP="00837E84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Ярослав </w:t>
            </w:r>
            <w:r w:rsidR="00D04E07">
              <w:rPr>
                <w:sz w:val="28"/>
                <w:szCs w:val="28"/>
                <w:lang w:val="uk-UA"/>
              </w:rPr>
              <w:t>Володимирович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00" w:type="dxa"/>
          </w:tcPr>
          <w:p w:rsidR="0085586B" w:rsidRDefault="00660560" w:rsidP="00660560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sz w:val="28"/>
                <w:szCs w:val="28"/>
              </w:rPr>
              <w:t>тарост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села Стара </w:t>
            </w:r>
            <w:proofErr w:type="spellStart"/>
            <w:r>
              <w:rPr>
                <w:sz w:val="28"/>
                <w:szCs w:val="28"/>
              </w:rPr>
              <w:t>Рафалівка</w:t>
            </w:r>
            <w:proofErr w:type="spellEnd"/>
            <w:r>
              <w:rPr>
                <w:sz w:val="28"/>
                <w:szCs w:val="28"/>
              </w:rPr>
              <w:t xml:space="preserve"> та села Бабка </w:t>
            </w:r>
          </w:p>
        </w:tc>
      </w:tr>
      <w:tr w:rsidR="0085586B" w:rsidTr="0085586B">
        <w:tc>
          <w:tcPr>
            <w:tcW w:w="4248" w:type="dxa"/>
          </w:tcPr>
          <w:p w:rsidR="00837E84" w:rsidRDefault="00837E84" w:rsidP="00837E84">
            <w:pPr>
              <w:tabs>
                <w:tab w:val="right" w:pos="403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Босак </w:t>
            </w:r>
          </w:p>
          <w:p w:rsidR="0085586B" w:rsidRDefault="00660560" w:rsidP="00837E84">
            <w:pPr>
              <w:tabs>
                <w:tab w:val="right" w:pos="4032"/>
              </w:tabs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  <w:proofErr w:type="spellStart"/>
            <w:r w:rsidR="00D04E07">
              <w:rPr>
                <w:sz w:val="28"/>
                <w:szCs w:val="28"/>
                <w:lang w:val="uk-UA"/>
              </w:rPr>
              <w:t>Васильвич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00" w:type="dxa"/>
          </w:tcPr>
          <w:p w:rsidR="0085586B" w:rsidRPr="003D3F76" w:rsidRDefault="00660560" w:rsidP="008F200F">
            <w:pPr>
              <w:spacing w:after="20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лісничий</w:t>
            </w:r>
            <w:proofErr w:type="spellEnd"/>
            <w:r>
              <w:rPr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Рафалівське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лісо</w:t>
            </w:r>
            <w:r>
              <w:rPr>
                <w:sz w:val="28"/>
                <w:szCs w:val="28"/>
                <w:lang w:val="uk-UA"/>
              </w:rPr>
              <w:t>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господарство</w:t>
            </w:r>
            <w:proofErr w:type="spellEnd"/>
            <w:r>
              <w:rPr>
                <w:sz w:val="28"/>
                <w:szCs w:val="28"/>
              </w:rPr>
              <w:t xml:space="preserve">»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85586B" w:rsidTr="0085586B">
        <w:tc>
          <w:tcPr>
            <w:tcW w:w="4248" w:type="dxa"/>
          </w:tcPr>
          <w:p w:rsidR="00837E84" w:rsidRDefault="00837E84" w:rsidP="00837E84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Барабух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5586B" w:rsidRDefault="0032089F" w:rsidP="00837E84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</w:t>
            </w:r>
            <w:r w:rsidR="00D04E07">
              <w:rPr>
                <w:sz w:val="28"/>
                <w:szCs w:val="28"/>
                <w:lang w:val="uk-UA"/>
              </w:rPr>
              <w:t xml:space="preserve">Ростиславівна </w:t>
            </w:r>
          </w:p>
        </w:tc>
        <w:tc>
          <w:tcPr>
            <w:tcW w:w="5400" w:type="dxa"/>
          </w:tcPr>
          <w:p w:rsidR="0085586B" w:rsidRDefault="0032089F" w:rsidP="00673B2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="003A4DC7" w:rsidRPr="003A4DC7">
              <w:rPr>
                <w:sz w:val="28"/>
                <w:szCs w:val="28"/>
              </w:rPr>
              <w:t>управління</w:t>
            </w:r>
            <w:proofErr w:type="spellEnd"/>
            <w:r w:rsidR="003A4DC7" w:rsidRPr="003A4DC7">
              <w:rPr>
                <w:sz w:val="28"/>
                <w:szCs w:val="28"/>
              </w:rPr>
              <w:t xml:space="preserve"> </w:t>
            </w:r>
            <w:proofErr w:type="spellStart"/>
            <w:r w:rsidR="003A4DC7" w:rsidRPr="003A4DC7">
              <w:rPr>
                <w:sz w:val="28"/>
                <w:szCs w:val="28"/>
              </w:rPr>
              <w:t>економіки</w:t>
            </w:r>
            <w:proofErr w:type="spellEnd"/>
            <w:r w:rsidR="003A4DC7" w:rsidRPr="003A4DC7">
              <w:rPr>
                <w:sz w:val="28"/>
                <w:szCs w:val="28"/>
              </w:rPr>
              <w:t xml:space="preserve"> та </w:t>
            </w:r>
            <w:proofErr w:type="spellStart"/>
            <w:r w:rsidR="003A4DC7" w:rsidRPr="003A4DC7">
              <w:rPr>
                <w:sz w:val="28"/>
                <w:szCs w:val="28"/>
              </w:rPr>
              <w:t>розвитку</w:t>
            </w:r>
            <w:proofErr w:type="spellEnd"/>
            <w:r w:rsidR="003A4DC7" w:rsidRPr="003A4DC7">
              <w:rPr>
                <w:sz w:val="28"/>
                <w:szCs w:val="28"/>
              </w:rPr>
              <w:t xml:space="preserve"> </w:t>
            </w:r>
            <w:proofErr w:type="spellStart"/>
            <w:r w:rsidR="003A4DC7" w:rsidRPr="003A4DC7">
              <w:rPr>
                <w:sz w:val="28"/>
                <w:szCs w:val="28"/>
              </w:rPr>
              <w:t>громади</w:t>
            </w:r>
            <w:proofErr w:type="spellEnd"/>
          </w:p>
        </w:tc>
      </w:tr>
    </w:tbl>
    <w:p w:rsidR="00912422" w:rsidRDefault="00912422" w:rsidP="0085586B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53CEF" w:rsidRDefault="00553CEF" w:rsidP="00912422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</w:p>
    <w:p w:rsidR="00553CEF" w:rsidRDefault="00553CEF" w:rsidP="00912422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</w:p>
    <w:tbl>
      <w:tblPr>
        <w:tblW w:w="96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41"/>
        <w:gridCol w:w="287"/>
        <w:gridCol w:w="5598"/>
      </w:tblGrid>
      <w:tr w:rsidR="00553CEF" w:rsidRPr="000A7216" w:rsidTr="00B95A15">
        <w:trPr>
          <w:trHeight w:val="733"/>
        </w:trPr>
        <w:tc>
          <w:tcPr>
            <w:tcW w:w="3686" w:type="dxa"/>
          </w:tcPr>
          <w:p w:rsidR="00553CEF" w:rsidRPr="00916935" w:rsidRDefault="00553CEF" w:rsidP="00B95A15">
            <w:pPr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Керуючий</w:t>
            </w:r>
            <w:proofErr w:type="spellEnd"/>
            <w:r>
              <w:rPr>
                <w:sz w:val="28"/>
                <w:szCs w:val="28"/>
              </w:rPr>
              <w:t xml:space="preserve"> справами </w:t>
            </w:r>
            <w:r w:rsidRPr="0091693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553CEF" w:rsidRPr="000A7216" w:rsidRDefault="00553CEF" w:rsidP="00B95A15">
            <w:pPr>
              <w:rPr>
                <w:sz w:val="28"/>
                <w:szCs w:val="28"/>
              </w:rPr>
            </w:pPr>
          </w:p>
        </w:tc>
        <w:tc>
          <w:tcPr>
            <w:tcW w:w="5515" w:type="dxa"/>
          </w:tcPr>
          <w:p w:rsidR="00553CEF" w:rsidRDefault="00553CEF" w:rsidP="00B95A15">
            <w:pPr>
              <w:ind w:right="-8360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                              </w:t>
            </w:r>
          </w:p>
          <w:p w:rsidR="00553CEF" w:rsidRPr="0085586B" w:rsidRDefault="00553CEF" w:rsidP="0085586B">
            <w:pPr>
              <w:ind w:right="-8360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Style w:val="a6"/>
                <w:b w:val="0"/>
                <w:sz w:val="28"/>
                <w:szCs w:val="28"/>
              </w:rPr>
              <w:t>Сергій</w:t>
            </w:r>
            <w:proofErr w:type="spellEnd"/>
            <w:r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="0085586B">
              <w:rPr>
                <w:rStyle w:val="a6"/>
                <w:b w:val="0"/>
                <w:sz w:val="28"/>
                <w:szCs w:val="28"/>
              </w:rPr>
              <w:t>Д</w:t>
            </w:r>
            <w:r w:rsidR="0085586B">
              <w:rPr>
                <w:rStyle w:val="a6"/>
                <w:b w:val="0"/>
                <w:sz w:val="28"/>
                <w:szCs w:val="28"/>
                <w:lang w:val="uk-UA"/>
              </w:rPr>
              <w:t>ЕНЕГА</w:t>
            </w:r>
          </w:p>
        </w:tc>
      </w:tr>
    </w:tbl>
    <w:p w:rsidR="00837E84" w:rsidRDefault="00837E84">
      <w:pPr>
        <w:rPr>
          <w:sz w:val="28"/>
          <w:szCs w:val="28"/>
          <w:lang w:val="uk-UA"/>
        </w:rPr>
      </w:pPr>
    </w:p>
    <w:p w:rsidR="00837E84" w:rsidRDefault="00837E84">
      <w:pPr>
        <w:rPr>
          <w:sz w:val="28"/>
          <w:szCs w:val="28"/>
          <w:lang w:val="uk-UA"/>
        </w:rPr>
      </w:pPr>
    </w:p>
    <w:p w:rsidR="00837E84" w:rsidRDefault="00837E84">
      <w:pPr>
        <w:rPr>
          <w:sz w:val="28"/>
          <w:szCs w:val="28"/>
          <w:lang w:val="uk-UA"/>
        </w:rPr>
      </w:pPr>
    </w:p>
    <w:p w:rsidR="00837E84" w:rsidRDefault="00837E84">
      <w:pPr>
        <w:rPr>
          <w:sz w:val="28"/>
          <w:szCs w:val="28"/>
          <w:lang w:val="uk-UA"/>
        </w:rPr>
      </w:pPr>
    </w:p>
    <w:p w:rsidR="00837E84" w:rsidRDefault="00837E84">
      <w:pPr>
        <w:rPr>
          <w:sz w:val="28"/>
          <w:szCs w:val="28"/>
          <w:lang w:val="uk-UA"/>
        </w:rPr>
      </w:pPr>
    </w:p>
    <w:p w:rsidR="00837E84" w:rsidRDefault="00837E84">
      <w:pPr>
        <w:rPr>
          <w:sz w:val="28"/>
          <w:szCs w:val="28"/>
          <w:lang w:val="uk-UA"/>
        </w:rPr>
      </w:pPr>
    </w:p>
    <w:p w:rsidR="00837E84" w:rsidRDefault="00837E84">
      <w:pPr>
        <w:rPr>
          <w:sz w:val="28"/>
          <w:szCs w:val="28"/>
          <w:lang w:val="uk-UA"/>
        </w:rPr>
      </w:pPr>
    </w:p>
    <w:p w:rsidR="00837E84" w:rsidRDefault="00837E84">
      <w:pPr>
        <w:rPr>
          <w:sz w:val="28"/>
          <w:szCs w:val="28"/>
          <w:lang w:val="uk-UA"/>
        </w:rPr>
      </w:pPr>
    </w:p>
    <w:sectPr w:rsidR="00837E84" w:rsidSect="003A4DC7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D00804"/>
    <w:multiLevelType w:val="hybridMultilevel"/>
    <w:tmpl w:val="C16002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92"/>
    <w:rsid w:val="0005759B"/>
    <w:rsid w:val="00196FE2"/>
    <w:rsid w:val="001E6336"/>
    <w:rsid w:val="00225692"/>
    <w:rsid w:val="002D6686"/>
    <w:rsid w:val="00304A79"/>
    <w:rsid w:val="0032089F"/>
    <w:rsid w:val="003A4DC7"/>
    <w:rsid w:val="003D3F76"/>
    <w:rsid w:val="003F1E13"/>
    <w:rsid w:val="003F2902"/>
    <w:rsid w:val="00553CEF"/>
    <w:rsid w:val="005E25D7"/>
    <w:rsid w:val="00660560"/>
    <w:rsid w:val="006802CF"/>
    <w:rsid w:val="0082386B"/>
    <w:rsid w:val="00837E84"/>
    <w:rsid w:val="008459A9"/>
    <w:rsid w:val="0085586B"/>
    <w:rsid w:val="00867092"/>
    <w:rsid w:val="008974C2"/>
    <w:rsid w:val="00912422"/>
    <w:rsid w:val="009D4B28"/>
    <w:rsid w:val="00BB3385"/>
    <w:rsid w:val="00C268CE"/>
    <w:rsid w:val="00C802D2"/>
    <w:rsid w:val="00CE4386"/>
    <w:rsid w:val="00D04E07"/>
    <w:rsid w:val="00D233EB"/>
    <w:rsid w:val="00D808E2"/>
    <w:rsid w:val="00DB0802"/>
    <w:rsid w:val="00DB2E5E"/>
    <w:rsid w:val="00DB70BC"/>
    <w:rsid w:val="00EE4F5B"/>
    <w:rsid w:val="00EE6CE2"/>
    <w:rsid w:val="00F97B14"/>
    <w:rsid w:val="00FA3704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F43B"/>
  <w15:docId w15:val="{9B0B4208-3376-4E1C-8E15-FCA3BF1C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2422"/>
    <w:pPr>
      <w:keepNext/>
      <w:numPr>
        <w:numId w:val="2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12422"/>
    <w:pPr>
      <w:keepNext/>
      <w:numPr>
        <w:ilvl w:val="1"/>
        <w:numId w:val="2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912422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912422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12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42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uiPriority w:val="22"/>
    <w:qFormat/>
    <w:rsid w:val="00553CEF"/>
    <w:rPr>
      <w:b/>
      <w:bCs/>
    </w:rPr>
  </w:style>
  <w:style w:type="paragraph" w:styleId="a7">
    <w:name w:val="Normal (Web)"/>
    <w:basedOn w:val="a"/>
    <w:uiPriority w:val="99"/>
    <w:unhideWhenUsed/>
    <w:rsid w:val="0085586B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89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8486-33F7-4D36-B212-153CD268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Golovach</dc:creator>
  <cp:lastModifiedBy>Lytay</cp:lastModifiedBy>
  <cp:revision>3</cp:revision>
  <cp:lastPrinted>2021-05-20T06:41:00Z</cp:lastPrinted>
  <dcterms:created xsi:type="dcterms:W3CDTF">2021-05-21T06:03:00Z</dcterms:created>
  <dcterms:modified xsi:type="dcterms:W3CDTF">2021-05-21T06:05:00Z</dcterms:modified>
</cp:coreProperties>
</file>