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CD" w:rsidRDefault="000C61CD" w:rsidP="000C61CD">
      <w:pPr>
        <w:jc w:val="center"/>
        <w:rPr>
          <w:szCs w:val="32"/>
        </w:rPr>
      </w:pPr>
      <w:r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1CD" w:rsidRPr="001726F5" w:rsidRDefault="000C61CD" w:rsidP="000C61CD">
      <w:pPr>
        <w:jc w:val="center"/>
        <w:rPr>
          <w:b/>
          <w:szCs w:val="28"/>
        </w:rPr>
      </w:pPr>
      <w:r w:rsidRPr="001726F5">
        <w:rPr>
          <w:b/>
          <w:szCs w:val="28"/>
        </w:rPr>
        <w:t>УКРАЇНА</w:t>
      </w:r>
    </w:p>
    <w:p w:rsidR="000C61CD" w:rsidRPr="009B025B" w:rsidRDefault="000C61CD" w:rsidP="000C61CD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:rsidR="000C61CD" w:rsidRPr="009B025B" w:rsidRDefault="000C61CD" w:rsidP="000C61CD">
      <w:pPr>
        <w:jc w:val="center"/>
        <w:rPr>
          <w:b/>
        </w:rPr>
      </w:pPr>
      <w:r w:rsidRPr="009B025B">
        <w:rPr>
          <w:b/>
        </w:rPr>
        <w:t>м. ВАРАШ</w:t>
      </w:r>
    </w:p>
    <w:p w:rsidR="000C61CD" w:rsidRPr="009B025B" w:rsidRDefault="000C61CD" w:rsidP="000C61CD">
      <w:pPr>
        <w:rPr>
          <w:rFonts w:ascii="Times New Roman" w:hAnsi="Times New Roman"/>
        </w:rPr>
      </w:pPr>
    </w:p>
    <w:p w:rsidR="000C61CD" w:rsidRPr="001726F5" w:rsidRDefault="000C61CD" w:rsidP="000C61CD">
      <w:pPr>
        <w:jc w:val="center"/>
        <w:rPr>
          <w:b/>
          <w:sz w:val="32"/>
          <w:szCs w:val="32"/>
        </w:rPr>
      </w:pPr>
      <w:r w:rsidRPr="001726F5">
        <w:rPr>
          <w:b/>
          <w:sz w:val="32"/>
          <w:szCs w:val="32"/>
        </w:rPr>
        <w:t xml:space="preserve">Р О З П О Р Я Д Ж Е Н </w:t>
      </w:r>
      <w:proofErr w:type="spellStart"/>
      <w:r w:rsidRPr="001726F5">
        <w:rPr>
          <w:b/>
          <w:sz w:val="32"/>
          <w:szCs w:val="32"/>
        </w:rPr>
        <w:t>Н</w:t>
      </w:r>
      <w:proofErr w:type="spellEnd"/>
      <w:r w:rsidRPr="001726F5">
        <w:rPr>
          <w:b/>
          <w:sz w:val="32"/>
          <w:szCs w:val="32"/>
        </w:rPr>
        <w:t xml:space="preserve"> Я</w:t>
      </w:r>
    </w:p>
    <w:p w:rsidR="000C61CD" w:rsidRPr="001726F5" w:rsidRDefault="000C61CD" w:rsidP="000C61CD">
      <w:pPr>
        <w:jc w:val="center"/>
        <w:rPr>
          <w:b/>
        </w:rPr>
      </w:pPr>
      <w:r w:rsidRPr="001726F5">
        <w:rPr>
          <w:b/>
        </w:rPr>
        <w:t>міського голови</w:t>
      </w:r>
    </w:p>
    <w:p w:rsidR="000C61CD" w:rsidRPr="009B025B" w:rsidRDefault="000C61CD" w:rsidP="000C61CD">
      <w:pPr>
        <w:rPr>
          <w:rFonts w:ascii="Times New Roman" w:hAnsi="Times New Roman"/>
        </w:rPr>
      </w:pPr>
    </w:p>
    <w:p w:rsidR="000C61CD" w:rsidRDefault="000C61CD" w:rsidP="000C61CD">
      <w:pPr>
        <w:jc w:val="both"/>
        <w:rPr>
          <w:b/>
          <w:szCs w:val="28"/>
          <w:u w:val="single"/>
        </w:rPr>
      </w:pPr>
    </w:p>
    <w:p w:rsidR="000C61CD" w:rsidRDefault="000C61CD" w:rsidP="000C61CD">
      <w:pPr>
        <w:jc w:val="both"/>
        <w:rPr>
          <w:b/>
          <w:szCs w:val="28"/>
          <w:u w:val="single"/>
        </w:rPr>
      </w:pPr>
    </w:p>
    <w:p w:rsidR="001C232A" w:rsidRDefault="001C232A" w:rsidP="001C232A">
      <w:pPr>
        <w:jc w:val="both"/>
        <w:rPr>
          <w:b/>
          <w:szCs w:val="28"/>
        </w:rPr>
      </w:pPr>
      <w:r w:rsidRPr="001C232A">
        <w:rPr>
          <w:b/>
          <w:szCs w:val="28"/>
          <w:lang w:val="ru-RU"/>
        </w:rPr>
        <w:t xml:space="preserve">06 </w:t>
      </w:r>
      <w:r w:rsidRPr="001C232A">
        <w:rPr>
          <w:b/>
          <w:szCs w:val="28"/>
        </w:rPr>
        <w:t>вересня 2021</w:t>
      </w:r>
      <w:r w:rsidR="000C61CD" w:rsidRPr="001C232A">
        <w:rPr>
          <w:b/>
          <w:szCs w:val="28"/>
        </w:rPr>
        <w:t xml:space="preserve"> року</w:t>
      </w:r>
      <w:r w:rsidR="000C61CD" w:rsidRPr="001C232A">
        <w:rPr>
          <w:b/>
          <w:szCs w:val="28"/>
        </w:rPr>
        <w:tab/>
      </w:r>
      <w:r w:rsidR="003424AC" w:rsidRPr="001C232A">
        <w:rPr>
          <w:b/>
          <w:szCs w:val="28"/>
        </w:rPr>
        <w:tab/>
        <w:t xml:space="preserve">  </w:t>
      </w:r>
      <w:r w:rsidR="003424AC" w:rsidRPr="001C232A">
        <w:rPr>
          <w:b/>
          <w:szCs w:val="28"/>
        </w:rPr>
        <w:tab/>
      </w:r>
      <w:r w:rsidR="003424AC" w:rsidRPr="001C232A">
        <w:rPr>
          <w:b/>
          <w:szCs w:val="28"/>
        </w:rPr>
        <w:tab/>
      </w:r>
      <w:r w:rsidR="000C61CD" w:rsidRPr="001C232A">
        <w:rPr>
          <w:b/>
          <w:szCs w:val="28"/>
        </w:rPr>
        <w:tab/>
        <w:t xml:space="preserve"> </w:t>
      </w:r>
      <w:r w:rsidR="000C61CD" w:rsidRPr="001C232A">
        <w:rPr>
          <w:b/>
          <w:szCs w:val="28"/>
        </w:rPr>
        <w:tab/>
      </w:r>
      <w:r w:rsidR="00C91E12">
        <w:rPr>
          <w:b/>
          <w:szCs w:val="28"/>
        </w:rPr>
        <w:tab/>
      </w:r>
      <w:r w:rsidR="00C91E12">
        <w:rPr>
          <w:b/>
          <w:szCs w:val="28"/>
        </w:rPr>
        <w:tab/>
      </w:r>
      <w:r w:rsidR="000C61CD" w:rsidRPr="001C232A">
        <w:rPr>
          <w:b/>
          <w:szCs w:val="28"/>
        </w:rPr>
        <w:t>№</w:t>
      </w:r>
      <w:r>
        <w:rPr>
          <w:b/>
          <w:szCs w:val="28"/>
        </w:rPr>
        <w:t xml:space="preserve"> 230</w:t>
      </w:r>
      <w:r w:rsidR="00C91E12">
        <w:rPr>
          <w:b/>
          <w:szCs w:val="28"/>
        </w:rPr>
        <w:t>-р</w:t>
      </w:r>
    </w:p>
    <w:p w:rsidR="001C232A" w:rsidRDefault="001C232A" w:rsidP="001C232A">
      <w:pPr>
        <w:jc w:val="both"/>
      </w:pPr>
    </w:p>
    <w:p w:rsidR="00A66B56" w:rsidRPr="00B75D99" w:rsidRDefault="00A66B56" w:rsidP="00A66B56">
      <w:pPr>
        <w:rPr>
          <w:sz w:val="20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49"/>
      </w:tblGrid>
      <w:tr w:rsidR="00A66B56" w:rsidTr="00F200FC">
        <w:trPr>
          <w:trHeight w:val="1365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</w:tcPr>
          <w:p w:rsidR="00A66B56" w:rsidRDefault="00A66B56" w:rsidP="000C61CD">
            <w:pPr>
              <w:jc w:val="both"/>
            </w:pPr>
            <w:r>
              <w:t xml:space="preserve">Про </w:t>
            </w:r>
            <w:r w:rsidR="00C22CDD">
              <w:t xml:space="preserve">проведення Днів Сталої Енергії у </w:t>
            </w:r>
            <w:proofErr w:type="spellStart"/>
            <w:r w:rsidR="00C22CDD">
              <w:t>Вараській</w:t>
            </w:r>
            <w:proofErr w:type="spellEnd"/>
            <w:r w:rsidR="00C22CDD">
              <w:t xml:space="preserve"> міській територіальній громаді у 202</w:t>
            </w:r>
            <w:r w:rsidR="000C61CD">
              <w:t>1</w:t>
            </w:r>
            <w:r w:rsidR="00C22CDD">
              <w:t xml:space="preserve"> році</w:t>
            </w:r>
          </w:p>
        </w:tc>
      </w:tr>
    </w:tbl>
    <w:p w:rsidR="00A66B56" w:rsidRPr="00B75D99" w:rsidRDefault="00A66B56" w:rsidP="00A66B56">
      <w:pPr>
        <w:rPr>
          <w:sz w:val="20"/>
        </w:rPr>
      </w:pPr>
    </w:p>
    <w:p w:rsidR="00A66B56" w:rsidRPr="003424AC" w:rsidRDefault="00A66B56" w:rsidP="00A66B56">
      <w:pPr>
        <w:jc w:val="both"/>
        <w:rPr>
          <w:rFonts w:ascii="Times New Roman" w:hAnsi="Times New Roman"/>
          <w:szCs w:val="28"/>
        </w:rPr>
      </w:pPr>
      <w:r w:rsidRPr="003424AC">
        <w:tab/>
        <w:t xml:space="preserve">З </w:t>
      </w:r>
      <w:r w:rsidRPr="003424AC">
        <w:rPr>
          <w:rFonts w:ascii="Times New Roman" w:hAnsi="Times New Roman"/>
          <w:szCs w:val="28"/>
        </w:rPr>
        <w:t xml:space="preserve">метою </w:t>
      </w:r>
      <w:r w:rsidR="00C22CDD" w:rsidRPr="003424AC">
        <w:rPr>
          <w:rFonts w:ascii="Times New Roman" w:hAnsi="Times New Roman"/>
          <w:szCs w:val="28"/>
        </w:rPr>
        <w:t xml:space="preserve">популяризації серед мешканців </w:t>
      </w:r>
      <w:proofErr w:type="spellStart"/>
      <w:r w:rsidR="00C22CDD" w:rsidRPr="003424AC">
        <w:rPr>
          <w:rFonts w:ascii="Times New Roman" w:hAnsi="Times New Roman"/>
          <w:szCs w:val="28"/>
        </w:rPr>
        <w:t>Вараської</w:t>
      </w:r>
      <w:proofErr w:type="spellEnd"/>
      <w:r w:rsidR="00C22CDD" w:rsidRPr="003424AC">
        <w:rPr>
          <w:rFonts w:ascii="Times New Roman" w:hAnsi="Times New Roman"/>
          <w:szCs w:val="28"/>
        </w:rPr>
        <w:t xml:space="preserve"> міської територіальної громади ощад</w:t>
      </w:r>
      <w:r w:rsidR="006B3C71">
        <w:rPr>
          <w:rFonts w:ascii="Times New Roman" w:hAnsi="Times New Roman"/>
          <w:szCs w:val="28"/>
        </w:rPr>
        <w:t>лив</w:t>
      </w:r>
      <w:r w:rsidR="00C22CDD" w:rsidRPr="003424AC">
        <w:rPr>
          <w:rFonts w:ascii="Times New Roman" w:hAnsi="Times New Roman"/>
          <w:szCs w:val="28"/>
        </w:rPr>
        <w:t>ого ставлення до енергоресурсів, підвищення поінформованості щодо енергозбереження</w:t>
      </w:r>
      <w:r w:rsidR="006B3C71">
        <w:rPr>
          <w:rFonts w:ascii="Times New Roman" w:hAnsi="Times New Roman"/>
          <w:szCs w:val="28"/>
        </w:rPr>
        <w:t>,</w:t>
      </w:r>
      <w:r w:rsidR="00C22CDD" w:rsidRPr="003424AC">
        <w:rPr>
          <w:rFonts w:ascii="Times New Roman" w:hAnsi="Times New Roman"/>
          <w:szCs w:val="28"/>
        </w:rPr>
        <w:t xml:space="preserve"> ефективного використання паливно-енергетичного потенціалу, обізнаності громадян з питань сталого енергетичного розвитку,</w:t>
      </w:r>
      <w:r w:rsidR="006B3C71">
        <w:rPr>
          <w:rFonts w:ascii="Times New Roman" w:hAnsi="Times New Roman"/>
          <w:szCs w:val="28"/>
        </w:rPr>
        <w:t xml:space="preserve"> екології, наслідків змін і адаптації до змін клімату,</w:t>
      </w:r>
      <w:r w:rsidR="00C22CDD" w:rsidRPr="003424AC">
        <w:rPr>
          <w:rFonts w:ascii="Times New Roman" w:hAnsi="Times New Roman"/>
          <w:szCs w:val="28"/>
        </w:rPr>
        <w:t xml:space="preserve"> на виконання рішення </w:t>
      </w:r>
      <w:proofErr w:type="spellStart"/>
      <w:r w:rsidR="00C22CDD" w:rsidRPr="003424AC">
        <w:rPr>
          <w:rFonts w:ascii="Times New Roman" w:hAnsi="Times New Roman"/>
          <w:szCs w:val="28"/>
        </w:rPr>
        <w:t>Вараської</w:t>
      </w:r>
      <w:proofErr w:type="spellEnd"/>
      <w:r w:rsidR="00C22CDD" w:rsidRPr="003424AC">
        <w:rPr>
          <w:rFonts w:ascii="Times New Roman" w:hAnsi="Times New Roman"/>
          <w:szCs w:val="28"/>
        </w:rPr>
        <w:t xml:space="preserve"> міської ради від 25.09.2014 №1602 «Про приєднання до Європейської ініціативи «Угода мерів»</w:t>
      </w:r>
      <w:r w:rsidR="000C61CD" w:rsidRPr="003424AC">
        <w:rPr>
          <w:rFonts w:ascii="Times New Roman" w:hAnsi="Times New Roman"/>
          <w:szCs w:val="28"/>
        </w:rPr>
        <w:t xml:space="preserve"> та уповноваження міського голови підписати Угоду мерів від імені територіальної громади міста </w:t>
      </w:r>
      <w:proofErr w:type="spellStart"/>
      <w:r w:rsidR="000C61CD" w:rsidRPr="003424AC">
        <w:rPr>
          <w:rFonts w:ascii="Times New Roman" w:hAnsi="Times New Roman"/>
          <w:szCs w:val="28"/>
        </w:rPr>
        <w:t>Кузнецовськ</w:t>
      </w:r>
      <w:proofErr w:type="spellEnd"/>
      <w:r w:rsidR="000C61CD" w:rsidRPr="003424AC">
        <w:rPr>
          <w:rFonts w:ascii="Times New Roman" w:hAnsi="Times New Roman"/>
          <w:szCs w:val="28"/>
        </w:rPr>
        <w:t>»</w:t>
      </w:r>
      <w:r w:rsidR="00C22CDD" w:rsidRPr="003424AC">
        <w:rPr>
          <w:rFonts w:ascii="Times New Roman" w:hAnsi="Times New Roman"/>
          <w:szCs w:val="28"/>
        </w:rPr>
        <w:t xml:space="preserve"> та від </w:t>
      </w:r>
      <w:r w:rsidR="000C61CD" w:rsidRPr="003424AC">
        <w:rPr>
          <w:rFonts w:ascii="Times New Roman" w:hAnsi="Times New Roman"/>
          <w:szCs w:val="28"/>
        </w:rPr>
        <w:t>24</w:t>
      </w:r>
      <w:r w:rsidR="00C22CDD" w:rsidRPr="003424AC">
        <w:rPr>
          <w:rFonts w:ascii="Times New Roman" w:hAnsi="Times New Roman"/>
          <w:szCs w:val="28"/>
        </w:rPr>
        <w:t>.</w:t>
      </w:r>
      <w:r w:rsidR="000C61CD" w:rsidRPr="003424AC">
        <w:rPr>
          <w:rFonts w:ascii="Times New Roman" w:hAnsi="Times New Roman"/>
          <w:szCs w:val="28"/>
        </w:rPr>
        <w:t>02</w:t>
      </w:r>
      <w:r w:rsidR="00C22CDD" w:rsidRPr="003424AC">
        <w:rPr>
          <w:rFonts w:ascii="Times New Roman" w:hAnsi="Times New Roman"/>
          <w:szCs w:val="28"/>
        </w:rPr>
        <w:t>.20</w:t>
      </w:r>
      <w:r w:rsidR="000C61CD" w:rsidRPr="003424AC">
        <w:rPr>
          <w:rFonts w:ascii="Times New Roman" w:hAnsi="Times New Roman"/>
          <w:szCs w:val="28"/>
        </w:rPr>
        <w:t>21</w:t>
      </w:r>
      <w:r w:rsidR="00C22CDD" w:rsidRPr="003424AC">
        <w:rPr>
          <w:rFonts w:ascii="Times New Roman" w:hAnsi="Times New Roman"/>
          <w:szCs w:val="28"/>
        </w:rPr>
        <w:t xml:space="preserve"> №</w:t>
      </w:r>
      <w:r w:rsidR="000C61CD" w:rsidRPr="003424AC">
        <w:rPr>
          <w:rFonts w:ascii="Times New Roman" w:hAnsi="Times New Roman"/>
          <w:szCs w:val="28"/>
        </w:rPr>
        <w:t>167</w:t>
      </w:r>
      <w:r w:rsidR="00C22CDD" w:rsidRPr="003424AC">
        <w:rPr>
          <w:rFonts w:ascii="Times New Roman" w:hAnsi="Times New Roman"/>
          <w:szCs w:val="28"/>
        </w:rPr>
        <w:t xml:space="preserve"> «Про затвердження </w:t>
      </w:r>
      <w:r w:rsidR="000C61CD" w:rsidRPr="003424AC">
        <w:rPr>
          <w:rFonts w:ascii="Times New Roman" w:hAnsi="Times New Roman"/>
          <w:szCs w:val="28"/>
        </w:rPr>
        <w:t xml:space="preserve">Комплексної програми </w:t>
      </w:r>
      <w:proofErr w:type="spellStart"/>
      <w:r w:rsidR="000C61CD" w:rsidRPr="003424AC">
        <w:rPr>
          <w:rFonts w:ascii="Times New Roman" w:hAnsi="Times New Roman"/>
          <w:szCs w:val="28"/>
        </w:rPr>
        <w:t>енергоефективності</w:t>
      </w:r>
      <w:proofErr w:type="spellEnd"/>
      <w:r w:rsidR="000C61CD" w:rsidRPr="003424AC">
        <w:rPr>
          <w:rFonts w:ascii="Times New Roman" w:hAnsi="Times New Roman"/>
          <w:szCs w:val="28"/>
        </w:rPr>
        <w:t xml:space="preserve"> </w:t>
      </w:r>
      <w:proofErr w:type="spellStart"/>
      <w:r w:rsidR="000C61CD" w:rsidRPr="003424AC">
        <w:rPr>
          <w:rFonts w:ascii="Times New Roman" w:hAnsi="Times New Roman"/>
          <w:szCs w:val="28"/>
        </w:rPr>
        <w:t>Вараської</w:t>
      </w:r>
      <w:proofErr w:type="spellEnd"/>
      <w:r w:rsidR="000C61CD" w:rsidRPr="003424AC">
        <w:rPr>
          <w:rFonts w:ascii="Times New Roman" w:hAnsi="Times New Roman"/>
          <w:szCs w:val="28"/>
        </w:rPr>
        <w:t xml:space="preserve"> міської територіальної громади</w:t>
      </w:r>
      <w:r w:rsidR="00C22CDD" w:rsidRPr="003424AC">
        <w:rPr>
          <w:rFonts w:ascii="Times New Roman" w:hAnsi="Times New Roman"/>
          <w:szCs w:val="28"/>
        </w:rPr>
        <w:t xml:space="preserve"> на 20</w:t>
      </w:r>
      <w:r w:rsidR="000C61CD" w:rsidRPr="003424AC">
        <w:rPr>
          <w:rFonts w:ascii="Times New Roman" w:hAnsi="Times New Roman"/>
          <w:szCs w:val="28"/>
        </w:rPr>
        <w:t>21</w:t>
      </w:r>
      <w:r w:rsidR="00C22CDD" w:rsidRPr="003424AC">
        <w:rPr>
          <w:rFonts w:ascii="Times New Roman" w:hAnsi="Times New Roman"/>
          <w:szCs w:val="28"/>
        </w:rPr>
        <w:t xml:space="preserve"> – 20</w:t>
      </w:r>
      <w:r w:rsidR="000C61CD" w:rsidRPr="003424AC">
        <w:rPr>
          <w:rFonts w:ascii="Times New Roman" w:hAnsi="Times New Roman"/>
          <w:szCs w:val="28"/>
        </w:rPr>
        <w:t>25</w:t>
      </w:r>
      <w:r w:rsidR="00C22CDD" w:rsidRPr="003424AC">
        <w:rPr>
          <w:rFonts w:ascii="Times New Roman" w:hAnsi="Times New Roman"/>
          <w:szCs w:val="28"/>
        </w:rPr>
        <w:t xml:space="preserve"> роки», </w:t>
      </w:r>
      <w:r w:rsidR="00CC4334" w:rsidRPr="003424AC">
        <w:rPr>
          <w:rFonts w:ascii="Times New Roman" w:hAnsi="Times New Roman"/>
          <w:szCs w:val="28"/>
        </w:rPr>
        <w:t xml:space="preserve">вимог статті 7 </w:t>
      </w:r>
      <w:r w:rsidR="003424AC" w:rsidRPr="003424AC">
        <w:rPr>
          <w:rFonts w:ascii="Times New Roman" w:hAnsi="Times New Roman"/>
          <w:szCs w:val="28"/>
        </w:rPr>
        <w:t xml:space="preserve">Закону України «Про енергозбереження», </w:t>
      </w:r>
      <w:r w:rsidR="00C22CDD" w:rsidRPr="003424AC">
        <w:rPr>
          <w:rFonts w:ascii="Times New Roman" w:hAnsi="Times New Roman"/>
          <w:szCs w:val="28"/>
        </w:rPr>
        <w:t>керуючись пунктом 20</w:t>
      </w:r>
      <w:r w:rsidRPr="003424AC">
        <w:rPr>
          <w:rFonts w:ascii="Times New Roman" w:hAnsi="Times New Roman"/>
          <w:szCs w:val="28"/>
        </w:rPr>
        <w:t xml:space="preserve"> частини четвертої статті 42 Закону України «Про місцеве самоврядування в Україні»:</w:t>
      </w:r>
    </w:p>
    <w:p w:rsidR="00A66B56" w:rsidRPr="00B75D99" w:rsidRDefault="00A66B56" w:rsidP="00A66B56">
      <w:pPr>
        <w:jc w:val="both"/>
        <w:rPr>
          <w:rFonts w:ascii="Times New Roman" w:hAnsi="Times New Roman"/>
          <w:sz w:val="20"/>
        </w:rPr>
      </w:pPr>
    </w:p>
    <w:p w:rsidR="00A66B56" w:rsidRDefault="00492AAC" w:rsidP="00492AAC">
      <w:pPr>
        <w:jc w:val="both"/>
      </w:pPr>
      <w:r>
        <w:tab/>
        <w:t xml:space="preserve">1. </w:t>
      </w:r>
      <w:r w:rsidR="005E4D48">
        <w:t xml:space="preserve">Провести Дні Сталої Енергії у </w:t>
      </w:r>
      <w:proofErr w:type="spellStart"/>
      <w:r w:rsidR="005E4D48">
        <w:t>Вараській</w:t>
      </w:r>
      <w:proofErr w:type="spellEnd"/>
      <w:r w:rsidR="005E4D48">
        <w:t xml:space="preserve"> міській територіальній громаді у 202</w:t>
      </w:r>
      <w:r w:rsidR="00A35359">
        <w:t>1</w:t>
      </w:r>
      <w:r w:rsidR="005E4D48">
        <w:t xml:space="preserve"> році з 0</w:t>
      </w:r>
      <w:r w:rsidR="000C61CD">
        <w:t>6</w:t>
      </w:r>
      <w:r w:rsidR="00A66B56">
        <w:t>.</w:t>
      </w:r>
      <w:r w:rsidR="000C61CD">
        <w:t>09.2021</w:t>
      </w:r>
      <w:r w:rsidR="005E4D48">
        <w:t xml:space="preserve"> по</w:t>
      </w:r>
      <w:r>
        <w:t xml:space="preserve"> 1</w:t>
      </w:r>
      <w:r w:rsidR="000C61CD">
        <w:t>2.09.2021</w:t>
      </w:r>
      <w:r>
        <w:t xml:space="preserve"> згідно</w:t>
      </w:r>
      <w:r w:rsidR="005E4D48">
        <w:t xml:space="preserve"> плану </w:t>
      </w:r>
      <w:r>
        <w:t xml:space="preserve">заходів </w:t>
      </w:r>
      <w:r w:rsidR="005E4D48">
        <w:t>(додається).</w:t>
      </w:r>
    </w:p>
    <w:p w:rsidR="00492AAC" w:rsidRPr="00034F36" w:rsidRDefault="00492AAC" w:rsidP="00492AAC">
      <w:pPr>
        <w:rPr>
          <w:sz w:val="20"/>
        </w:rPr>
      </w:pPr>
    </w:p>
    <w:p w:rsidR="00492AAC" w:rsidRDefault="00492AAC" w:rsidP="00F200FC">
      <w:pPr>
        <w:jc w:val="both"/>
      </w:pPr>
      <w:r>
        <w:tab/>
        <w:t xml:space="preserve">2. </w:t>
      </w:r>
      <w:r w:rsidR="00ED0441">
        <w:t>Керівникам</w:t>
      </w:r>
      <w:r w:rsidR="003424AC">
        <w:t>:</w:t>
      </w:r>
      <w:r w:rsidR="00ED0441">
        <w:t xml:space="preserve"> управлінн</w:t>
      </w:r>
      <w:r w:rsidR="000E49C8">
        <w:t>я</w:t>
      </w:r>
      <w:r w:rsidR="00ED0441">
        <w:t xml:space="preserve"> освіти виконавчого комітету </w:t>
      </w:r>
      <w:proofErr w:type="spellStart"/>
      <w:r w:rsidR="00ED0441">
        <w:t>Вараської</w:t>
      </w:r>
      <w:proofErr w:type="spellEnd"/>
      <w:r w:rsidR="00ED0441">
        <w:t xml:space="preserve"> міської ради</w:t>
      </w:r>
      <w:r w:rsidR="00034F36">
        <w:t xml:space="preserve"> (О.</w:t>
      </w:r>
      <w:proofErr w:type="spellStart"/>
      <w:r w:rsidR="00034F36">
        <w:t>Корень</w:t>
      </w:r>
      <w:proofErr w:type="spellEnd"/>
      <w:r w:rsidR="00034F36">
        <w:t>)</w:t>
      </w:r>
      <w:r w:rsidR="00ED0441">
        <w:t xml:space="preserve">, </w:t>
      </w:r>
      <w:proofErr w:type="spellStart"/>
      <w:r w:rsidR="00ED0441">
        <w:t>Вараського</w:t>
      </w:r>
      <w:proofErr w:type="spellEnd"/>
      <w:r w:rsidR="00ED0441">
        <w:t xml:space="preserve"> міського центру соціальних служб </w:t>
      </w:r>
      <w:r w:rsidR="00034F36">
        <w:t>(С.Пашко)</w:t>
      </w:r>
      <w:r w:rsidR="00ED0441">
        <w:t xml:space="preserve">, </w:t>
      </w:r>
      <w:r w:rsidR="00F200FC">
        <w:t>комунального закладу «</w:t>
      </w:r>
      <w:proofErr w:type="spellStart"/>
      <w:r w:rsidR="00F200FC">
        <w:t>Вараський</w:t>
      </w:r>
      <w:proofErr w:type="spellEnd"/>
      <w:r w:rsidR="00F200FC">
        <w:t xml:space="preserve"> міський центр комплексної реабілітації для осіб з інвалідністю імені З.А.Матвієнко»</w:t>
      </w:r>
      <w:r w:rsidR="00034F36">
        <w:t xml:space="preserve"> (Н.</w:t>
      </w:r>
      <w:proofErr w:type="spellStart"/>
      <w:r w:rsidR="00034F36">
        <w:t>Федінчик</w:t>
      </w:r>
      <w:proofErr w:type="spellEnd"/>
      <w:r w:rsidR="00034F36">
        <w:t>)</w:t>
      </w:r>
      <w:r w:rsidR="00F200FC">
        <w:t xml:space="preserve">, комунального підприємства «Благоустрій» </w:t>
      </w:r>
      <w:proofErr w:type="spellStart"/>
      <w:r w:rsidR="00F200FC">
        <w:t>Вараської</w:t>
      </w:r>
      <w:proofErr w:type="spellEnd"/>
      <w:r w:rsidR="00F200FC">
        <w:t xml:space="preserve"> міської ради</w:t>
      </w:r>
      <w:r w:rsidR="00034F36">
        <w:t xml:space="preserve"> </w:t>
      </w:r>
      <w:r w:rsidR="00034F36">
        <w:lastRenderedPageBreak/>
        <w:t>(Ю.</w:t>
      </w:r>
      <w:proofErr w:type="spellStart"/>
      <w:r w:rsidR="00034F36">
        <w:t>Сергійчук</w:t>
      </w:r>
      <w:proofErr w:type="spellEnd"/>
      <w:r w:rsidR="00034F36">
        <w:t>)</w:t>
      </w:r>
      <w:r w:rsidR="00F200FC">
        <w:t xml:space="preserve"> забезпечити організацію проведення заходів до Днів Сталої Енергії в підпорядкованих установах.</w:t>
      </w:r>
    </w:p>
    <w:p w:rsidR="00A66B56" w:rsidRPr="00034F36" w:rsidRDefault="00A66B56" w:rsidP="00A66B56">
      <w:pPr>
        <w:jc w:val="both"/>
        <w:rPr>
          <w:sz w:val="20"/>
        </w:rPr>
      </w:pPr>
    </w:p>
    <w:p w:rsidR="00A66B56" w:rsidRDefault="00A66B56" w:rsidP="00A66B56">
      <w:pPr>
        <w:jc w:val="both"/>
      </w:pPr>
      <w:r>
        <w:tab/>
      </w:r>
      <w:r w:rsidR="00492AAC">
        <w:t>3</w:t>
      </w:r>
      <w:r>
        <w:t xml:space="preserve">. </w:t>
      </w:r>
      <w:r w:rsidR="005E4D48">
        <w:t xml:space="preserve">Координацію роботи щодо виконання даного розпорядження покласти на </w:t>
      </w:r>
      <w:r w:rsidR="000C61CD">
        <w:t>департамент житлово-комунального господарства, майна та будівництва</w:t>
      </w:r>
      <w:r w:rsidR="005E4D48">
        <w:t xml:space="preserve"> виконавчого комітету </w:t>
      </w:r>
      <w:proofErr w:type="spellStart"/>
      <w:r w:rsidR="005E4D48">
        <w:t>Вараської</w:t>
      </w:r>
      <w:proofErr w:type="spellEnd"/>
      <w:r w:rsidR="005E4D48">
        <w:t xml:space="preserve"> міської ради</w:t>
      </w:r>
      <w:r>
        <w:t>.</w:t>
      </w:r>
    </w:p>
    <w:p w:rsidR="00A66B56" w:rsidRPr="00034F36" w:rsidRDefault="00A66B56" w:rsidP="00A66B56">
      <w:pPr>
        <w:jc w:val="both"/>
        <w:rPr>
          <w:sz w:val="20"/>
        </w:rPr>
      </w:pPr>
    </w:p>
    <w:p w:rsidR="00A66B56" w:rsidRDefault="00A66B56" w:rsidP="00A66B56">
      <w:pPr>
        <w:jc w:val="both"/>
      </w:pPr>
      <w:r>
        <w:tab/>
      </w:r>
      <w:r w:rsidR="00492AAC">
        <w:t>4</w:t>
      </w:r>
      <w:r>
        <w:t xml:space="preserve">. Контроль за виконанням </w:t>
      </w:r>
      <w:r w:rsidR="00492AAC">
        <w:t>даного</w:t>
      </w:r>
      <w:r>
        <w:t xml:space="preserve"> розпорядження покласти на заступника міського голови відповідно до розподілу </w:t>
      </w:r>
      <w:r w:rsidR="00034F36">
        <w:t>функціональних повноважень</w:t>
      </w:r>
      <w:r>
        <w:t>.</w:t>
      </w:r>
    </w:p>
    <w:p w:rsidR="00A66B56" w:rsidRDefault="00A66B56" w:rsidP="00A66B56">
      <w:pPr>
        <w:jc w:val="both"/>
      </w:pPr>
    </w:p>
    <w:p w:rsidR="00A66B56" w:rsidRDefault="00A66B56" w:rsidP="00A66B56">
      <w:pPr>
        <w:jc w:val="both"/>
      </w:pPr>
    </w:p>
    <w:p w:rsidR="00A66B56" w:rsidRDefault="00A66B56" w:rsidP="00A66B56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0C61CD">
        <w:t>Олександр МЕНЗУЛ</w:t>
      </w: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p w:rsidR="003424AC" w:rsidRDefault="003424AC" w:rsidP="000F76E5">
      <w:pPr>
        <w:ind w:left="3540" w:firstLine="708"/>
        <w:jc w:val="center"/>
      </w:pPr>
    </w:p>
    <w:sectPr w:rsidR="003424AC" w:rsidSect="000C61CD">
      <w:pgSz w:w="11906" w:h="16838"/>
      <w:pgMar w:top="1135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C21"/>
    <w:multiLevelType w:val="hybridMultilevel"/>
    <w:tmpl w:val="B1A483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9713A"/>
    <w:multiLevelType w:val="hybridMultilevel"/>
    <w:tmpl w:val="5B509224"/>
    <w:lvl w:ilvl="0" w:tplc="4F7E08C2">
      <w:start w:val="1"/>
      <w:numFmt w:val="decimal"/>
      <w:lvlText w:val="%1."/>
      <w:lvlJc w:val="left"/>
      <w:pPr>
        <w:ind w:left="1164" w:hanging="4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6B56"/>
    <w:rsid w:val="00034F36"/>
    <w:rsid w:val="00077C9D"/>
    <w:rsid w:val="00097075"/>
    <w:rsid w:val="000C1FB9"/>
    <w:rsid w:val="000C61CD"/>
    <w:rsid w:val="000E06A6"/>
    <w:rsid w:val="000E49C8"/>
    <w:rsid w:val="000F76E5"/>
    <w:rsid w:val="001C232A"/>
    <w:rsid w:val="001C70CB"/>
    <w:rsid w:val="001D0532"/>
    <w:rsid w:val="0022595E"/>
    <w:rsid w:val="003424AC"/>
    <w:rsid w:val="003463C9"/>
    <w:rsid w:val="00374792"/>
    <w:rsid w:val="00382671"/>
    <w:rsid w:val="003A43E3"/>
    <w:rsid w:val="003A5031"/>
    <w:rsid w:val="004606A0"/>
    <w:rsid w:val="0048096A"/>
    <w:rsid w:val="00492AAC"/>
    <w:rsid w:val="004F1EAA"/>
    <w:rsid w:val="00500553"/>
    <w:rsid w:val="005118BB"/>
    <w:rsid w:val="005827C4"/>
    <w:rsid w:val="00584DAC"/>
    <w:rsid w:val="005E4D48"/>
    <w:rsid w:val="006151EB"/>
    <w:rsid w:val="00621AB5"/>
    <w:rsid w:val="006609A5"/>
    <w:rsid w:val="006A61B3"/>
    <w:rsid w:val="006B3C71"/>
    <w:rsid w:val="00776204"/>
    <w:rsid w:val="00853043"/>
    <w:rsid w:val="00873FFF"/>
    <w:rsid w:val="008D6121"/>
    <w:rsid w:val="008E072D"/>
    <w:rsid w:val="009C15A0"/>
    <w:rsid w:val="00A35359"/>
    <w:rsid w:val="00A66B56"/>
    <w:rsid w:val="00A972D6"/>
    <w:rsid w:val="00AE7682"/>
    <w:rsid w:val="00AF0B2F"/>
    <w:rsid w:val="00B75D99"/>
    <w:rsid w:val="00B878ED"/>
    <w:rsid w:val="00BB36B7"/>
    <w:rsid w:val="00C22CDD"/>
    <w:rsid w:val="00C91E12"/>
    <w:rsid w:val="00CC4334"/>
    <w:rsid w:val="00CF1496"/>
    <w:rsid w:val="00D369F0"/>
    <w:rsid w:val="00ED0441"/>
    <w:rsid w:val="00F13AE3"/>
    <w:rsid w:val="00F200FC"/>
    <w:rsid w:val="00FE0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56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6B56"/>
    <w:pPr>
      <w:keepNext/>
      <w:tabs>
        <w:tab w:val="left" w:pos="5315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B56"/>
    <w:rPr>
      <w:rFonts w:ascii="Times New Roman CYR" w:eastAsia="Times New Roman" w:hAnsi="Times New Roman CYR" w:cs="Times New Roman"/>
      <w:b/>
      <w:bCs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6B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B56"/>
    <w:rPr>
      <w:rFonts w:ascii="Tahoma" w:eastAsia="Times New Roman" w:hAnsi="Tahoma" w:cs="Tahoma"/>
      <w:bCs/>
      <w:sz w:val="16"/>
      <w:szCs w:val="16"/>
      <w:lang w:eastAsia="ru-RU"/>
    </w:rPr>
  </w:style>
  <w:style w:type="table" w:styleId="a5">
    <w:name w:val="Table Grid"/>
    <w:basedOn w:val="a1"/>
    <w:uiPriority w:val="59"/>
    <w:rsid w:val="00492A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92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A8866-877B-4101-809A-F04B4A6B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Hrushevskyy</dc:creator>
  <cp:lastModifiedBy>Пользователь</cp:lastModifiedBy>
  <cp:revision>3</cp:revision>
  <cp:lastPrinted>2021-09-06T07:46:00Z</cp:lastPrinted>
  <dcterms:created xsi:type="dcterms:W3CDTF">2021-09-06T07:49:00Z</dcterms:created>
  <dcterms:modified xsi:type="dcterms:W3CDTF">2021-09-06T07:50:00Z</dcterms:modified>
</cp:coreProperties>
</file>