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pPr w:leftFromText="180" w:rightFromText="180" w:vertAnchor="text" w:horzAnchor="margin" w:tblpY="-278"/>
        <w:tblW w:w="0" w:type="auto"/>
        <w:tblLook w:val="04A0" w:firstRow="1" w:lastRow="0" w:firstColumn="1" w:lastColumn="0" w:noHBand="0" w:noVBand="1"/>
      </w:tblPr>
      <w:tblGrid>
        <w:gridCol w:w="1555"/>
        <w:gridCol w:w="8074"/>
      </w:tblGrid>
      <w:tr w:rsidR="00E16D8A" w:rsidRPr="009F6427" w14:paraId="0808CFD3" w14:textId="77777777" w:rsidTr="00E16D8A">
        <w:tc>
          <w:tcPr>
            <w:tcW w:w="1555" w:type="dxa"/>
          </w:tcPr>
          <w:p w14:paraId="3B70346B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48210000-3</w:t>
            </w:r>
          </w:p>
        </w:tc>
        <w:tc>
          <w:tcPr>
            <w:tcW w:w="8074" w:type="dxa"/>
          </w:tcPr>
          <w:p w14:paraId="5A97AE5B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Пакети мережевого програмного забезпечення </w:t>
            </w:r>
          </w:p>
        </w:tc>
      </w:tr>
      <w:tr w:rsidR="00E16D8A" w:rsidRPr="009F6427" w14:paraId="7EBF585B" w14:textId="77777777" w:rsidTr="00E16D8A">
        <w:tc>
          <w:tcPr>
            <w:tcW w:w="1555" w:type="dxa"/>
          </w:tcPr>
          <w:p w14:paraId="5519814E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48220000-6</w:t>
            </w:r>
          </w:p>
        </w:tc>
        <w:tc>
          <w:tcPr>
            <w:tcW w:w="8074" w:type="dxa"/>
          </w:tcPr>
          <w:p w14:paraId="4E827B41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мереж Інтернет та Інтранет </w:t>
            </w:r>
            <w:hyperlink r:id="rId7" w:history="1">
              <w:r w:rsidRPr="009F6427">
                <w:rPr>
                  <w:rStyle w:val="a3"/>
                  <w:rFonts w:ascii="Times New Roman" w:hAnsi="Times New Roman" w:cs="Times New Roman"/>
                  <w:color w:val="FFFFFF"/>
                  <w:sz w:val="24"/>
                  <w:szCs w:val="24"/>
                </w:rPr>
                <w:t>Тут https://dk21.dovidnyk.info/ про ℹ ДК 021:2015 ℹ</w:t>
              </w:r>
            </w:hyperlink>
          </w:p>
        </w:tc>
      </w:tr>
      <w:tr w:rsidR="00E16D8A" w:rsidRPr="009F6427" w14:paraId="54D1FC32" w14:textId="77777777" w:rsidTr="00E16D8A">
        <w:tc>
          <w:tcPr>
            <w:tcW w:w="1555" w:type="dxa"/>
          </w:tcPr>
          <w:p w14:paraId="0DADA2E8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48310000-4</w:t>
            </w:r>
          </w:p>
        </w:tc>
        <w:tc>
          <w:tcPr>
            <w:tcW w:w="8074" w:type="dxa"/>
          </w:tcPr>
          <w:p w14:paraId="594F5DE5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Пакети програмного забезпечення для створення документів </w:t>
            </w:r>
          </w:p>
        </w:tc>
      </w:tr>
      <w:tr w:rsidR="00E16D8A" w:rsidRPr="009F6427" w14:paraId="6F0365DB" w14:textId="77777777" w:rsidTr="00E16D8A">
        <w:tc>
          <w:tcPr>
            <w:tcW w:w="1555" w:type="dxa"/>
          </w:tcPr>
          <w:p w14:paraId="16C4FA7C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48320000-7</w:t>
            </w:r>
          </w:p>
        </w:tc>
        <w:tc>
          <w:tcPr>
            <w:tcW w:w="8074" w:type="dxa"/>
          </w:tcPr>
          <w:p w14:paraId="1DCA253D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Пакети програмного забезпечення для роботи з графікою та зображеннями </w:t>
            </w:r>
          </w:p>
        </w:tc>
      </w:tr>
      <w:tr w:rsidR="00E16D8A" w:rsidRPr="009F6427" w14:paraId="1A982DF1" w14:textId="77777777" w:rsidTr="00E16D8A">
        <w:tc>
          <w:tcPr>
            <w:tcW w:w="1555" w:type="dxa"/>
          </w:tcPr>
          <w:p w14:paraId="70677472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48330000-0</w:t>
            </w:r>
          </w:p>
        </w:tc>
        <w:tc>
          <w:tcPr>
            <w:tcW w:w="8074" w:type="dxa"/>
          </w:tcPr>
          <w:p w14:paraId="4BEB3D36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планування часу та офісного програмного забезпечення </w:t>
            </w:r>
            <w:hyperlink r:id="rId8" w:history="1">
              <w:r w:rsidRPr="009F6427">
                <w:rPr>
                  <w:rStyle w:val="a3"/>
                  <w:rFonts w:ascii="Times New Roman" w:hAnsi="Times New Roman" w:cs="Times New Roman"/>
                  <w:color w:val="FFFFFF"/>
                  <w:sz w:val="24"/>
                  <w:szCs w:val="24"/>
                </w:rPr>
                <w:t>Тут https://dk21.dovidnyk.info/ про ℹ ДК 021:2015 ℹ</w:t>
              </w:r>
            </w:hyperlink>
          </w:p>
        </w:tc>
      </w:tr>
      <w:tr w:rsidR="00E16D8A" w:rsidRPr="009F6427" w14:paraId="45A1B728" w14:textId="77777777" w:rsidTr="00E16D8A">
        <w:tc>
          <w:tcPr>
            <w:tcW w:w="1555" w:type="dxa"/>
          </w:tcPr>
          <w:p w14:paraId="5B272A8D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48410000-5 </w:t>
            </w:r>
          </w:p>
          <w:p w14:paraId="08983F50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74" w:type="dxa"/>
          </w:tcPr>
          <w:p w14:paraId="53C19C9B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управління інвестиціями та підготовки податкової звітності</w:t>
            </w:r>
          </w:p>
        </w:tc>
      </w:tr>
      <w:tr w:rsidR="00E16D8A" w:rsidRPr="009F6427" w14:paraId="2C001403" w14:textId="77777777" w:rsidTr="00E16D8A">
        <w:tc>
          <w:tcPr>
            <w:tcW w:w="1555" w:type="dxa"/>
          </w:tcPr>
          <w:p w14:paraId="67FC52FE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48420000-8</w:t>
            </w:r>
          </w:p>
        </w:tc>
        <w:tc>
          <w:tcPr>
            <w:tcW w:w="8074" w:type="dxa"/>
          </w:tcPr>
          <w:p w14:paraId="5608D5D4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адміністративно-господарського управління та пакети утиліт для розробки програмного забезпечення    </w:t>
            </w:r>
          </w:p>
        </w:tc>
      </w:tr>
      <w:tr w:rsidR="00E16D8A" w:rsidRPr="009F6427" w14:paraId="4EC1996C" w14:textId="77777777" w:rsidTr="00E16D8A">
        <w:tc>
          <w:tcPr>
            <w:tcW w:w="1555" w:type="dxa"/>
          </w:tcPr>
          <w:p w14:paraId="1A0C8372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48430000-1</w:t>
            </w:r>
          </w:p>
        </w:tc>
        <w:tc>
          <w:tcPr>
            <w:tcW w:w="8074" w:type="dxa"/>
          </w:tcPr>
          <w:p w14:paraId="6D1B6369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Пакети програмного забезпечення для управління матеріально-технічними ресурсами </w:t>
            </w:r>
          </w:p>
        </w:tc>
      </w:tr>
      <w:tr w:rsidR="00E16D8A" w:rsidRPr="009F6427" w14:paraId="2B904813" w14:textId="77777777" w:rsidTr="00E16D8A">
        <w:tc>
          <w:tcPr>
            <w:tcW w:w="1555" w:type="dxa"/>
          </w:tcPr>
          <w:p w14:paraId="74279BD3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48440000-4</w:t>
            </w:r>
          </w:p>
        </w:tc>
        <w:tc>
          <w:tcPr>
            <w:tcW w:w="8074" w:type="dxa"/>
          </w:tcPr>
          <w:p w14:paraId="2E91D475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Пакети програмного забезпечення для фінансового аналізу та бухгалтерського обліку </w:t>
            </w:r>
          </w:p>
        </w:tc>
      </w:tr>
      <w:tr w:rsidR="00E16D8A" w:rsidRPr="009F6427" w14:paraId="460D6967" w14:textId="77777777" w:rsidTr="00E16D8A">
        <w:tc>
          <w:tcPr>
            <w:tcW w:w="1555" w:type="dxa"/>
          </w:tcPr>
          <w:p w14:paraId="5929C3E3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48490000-9</w:t>
            </w:r>
          </w:p>
        </w:tc>
        <w:tc>
          <w:tcPr>
            <w:tcW w:w="8074" w:type="dxa"/>
          </w:tcPr>
          <w:p w14:paraId="324CC424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закупівельного програмного забезпечення </w:t>
            </w:r>
          </w:p>
        </w:tc>
      </w:tr>
      <w:tr w:rsidR="00E16D8A" w:rsidRPr="009F6427" w14:paraId="4F0D4870" w14:textId="77777777" w:rsidTr="00E16D8A">
        <w:tc>
          <w:tcPr>
            <w:tcW w:w="1555" w:type="dxa"/>
          </w:tcPr>
          <w:p w14:paraId="0B916379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48610000-7</w:t>
            </w:r>
          </w:p>
        </w:tc>
        <w:tc>
          <w:tcPr>
            <w:tcW w:w="8074" w:type="dxa"/>
          </w:tcPr>
          <w:p w14:paraId="63A1BE45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Системи баз даних </w:t>
            </w:r>
          </w:p>
        </w:tc>
      </w:tr>
      <w:tr w:rsidR="00E16D8A" w:rsidRPr="009F6427" w14:paraId="594DDD94" w14:textId="77777777" w:rsidTr="00E16D8A">
        <w:tc>
          <w:tcPr>
            <w:tcW w:w="1555" w:type="dxa"/>
          </w:tcPr>
          <w:p w14:paraId="4BA0D5B1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48620000-0</w:t>
            </w:r>
          </w:p>
        </w:tc>
        <w:tc>
          <w:tcPr>
            <w:tcW w:w="8074" w:type="dxa"/>
          </w:tcPr>
          <w:p w14:paraId="7432BB71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Операційні системи</w:t>
            </w:r>
          </w:p>
        </w:tc>
      </w:tr>
      <w:tr w:rsidR="00E16D8A" w:rsidRPr="009F6427" w14:paraId="64C65CD3" w14:textId="77777777" w:rsidTr="00E16D8A">
        <w:tc>
          <w:tcPr>
            <w:tcW w:w="1555" w:type="dxa"/>
          </w:tcPr>
          <w:p w14:paraId="1B3A569A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48810000-9</w:t>
            </w:r>
          </w:p>
        </w:tc>
        <w:tc>
          <w:tcPr>
            <w:tcW w:w="8074" w:type="dxa"/>
          </w:tcPr>
          <w:p w14:paraId="281911A3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Інформаційні системи </w:t>
            </w:r>
          </w:p>
        </w:tc>
      </w:tr>
      <w:tr w:rsidR="00E16D8A" w:rsidRPr="009F6427" w14:paraId="29D95105" w14:textId="77777777" w:rsidTr="00E16D8A">
        <w:tc>
          <w:tcPr>
            <w:tcW w:w="1555" w:type="dxa"/>
          </w:tcPr>
          <w:p w14:paraId="28E3F6DA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48820000-2</w:t>
            </w:r>
          </w:p>
        </w:tc>
        <w:tc>
          <w:tcPr>
            <w:tcW w:w="8074" w:type="dxa"/>
          </w:tcPr>
          <w:p w14:paraId="4C81C7C3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Сервери</w:t>
            </w:r>
          </w:p>
        </w:tc>
      </w:tr>
      <w:tr w:rsidR="00E16D8A" w:rsidRPr="009F6427" w14:paraId="29A50DBC" w14:textId="77777777" w:rsidTr="00E16D8A">
        <w:tc>
          <w:tcPr>
            <w:tcW w:w="1555" w:type="dxa"/>
          </w:tcPr>
          <w:p w14:paraId="1105E3BE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48920000-3</w:t>
            </w:r>
          </w:p>
        </w:tc>
        <w:tc>
          <w:tcPr>
            <w:tcW w:w="8074" w:type="dxa"/>
          </w:tcPr>
          <w:p w14:paraId="29FEA8F8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автоматизації офісу </w:t>
            </w:r>
          </w:p>
        </w:tc>
      </w:tr>
      <w:tr w:rsidR="00E16D8A" w:rsidRPr="009F6427" w14:paraId="70DDB422" w14:textId="77777777" w:rsidTr="00E16D8A">
        <w:tc>
          <w:tcPr>
            <w:tcW w:w="1555" w:type="dxa"/>
          </w:tcPr>
          <w:p w14:paraId="3C0C9E65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48940000-9</w:t>
            </w:r>
          </w:p>
        </w:tc>
        <w:tc>
          <w:tcPr>
            <w:tcW w:w="8074" w:type="dxa"/>
          </w:tcPr>
          <w:p w14:paraId="4B254BE7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Пакети програмного забезпечення для створення шаблонів і календарів</w:t>
            </w:r>
          </w:p>
        </w:tc>
      </w:tr>
      <w:tr w:rsidR="00E16D8A" w:rsidRPr="009F6427" w14:paraId="07C3462B" w14:textId="77777777" w:rsidTr="00E16D8A">
        <w:tc>
          <w:tcPr>
            <w:tcW w:w="1555" w:type="dxa"/>
          </w:tcPr>
          <w:p w14:paraId="045466AE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72210000-0</w:t>
            </w:r>
          </w:p>
        </w:tc>
        <w:tc>
          <w:tcPr>
            <w:tcW w:w="8074" w:type="dxa"/>
          </w:tcPr>
          <w:p w14:paraId="34F3CB19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розробки пакетів програмного забезпечення </w:t>
            </w:r>
          </w:p>
        </w:tc>
      </w:tr>
      <w:tr w:rsidR="00E16D8A" w:rsidRPr="009F6427" w14:paraId="138C1328" w14:textId="77777777" w:rsidTr="00E16D8A">
        <w:tc>
          <w:tcPr>
            <w:tcW w:w="1555" w:type="dxa"/>
          </w:tcPr>
          <w:p w14:paraId="6967890E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72240000-9</w:t>
            </w:r>
          </w:p>
        </w:tc>
        <w:tc>
          <w:tcPr>
            <w:tcW w:w="8074" w:type="dxa"/>
          </w:tcPr>
          <w:p w14:paraId="4401C915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з аналізу та програмування систем</w:t>
            </w:r>
          </w:p>
        </w:tc>
      </w:tr>
      <w:tr w:rsidR="00E16D8A" w:rsidRPr="009F6427" w14:paraId="70BC79C2" w14:textId="77777777" w:rsidTr="00E16D8A">
        <w:tc>
          <w:tcPr>
            <w:tcW w:w="1555" w:type="dxa"/>
          </w:tcPr>
          <w:p w14:paraId="7FC7A7EA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72250000-2</w:t>
            </w:r>
          </w:p>
        </w:tc>
        <w:tc>
          <w:tcPr>
            <w:tcW w:w="8074" w:type="dxa"/>
          </w:tcPr>
          <w:p w14:paraId="2981B9AA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Послуги, пов’язані із системами та підтримкою </w:t>
            </w:r>
            <w:hyperlink r:id="rId9" w:history="1">
              <w:r w:rsidRPr="009F6427">
                <w:rPr>
                  <w:rStyle w:val="a3"/>
                  <w:rFonts w:ascii="Times New Roman" w:hAnsi="Times New Roman" w:cs="Times New Roman"/>
                  <w:color w:val="FFFFFF"/>
                  <w:sz w:val="24"/>
                  <w:szCs w:val="24"/>
                </w:rPr>
                <w:t>Тут https://dk21.dovidnyk.info/ про ℹ ДК 021:2015 ℹ</w:t>
              </w:r>
            </w:hyperlink>
          </w:p>
        </w:tc>
      </w:tr>
      <w:tr w:rsidR="00E16D8A" w:rsidRPr="009F6427" w14:paraId="09A86672" w14:textId="77777777" w:rsidTr="00E16D8A">
        <w:tc>
          <w:tcPr>
            <w:tcW w:w="1555" w:type="dxa"/>
          </w:tcPr>
          <w:p w14:paraId="099800DD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72260000-5</w:t>
            </w:r>
          </w:p>
        </w:tc>
        <w:tc>
          <w:tcPr>
            <w:tcW w:w="8074" w:type="dxa"/>
          </w:tcPr>
          <w:p w14:paraId="2765DBA7" w14:textId="77777777" w:rsidR="00E16D8A" w:rsidRPr="009F6427" w:rsidRDefault="00E16D8A" w:rsidP="00E16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Послуги, пов’язані з програмним забезпеченням </w:t>
            </w:r>
            <w:hyperlink r:id="rId10" w:history="1">
              <w:r w:rsidRPr="009F6427">
                <w:rPr>
                  <w:rStyle w:val="a3"/>
                  <w:rFonts w:ascii="Times New Roman" w:hAnsi="Times New Roman" w:cs="Times New Roman"/>
                  <w:color w:val="FFFFFF"/>
                  <w:sz w:val="24"/>
                  <w:szCs w:val="24"/>
                </w:rPr>
                <w:t>Тут https://dk21.dovidnyk.info/ про ℹ ДК 021:2015 ℹ</w:t>
              </w:r>
            </w:hyperlink>
          </w:p>
        </w:tc>
      </w:tr>
      <w:tr w:rsidR="00E16D8A" w:rsidRPr="009F6427" w14:paraId="0EA9109C" w14:textId="77777777" w:rsidTr="00E16D8A">
        <w:tc>
          <w:tcPr>
            <w:tcW w:w="1555" w:type="dxa"/>
          </w:tcPr>
          <w:p w14:paraId="1C6ECF8D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72310000-1</w:t>
            </w:r>
          </w:p>
        </w:tc>
        <w:tc>
          <w:tcPr>
            <w:tcW w:w="8074" w:type="dxa"/>
          </w:tcPr>
          <w:p w14:paraId="621D072C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Послуги з обробки даних </w:t>
            </w:r>
          </w:p>
        </w:tc>
      </w:tr>
      <w:tr w:rsidR="00E16D8A" w:rsidRPr="009F6427" w14:paraId="519AB940" w14:textId="77777777" w:rsidTr="00E16D8A">
        <w:tc>
          <w:tcPr>
            <w:tcW w:w="1555" w:type="dxa"/>
          </w:tcPr>
          <w:p w14:paraId="06EEDA30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72320000-4</w:t>
            </w:r>
          </w:p>
        </w:tc>
        <w:tc>
          <w:tcPr>
            <w:tcW w:w="8074" w:type="dxa"/>
          </w:tcPr>
          <w:p w14:paraId="143508AE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Послуги, пов’язані з базами даних</w:t>
            </w:r>
          </w:p>
        </w:tc>
      </w:tr>
      <w:tr w:rsidR="00E16D8A" w:rsidRPr="009F6427" w14:paraId="52C451A0" w14:textId="77777777" w:rsidTr="00E16D8A">
        <w:tc>
          <w:tcPr>
            <w:tcW w:w="1555" w:type="dxa"/>
          </w:tcPr>
          <w:p w14:paraId="37C1B560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72410000-7</w:t>
            </w:r>
          </w:p>
        </w:tc>
        <w:tc>
          <w:tcPr>
            <w:tcW w:w="8074" w:type="dxa"/>
          </w:tcPr>
          <w:p w14:paraId="1D57F7A6" w14:textId="77777777" w:rsidR="00E16D8A" w:rsidRPr="009F6427" w:rsidRDefault="00E16D8A" w:rsidP="00E16D8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F64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 провайдерів </w:t>
            </w:r>
            <w:hyperlink r:id="rId11" w:history="1">
              <w:r w:rsidRPr="009F6427">
                <w:rPr>
                  <w:rStyle w:val="a3"/>
                  <w:rFonts w:ascii="Times New Roman" w:hAnsi="Times New Roman" w:cs="Times New Roman"/>
                  <w:color w:val="FFFFFF"/>
                  <w:sz w:val="24"/>
                  <w:szCs w:val="24"/>
                </w:rPr>
                <w:t>Тут https://dk21.dovidnyk.info/ про ℹ ДК 021:2015 ℹ</w:t>
              </w:r>
            </w:hyperlink>
          </w:p>
        </w:tc>
      </w:tr>
    </w:tbl>
    <w:p w14:paraId="507C5B6A" w14:textId="77777777" w:rsidR="009A1A02" w:rsidRDefault="00550260">
      <w:hyperlink r:id="rId12" w:history="1">
        <w:r w:rsidR="004D434E">
          <w:rPr>
            <w:rStyle w:val="a3"/>
            <w:rFonts w:ascii="Segoe UI" w:hAnsi="Segoe UI" w:cs="Segoe UI"/>
            <w:color w:val="FFFFFF"/>
            <w:sz w:val="2"/>
            <w:szCs w:val="2"/>
          </w:rPr>
          <w:t xml:space="preserve">Тут https://dk21.dovidnyk.info/ про </w:t>
        </w:r>
        <w:r w:rsidR="004D434E">
          <w:rPr>
            <w:rStyle w:val="a3"/>
            <w:rFonts w:ascii="Segoe UI Emoji" w:hAnsi="Segoe UI Emoji" w:cs="Segoe UI Emoji"/>
            <w:color w:val="FFFFFF"/>
            <w:sz w:val="2"/>
            <w:szCs w:val="2"/>
          </w:rPr>
          <w:t>ℹ</w:t>
        </w:r>
        <w:r w:rsidR="004D434E">
          <w:rPr>
            <w:rStyle w:val="a3"/>
            <w:rFonts w:ascii="Segoe UI" w:hAnsi="Segoe UI" w:cs="Segoe UI"/>
            <w:color w:val="FFFFFF"/>
            <w:sz w:val="2"/>
            <w:szCs w:val="2"/>
          </w:rPr>
          <w:t xml:space="preserve"> ДК 021:2015 </w:t>
        </w:r>
        <w:r w:rsidR="004D434E">
          <w:rPr>
            <w:rStyle w:val="a3"/>
            <w:rFonts w:ascii="Segoe UI Emoji" w:hAnsi="Segoe UI Emoji" w:cs="Segoe UI Emoji"/>
            <w:color w:val="FFFFFF"/>
            <w:sz w:val="2"/>
            <w:szCs w:val="2"/>
          </w:rPr>
          <w:t>ℹ</w:t>
        </w:r>
      </w:hyperlink>
    </w:p>
    <w:p w14:paraId="4DCBC7C0" w14:textId="77777777" w:rsidR="009A1A02" w:rsidRDefault="009A1A02" w:rsidP="009A1A02">
      <w:pPr>
        <w:tabs>
          <w:tab w:val="left" w:pos="0"/>
        </w:tabs>
      </w:pPr>
    </w:p>
    <w:p w14:paraId="1DBAED37" w14:textId="77777777" w:rsidR="004D434E" w:rsidRPr="009A1A02" w:rsidRDefault="009A1A02" w:rsidP="009A1A0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  <w:r w:rsidRPr="009A1A02">
        <w:rPr>
          <w:rFonts w:ascii="Times New Roman" w:hAnsi="Times New Roman" w:cs="Times New Roman"/>
          <w:sz w:val="28"/>
          <w:szCs w:val="28"/>
        </w:rPr>
        <w:t>Міський голова</w:t>
      </w:r>
      <w:r w:rsidRPr="009A1A02">
        <w:rPr>
          <w:rFonts w:ascii="Times New Roman" w:hAnsi="Times New Roman" w:cs="Times New Roman"/>
          <w:sz w:val="28"/>
          <w:szCs w:val="28"/>
        </w:rPr>
        <w:tab/>
      </w:r>
      <w:r w:rsidRPr="009A1A02">
        <w:rPr>
          <w:rFonts w:ascii="Times New Roman" w:hAnsi="Times New Roman" w:cs="Times New Roman"/>
          <w:sz w:val="28"/>
          <w:szCs w:val="28"/>
        </w:rPr>
        <w:tab/>
      </w:r>
      <w:r w:rsidRPr="009A1A02">
        <w:rPr>
          <w:rFonts w:ascii="Times New Roman" w:hAnsi="Times New Roman" w:cs="Times New Roman"/>
          <w:sz w:val="28"/>
          <w:szCs w:val="28"/>
        </w:rPr>
        <w:tab/>
      </w:r>
      <w:r w:rsidRPr="009A1A02">
        <w:rPr>
          <w:rFonts w:ascii="Times New Roman" w:hAnsi="Times New Roman" w:cs="Times New Roman"/>
          <w:sz w:val="28"/>
          <w:szCs w:val="28"/>
        </w:rPr>
        <w:tab/>
      </w:r>
      <w:r w:rsidRPr="009A1A0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9A1A02">
        <w:rPr>
          <w:rFonts w:ascii="Times New Roman" w:hAnsi="Times New Roman" w:cs="Times New Roman"/>
          <w:sz w:val="28"/>
          <w:szCs w:val="28"/>
        </w:rPr>
        <w:t>Олександр МЕНЗУЛ</w:t>
      </w:r>
    </w:p>
    <w:p w14:paraId="272B1001" w14:textId="77777777" w:rsidR="009A1A02" w:rsidRPr="009A1A02" w:rsidRDefault="009A1A02">
      <w:pPr>
        <w:tabs>
          <w:tab w:val="left" w:pos="0"/>
        </w:tabs>
        <w:rPr>
          <w:rFonts w:ascii="Times New Roman" w:hAnsi="Times New Roman" w:cs="Times New Roman"/>
          <w:sz w:val="28"/>
          <w:szCs w:val="28"/>
        </w:rPr>
      </w:pPr>
    </w:p>
    <w:sectPr w:rsidR="009A1A02" w:rsidRPr="009A1A02" w:rsidSect="00643CE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F7E665" w14:textId="77777777" w:rsidR="00AC2917" w:rsidRDefault="00AC2917" w:rsidP="00CC2FFD">
      <w:pPr>
        <w:spacing w:after="0" w:line="240" w:lineRule="auto"/>
      </w:pPr>
      <w:r>
        <w:separator/>
      </w:r>
    </w:p>
  </w:endnote>
  <w:endnote w:type="continuationSeparator" w:id="0">
    <w:p w14:paraId="02BA2064" w14:textId="77777777" w:rsidR="00AC2917" w:rsidRDefault="00AC2917" w:rsidP="00CC2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809B95" w14:textId="77777777" w:rsidR="00550260" w:rsidRDefault="0055026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6E610B" w14:textId="77777777" w:rsidR="00550260" w:rsidRDefault="0055026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3605E5" w14:textId="77777777" w:rsidR="00550260" w:rsidRDefault="0055026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11B29B" w14:textId="77777777" w:rsidR="00AC2917" w:rsidRDefault="00AC2917" w:rsidP="00CC2FFD">
      <w:pPr>
        <w:spacing w:after="0" w:line="240" w:lineRule="auto"/>
      </w:pPr>
      <w:r>
        <w:separator/>
      </w:r>
    </w:p>
  </w:footnote>
  <w:footnote w:type="continuationSeparator" w:id="0">
    <w:p w14:paraId="48AE06E4" w14:textId="77777777" w:rsidR="00AC2917" w:rsidRDefault="00AC2917" w:rsidP="00CC2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343CB3" w14:textId="77777777" w:rsidR="00550260" w:rsidRDefault="0055026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EE6CE0" w14:textId="77777777" w:rsidR="00CC2FFD" w:rsidRPr="00CC2FFD" w:rsidRDefault="00CC2FFD" w:rsidP="00CC2FFD">
    <w:pPr>
      <w:pStyle w:val="a5"/>
      <w:tabs>
        <w:tab w:val="clear" w:pos="9355"/>
        <w:tab w:val="right" w:pos="6237"/>
      </w:tabs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Pr="00CC2FFD">
      <w:rPr>
        <w:rFonts w:ascii="Times New Roman" w:hAnsi="Times New Roman" w:cs="Times New Roman"/>
        <w:sz w:val="28"/>
        <w:szCs w:val="28"/>
      </w:rPr>
      <w:t xml:space="preserve">Додаток </w:t>
    </w:r>
    <w:r w:rsidR="009F6427">
      <w:rPr>
        <w:rFonts w:ascii="Times New Roman" w:hAnsi="Times New Roman" w:cs="Times New Roman"/>
        <w:sz w:val="28"/>
        <w:szCs w:val="28"/>
      </w:rPr>
      <w:t>1</w:t>
    </w:r>
  </w:p>
  <w:p w14:paraId="78D3C57B" w14:textId="77777777" w:rsidR="00CC2FFD" w:rsidRPr="00CC2FFD" w:rsidRDefault="00CC2FFD" w:rsidP="00CC2FFD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</w:r>
    <w:r>
      <w:rPr>
        <w:rFonts w:ascii="Times New Roman" w:hAnsi="Times New Roman" w:cs="Times New Roman"/>
        <w:sz w:val="28"/>
        <w:szCs w:val="28"/>
      </w:rPr>
      <w:tab/>
    </w:r>
    <w:r w:rsidRPr="00CC2FFD">
      <w:rPr>
        <w:rFonts w:ascii="Times New Roman" w:hAnsi="Times New Roman" w:cs="Times New Roman"/>
        <w:sz w:val="28"/>
        <w:szCs w:val="28"/>
      </w:rPr>
      <w:t>до розпорядження міського голови</w:t>
    </w:r>
  </w:p>
  <w:p w14:paraId="6F4C067A" w14:textId="20A572A4" w:rsidR="00CC2FFD" w:rsidRPr="00CC2FFD" w:rsidRDefault="00CC2FFD" w:rsidP="00CC2FFD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ab/>
      <w:t xml:space="preserve">                                                                       </w:t>
    </w:r>
    <w:r w:rsidR="00550260">
      <w:rPr>
        <w:rFonts w:ascii="Times New Roman" w:hAnsi="Times New Roman" w:cs="Times New Roman"/>
        <w:sz w:val="28"/>
        <w:szCs w:val="28"/>
      </w:rPr>
      <w:t>11 липня</w:t>
    </w:r>
    <w:r>
      <w:rPr>
        <w:rFonts w:ascii="Times New Roman" w:hAnsi="Times New Roman" w:cs="Times New Roman"/>
        <w:sz w:val="28"/>
        <w:szCs w:val="28"/>
      </w:rPr>
      <w:t xml:space="preserve"> 2022</w:t>
    </w:r>
    <w:bookmarkStart w:id="0" w:name="_GoBack"/>
    <w:bookmarkEnd w:id="0"/>
    <w:r>
      <w:rPr>
        <w:rFonts w:ascii="Times New Roman" w:hAnsi="Times New Roman" w:cs="Times New Roman"/>
        <w:sz w:val="28"/>
        <w:szCs w:val="28"/>
      </w:rPr>
      <w:t xml:space="preserve">року № </w:t>
    </w:r>
    <w:r w:rsidR="00550260">
      <w:rPr>
        <w:rFonts w:ascii="Times New Roman" w:hAnsi="Times New Roman" w:cs="Times New Roman"/>
        <w:sz w:val="28"/>
        <w:szCs w:val="28"/>
      </w:rPr>
      <w:t>130-Род-22-1530</w:t>
    </w:r>
  </w:p>
  <w:p w14:paraId="52A16DD5" w14:textId="77777777" w:rsidR="00CC2FFD" w:rsidRPr="00CC2FFD" w:rsidRDefault="00CC2FFD">
    <w:pPr>
      <w:pStyle w:val="a5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 </w:t>
    </w:r>
  </w:p>
  <w:p w14:paraId="15FF536E" w14:textId="77777777" w:rsidR="00CC2FFD" w:rsidRDefault="00CC2FFD">
    <w:pPr>
      <w:pStyle w:val="a5"/>
    </w:pPr>
  </w:p>
  <w:p w14:paraId="7F306EA3" w14:textId="77777777" w:rsidR="00CC2FFD" w:rsidRDefault="00CC2FFD">
    <w:pPr>
      <w:pStyle w:val="a5"/>
    </w:pPr>
  </w:p>
  <w:p w14:paraId="00114E97" w14:textId="77777777" w:rsidR="009A1A02" w:rsidRDefault="009A1A02" w:rsidP="00CC2FFD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ПЕРЕЛІК</w:t>
    </w:r>
  </w:p>
  <w:p w14:paraId="3300B592" w14:textId="77777777" w:rsidR="00CC2FFD" w:rsidRDefault="00CC2FFD" w:rsidP="009A1A02">
    <w:pPr>
      <w:pStyle w:val="a5"/>
      <w:jc w:val="center"/>
      <w:rPr>
        <w:rFonts w:ascii="Times New Roman" w:hAnsi="Times New Roman" w:cs="Times New Roman"/>
        <w:sz w:val="28"/>
        <w:szCs w:val="28"/>
      </w:rPr>
    </w:pPr>
    <w:r w:rsidRPr="009A1A02">
      <w:rPr>
        <w:rFonts w:ascii="Times New Roman" w:hAnsi="Times New Roman" w:cs="Times New Roman"/>
        <w:sz w:val="28"/>
        <w:szCs w:val="28"/>
      </w:rPr>
      <w:t>кодів Єдиного закупівельного словника ДК 021:2015</w:t>
    </w:r>
    <w:r w:rsidR="009A1A02">
      <w:rPr>
        <w:rFonts w:ascii="Times New Roman" w:hAnsi="Times New Roman" w:cs="Times New Roman"/>
        <w:sz w:val="28"/>
        <w:szCs w:val="28"/>
      </w:rPr>
      <w:t>,</w:t>
    </w:r>
    <w:r w:rsidRPr="009A1A02">
      <w:rPr>
        <w:rFonts w:ascii="Times New Roman" w:hAnsi="Times New Roman" w:cs="Times New Roman"/>
        <w:sz w:val="28"/>
        <w:szCs w:val="28"/>
      </w:rPr>
      <w:t xml:space="preserve"> за якими уповноважена</w:t>
    </w:r>
    <w:r w:rsidR="009A1A02">
      <w:rPr>
        <w:rFonts w:ascii="Times New Roman" w:hAnsi="Times New Roman" w:cs="Times New Roman"/>
        <w:sz w:val="28"/>
        <w:szCs w:val="28"/>
      </w:rPr>
      <w:t xml:space="preserve"> </w:t>
    </w:r>
    <w:r w:rsidRPr="009A1A02">
      <w:rPr>
        <w:rFonts w:ascii="Times New Roman" w:hAnsi="Times New Roman" w:cs="Times New Roman"/>
        <w:sz w:val="28"/>
        <w:szCs w:val="28"/>
      </w:rPr>
      <w:t>особа з публічних закупівель Денега С.В., керуючий справами виконавчого комітет</w:t>
    </w:r>
    <w:r w:rsidR="009F6427">
      <w:rPr>
        <w:rFonts w:ascii="Times New Roman" w:hAnsi="Times New Roman" w:cs="Times New Roman"/>
        <w:sz w:val="28"/>
        <w:szCs w:val="28"/>
      </w:rPr>
      <w:t>у</w:t>
    </w:r>
    <w:r w:rsidRPr="009A1A02">
      <w:rPr>
        <w:rFonts w:ascii="Times New Roman" w:hAnsi="Times New Roman" w:cs="Times New Roman"/>
        <w:sz w:val="28"/>
        <w:szCs w:val="28"/>
      </w:rPr>
      <w:t>, організовує та проводить публічн</w:t>
    </w:r>
    <w:r w:rsidR="009F6427">
      <w:rPr>
        <w:rFonts w:ascii="Times New Roman" w:hAnsi="Times New Roman" w:cs="Times New Roman"/>
        <w:sz w:val="28"/>
        <w:szCs w:val="28"/>
      </w:rPr>
      <w:t>і</w:t>
    </w:r>
    <w:r w:rsidRPr="009A1A02">
      <w:rPr>
        <w:rFonts w:ascii="Times New Roman" w:hAnsi="Times New Roman" w:cs="Times New Roman"/>
        <w:sz w:val="28"/>
        <w:szCs w:val="28"/>
      </w:rPr>
      <w:t xml:space="preserve"> закупів</w:t>
    </w:r>
    <w:r w:rsidR="009F6427">
      <w:rPr>
        <w:rFonts w:ascii="Times New Roman" w:hAnsi="Times New Roman" w:cs="Times New Roman"/>
        <w:sz w:val="28"/>
        <w:szCs w:val="28"/>
      </w:rPr>
      <w:t>лі</w:t>
    </w:r>
    <w:r w:rsidRPr="009A1A02">
      <w:rPr>
        <w:rFonts w:ascii="Times New Roman" w:hAnsi="Times New Roman" w:cs="Times New Roman"/>
        <w:sz w:val="28"/>
        <w:szCs w:val="28"/>
      </w:rPr>
      <w:t xml:space="preserve"> виконавчого комітету Вараської міської ради</w:t>
    </w:r>
  </w:p>
  <w:p w14:paraId="3D427D27" w14:textId="77777777" w:rsidR="009A1A02" w:rsidRPr="009A1A02" w:rsidRDefault="009F6427" w:rsidP="009A1A02">
    <w:pPr>
      <w:pStyle w:val="a5"/>
      <w:jc w:val="center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>№</w:t>
    </w:r>
    <w:r w:rsidR="009A1A02">
      <w:rPr>
        <w:rFonts w:ascii="Times New Roman" w:hAnsi="Times New Roman" w:cs="Times New Roman"/>
        <w:sz w:val="28"/>
        <w:szCs w:val="28"/>
      </w:rPr>
      <w:t>3001-ПЕ-01-22</w:t>
    </w:r>
  </w:p>
  <w:p w14:paraId="3AC823D9" w14:textId="77777777" w:rsidR="00CC2FFD" w:rsidRDefault="00CC2FFD">
    <w:pPr>
      <w:pStyle w:val="a5"/>
    </w:pPr>
  </w:p>
  <w:p w14:paraId="2B141E24" w14:textId="77777777" w:rsidR="00CC2FFD" w:rsidRDefault="00CC2FFD">
    <w:pPr>
      <w:pStyle w:val="a5"/>
    </w:pPr>
  </w:p>
  <w:p w14:paraId="3DD50A8B" w14:textId="77777777" w:rsidR="00CC2FFD" w:rsidRDefault="00CC2FFD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3ED32B" w14:textId="77777777" w:rsidR="00550260" w:rsidRDefault="00550260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54878"/>
    <w:multiLevelType w:val="multilevel"/>
    <w:tmpl w:val="9E3CDFB4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22E27CFA"/>
    <w:multiLevelType w:val="multilevel"/>
    <w:tmpl w:val="D20812EA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75CB38DC"/>
    <w:multiLevelType w:val="hybridMultilevel"/>
    <w:tmpl w:val="19960610"/>
    <w:lvl w:ilvl="0" w:tplc="BAA864D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D434E"/>
    <w:rsid w:val="004D434E"/>
    <w:rsid w:val="00550260"/>
    <w:rsid w:val="00643CE2"/>
    <w:rsid w:val="00673572"/>
    <w:rsid w:val="009A1A02"/>
    <w:rsid w:val="009F6427"/>
    <w:rsid w:val="00AC2917"/>
    <w:rsid w:val="00CC2FFD"/>
    <w:rsid w:val="00E16D8A"/>
    <w:rsid w:val="00E82FBA"/>
    <w:rsid w:val="00EE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9DDAA"/>
  <w15:docId w15:val="{569CAD07-99E1-4F86-AB6E-A315CF0E7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3CE2"/>
  </w:style>
  <w:style w:type="paragraph" w:styleId="1">
    <w:name w:val="heading 1"/>
    <w:basedOn w:val="a"/>
    <w:next w:val="a"/>
    <w:link w:val="10"/>
    <w:autoRedefine/>
    <w:uiPriority w:val="9"/>
    <w:qFormat/>
    <w:rsid w:val="00673572"/>
    <w:pPr>
      <w:keepNext/>
      <w:keepLines/>
      <w:numPr>
        <w:numId w:val="1"/>
      </w:numPr>
      <w:spacing w:before="240" w:after="0" w:line="240" w:lineRule="auto"/>
      <w:jc w:val="both"/>
      <w:outlineLvl w:val="0"/>
    </w:pPr>
    <w:rPr>
      <w:rFonts w:ascii="Times New Roman" w:eastAsiaTheme="majorEastAsia" w:hAnsi="Times New Roman" w:cstheme="majorBidi"/>
      <w:sz w:val="32"/>
      <w:szCs w:val="32"/>
      <w:lang w:val="en-US"/>
    </w:rPr>
  </w:style>
  <w:style w:type="paragraph" w:styleId="2">
    <w:name w:val="heading 2"/>
    <w:basedOn w:val="a"/>
    <w:next w:val="a"/>
    <w:link w:val="20"/>
    <w:autoRedefine/>
    <w:uiPriority w:val="9"/>
    <w:semiHidden/>
    <w:unhideWhenUsed/>
    <w:qFormat/>
    <w:rsid w:val="00673572"/>
    <w:pPr>
      <w:keepNext/>
      <w:keepLines/>
      <w:numPr>
        <w:ilvl w:val="1"/>
        <w:numId w:val="3"/>
      </w:numPr>
      <w:spacing w:before="40" w:after="0" w:line="240" w:lineRule="auto"/>
      <w:ind w:left="576" w:hanging="576"/>
      <w:jc w:val="both"/>
      <w:outlineLvl w:val="1"/>
    </w:pPr>
    <w:rPr>
      <w:rFonts w:ascii="Times New Roman" w:eastAsiaTheme="majorEastAsia" w:hAnsi="Times New Roman" w:cstheme="majorBidi"/>
      <w:sz w:val="28"/>
      <w:szCs w:val="26"/>
      <w:lang w:val="en-US"/>
    </w:rPr>
  </w:style>
  <w:style w:type="paragraph" w:styleId="3">
    <w:name w:val="heading 3"/>
    <w:basedOn w:val="a"/>
    <w:next w:val="a"/>
    <w:link w:val="30"/>
    <w:autoRedefine/>
    <w:uiPriority w:val="9"/>
    <w:unhideWhenUsed/>
    <w:qFormat/>
    <w:rsid w:val="00673572"/>
    <w:pPr>
      <w:keepNext/>
      <w:keepLines/>
      <w:numPr>
        <w:numId w:val="4"/>
      </w:numPr>
      <w:spacing w:before="40" w:after="0" w:line="240" w:lineRule="auto"/>
      <w:ind w:hanging="36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3572"/>
    <w:rPr>
      <w:rFonts w:ascii="Times New Roman" w:eastAsiaTheme="majorEastAsia" w:hAnsi="Times New Roman" w:cstheme="majorBidi"/>
      <w:sz w:val="32"/>
      <w:szCs w:val="32"/>
      <w:lang w:val="en-US"/>
    </w:rPr>
  </w:style>
  <w:style w:type="character" w:customStyle="1" w:styleId="20">
    <w:name w:val="Заголовок 2 Знак"/>
    <w:basedOn w:val="a0"/>
    <w:link w:val="2"/>
    <w:uiPriority w:val="9"/>
    <w:semiHidden/>
    <w:rsid w:val="00673572"/>
    <w:rPr>
      <w:rFonts w:ascii="Times New Roman" w:eastAsiaTheme="majorEastAsia" w:hAnsi="Times New Roman" w:cstheme="majorBidi"/>
      <w:sz w:val="28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67357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US"/>
    </w:rPr>
  </w:style>
  <w:style w:type="character" w:styleId="a3">
    <w:name w:val="Hyperlink"/>
    <w:basedOn w:val="a0"/>
    <w:uiPriority w:val="99"/>
    <w:semiHidden/>
    <w:unhideWhenUsed/>
    <w:rsid w:val="004D434E"/>
    <w:rPr>
      <w:color w:val="0000FF"/>
      <w:u w:val="single"/>
    </w:rPr>
  </w:style>
  <w:style w:type="table" w:styleId="a4">
    <w:name w:val="Table Grid"/>
    <w:basedOn w:val="a1"/>
    <w:uiPriority w:val="39"/>
    <w:rsid w:val="00E16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C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C2FFD"/>
  </w:style>
  <w:style w:type="paragraph" w:styleId="a7">
    <w:name w:val="footer"/>
    <w:basedOn w:val="a"/>
    <w:link w:val="a8"/>
    <w:uiPriority w:val="99"/>
    <w:unhideWhenUsed/>
    <w:rsid w:val="00CC2F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C2F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k21.dovidnyk.info/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" TargetMode="External"/><Relationship Id="rId12" Type="http://schemas.openxmlformats.org/officeDocument/2006/relationships/hyperlink" Target="https://dk21.dovidnyk.info/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k21.dovidnyk.info/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dk21.dovidnyk.info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k21.dovidnyk.info/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1350</Words>
  <Characters>771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Ulyana Ostapovych</cp:lastModifiedBy>
  <cp:revision>5</cp:revision>
  <dcterms:created xsi:type="dcterms:W3CDTF">2022-07-08T08:40:00Z</dcterms:created>
  <dcterms:modified xsi:type="dcterms:W3CDTF">2022-07-12T11:03:00Z</dcterms:modified>
</cp:coreProperties>
</file>