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76E64" w14:textId="77777777" w:rsidR="0005136F" w:rsidRPr="0005136F" w:rsidRDefault="0005136F" w:rsidP="0005136F">
      <w:pPr>
        <w:pStyle w:val="4"/>
        <w:numPr>
          <w:ilvl w:val="0"/>
          <w:numId w:val="0"/>
        </w:numPr>
        <w:tabs>
          <w:tab w:val="clear" w:pos="7540"/>
        </w:tabs>
        <w:ind w:left="5820" w:firstLine="552"/>
        <w:jc w:val="both"/>
      </w:pPr>
      <w:r w:rsidRPr="00BD6489">
        <w:t>Додаток</w:t>
      </w:r>
      <w:r w:rsidRPr="00861B64">
        <w:rPr>
          <w:lang w:val="ru-RU"/>
        </w:rPr>
        <w:t xml:space="preserve"> </w:t>
      </w:r>
      <w:r>
        <w:t>2</w:t>
      </w:r>
    </w:p>
    <w:p w14:paraId="4CE2BFF4" w14:textId="77777777" w:rsidR="0005136F" w:rsidRDefault="0005136F" w:rsidP="0005136F">
      <w:pPr>
        <w:tabs>
          <w:tab w:val="left" w:pos="5103"/>
        </w:tabs>
      </w:pPr>
      <w:r>
        <w:tab/>
      </w:r>
      <w:r w:rsidRPr="00BB1126">
        <w:t>до</w:t>
      </w:r>
      <w:r w:rsidRPr="00BB1126">
        <w:rPr>
          <w:rFonts w:eastAsia="Times New Roman"/>
        </w:rPr>
        <w:t xml:space="preserve"> </w:t>
      </w:r>
      <w:r w:rsidRPr="00BB1126">
        <w:t>розпорядження</w:t>
      </w:r>
      <w:r w:rsidRPr="00BB1126">
        <w:rPr>
          <w:rFonts w:eastAsia="Times New Roman"/>
        </w:rPr>
        <w:t xml:space="preserve"> </w:t>
      </w:r>
      <w:r w:rsidRPr="00BB1126">
        <w:t>міського</w:t>
      </w:r>
      <w:r>
        <w:rPr>
          <w:rFonts w:eastAsia="Times New Roman"/>
        </w:rPr>
        <w:t xml:space="preserve"> </w:t>
      </w:r>
      <w:r w:rsidRPr="00BB1126">
        <w:t>голови</w:t>
      </w:r>
    </w:p>
    <w:p w14:paraId="31EAD460" w14:textId="738130CB" w:rsidR="0005136F" w:rsidRPr="00BB1126" w:rsidRDefault="0005136F" w:rsidP="0005136F"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bookmarkStart w:id="0" w:name="_GoBack"/>
      <w:bookmarkEnd w:id="0"/>
      <w:r w:rsidR="005D1F18" w:rsidRPr="005D1F18">
        <w:rPr>
          <w:rFonts w:eastAsia="Times New Roman"/>
          <w:lang w:val="ru-RU"/>
        </w:rPr>
        <w:t xml:space="preserve">13 </w:t>
      </w:r>
      <w:r w:rsidR="005D1F18">
        <w:rPr>
          <w:rFonts w:eastAsia="Times New Roman"/>
        </w:rPr>
        <w:t>січня</w:t>
      </w:r>
      <w:r>
        <w:rPr>
          <w:rFonts w:eastAsia="Times New Roman"/>
        </w:rPr>
        <w:t xml:space="preserve"> </w:t>
      </w:r>
      <w:r w:rsidRPr="00BB1126">
        <w:t>20</w:t>
      </w:r>
      <w:r>
        <w:t>22</w:t>
      </w:r>
      <w:r w:rsidRPr="00BB1126">
        <w:rPr>
          <w:rFonts w:eastAsia="Times New Roman"/>
        </w:rPr>
        <w:t xml:space="preserve"> </w:t>
      </w:r>
      <w:r w:rsidRPr="00BB1126">
        <w:t>року</w:t>
      </w:r>
      <w:r>
        <w:rPr>
          <w:rFonts w:eastAsia="Times New Roman"/>
        </w:rPr>
        <w:t xml:space="preserve"> №</w:t>
      </w:r>
      <w:r w:rsidR="005D1F18">
        <w:rPr>
          <w:rFonts w:eastAsia="Times New Roman"/>
        </w:rPr>
        <w:t>4/РОД-5110/2022</w:t>
      </w:r>
    </w:p>
    <w:p w14:paraId="18E22D76" w14:textId="77777777" w:rsidR="00855E35" w:rsidRDefault="00855E35" w:rsidP="00855E35">
      <w:pPr>
        <w:tabs>
          <w:tab w:val="left" w:pos="6945"/>
        </w:tabs>
        <w:jc w:val="center"/>
        <w:rPr>
          <w:b/>
          <w:szCs w:val="28"/>
        </w:rPr>
      </w:pPr>
    </w:p>
    <w:p w14:paraId="37F6BF64" w14:textId="77777777" w:rsidR="00855E35" w:rsidRPr="002D5625" w:rsidRDefault="00855E35" w:rsidP="00855E35">
      <w:pPr>
        <w:tabs>
          <w:tab w:val="left" w:pos="6945"/>
        </w:tabs>
        <w:jc w:val="center"/>
        <w:rPr>
          <w:b/>
          <w:szCs w:val="28"/>
        </w:rPr>
      </w:pPr>
      <w:r w:rsidRPr="002D5625">
        <w:rPr>
          <w:b/>
          <w:szCs w:val="28"/>
        </w:rPr>
        <w:t>ПЛАН ЗАХОДІВ</w:t>
      </w:r>
    </w:p>
    <w:p w14:paraId="101929A9" w14:textId="527F9119" w:rsidR="00855E35" w:rsidRDefault="00855E35" w:rsidP="00855E35">
      <w:pPr>
        <w:pStyle w:val="3"/>
        <w:numPr>
          <w:ilvl w:val="0"/>
          <w:numId w:val="1"/>
        </w:numPr>
        <w:tabs>
          <w:tab w:val="left" w:pos="4180"/>
        </w:tabs>
        <w:ind w:left="0" w:firstLine="709"/>
        <w:jc w:val="center"/>
      </w:pPr>
      <w:r w:rsidRPr="00751403">
        <w:rPr>
          <w:b/>
          <w:szCs w:val="28"/>
        </w:rPr>
        <w:t xml:space="preserve">з відзначення Дня Соборності </w:t>
      </w:r>
      <w:r w:rsidR="00DC0A18">
        <w:rPr>
          <w:b/>
          <w:color w:val="000000"/>
          <w:szCs w:val="28"/>
          <w:shd w:val="clear" w:color="auto" w:fill="FFFFFF"/>
        </w:rPr>
        <w:t>України</w:t>
      </w:r>
      <w:r w:rsidR="0005136F">
        <w:t xml:space="preserve"> </w:t>
      </w:r>
    </w:p>
    <w:p w14:paraId="305FF311" w14:textId="77777777" w:rsidR="00855E35" w:rsidRPr="00BB1126" w:rsidRDefault="00855E35" w:rsidP="00855E35">
      <w:pPr>
        <w:pStyle w:val="3"/>
        <w:numPr>
          <w:ilvl w:val="0"/>
          <w:numId w:val="1"/>
        </w:numPr>
        <w:tabs>
          <w:tab w:val="left" w:pos="4180"/>
        </w:tabs>
        <w:ind w:left="0" w:firstLine="709"/>
        <w:jc w:val="center"/>
      </w:pPr>
      <w:r w:rsidRPr="00BB1126">
        <w:t xml:space="preserve">                                                                                                             </w:t>
      </w:r>
    </w:p>
    <w:p w14:paraId="53111777" w14:textId="522F7BC4" w:rsidR="00147703" w:rsidRDefault="00AC1A6A" w:rsidP="00024EB5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390A38" w:rsidRPr="00390A38">
        <w:rPr>
          <w:szCs w:val="28"/>
        </w:rPr>
        <w:t xml:space="preserve">Забезпечити </w:t>
      </w:r>
      <w:r w:rsidR="00024EB5">
        <w:rPr>
          <w:szCs w:val="28"/>
        </w:rPr>
        <w:t>придбання</w:t>
      </w:r>
      <w:r w:rsidR="00390A38" w:rsidRPr="00390A38">
        <w:rPr>
          <w:color w:val="FF0000"/>
          <w:szCs w:val="28"/>
        </w:rPr>
        <w:t xml:space="preserve"> </w:t>
      </w:r>
      <w:r w:rsidR="00861B64" w:rsidRPr="00861B64">
        <w:rPr>
          <w:szCs w:val="28"/>
        </w:rPr>
        <w:t>державної символіки</w:t>
      </w:r>
      <w:r w:rsidR="00861B64">
        <w:rPr>
          <w:color w:val="FF0000"/>
          <w:szCs w:val="28"/>
        </w:rPr>
        <w:t xml:space="preserve"> </w:t>
      </w:r>
      <w:r w:rsidR="00024EB5" w:rsidRPr="00024EB5">
        <w:rPr>
          <w:szCs w:val="28"/>
        </w:rPr>
        <w:t>(прапорців, стрічок)</w:t>
      </w:r>
      <w:r w:rsidR="00024EB5">
        <w:rPr>
          <w:color w:val="FF0000"/>
          <w:szCs w:val="28"/>
        </w:rPr>
        <w:t xml:space="preserve"> </w:t>
      </w:r>
      <w:r>
        <w:rPr>
          <w:szCs w:val="28"/>
        </w:rPr>
        <w:t>для проведення заходів</w:t>
      </w:r>
      <w:r w:rsidR="00390A38" w:rsidRPr="00390A38">
        <w:rPr>
          <w:szCs w:val="28"/>
        </w:rPr>
        <w:t xml:space="preserve"> з відзначення Дня Соборності України </w:t>
      </w:r>
      <w:r w:rsidR="00024EB5">
        <w:rPr>
          <w:szCs w:val="28"/>
        </w:rPr>
        <w:t xml:space="preserve">у </w:t>
      </w:r>
      <w:r w:rsidR="00390A38" w:rsidRPr="00390A38">
        <w:rPr>
          <w:szCs w:val="28"/>
        </w:rPr>
        <w:t xml:space="preserve">Вараській </w:t>
      </w:r>
      <w:r w:rsidR="00024EB5">
        <w:rPr>
          <w:szCs w:val="28"/>
        </w:rPr>
        <w:t xml:space="preserve">міській територіальній </w:t>
      </w:r>
      <w:r w:rsidR="00390A38" w:rsidRPr="00390A38">
        <w:rPr>
          <w:szCs w:val="28"/>
        </w:rPr>
        <w:t>громаді.</w:t>
      </w:r>
    </w:p>
    <w:p w14:paraId="51BE227F" w14:textId="77777777" w:rsidR="00ED4659" w:rsidRPr="00054A5A" w:rsidRDefault="00147703" w:rsidP="00C2671A">
      <w:pPr>
        <w:pStyle w:val="a5"/>
        <w:tabs>
          <w:tab w:val="left" w:pos="851"/>
        </w:tabs>
        <w:ind w:left="4248"/>
      </w:pPr>
      <w:r w:rsidRPr="00054A5A">
        <w:t xml:space="preserve">Департамент культури, туризму, молоді та спорту виконавчого комітету </w:t>
      </w:r>
    </w:p>
    <w:p w14:paraId="063E3C0E" w14:textId="65B05D22" w:rsidR="00147703" w:rsidRDefault="007E7A67" w:rsidP="00147703">
      <w:pPr>
        <w:tabs>
          <w:tab w:val="left" w:pos="4253"/>
        </w:tabs>
        <w:jc w:val="both"/>
        <w:rPr>
          <w:szCs w:val="28"/>
        </w:rPr>
      </w:pPr>
      <w:r>
        <w:rPr>
          <w:szCs w:val="28"/>
        </w:rPr>
        <w:tab/>
        <w:t>д</w:t>
      </w:r>
      <w:r w:rsidR="00147703">
        <w:rPr>
          <w:szCs w:val="28"/>
        </w:rPr>
        <w:t xml:space="preserve">о </w:t>
      </w:r>
      <w:r w:rsidR="00861B64" w:rsidRPr="00861B64">
        <w:rPr>
          <w:szCs w:val="28"/>
        </w:rPr>
        <w:t>20</w:t>
      </w:r>
      <w:r w:rsidR="00147703" w:rsidRPr="00861B64">
        <w:rPr>
          <w:szCs w:val="28"/>
        </w:rPr>
        <w:t xml:space="preserve"> січня</w:t>
      </w:r>
      <w:r w:rsidR="00147703">
        <w:rPr>
          <w:szCs w:val="28"/>
        </w:rPr>
        <w:t xml:space="preserve"> 2022 р</w:t>
      </w:r>
      <w:r w:rsidR="00861B64">
        <w:rPr>
          <w:szCs w:val="28"/>
        </w:rPr>
        <w:t>оку</w:t>
      </w:r>
    </w:p>
    <w:p w14:paraId="1C92975E" w14:textId="77777777" w:rsidR="00AC1A6A" w:rsidRDefault="00AC1A6A" w:rsidP="00147703">
      <w:pPr>
        <w:tabs>
          <w:tab w:val="left" w:pos="4253"/>
        </w:tabs>
        <w:jc w:val="both"/>
        <w:rPr>
          <w:szCs w:val="28"/>
        </w:rPr>
      </w:pPr>
    </w:p>
    <w:p w14:paraId="3EC5A00E" w14:textId="77777777" w:rsidR="00C2671A" w:rsidRPr="00603668" w:rsidRDefault="00C2671A" w:rsidP="00C2671A">
      <w:pPr>
        <w:pStyle w:val="1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74D7E">
        <w:rPr>
          <w:sz w:val="28"/>
          <w:szCs w:val="28"/>
        </w:rPr>
        <w:t>Вжити заходів щодо оформлення державною символікою</w:t>
      </w:r>
      <w:r>
        <w:rPr>
          <w:sz w:val="28"/>
          <w:szCs w:val="28"/>
        </w:rPr>
        <w:t xml:space="preserve"> адміністративних будівель, державних підприємств, установ, організацій.</w:t>
      </w:r>
    </w:p>
    <w:p w14:paraId="3E9A07B0" w14:textId="77777777" w:rsidR="00C2671A" w:rsidRDefault="00C2671A" w:rsidP="00024EB5">
      <w:pPr>
        <w:pStyle w:val="10"/>
        <w:tabs>
          <w:tab w:val="left" w:pos="1134"/>
        </w:tabs>
        <w:ind w:left="4111" w:firstLine="142"/>
        <w:jc w:val="both"/>
        <w:rPr>
          <w:sz w:val="28"/>
          <w:szCs w:val="28"/>
        </w:rPr>
      </w:pPr>
      <w:r w:rsidRPr="00574D7E">
        <w:rPr>
          <w:sz w:val="28"/>
          <w:szCs w:val="28"/>
        </w:rPr>
        <w:t xml:space="preserve">КП «Благоустрій» </w:t>
      </w:r>
      <w:r w:rsidR="00B04AC3">
        <w:rPr>
          <w:sz w:val="28"/>
          <w:szCs w:val="28"/>
        </w:rPr>
        <w:t>ВМР</w:t>
      </w:r>
    </w:p>
    <w:p w14:paraId="3625B32B" w14:textId="49AAB2A5" w:rsidR="00C2671A" w:rsidRDefault="00024EB5" w:rsidP="00024EB5">
      <w:pPr>
        <w:pStyle w:val="1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2671A" w:rsidRPr="00574D7E">
        <w:rPr>
          <w:sz w:val="28"/>
          <w:szCs w:val="28"/>
        </w:rPr>
        <w:t>до 2</w:t>
      </w:r>
      <w:r w:rsidR="00C2671A">
        <w:rPr>
          <w:sz w:val="28"/>
          <w:szCs w:val="28"/>
        </w:rPr>
        <w:t>0</w:t>
      </w:r>
      <w:r w:rsidR="00C2671A" w:rsidRPr="00574D7E">
        <w:rPr>
          <w:sz w:val="28"/>
          <w:szCs w:val="28"/>
        </w:rPr>
        <w:t xml:space="preserve"> </w:t>
      </w:r>
      <w:r w:rsidR="00C2671A">
        <w:rPr>
          <w:sz w:val="28"/>
          <w:szCs w:val="28"/>
        </w:rPr>
        <w:t>січ</w:t>
      </w:r>
      <w:r w:rsidR="00C2671A" w:rsidRPr="00574D7E">
        <w:rPr>
          <w:sz w:val="28"/>
          <w:szCs w:val="28"/>
        </w:rPr>
        <w:t>ня 202</w:t>
      </w:r>
      <w:r w:rsidR="00C2671A">
        <w:rPr>
          <w:sz w:val="28"/>
          <w:szCs w:val="28"/>
        </w:rPr>
        <w:t>2</w:t>
      </w:r>
      <w:r w:rsidR="00C2671A" w:rsidRPr="00574D7E">
        <w:rPr>
          <w:sz w:val="28"/>
          <w:szCs w:val="28"/>
        </w:rPr>
        <w:t xml:space="preserve"> року</w:t>
      </w:r>
    </w:p>
    <w:p w14:paraId="5F57565B" w14:textId="77777777" w:rsidR="00C2671A" w:rsidRDefault="00C2671A" w:rsidP="00147703">
      <w:pPr>
        <w:tabs>
          <w:tab w:val="left" w:pos="4253"/>
        </w:tabs>
        <w:jc w:val="both"/>
        <w:rPr>
          <w:szCs w:val="28"/>
        </w:rPr>
      </w:pPr>
    </w:p>
    <w:p w14:paraId="639CEBD6" w14:textId="1B3E3E0C" w:rsidR="00AC1A6A" w:rsidRPr="00EF15CF" w:rsidRDefault="00AC1A6A" w:rsidP="00EF15CF">
      <w:pPr>
        <w:tabs>
          <w:tab w:val="left" w:pos="540"/>
          <w:tab w:val="left" w:pos="709"/>
          <w:tab w:val="left" w:pos="945"/>
          <w:tab w:val="left" w:pos="993"/>
        </w:tabs>
        <w:jc w:val="both"/>
        <w:rPr>
          <w:szCs w:val="28"/>
        </w:rPr>
      </w:pPr>
      <w:r w:rsidRPr="00054A5A">
        <w:rPr>
          <w:rFonts w:eastAsia="Times New Roman"/>
        </w:rPr>
        <w:t xml:space="preserve">           </w:t>
      </w:r>
      <w:r w:rsidR="00C2671A">
        <w:rPr>
          <w:rFonts w:eastAsia="Times New Roman"/>
        </w:rPr>
        <w:t>3</w:t>
      </w:r>
      <w:r w:rsidRPr="00054A5A">
        <w:rPr>
          <w:szCs w:val="28"/>
        </w:rPr>
        <w:t xml:space="preserve">. Забезпечити проведення у закладах культури  та освіти Вараської </w:t>
      </w:r>
      <w:r w:rsidR="00861B64">
        <w:rPr>
          <w:szCs w:val="28"/>
        </w:rPr>
        <w:t xml:space="preserve">міської територіальної </w:t>
      </w:r>
      <w:r w:rsidRPr="00054A5A">
        <w:rPr>
          <w:szCs w:val="28"/>
        </w:rPr>
        <w:t>громади інформаційних, навчально-виховних, культурно-мистецьких, інших заходів присвячених темі соборності та єдності України.</w:t>
      </w:r>
    </w:p>
    <w:p w14:paraId="16105274" w14:textId="77777777" w:rsidR="00AC1A6A" w:rsidRPr="00054A5A" w:rsidRDefault="00AC1A6A" w:rsidP="00AC1A6A">
      <w:pPr>
        <w:pStyle w:val="a5"/>
        <w:tabs>
          <w:tab w:val="left" w:pos="851"/>
        </w:tabs>
        <w:ind w:left="4248"/>
      </w:pPr>
      <w:r w:rsidRPr="00054A5A">
        <w:t xml:space="preserve">Департамент культури, туризму, молоді та спорту виконавчого комітету </w:t>
      </w:r>
    </w:p>
    <w:p w14:paraId="0B37DA3A" w14:textId="77777777" w:rsidR="00AC1A6A" w:rsidRPr="00054A5A" w:rsidRDefault="00AC1A6A" w:rsidP="00C2671A">
      <w:pPr>
        <w:pStyle w:val="a5"/>
        <w:tabs>
          <w:tab w:val="left" w:pos="851"/>
        </w:tabs>
        <w:ind w:firstLine="567"/>
      </w:pPr>
      <w:r w:rsidRPr="00054A5A">
        <w:t xml:space="preserve">                                 </w:t>
      </w:r>
      <w:r w:rsidRPr="00054A5A">
        <w:tab/>
        <w:t xml:space="preserve">          Управління освіти виконавчого комітету</w:t>
      </w:r>
    </w:p>
    <w:p w14:paraId="78BB8B61" w14:textId="77777777" w:rsidR="00AC1A6A" w:rsidRDefault="00AC1A6A" w:rsidP="00AC1A6A">
      <w:pPr>
        <w:pStyle w:val="a5"/>
        <w:tabs>
          <w:tab w:val="left" w:pos="851"/>
        </w:tabs>
        <w:ind w:firstLine="567"/>
      </w:pPr>
      <w:r w:rsidRPr="00054A5A">
        <w:tab/>
      </w:r>
      <w:r w:rsidRPr="00054A5A">
        <w:tab/>
      </w:r>
      <w:r w:rsidRPr="00054A5A">
        <w:tab/>
      </w:r>
      <w:r w:rsidRPr="00054A5A">
        <w:tab/>
      </w:r>
      <w:r w:rsidRPr="00054A5A">
        <w:tab/>
      </w:r>
      <w:r w:rsidRPr="00054A5A">
        <w:tab/>
        <w:t xml:space="preserve">протягом </w:t>
      </w:r>
      <w:r w:rsidR="00C15A1D">
        <w:t>17</w:t>
      </w:r>
      <w:r w:rsidR="005C75CE">
        <w:t xml:space="preserve">-24 </w:t>
      </w:r>
      <w:r w:rsidRPr="00054A5A">
        <w:t>січня 2022 року</w:t>
      </w:r>
    </w:p>
    <w:p w14:paraId="4DDEFDCD" w14:textId="77777777" w:rsidR="00147703" w:rsidRPr="00390A38" w:rsidRDefault="00147703" w:rsidP="00390A38">
      <w:pPr>
        <w:jc w:val="both"/>
        <w:rPr>
          <w:szCs w:val="28"/>
        </w:rPr>
      </w:pPr>
    </w:p>
    <w:p w14:paraId="7EBB7B29" w14:textId="7B6DBD4C" w:rsidR="00D52FB8" w:rsidRPr="00F92237" w:rsidRDefault="00C2671A" w:rsidP="00AC1A6A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2855AB">
        <w:rPr>
          <w:szCs w:val="28"/>
        </w:rPr>
        <w:t xml:space="preserve">. </w:t>
      </w:r>
      <w:r w:rsidR="00D52FB8">
        <w:rPr>
          <w:szCs w:val="28"/>
        </w:rPr>
        <w:t>З</w:t>
      </w:r>
      <w:r w:rsidR="00D52FB8" w:rsidRPr="00F92237">
        <w:rPr>
          <w:szCs w:val="28"/>
        </w:rPr>
        <w:t xml:space="preserve">апропонувати релігійним організаціям </w:t>
      </w:r>
      <w:r w:rsidR="00D52FB8">
        <w:rPr>
          <w:szCs w:val="28"/>
        </w:rPr>
        <w:t>Вараської громади</w:t>
      </w:r>
      <w:r w:rsidR="00D52FB8" w:rsidRPr="00F92237">
        <w:rPr>
          <w:szCs w:val="28"/>
        </w:rPr>
        <w:t xml:space="preserve"> </w:t>
      </w:r>
      <w:r w:rsidR="00D52FB8">
        <w:rPr>
          <w:szCs w:val="28"/>
        </w:rPr>
        <w:t xml:space="preserve"> з нагоди Дня Соборності України </w:t>
      </w:r>
      <w:r w:rsidR="00D52FB8" w:rsidRPr="00F92237">
        <w:rPr>
          <w:szCs w:val="28"/>
        </w:rPr>
        <w:t xml:space="preserve">провести </w:t>
      </w:r>
      <w:r w:rsidR="00D52FB8">
        <w:rPr>
          <w:szCs w:val="28"/>
        </w:rPr>
        <w:t>молебні за Україну та у</w:t>
      </w:r>
      <w:r w:rsidR="00D52FB8" w:rsidRPr="00F92237">
        <w:rPr>
          <w:szCs w:val="28"/>
        </w:rPr>
        <w:t>країнський народ.</w:t>
      </w:r>
    </w:p>
    <w:p w14:paraId="7970BDFD" w14:textId="77777777" w:rsidR="00ED4659" w:rsidRDefault="00D52FB8" w:rsidP="00C2671A">
      <w:pPr>
        <w:tabs>
          <w:tab w:val="left" w:pos="4350"/>
        </w:tabs>
        <w:ind w:left="4350"/>
        <w:jc w:val="both"/>
        <w:rPr>
          <w:szCs w:val="28"/>
        </w:rPr>
      </w:pPr>
      <w:r>
        <w:rPr>
          <w:szCs w:val="28"/>
        </w:rPr>
        <w:t>Управління документообігу та організаційної роботи виконавчого комітету</w:t>
      </w:r>
    </w:p>
    <w:p w14:paraId="75359AE7" w14:textId="7CE21217" w:rsidR="00D52FB8" w:rsidRDefault="007E7A67" w:rsidP="00D52FB8">
      <w:pPr>
        <w:tabs>
          <w:tab w:val="left" w:pos="4350"/>
        </w:tabs>
        <w:ind w:left="4350"/>
        <w:jc w:val="both"/>
        <w:rPr>
          <w:szCs w:val="28"/>
        </w:rPr>
      </w:pPr>
      <w:r>
        <w:rPr>
          <w:szCs w:val="28"/>
        </w:rPr>
        <w:t>д</w:t>
      </w:r>
      <w:r w:rsidR="00D52FB8">
        <w:rPr>
          <w:szCs w:val="28"/>
        </w:rPr>
        <w:t xml:space="preserve">о </w:t>
      </w:r>
      <w:r w:rsidR="00861B64" w:rsidRPr="00861B64">
        <w:rPr>
          <w:szCs w:val="28"/>
        </w:rPr>
        <w:t>20</w:t>
      </w:r>
      <w:r w:rsidR="00D52FB8" w:rsidRPr="00861B64">
        <w:rPr>
          <w:szCs w:val="28"/>
        </w:rPr>
        <w:t xml:space="preserve"> січня</w:t>
      </w:r>
      <w:r w:rsidR="00D52FB8">
        <w:rPr>
          <w:szCs w:val="28"/>
        </w:rPr>
        <w:t xml:space="preserve"> 2022 р</w:t>
      </w:r>
      <w:r w:rsidR="00861B64">
        <w:rPr>
          <w:szCs w:val="28"/>
        </w:rPr>
        <w:t>оку</w:t>
      </w:r>
    </w:p>
    <w:p w14:paraId="248483D6" w14:textId="77777777" w:rsidR="00AC1A6A" w:rsidRDefault="00AC1A6A" w:rsidP="00283A70">
      <w:pPr>
        <w:tabs>
          <w:tab w:val="left" w:pos="4350"/>
        </w:tabs>
        <w:jc w:val="both"/>
        <w:rPr>
          <w:szCs w:val="28"/>
        </w:rPr>
      </w:pPr>
    </w:p>
    <w:p w14:paraId="0AC25C39" w14:textId="5EEFC541" w:rsidR="00AC1A6A" w:rsidRPr="00AC1A6A" w:rsidRDefault="00C2671A" w:rsidP="00AC1A6A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55AB">
        <w:rPr>
          <w:rFonts w:ascii="Times New Roman" w:hAnsi="Times New Roman"/>
          <w:sz w:val="28"/>
          <w:szCs w:val="28"/>
        </w:rPr>
        <w:t xml:space="preserve">. </w:t>
      </w:r>
      <w:r w:rsidR="00802C68">
        <w:rPr>
          <w:rFonts w:ascii="Times New Roman" w:hAnsi="Times New Roman"/>
          <w:sz w:val="28"/>
          <w:szCs w:val="28"/>
        </w:rPr>
        <w:t>Забезпечити організацію флешмобу «Ланцюг єднання»</w:t>
      </w:r>
      <w:r w:rsidR="00AC1A6A" w:rsidRPr="00AC1A6A">
        <w:rPr>
          <w:rFonts w:ascii="Times New Roman" w:hAnsi="Times New Roman"/>
          <w:sz w:val="28"/>
          <w:szCs w:val="28"/>
        </w:rPr>
        <w:t xml:space="preserve"> з нагоди Дня Соборності України за участю керівництва органів місцевого самоврядування, підприємств, установ, організацій, молоді, громадських організацій Вараської </w:t>
      </w:r>
      <w:r w:rsidR="00802C68">
        <w:rPr>
          <w:rFonts w:ascii="Times New Roman" w:hAnsi="Times New Roman"/>
          <w:sz w:val="28"/>
          <w:szCs w:val="28"/>
        </w:rPr>
        <w:t xml:space="preserve">міської територіальної </w:t>
      </w:r>
      <w:r w:rsidR="00AC1A6A" w:rsidRPr="00AC1A6A">
        <w:rPr>
          <w:rFonts w:ascii="Times New Roman" w:hAnsi="Times New Roman"/>
          <w:sz w:val="28"/>
          <w:szCs w:val="28"/>
        </w:rPr>
        <w:t>громади.</w:t>
      </w:r>
    </w:p>
    <w:p w14:paraId="5FCEF9FC" w14:textId="77777777" w:rsidR="00EF15CF" w:rsidRDefault="00EF15CF" w:rsidP="00EF15CF">
      <w:pPr>
        <w:pStyle w:val="a5"/>
        <w:tabs>
          <w:tab w:val="left" w:pos="851"/>
        </w:tabs>
        <w:ind w:left="2124"/>
      </w:pP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 w:rsidRPr="00054A5A">
        <w:t xml:space="preserve">Департамент культури, туризму, молоді та </w:t>
      </w:r>
    </w:p>
    <w:p w14:paraId="219A9A50" w14:textId="47055024" w:rsidR="00802C68" w:rsidRDefault="00EF15CF" w:rsidP="00EF15CF">
      <w:pPr>
        <w:pStyle w:val="a5"/>
        <w:tabs>
          <w:tab w:val="left" w:pos="851"/>
        </w:tabs>
        <w:ind w:left="2124"/>
      </w:pPr>
      <w:r>
        <w:tab/>
      </w:r>
      <w:r>
        <w:tab/>
      </w:r>
      <w:r>
        <w:tab/>
      </w:r>
      <w:r w:rsidRPr="00054A5A">
        <w:t xml:space="preserve">спорту виконавчого комітету </w:t>
      </w:r>
    </w:p>
    <w:p w14:paraId="7F1C206A" w14:textId="688458DB" w:rsidR="00ED4659" w:rsidRPr="00FE5AD5" w:rsidRDefault="00C15A1D" w:rsidP="00FE5AD5">
      <w:pPr>
        <w:pStyle w:val="a5"/>
        <w:tabs>
          <w:tab w:val="left" w:pos="851"/>
        </w:tabs>
        <w:ind w:left="4248"/>
      </w:pPr>
      <w:r w:rsidRPr="00C15A1D">
        <w:t>2</w:t>
      </w:r>
      <w:r w:rsidR="00802C68">
        <w:t>2</w:t>
      </w:r>
      <w:r w:rsidRPr="00C15A1D">
        <w:t xml:space="preserve"> січня 2022 р</w:t>
      </w:r>
      <w:r w:rsidR="00802C68">
        <w:t>оку</w:t>
      </w:r>
    </w:p>
    <w:p w14:paraId="751474D8" w14:textId="77777777" w:rsidR="00BC4ED8" w:rsidRPr="0005136F" w:rsidRDefault="00BC4ED8" w:rsidP="006D1BA3">
      <w:pPr>
        <w:pStyle w:val="a5"/>
        <w:tabs>
          <w:tab w:val="left" w:pos="851"/>
        </w:tabs>
        <w:ind w:left="4248"/>
        <w:rPr>
          <w:color w:val="FF0000"/>
        </w:rPr>
      </w:pPr>
    </w:p>
    <w:p w14:paraId="4A5CC5D1" w14:textId="5B3C3849" w:rsidR="00855E35" w:rsidRPr="00EF15CF" w:rsidRDefault="006767C6" w:rsidP="00EF15CF">
      <w:pPr>
        <w:pStyle w:val="a5"/>
        <w:tabs>
          <w:tab w:val="left" w:pos="851"/>
        </w:tabs>
      </w:pPr>
      <w:r>
        <w:tab/>
      </w:r>
      <w:r w:rsidR="00C2671A">
        <w:t>6</w:t>
      </w:r>
      <w:r w:rsidR="002855AB">
        <w:t xml:space="preserve">. </w:t>
      </w:r>
      <w:r w:rsidR="00855E35" w:rsidRPr="008E5BDB">
        <w:t xml:space="preserve">Звернутися до Вараського районного відділу поліції Головного управління Національної поліції в Рівненській області щодо </w:t>
      </w:r>
      <w:r w:rsidR="00855E35" w:rsidRPr="00C15A1D">
        <w:t xml:space="preserve">сприяння в </w:t>
      </w:r>
      <w:r w:rsidR="00855E35" w:rsidRPr="00C15A1D">
        <w:lastRenderedPageBreak/>
        <w:t>організації охорони громадського порядку</w:t>
      </w:r>
      <w:r w:rsidR="00802C68">
        <w:t xml:space="preserve"> </w:t>
      </w:r>
      <w:r w:rsidR="00855E35" w:rsidRPr="00C15A1D">
        <w:t>2</w:t>
      </w:r>
      <w:r w:rsidR="00802C68">
        <w:t>2</w:t>
      </w:r>
      <w:r w:rsidR="00855E35" w:rsidRPr="00C15A1D">
        <w:t xml:space="preserve"> січня 202</w:t>
      </w:r>
      <w:r w:rsidR="00AB6466" w:rsidRPr="00C15A1D">
        <w:t>2</w:t>
      </w:r>
      <w:r w:rsidR="00C15A1D" w:rsidRPr="00C15A1D">
        <w:t xml:space="preserve"> року </w:t>
      </w:r>
      <w:r w:rsidR="00C15A1D" w:rsidRPr="00024EB5">
        <w:t>з 1</w:t>
      </w:r>
      <w:r w:rsidR="00024EB5" w:rsidRPr="00024EB5">
        <w:t>5</w:t>
      </w:r>
      <w:r w:rsidR="00C15A1D" w:rsidRPr="00024EB5">
        <w:t>.0</w:t>
      </w:r>
      <w:r w:rsidR="00855E35" w:rsidRPr="00024EB5">
        <w:t>0 год до 1</w:t>
      </w:r>
      <w:r w:rsidR="00024EB5" w:rsidRPr="00024EB5">
        <w:t>6</w:t>
      </w:r>
      <w:r w:rsidR="00C15A1D" w:rsidRPr="00024EB5">
        <w:t>.0</w:t>
      </w:r>
      <w:r w:rsidR="00855E35" w:rsidRPr="00024EB5">
        <w:t xml:space="preserve">0 год. під </w:t>
      </w:r>
      <w:r w:rsidR="00855E35" w:rsidRPr="00C15A1D">
        <w:t xml:space="preserve">час проведення </w:t>
      </w:r>
      <w:r w:rsidR="00024EB5">
        <w:rPr>
          <w:szCs w:val="28"/>
        </w:rPr>
        <w:t>флешмобу «Ланцюг єднання».</w:t>
      </w:r>
    </w:p>
    <w:p w14:paraId="641DB74B" w14:textId="77777777" w:rsidR="00ED4659" w:rsidRPr="00C15A1D" w:rsidRDefault="00C91795" w:rsidP="00C2671A">
      <w:pPr>
        <w:pStyle w:val="a5"/>
        <w:tabs>
          <w:tab w:val="left" w:pos="851"/>
        </w:tabs>
        <w:ind w:left="4395"/>
        <w:rPr>
          <w:szCs w:val="28"/>
        </w:rPr>
      </w:pPr>
      <w:r w:rsidRPr="00C15A1D">
        <w:rPr>
          <w:szCs w:val="28"/>
        </w:rPr>
        <w:t>Управління безпеки та внутрішнього контролю</w:t>
      </w:r>
      <w:r w:rsidR="00855E35" w:rsidRPr="00C15A1D">
        <w:rPr>
          <w:szCs w:val="28"/>
        </w:rPr>
        <w:t xml:space="preserve"> виконавчого комітету</w:t>
      </w:r>
    </w:p>
    <w:p w14:paraId="7D76C494" w14:textId="77777777" w:rsidR="00024EB5" w:rsidRDefault="00855E35" w:rsidP="00024EB5">
      <w:pPr>
        <w:pStyle w:val="a5"/>
        <w:tabs>
          <w:tab w:val="left" w:pos="851"/>
        </w:tabs>
        <w:ind w:left="4395"/>
        <w:rPr>
          <w:szCs w:val="28"/>
        </w:rPr>
      </w:pPr>
      <w:r w:rsidRPr="00C15A1D">
        <w:rPr>
          <w:szCs w:val="28"/>
        </w:rPr>
        <w:t xml:space="preserve">до </w:t>
      </w:r>
      <w:r w:rsidR="00C91795" w:rsidRPr="00C15A1D">
        <w:rPr>
          <w:szCs w:val="28"/>
        </w:rPr>
        <w:t>19</w:t>
      </w:r>
      <w:r w:rsidRPr="00C15A1D">
        <w:rPr>
          <w:szCs w:val="28"/>
        </w:rPr>
        <w:t xml:space="preserve"> січня 202</w:t>
      </w:r>
      <w:r w:rsidR="00C91795" w:rsidRPr="00C15A1D">
        <w:rPr>
          <w:szCs w:val="28"/>
        </w:rPr>
        <w:t>2</w:t>
      </w:r>
      <w:r w:rsidRPr="00C15A1D">
        <w:rPr>
          <w:szCs w:val="28"/>
        </w:rPr>
        <w:t xml:space="preserve"> р</w:t>
      </w:r>
      <w:r w:rsidR="00024EB5">
        <w:rPr>
          <w:szCs w:val="28"/>
        </w:rPr>
        <w:t>оку</w:t>
      </w:r>
    </w:p>
    <w:p w14:paraId="1BF48058" w14:textId="77777777" w:rsidR="00024EB5" w:rsidRDefault="00024EB5" w:rsidP="00024EB5">
      <w:pPr>
        <w:pStyle w:val="a5"/>
        <w:tabs>
          <w:tab w:val="left" w:pos="851"/>
        </w:tabs>
        <w:ind w:left="4395"/>
        <w:rPr>
          <w:szCs w:val="28"/>
        </w:rPr>
      </w:pPr>
    </w:p>
    <w:p w14:paraId="3B486352" w14:textId="6807638C" w:rsidR="00024EB5" w:rsidRPr="00EF15CF" w:rsidRDefault="00C2671A" w:rsidP="00EF15CF">
      <w:pPr>
        <w:pStyle w:val="a5"/>
        <w:tabs>
          <w:tab w:val="left" w:pos="993"/>
        </w:tabs>
        <w:ind w:firstLine="567"/>
      </w:pPr>
      <w:r w:rsidRPr="00024EB5">
        <w:rPr>
          <w:szCs w:val="28"/>
        </w:rPr>
        <w:t>7</w:t>
      </w:r>
      <w:r w:rsidR="002855AB" w:rsidRPr="00024EB5">
        <w:rPr>
          <w:szCs w:val="28"/>
        </w:rPr>
        <w:t>.</w:t>
      </w:r>
      <w:r w:rsidR="000A09B7" w:rsidRPr="00024EB5">
        <w:rPr>
          <w:szCs w:val="28"/>
        </w:rPr>
        <w:t xml:space="preserve"> </w:t>
      </w:r>
      <w:r w:rsidR="00024EB5" w:rsidRPr="00024EB5">
        <w:rPr>
          <w:szCs w:val="28"/>
          <w:lang w:eastAsia="en-US" w:bidi="en-US"/>
        </w:rPr>
        <w:t xml:space="preserve">Рекомендувати вжити заходів щодо медичного обслуговування громадян </w:t>
      </w:r>
      <w:r w:rsidR="00B24BA4" w:rsidRPr="00024EB5">
        <w:t xml:space="preserve">під </w:t>
      </w:r>
      <w:r w:rsidR="00B24BA4" w:rsidRPr="00C15A1D">
        <w:t xml:space="preserve">час проведення </w:t>
      </w:r>
      <w:r w:rsidR="00B24BA4">
        <w:rPr>
          <w:szCs w:val="28"/>
        </w:rPr>
        <w:t xml:space="preserve">флешмобу «Ланцюг єднання» </w:t>
      </w:r>
      <w:r w:rsidR="00024EB5" w:rsidRPr="00024EB5">
        <w:rPr>
          <w:szCs w:val="28"/>
          <w:lang w:eastAsia="en-US" w:bidi="en-US"/>
        </w:rPr>
        <w:t>біля будівлі Вараської міської ради</w:t>
      </w:r>
      <w:r w:rsidR="00B24BA4">
        <w:rPr>
          <w:szCs w:val="28"/>
          <w:lang w:eastAsia="en-US" w:bidi="en-US"/>
        </w:rPr>
        <w:t>.</w:t>
      </w:r>
    </w:p>
    <w:p w14:paraId="63170233" w14:textId="77777777" w:rsidR="00024EB5" w:rsidRPr="00024EB5" w:rsidRDefault="00024EB5" w:rsidP="00024E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4536"/>
        <w:contextualSpacing/>
        <w:jc w:val="both"/>
        <w:rPr>
          <w:rFonts w:ascii="Times New Roman" w:eastAsia="Times New Roman" w:hAnsi="Times New Roman"/>
          <w:bCs w:val="0"/>
          <w:szCs w:val="28"/>
          <w:lang w:eastAsia="en-US" w:bidi="en-US"/>
        </w:rPr>
      </w:pPr>
      <w:r w:rsidRPr="00024EB5">
        <w:rPr>
          <w:rFonts w:ascii="Times New Roman" w:eastAsia="Times New Roman" w:hAnsi="Times New Roman"/>
          <w:bCs w:val="0"/>
          <w:szCs w:val="28"/>
          <w:lang w:eastAsia="en-US" w:bidi="en-US"/>
        </w:rPr>
        <w:t>КНП ВМР «Вараська багатопрофільна лікарня»</w:t>
      </w:r>
    </w:p>
    <w:p w14:paraId="04BC4E53" w14:textId="77777777" w:rsidR="00024EB5" w:rsidRPr="00024EB5" w:rsidRDefault="00024EB5" w:rsidP="00024E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4536"/>
        <w:contextualSpacing/>
        <w:jc w:val="both"/>
        <w:rPr>
          <w:rFonts w:ascii="Times New Roman" w:eastAsia="Times New Roman" w:hAnsi="Times New Roman"/>
          <w:bCs w:val="0"/>
          <w:szCs w:val="28"/>
          <w:lang w:eastAsia="en-US" w:bidi="en-US"/>
        </w:rPr>
      </w:pPr>
      <w:r w:rsidRPr="00024EB5">
        <w:rPr>
          <w:rFonts w:ascii="Times New Roman" w:eastAsia="Times New Roman" w:hAnsi="Times New Roman"/>
          <w:bCs w:val="0"/>
          <w:szCs w:val="28"/>
          <w:lang w:eastAsia="en-US" w:bidi="en-US"/>
        </w:rPr>
        <w:t>КНП ВМР «ВЦПМД»</w:t>
      </w:r>
    </w:p>
    <w:p w14:paraId="471579ED" w14:textId="0F7C6B56" w:rsidR="00024EB5" w:rsidRPr="00024EB5" w:rsidRDefault="00024EB5" w:rsidP="00024E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4536"/>
        <w:contextualSpacing/>
        <w:jc w:val="both"/>
        <w:rPr>
          <w:rFonts w:ascii="Times New Roman" w:eastAsia="Times New Roman" w:hAnsi="Times New Roman"/>
          <w:bCs w:val="0"/>
          <w:szCs w:val="28"/>
          <w:lang w:eastAsia="en-US" w:bidi="en-US"/>
        </w:rPr>
      </w:pPr>
      <w:r w:rsidRPr="00024EB5">
        <w:rPr>
          <w:rFonts w:ascii="Times New Roman" w:eastAsia="Times New Roman" w:hAnsi="Times New Roman"/>
          <w:bCs w:val="0"/>
          <w:szCs w:val="28"/>
          <w:lang w:eastAsia="en-US" w:bidi="en-US"/>
        </w:rPr>
        <w:t>2</w:t>
      </w:r>
      <w:r>
        <w:rPr>
          <w:rFonts w:ascii="Times New Roman" w:eastAsia="Times New Roman" w:hAnsi="Times New Roman"/>
          <w:bCs w:val="0"/>
          <w:szCs w:val="28"/>
          <w:lang w:eastAsia="en-US" w:bidi="en-US"/>
        </w:rPr>
        <w:t xml:space="preserve">2 січня </w:t>
      </w:r>
      <w:r w:rsidRPr="00024EB5">
        <w:rPr>
          <w:rFonts w:ascii="Times New Roman" w:eastAsia="Times New Roman" w:hAnsi="Times New Roman"/>
          <w:bCs w:val="0"/>
          <w:szCs w:val="28"/>
          <w:lang w:eastAsia="en-US" w:bidi="en-US"/>
        </w:rPr>
        <w:t>202</w:t>
      </w:r>
      <w:r>
        <w:rPr>
          <w:rFonts w:ascii="Times New Roman" w:eastAsia="Times New Roman" w:hAnsi="Times New Roman"/>
          <w:bCs w:val="0"/>
          <w:szCs w:val="28"/>
          <w:lang w:eastAsia="en-US" w:bidi="en-US"/>
        </w:rPr>
        <w:t xml:space="preserve">2 </w:t>
      </w:r>
      <w:r w:rsidRPr="00024EB5">
        <w:rPr>
          <w:rFonts w:ascii="Times New Roman" w:eastAsia="Times New Roman" w:hAnsi="Times New Roman"/>
          <w:bCs w:val="0"/>
          <w:szCs w:val="28"/>
          <w:lang w:eastAsia="en-US" w:bidi="en-US"/>
        </w:rPr>
        <w:t>року</w:t>
      </w:r>
    </w:p>
    <w:p w14:paraId="1D5FD4A9" w14:textId="77777777" w:rsidR="00024EB5" w:rsidRDefault="00024EB5" w:rsidP="00024EB5">
      <w:pPr>
        <w:ind w:firstLine="708"/>
        <w:jc w:val="both"/>
        <w:rPr>
          <w:szCs w:val="28"/>
        </w:rPr>
      </w:pPr>
    </w:p>
    <w:p w14:paraId="4502EC1C" w14:textId="7857E57E" w:rsidR="00855E35" w:rsidRPr="008A631E" w:rsidRDefault="00B24BA4" w:rsidP="00EF15CF">
      <w:pPr>
        <w:ind w:firstLine="708"/>
        <w:jc w:val="both"/>
        <w:rPr>
          <w:szCs w:val="28"/>
        </w:rPr>
      </w:pPr>
      <w:r>
        <w:rPr>
          <w:rFonts w:ascii="Times New Roman" w:eastAsia="Times New Roman" w:hAnsi="Times New Roman"/>
          <w:szCs w:val="28"/>
        </w:rPr>
        <w:t xml:space="preserve">8. </w:t>
      </w:r>
      <w:r w:rsidR="00855E35" w:rsidRPr="008A631E">
        <w:rPr>
          <w:rFonts w:ascii="Times New Roman" w:eastAsia="Times New Roman" w:hAnsi="Times New Roman"/>
          <w:szCs w:val="28"/>
        </w:rPr>
        <w:t>Здійснити висвітлення  в засобах масової інформації</w:t>
      </w:r>
      <w:r w:rsidR="00554681" w:rsidRPr="008A631E">
        <w:rPr>
          <w:rFonts w:ascii="Times New Roman" w:eastAsia="Times New Roman" w:hAnsi="Times New Roman"/>
          <w:szCs w:val="28"/>
        </w:rPr>
        <w:t xml:space="preserve">, соціальних </w:t>
      </w:r>
      <w:r w:rsidR="00EB0BB1">
        <w:rPr>
          <w:rFonts w:ascii="Times New Roman" w:eastAsia="Times New Roman" w:hAnsi="Times New Roman"/>
          <w:szCs w:val="28"/>
        </w:rPr>
        <w:t>інтернет-</w:t>
      </w:r>
      <w:r w:rsidR="00554681" w:rsidRPr="008A631E">
        <w:rPr>
          <w:rFonts w:ascii="Times New Roman" w:eastAsia="Times New Roman" w:hAnsi="Times New Roman"/>
          <w:szCs w:val="28"/>
        </w:rPr>
        <w:t>мережах</w:t>
      </w:r>
      <w:r w:rsidR="008A631E" w:rsidRPr="008A631E">
        <w:rPr>
          <w:rFonts w:ascii="Times New Roman" w:eastAsia="Times New Roman" w:hAnsi="Times New Roman"/>
          <w:szCs w:val="28"/>
        </w:rPr>
        <w:t>,</w:t>
      </w:r>
      <w:r w:rsidR="00855E35" w:rsidRPr="008A631E">
        <w:rPr>
          <w:rFonts w:ascii="Times New Roman" w:eastAsia="Times New Roman" w:hAnsi="Times New Roman"/>
          <w:szCs w:val="28"/>
        </w:rPr>
        <w:t xml:space="preserve"> заходів</w:t>
      </w:r>
      <w:r w:rsidR="008A631E" w:rsidRPr="008A631E">
        <w:rPr>
          <w:rFonts w:ascii="Times New Roman" w:hAnsi="Times New Roman"/>
          <w:szCs w:val="28"/>
        </w:rPr>
        <w:t xml:space="preserve"> з відзначення </w:t>
      </w:r>
      <w:r w:rsidR="00855E35" w:rsidRPr="008A631E">
        <w:rPr>
          <w:rFonts w:ascii="Times New Roman" w:hAnsi="Times New Roman"/>
          <w:szCs w:val="28"/>
        </w:rPr>
        <w:t>Дня Соборності України</w:t>
      </w:r>
      <w:r w:rsidR="008A631E" w:rsidRPr="008A631E">
        <w:rPr>
          <w:rFonts w:ascii="Times New Roman" w:hAnsi="Times New Roman"/>
          <w:szCs w:val="28"/>
        </w:rPr>
        <w:t xml:space="preserve"> </w:t>
      </w:r>
      <w:r w:rsidR="00024EB5">
        <w:rPr>
          <w:rFonts w:ascii="Times New Roman" w:hAnsi="Times New Roman"/>
          <w:szCs w:val="28"/>
        </w:rPr>
        <w:t>у</w:t>
      </w:r>
      <w:r w:rsidR="008A631E" w:rsidRPr="008A631E">
        <w:rPr>
          <w:rFonts w:ascii="Times New Roman" w:hAnsi="Times New Roman"/>
          <w:szCs w:val="28"/>
        </w:rPr>
        <w:t xml:space="preserve"> Вараській </w:t>
      </w:r>
      <w:r w:rsidR="00024EB5">
        <w:rPr>
          <w:rFonts w:ascii="Times New Roman" w:hAnsi="Times New Roman"/>
          <w:szCs w:val="28"/>
        </w:rPr>
        <w:t xml:space="preserve">міській територіальній </w:t>
      </w:r>
      <w:r w:rsidR="008A631E" w:rsidRPr="008A631E">
        <w:rPr>
          <w:rFonts w:ascii="Times New Roman" w:hAnsi="Times New Roman"/>
          <w:szCs w:val="28"/>
        </w:rPr>
        <w:t>громаді</w:t>
      </w:r>
      <w:r w:rsidR="00855E35" w:rsidRPr="008A631E">
        <w:rPr>
          <w:rFonts w:ascii="Times New Roman" w:hAnsi="Times New Roman"/>
          <w:szCs w:val="28"/>
        </w:rPr>
        <w:t>.</w:t>
      </w:r>
    </w:p>
    <w:p w14:paraId="1C28D61A" w14:textId="77777777" w:rsidR="00ED4659" w:rsidRPr="008A631E" w:rsidRDefault="00554681" w:rsidP="00C2671A">
      <w:pPr>
        <w:tabs>
          <w:tab w:val="left" w:pos="3750"/>
          <w:tab w:val="left" w:pos="4350"/>
        </w:tabs>
        <w:ind w:left="4248"/>
        <w:rPr>
          <w:szCs w:val="28"/>
        </w:rPr>
      </w:pPr>
      <w:r w:rsidRPr="008A631E">
        <w:rPr>
          <w:szCs w:val="28"/>
        </w:rPr>
        <w:t>Відділ інформаційної політики та комунікацій виконавчого комітету</w:t>
      </w:r>
    </w:p>
    <w:p w14:paraId="65AA5472" w14:textId="2BBBE558" w:rsidR="00855E35" w:rsidRPr="008A631E" w:rsidRDefault="008A631E" w:rsidP="008A631E">
      <w:pPr>
        <w:tabs>
          <w:tab w:val="left" w:pos="3750"/>
          <w:tab w:val="left" w:pos="4253"/>
        </w:tabs>
        <w:rPr>
          <w:szCs w:val="28"/>
        </w:rPr>
      </w:pPr>
      <w:r w:rsidRPr="008A631E">
        <w:rPr>
          <w:szCs w:val="28"/>
        </w:rPr>
        <w:tab/>
      </w:r>
      <w:r w:rsidRPr="008A631E">
        <w:rPr>
          <w:szCs w:val="28"/>
        </w:rPr>
        <w:tab/>
      </w:r>
      <w:r w:rsidR="00855E35" w:rsidRPr="008A631E">
        <w:rPr>
          <w:szCs w:val="28"/>
        </w:rPr>
        <w:t>січень  202</w:t>
      </w:r>
      <w:r w:rsidR="00554681" w:rsidRPr="008A631E">
        <w:rPr>
          <w:szCs w:val="28"/>
        </w:rPr>
        <w:t>2</w:t>
      </w:r>
      <w:r w:rsidR="00855E35" w:rsidRPr="008A631E">
        <w:rPr>
          <w:szCs w:val="28"/>
        </w:rPr>
        <w:t xml:space="preserve"> р</w:t>
      </w:r>
      <w:r w:rsidR="00024EB5">
        <w:rPr>
          <w:szCs w:val="28"/>
        </w:rPr>
        <w:t>оку</w:t>
      </w:r>
    </w:p>
    <w:p w14:paraId="527691AC" w14:textId="77777777" w:rsidR="00FE5AD5" w:rsidRDefault="00855E35" w:rsidP="00283A70">
      <w:pPr>
        <w:pStyle w:val="a5"/>
        <w:tabs>
          <w:tab w:val="left" w:pos="851"/>
        </w:tabs>
        <w:ind w:firstLine="567"/>
        <w:rPr>
          <w:szCs w:val="28"/>
        </w:rPr>
      </w:pPr>
      <w:r w:rsidRPr="00BB1126">
        <w:rPr>
          <w:szCs w:val="28"/>
        </w:rPr>
        <w:t xml:space="preserve">                        </w:t>
      </w:r>
    </w:p>
    <w:p w14:paraId="29BF61C8" w14:textId="77777777" w:rsidR="00BF3D7D" w:rsidRDefault="00855E35" w:rsidP="00283A70">
      <w:pPr>
        <w:pStyle w:val="a5"/>
        <w:tabs>
          <w:tab w:val="left" w:pos="851"/>
        </w:tabs>
        <w:ind w:firstLine="567"/>
        <w:rPr>
          <w:color w:val="FF0000"/>
        </w:rPr>
      </w:pPr>
      <w:r w:rsidRPr="00BB1126">
        <w:rPr>
          <w:szCs w:val="28"/>
        </w:rPr>
        <w:t xml:space="preserve">                      </w:t>
      </w:r>
      <w:r w:rsidRPr="00BB1126">
        <w:t xml:space="preserve">                                                   </w:t>
      </w:r>
    </w:p>
    <w:p w14:paraId="2E16F785" w14:textId="77777777" w:rsidR="00855E35" w:rsidRPr="00BB1126" w:rsidRDefault="00855E35" w:rsidP="00855E35">
      <w:pPr>
        <w:tabs>
          <w:tab w:val="left" w:pos="4350"/>
        </w:tabs>
        <w:rPr>
          <w:rFonts w:eastAsia="Times New Roman"/>
        </w:rPr>
      </w:pPr>
      <w:r w:rsidRPr="00BB1126">
        <w:rPr>
          <w:rFonts w:eastAsia="Times New Roman"/>
        </w:rPr>
        <w:t xml:space="preserve">                              </w:t>
      </w:r>
    </w:p>
    <w:p w14:paraId="42227631" w14:textId="77777777" w:rsidR="00855E35" w:rsidRDefault="00855E35" w:rsidP="00C2671A">
      <w:pPr>
        <w:tabs>
          <w:tab w:val="left" w:pos="414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Керуючий справами </w:t>
      </w:r>
    </w:p>
    <w:p w14:paraId="3F1D1D94" w14:textId="77777777" w:rsidR="00855E35" w:rsidRDefault="00855E35" w:rsidP="00C2671A">
      <w:pPr>
        <w:tabs>
          <w:tab w:val="left" w:pos="4140"/>
        </w:tabs>
        <w:jc w:val="both"/>
        <w:rPr>
          <w:rFonts w:eastAsia="Times New Roman"/>
        </w:rPr>
      </w:pPr>
      <w:r>
        <w:rPr>
          <w:rFonts w:eastAsia="Times New Roman"/>
        </w:rPr>
        <w:t>виконавчого комітету                                                         Сергій ДЕНЕГА</w:t>
      </w:r>
    </w:p>
    <w:p w14:paraId="5B048032" w14:textId="77777777" w:rsidR="00855E35" w:rsidRDefault="00855E35" w:rsidP="004B5787"/>
    <w:sectPr w:rsidR="00855E35" w:rsidSect="00BC001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707F7" w14:textId="77777777" w:rsidR="003071E8" w:rsidRDefault="003071E8" w:rsidP="00BC001A">
      <w:r>
        <w:separator/>
      </w:r>
    </w:p>
  </w:endnote>
  <w:endnote w:type="continuationSeparator" w:id="0">
    <w:p w14:paraId="3CC9607A" w14:textId="77777777" w:rsidR="003071E8" w:rsidRDefault="003071E8" w:rsidP="00BC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66BFE" w14:textId="77777777" w:rsidR="003071E8" w:rsidRDefault="003071E8" w:rsidP="00BC001A">
      <w:r>
        <w:separator/>
      </w:r>
    </w:p>
  </w:footnote>
  <w:footnote w:type="continuationSeparator" w:id="0">
    <w:p w14:paraId="1E89B590" w14:textId="77777777" w:rsidR="003071E8" w:rsidRDefault="003071E8" w:rsidP="00BC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763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F94EF85" w14:textId="1B84105F" w:rsidR="00BC001A" w:rsidRDefault="00BC001A" w:rsidP="00BC001A">
        <w:pPr>
          <w:pStyle w:val="aa"/>
          <w:ind w:firstLine="4248"/>
          <w:rPr>
            <w:sz w:val="24"/>
            <w:szCs w:val="24"/>
          </w:rPr>
        </w:pPr>
        <w:r w:rsidRPr="00BC001A">
          <w:rPr>
            <w:sz w:val="24"/>
            <w:szCs w:val="24"/>
          </w:rPr>
          <w:fldChar w:fldCharType="begin"/>
        </w:r>
        <w:r w:rsidRPr="00BC001A">
          <w:rPr>
            <w:sz w:val="24"/>
            <w:szCs w:val="24"/>
          </w:rPr>
          <w:instrText>PAGE   \* MERGEFORMAT</w:instrText>
        </w:r>
        <w:r w:rsidRPr="00BC001A">
          <w:rPr>
            <w:sz w:val="24"/>
            <w:szCs w:val="24"/>
          </w:rPr>
          <w:fldChar w:fldCharType="separate"/>
        </w:r>
        <w:r w:rsidR="00EF15CF" w:rsidRPr="00EF15CF">
          <w:rPr>
            <w:noProof/>
            <w:sz w:val="24"/>
            <w:szCs w:val="24"/>
            <w:lang w:val="ru-RU"/>
          </w:rPr>
          <w:t>2</w:t>
        </w:r>
        <w:r w:rsidRPr="00BC001A">
          <w:rPr>
            <w:sz w:val="24"/>
            <w:szCs w:val="24"/>
          </w:rPr>
          <w:fldChar w:fldCharType="end"/>
        </w:r>
      </w:p>
      <w:p w14:paraId="4FB58A39" w14:textId="77777777" w:rsidR="00BC001A" w:rsidRPr="00BC001A" w:rsidRDefault="00D2236C" w:rsidP="00BC001A">
        <w:pPr>
          <w:pStyle w:val="aa"/>
          <w:ind w:firstLine="4248"/>
          <w:rPr>
            <w:sz w:val="24"/>
            <w:szCs w:val="24"/>
          </w:rPr>
        </w:pP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Продовження додатка</w:t>
        </w:r>
        <w:r w:rsidR="00BC001A">
          <w:rPr>
            <w:sz w:val="24"/>
            <w:szCs w:val="24"/>
          </w:rPr>
          <w:t xml:space="preserve"> 2</w:t>
        </w:r>
      </w:p>
    </w:sdtContent>
  </w:sdt>
  <w:p w14:paraId="02847C6F" w14:textId="77777777" w:rsidR="00BC001A" w:rsidRDefault="00BC00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C102CA"/>
    <w:multiLevelType w:val="hybridMultilevel"/>
    <w:tmpl w:val="D598DB0A"/>
    <w:lvl w:ilvl="0" w:tplc="1EEE14B6">
      <w:start w:val="22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384166E9"/>
    <w:multiLevelType w:val="hybridMultilevel"/>
    <w:tmpl w:val="5AC0FC4E"/>
    <w:lvl w:ilvl="0" w:tplc="4CFA83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BF49C0"/>
    <w:multiLevelType w:val="hybridMultilevel"/>
    <w:tmpl w:val="78DACED6"/>
    <w:lvl w:ilvl="0" w:tplc="3968D21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C9E0E09"/>
    <w:multiLevelType w:val="hybridMultilevel"/>
    <w:tmpl w:val="D0C49716"/>
    <w:lvl w:ilvl="0" w:tplc="98660E1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71"/>
    <w:rsid w:val="00024EB5"/>
    <w:rsid w:val="0005136F"/>
    <w:rsid w:val="00054A5A"/>
    <w:rsid w:val="00065580"/>
    <w:rsid w:val="00074A7D"/>
    <w:rsid w:val="000A09B7"/>
    <w:rsid w:val="00110118"/>
    <w:rsid w:val="00147703"/>
    <w:rsid w:val="001B3DA2"/>
    <w:rsid w:val="001F4ABC"/>
    <w:rsid w:val="00283A70"/>
    <w:rsid w:val="002843A2"/>
    <w:rsid w:val="002855AB"/>
    <w:rsid w:val="002E2E69"/>
    <w:rsid w:val="00300842"/>
    <w:rsid w:val="003071E8"/>
    <w:rsid w:val="0033738F"/>
    <w:rsid w:val="00356D91"/>
    <w:rsid w:val="00372C6B"/>
    <w:rsid w:val="00390A38"/>
    <w:rsid w:val="003E2ADA"/>
    <w:rsid w:val="00403E77"/>
    <w:rsid w:val="00477D00"/>
    <w:rsid w:val="004B5787"/>
    <w:rsid w:val="004D515E"/>
    <w:rsid w:val="00554681"/>
    <w:rsid w:val="00556586"/>
    <w:rsid w:val="005C75CE"/>
    <w:rsid w:val="005D1F18"/>
    <w:rsid w:val="005D5FA0"/>
    <w:rsid w:val="00621C9F"/>
    <w:rsid w:val="006767C6"/>
    <w:rsid w:val="006C6C73"/>
    <w:rsid w:val="006D1BA3"/>
    <w:rsid w:val="006D474C"/>
    <w:rsid w:val="006F7B37"/>
    <w:rsid w:val="007803B6"/>
    <w:rsid w:val="007E7A67"/>
    <w:rsid w:val="00802C68"/>
    <w:rsid w:val="00821BC2"/>
    <w:rsid w:val="00845E5A"/>
    <w:rsid w:val="00855E35"/>
    <w:rsid w:val="0086060E"/>
    <w:rsid w:val="00861B64"/>
    <w:rsid w:val="008A631E"/>
    <w:rsid w:val="008E2C71"/>
    <w:rsid w:val="008E5BDB"/>
    <w:rsid w:val="009119E4"/>
    <w:rsid w:val="0091704F"/>
    <w:rsid w:val="00941E3A"/>
    <w:rsid w:val="009461AA"/>
    <w:rsid w:val="00964AE8"/>
    <w:rsid w:val="00966A7B"/>
    <w:rsid w:val="009B73D6"/>
    <w:rsid w:val="009F415E"/>
    <w:rsid w:val="00A150A9"/>
    <w:rsid w:val="00A46FC0"/>
    <w:rsid w:val="00A535E4"/>
    <w:rsid w:val="00A543D6"/>
    <w:rsid w:val="00A84046"/>
    <w:rsid w:val="00AB6466"/>
    <w:rsid w:val="00AC1A6A"/>
    <w:rsid w:val="00AC3995"/>
    <w:rsid w:val="00B04AC3"/>
    <w:rsid w:val="00B24BA4"/>
    <w:rsid w:val="00B6359D"/>
    <w:rsid w:val="00B71D9F"/>
    <w:rsid w:val="00BC001A"/>
    <w:rsid w:val="00BC4ED8"/>
    <w:rsid w:val="00BE21A5"/>
    <w:rsid w:val="00BF3D7D"/>
    <w:rsid w:val="00C15A1D"/>
    <w:rsid w:val="00C21BEF"/>
    <w:rsid w:val="00C2671A"/>
    <w:rsid w:val="00C623C9"/>
    <w:rsid w:val="00C91795"/>
    <w:rsid w:val="00CB7CAB"/>
    <w:rsid w:val="00D12C5A"/>
    <w:rsid w:val="00D2236C"/>
    <w:rsid w:val="00D476FA"/>
    <w:rsid w:val="00D52FB8"/>
    <w:rsid w:val="00D61FEC"/>
    <w:rsid w:val="00D70093"/>
    <w:rsid w:val="00DC0A18"/>
    <w:rsid w:val="00E721A7"/>
    <w:rsid w:val="00E969BE"/>
    <w:rsid w:val="00EB0BB1"/>
    <w:rsid w:val="00ED4659"/>
    <w:rsid w:val="00EE73D5"/>
    <w:rsid w:val="00EF15CF"/>
    <w:rsid w:val="00F1397F"/>
    <w:rsid w:val="00FA2ED6"/>
    <w:rsid w:val="00FB64D4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D0CC0A"/>
  <w15:docId w15:val="{04E32D39-5678-42AB-A67C-40346F0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7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556586"/>
    <w:pPr>
      <w:keepNext/>
      <w:numPr>
        <w:ilvl w:val="2"/>
        <w:numId w:val="1"/>
      </w:numPr>
      <w:suppressAutoHyphens/>
      <w:outlineLvl w:val="2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56586"/>
    <w:pPr>
      <w:keepNext/>
      <w:numPr>
        <w:ilvl w:val="3"/>
        <w:numId w:val="1"/>
      </w:numPr>
      <w:tabs>
        <w:tab w:val="left" w:pos="7540"/>
      </w:tabs>
      <w:suppressAutoHyphens/>
      <w:jc w:val="right"/>
      <w:outlineLvl w:val="3"/>
    </w:pPr>
    <w:rPr>
      <w:rFonts w:ascii="Times New Roman" w:eastAsia="Times New Roman" w:hAnsi="Times New Roman"/>
      <w:bCs w:val="0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56586"/>
    <w:pPr>
      <w:keepNext/>
      <w:numPr>
        <w:ilvl w:val="4"/>
        <w:numId w:val="1"/>
      </w:numPr>
      <w:tabs>
        <w:tab w:val="left" w:pos="4180"/>
      </w:tabs>
      <w:suppressAutoHyphens/>
      <w:jc w:val="center"/>
      <w:outlineLvl w:val="4"/>
    </w:pPr>
    <w:rPr>
      <w:rFonts w:ascii="Times New Roman" w:eastAsia="Times New Roman" w:hAnsi="Times New Roman"/>
      <w:bCs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C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C71"/>
    <w:rPr>
      <w:rFonts w:ascii="Tahoma" w:eastAsia="Batang" w:hAnsi="Tahoma" w:cs="Tahoma"/>
      <w:bCs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5658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Body Text"/>
    <w:basedOn w:val="a"/>
    <w:link w:val="a6"/>
    <w:rsid w:val="00855E35"/>
    <w:pPr>
      <w:suppressAutoHyphens/>
      <w:jc w:val="both"/>
    </w:pPr>
    <w:rPr>
      <w:rFonts w:ascii="Times New Roman" w:eastAsia="Times New Roman" w:hAnsi="Times New Roman"/>
      <w:bCs w:val="0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855E35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1">
    <w:name w:val="Абзац списка1"/>
    <w:basedOn w:val="a"/>
    <w:rsid w:val="00855E35"/>
    <w:pPr>
      <w:spacing w:after="200" w:line="276" w:lineRule="auto"/>
      <w:ind w:left="720"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90A38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C267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2671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customStyle="1" w:styleId="10">
    <w:name w:val="Абзац списку1"/>
    <w:basedOn w:val="a"/>
    <w:rsid w:val="00C267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rFonts w:ascii="Times New Roman" w:eastAsia="Times New Roman" w:hAnsi="Times New Roman"/>
      <w:bCs w:val="0"/>
      <w:sz w:val="24"/>
      <w:szCs w:val="24"/>
      <w:lang w:bidi="en-US"/>
    </w:rPr>
  </w:style>
  <w:style w:type="paragraph" w:styleId="aa">
    <w:name w:val="header"/>
    <w:basedOn w:val="a"/>
    <w:link w:val="ab"/>
    <w:uiPriority w:val="99"/>
    <w:unhideWhenUsed/>
    <w:rsid w:val="00BC001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001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C001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001A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dcterms:created xsi:type="dcterms:W3CDTF">2022-01-14T12:44:00Z</dcterms:created>
  <dcterms:modified xsi:type="dcterms:W3CDTF">2022-01-14T12:44:00Z</dcterms:modified>
</cp:coreProperties>
</file>