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92E" w:rsidRPr="0015392E" w:rsidRDefault="0015392E" w:rsidP="0015392E">
      <w:pPr>
        <w:spacing w:line="259" w:lineRule="auto"/>
        <w:jc w:val="center"/>
        <w:rPr>
          <w:rFonts w:ascii="Times New Roman CYR" w:hAnsi="Times New Roman CYR" w:cs="Times New Roman"/>
          <w:bCs/>
          <w:sz w:val="28"/>
          <w:szCs w:val="28"/>
          <w:lang w:val="uk-UA"/>
        </w:rPr>
      </w:pPr>
      <w:r w:rsidRPr="0015392E">
        <w:rPr>
          <w:rFonts w:ascii="Times New Roman CYR" w:hAnsi="Times New Roman CYR" w:cs="Times New Roman"/>
          <w:bCs/>
          <w:sz w:val="28"/>
          <w:szCs w:val="28"/>
          <w:lang w:val="uk-UA"/>
        </w:rPr>
        <w:t xml:space="preserve">                                                                         Додаток </w:t>
      </w:r>
    </w:p>
    <w:p w:rsidR="0015392E" w:rsidRPr="0015392E" w:rsidRDefault="0015392E" w:rsidP="0015392E">
      <w:pPr>
        <w:jc w:val="right"/>
        <w:rPr>
          <w:rFonts w:ascii="Times New Roman CYR" w:hAnsi="Times New Roman CYR" w:cs="Times New Roman"/>
          <w:bCs/>
          <w:sz w:val="28"/>
          <w:szCs w:val="28"/>
          <w:lang w:val="uk-UA"/>
        </w:rPr>
      </w:pPr>
      <w:r w:rsidRPr="0015392E">
        <w:rPr>
          <w:rFonts w:ascii="Times New Roman CYR" w:hAnsi="Times New Roman CYR" w:cs="Times New Roman"/>
          <w:bCs/>
          <w:sz w:val="28"/>
          <w:szCs w:val="28"/>
          <w:lang w:val="uk-UA"/>
        </w:rPr>
        <w:t>до розпорядження міського голови</w:t>
      </w:r>
    </w:p>
    <w:p w:rsidR="0015392E" w:rsidRPr="0015392E" w:rsidRDefault="0015392E" w:rsidP="0015392E">
      <w:pPr>
        <w:jc w:val="right"/>
        <w:rPr>
          <w:rFonts w:ascii="Times New Roman CYR" w:hAnsi="Times New Roman CYR" w:cs="Times New Roman"/>
          <w:bCs/>
          <w:lang w:val="uk-UA"/>
        </w:rPr>
      </w:pPr>
      <w:r w:rsidRPr="0015392E">
        <w:rPr>
          <w:rFonts w:ascii="Times New Roman CYR" w:hAnsi="Times New Roman CYR" w:cs="Times New Roman"/>
          <w:bCs/>
          <w:sz w:val="28"/>
          <w:szCs w:val="28"/>
          <w:lang w:val="uk-UA"/>
        </w:rPr>
        <w:softHyphen/>
      </w:r>
      <w:r w:rsidRPr="0015392E">
        <w:rPr>
          <w:rFonts w:ascii="Times New Roman CYR" w:hAnsi="Times New Roman CYR" w:cs="Times New Roman"/>
          <w:bCs/>
          <w:sz w:val="28"/>
          <w:szCs w:val="28"/>
          <w:lang w:val="uk-UA"/>
        </w:rPr>
        <w:softHyphen/>
        <w:t xml:space="preserve">03 лютого 2022 року  </w:t>
      </w:r>
      <w:r w:rsidRPr="0015392E">
        <w:rPr>
          <w:rFonts w:ascii="Times New Roman CYR" w:eastAsia="Batang" w:hAnsi="Times New Roman CYR" w:cs="Times New Roman"/>
          <w:bCs/>
          <w:color w:val="000000"/>
          <w:sz w:val="28"/>
          <w:szCs w:val="28"/>
          <w:lang w:val="uk-UA"/>
        </w:rPr>
        <w:t>№ 3110-06-РМГ-23-22</w:t>
      </w:r>
    </w:p>
    <w:p w:rsidR="0015392E" w:rsidRPr="0015392E" w:rsidRDefault="0015392E" w:rsidP="0015392E">
      <w:pPr>
        <w:jc w:val="right"/>
        <w:rPr>
          <w:rFonts w:ascii="Times New Roman CYR" w:hAnsi="Times New Roman CYR" w:cs="Times New Roman"/>
          <w:bCs/>
          <w:lang w:val="uk-UA"/>
        </w:rPr>
      </w:pPr>
    </w:p>
    <w:p w:rsidR="0015392E" w:rsidRPr="0015392E" w:rsidRDefault="0015392E" w:rsidP="0015392E">
      <w:pPr>
        <w:jc w:val="right"/>
        <w:rPr>
          <w:rFonts w:ascii="Times New Roman CYR" w:hAnsi="Times New Roman CYR" w:cs="Times New Roman"/>
          <w:bCs/>
          <w:lang w:val="uk-UA"/>
        </w:rPr>
      </w:pPr>
    </w:p>
    <w:p w:rsidR="0015392E" w:rsidRPr="0015392E" w:rsidRDefault="0015392E" w:rsidP="0015392E">
      <w:pPr>
        <w:jc w:val="right"/>
        <w:rPr>
          <w:rFonts w:ascii="Times New Roman CYR" w:hAnsi="Times New Roman CYR" w:cs="Times New Roman"/>
          <w:bCs/>
          <w:lang w:val="uk-UA"/>
        </w:rPr>
      </w:pPr>
    </w:p>
    <w:p w:rsidR="0015392E" w:rsidRPr="0015392E" w:rsidRDefault="0015392E" w:rsidP="0015392E">
      <w:pPr>
        <w:spacing w:line="259" w:lineRule="auto"/>
        <w:jc w:val="center"/>
        <w:rPr>
          <w:rFonts w:ascii="Times New Roman CYR" w:eastAsia="Batang" w:hAnsi="Times New Roman CYR" w:cs="Times New Roman"/>
          <w:bCs/>
          <w:color w:val="000000"/>
          <w:sz w:val="28"/>
          <w:szCs w:val="28"/>
          <w:lang w:val="uk-UA"/>
        </w:rPr>
      </w:pPr>
      <w:r w:rsidRPr="0015392E">
        <w:rPr>
          <w:rFonts w:ascii="Times New Roman CYR" w:eastAsia="Batang" w:hAnsi="Times New Roman CYR" w:cs="Times New Roman"/>
          <w:bCs/>
          <w:color w:val="000000"/>
          <w:sz w:val="28"/>
          <w:szCs w:val="28"/>
          <w:lang w:val="uk-UA"/>
        </w:rPr>
        <w:t>Комісія</w:t>
      </w:r>
    </w:p>
    <w:p w:rsidR="0015392E" w:rsidRPr="0015392E" w:rsidRDefault="0015392E" w:rsidP="0015392E">
      <w:pPr>
        <w:spacing w:line="259" w:lineRule="auto"/>
        <w:jc w:val="center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Batang" w:hAnsi="Times New Roman CYR" w:cs="Times New Roman"/>
          <w:bCs/>
          <w:color w:val="000000"/>
          <w:sz w:val="28"/>
          <w:szCs w:val="28"/>
          <w:lang w:val="uk-UA"/>
        </w:rPr>
        <w:t xml:space="preserve"> з перевірки </w:t>
      </w:r>
      <w:r w:rsidRPr="0015392E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ефективності використання об’єктів нерухомого комунального майна його балансоутримувачами </w:t>
      </w:r>
      <w:r w:rsidRPr="0015392E">
        <w:rPr>
          <w:rFonts w:ascii="Times New Roman CYR" w:eastAsia="Batang" w:hAnsi="Times New Roman CYR" w:cs="Times New Roman"/>
          <w:bCs/>
          <w:color w:val="000000"/>
          <w:sz w:val="28"/>
          <w:szCs w:val="28"/>
          <w:lang w:val="uk-UA"/>
        </w:rPr>
        <w:t>№</w:t>
      </w:r>
      <w:r w:rsidRPr="0015392E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4320-ПЕ-01-22</w:t>
      </w:r>
    </w:p>
    <w:p w:rsidR="0015392E" w:rsidRPr="0015392E" w:rsidRDefault="0015392E" w:rsidP="0015392E">
      <w:pPr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ВОСКОБОЙНИК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 xml:space="preserve">заступник міського голови  з питань </w:t>
      </w:r>
    </w:p>
    <w:p w:rsidR="0015392E" w:rsidRPr="0015392E" w:rsidRDefault="0015392E" w:rsidP="0015392E">
      <w:pPr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Ігор  Сергійович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>діяльності виконавчих органів ради,</w:t>
      </w:r>
    </w:p>
    <w:p w:rsidR="0015392E" w:rsidRPr="0015392E" w:rsidRDefault="0015392E" w:rsidP="0015392E">
      <w:pPr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 xml:space="preserve">голова   комісії  </w:t>
      </w:r>
    </w:p>
    <w:p w:rsidR="0015392E" w:rsidRPr="0015392E" w:rsidRDefault="0015392E" w:rsidP="0015392E">
      <w:pPr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ЮЩУК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 xml:space="preserve">         директор  департаменту  житлово-</w:t>
      </w:r>
    </w:p>
    <w:p w:rsidR="0015392E" w:rsidRPr="0015392E" w:rsidRDefault="0015392E" w:rsidP="0015392E">
      <w:pPr>
        <w:ind w:left="4245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Дмитро Анатолійович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 xml:space="preserve">комунального господарства, майна та будівництва виконавчого комітету </w:t>
      </w:r>
      <w:proofErr w:type="spellStart"/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 xml:space="preserve"> міської ради,  заступник голови комісії</w:t>
      </w:r>
    </w:p>
    <w:p w:rsidR="0015392E" w:rsidRPr="0015392E" w:rsidRDefault="0015392E" w:rsidP="0015392E">
      <w:pPr>
        <w:ind w:left="4245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5" w:right="-283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МІХЕЄВА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>головний спеціаліст відділу комунального</w:t>
      </w:r>
    </w:p>
    <w:p w:rsidR="0015392E" w:rsidRPr="0015392E" w:rsidRDefault="0015392E" w:rsidP="0015392E">
      <w:pPr>
        <w:ind w:left="4248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Світлана Володимирівна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 xml:space="preserve">майна департаменту житлово-комунального господарства, майна та будівництва виконавчого комітету </w:t>
      </w:r>
      <w:proofErr w:type="spellStart"/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 xml:space="preserve"> міської ради, секретар комісії</w:t>
      </w:r>
    </w:p>
    <w:p w:rsidR="0015392E" w:rsidRPr="0015392E" w:rsidRDefault="0015392E" w:rsidP="0015392E">
      <w:pPr>
        <w:ind w:left="4248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8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</w:p>
    <w:p w:rsidR="0015392E" w:rsidRPr="0015392E" w:rsidRDefault="0015392E" w:rsidP="0015392E">
      <w:pPr>
        <w:ind w:left="4248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>Члени комісії:</w:t>
      </w:r>
    </w:p>
    <w:p w:rsidR="0015392E" w:rsidRPr="0015392E" w:rsidRDefault="0015392E" w:rsidP="0015392E">
      <w:pPr>
        <w:ind w:left="4248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8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8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БУДЬ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>депутат міської ради (за згодою)</w:t>
      </w:r>
    </w:p>
    <w:p w:rsidR="0015392E" w:rsidRPr="0015392E" w:rsidRDefault="0015392E" w:rsidP="0015392E">
      <w:pPr>
        <w:ind w:left="4248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Ксенія Миколаївна</w:t>
      </w:r>
    </w:p>
    <w:p w:rsidR="0015392E" w:rsidRPr="0015392E" w:rsidRDefault="0015392E" w:rsidP="0015392E">
      <w:pPr>
        <w:ind w:left="4248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8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 xml:space="preserve">  </w:t>
      </w:r>
    </w:p>
    <w:p w:rsidR="0015392E" w:rsidRPr="0015392E" w:rsidRDefault="0015392E" w:rsidP="0015392E">
      <w:pPr>
        <w:ind w:left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</w:p>
    <w:p w:rsidR="0015392E" w:rsidRPr="0015392E" w:rsidRDefault="0015392E" w:rsidP="0015392E">
      <w:pPr>
        <w:tabs>
          <w:tab w:val="center" w:pos="4677"/>
        </w:tabs>
        <w:ind w:left="4245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ВІТРЕНКО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 xml:space="preserve">начальник відділу бухгалтерського обліку </w:t>
      </w:r>
    </w:p>
    <w:p w:rsidR="0015392E" w:rsidRPr="0015392E" w:rsidRDefault="0015392E" w:rsidP="0015392E">
      <w:pPr>
        <w:tabs>
          <w:tab w:val="center" w:pos="4677"/>
        </w:tabs>
        <w:ind w:left="4245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Леся Володимирівна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 xml:space="preserve">та звітності департаменту житлово-комунального господарства, майна та будівництва виконавчого комітету </w:t>
      </w:r>
      <w:proofErr w:type="spellStart"/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 xml:space="preserve"> міської ради</w:t>
      </w:r>
    </w:p>
    <w:p w:rsidR="0015392E" w:rsidRPr="0015392E" w:rsidRDefault="0015392E" w:rsidP="0015392E">
      <w:pPr>
        <w:ind w:left="4245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5" w:right="-283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5" w:right="-283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5" w:right="-283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5" w:right="-283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5" w:right="-283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tabs>
          <w:tab w:val="center" w:pos="4961"/>
          <w:tab w:val="right" w:pos="9922"/>
        </w:tabs>
        <w:ind w:left="4245" w:right="-283" w:hanging="4245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lastRenderedPageBreak/>
        <w:tab/>
        <w:t>2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  <w:r w:rsidRPr="0015392E">
        <w:rPr>
          <w:rFonts w:ascii="Times New Roman CYR" w:eastAsia="Calibri" w:hAnsi="Times New Roman CYR" w:cs="Times New Roman"/>
          <w:bCs/>
          <w:color w:val="7F7F7F"/>
          <w:sz w:val="28"/>
          <w:szCs w:val="28"/>
          <w:lang w:val="uk-UA" w:eastAsia="en-US"/>
        </w:rPr>
        <w:t>Продовження додатка</w:t>
      </w:r>
    </w:p>
    <w:p w:rsidR="0015392E" w:rsidRPr="0015392E" w:rsidRDefault="0015392E" w:rsidP="0015392E">
      <w:pPr>
        <w:ind w:left="4245" w:right="-283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5" w:right="-283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ЖМУРАК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>начальник відділу комунального майна</w:t>
      </w:r>
    </w:p>
    <w:p w:rsidR="0015392E" w:rsidRPr="0015392E" w:rsidRDefault="0015392E" w:rsidP="0015392E">
      <w:pPr>
        <w:ind w:left="4245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Сергій Сергійович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 xml:space="preserve">департаменту житлово-комунального господарства, майна та будівництва виконавчого комітету </w:t>
      </w:r>
      <w:proofErr w:type="spellStart"/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 xml:space="preserve"> міської ради</w:t>
      </w:r>
    </w:p>
    <w:p w:rsidR="0015392E" w:rsidRPr="0015392E" w:rsidRDefault="0015392E" w:rsidP="0015392E">
      <w:pPr>
        <w:ind w:left="4245" w:hanging="4245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</w:r>
    </w:p>
    <w:p w:rsidR="0015392E" w:rsidRPr="0015392E" w:rsidRDefault="0015392E" w:rsidP="0015392E">
      <w:pPr>
        <w:ind w:left="4245" w:hanging="4245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5" w:hanging="4245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5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МАКАРУК</w:t>
      </w: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ab/>
        <w:t>депутат міської ради (за згодою)</w:t>
      </w:r>
    </w:p>
    <w:p w:rsidR="0015392E" w:rsidRPr="0015392E" w:rsidRDefault="0015392E" w:rsidP="0015392E">
      <w:pPr>
        <w:ind w:left="4245" w:hanging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>Сергій Васильович</w:t>
      </w:r>
    </w:p>
    <w:p w:rsidR="0015392E" w:rsidRPr="0015392E" w:rsidRDefault="0015392E" w:rsidP="0015392E">
      <w:pPr>
        <w:ind w:left="4245" w:hanging="4245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</w:p>
    <w:p w:rsidR="0015392E" w:rsidRPr="0015392E" w:rsidRDefault="0015392E" w:rsidP="0015392E">
      <w:pPr>
        <w:ind w:left="4245"/>
        <w:jc w:val="both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 xml:space="preserve">                                    </w:t>
      </w:r>
    </w:p>
    <w:p w:rsidR="0015392E" w:rsidRPr="0015392E" w:rsidRDefault="0015392E" w:rsidP="0015392E">
      <w:pPr>
        <w:ind w:left="4245" w:hanging="4245"/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</w:pPr>
      <w:r w:rsidRPr="0015392E">
        <w:rPr>
          <w:rFonts w:ascii="Times New Roman CYR" w:eastAsia="Calibri" w:hAnsi="Times New Roman CYR" w:cs="Times New Roman"/>
          <w:bCs/>
          <w:color w:val="000000"/>
          <w:sz w:val="28"/>
          <w:szCs w:val="28"/>
          <w:lang w:val="uk-UA" w:eastAsia="en-US"/>
        </w:rPr>
        <w:t xml:space="preserve"> </w:t>
      </w:r>
    </w:p>
    <w:p w:rsidR="0015392E" w:rsidRPr="0015392E" w:rsidRDefault="0015392E" w:rsidP="0015392E">
      <w:pPr>
        <w:jc w:val="both"/>
        <w:rPr>
          <w:rFonts w:eastAsia="Batang" w:cs="Times New Roman"/>
          <w:bCs/>
          <w:sz w:val="28"/>
          <w:szCs w:val="28"/>
          <w:lang w:eastAsia="en-US"/>
        </w:rPr>
      </w:pPr>
      <w:r w:rsidRPr="0015392E">
        <w:rPr>
          <w:rFonts w:eastAsia="Batang" w:cs="Times New Roman"/>
          <w:bCs/>
          <w:sz w:val="28"/>
          <w:szCs w:val="28"/>
          <w:lang w:val="uk-UA"/>
        </w:rPr>
        <w:t>Керуючий справами</w:t>
      </w:r>
    </w:p>
    <w:p w:rsidR="0015392E" w:rsidRPr="0015392E" w:rsidRDefault="0015392E" w:rsidP="0015392E">
      <w:pPr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15392E">
        <w:rPr>
          <w:rFonts w:eastAsia="Batang" w:cs="Times New Roman"/>
          <w:bCs/>
          <w:sz w:val="28"/>
          <w:szCs w:val="28"/>
          <w:lang w:val="uk-UA"/>
        </w:rPr>
        <w:t>виконавчого комітету</w:t>
      </w:r>
      <w:r w:rsidRPr="0015392E">
        <w:rPr>
          <w:rFonts w:eastAsia="Batang" w:cs="Times New Roman"/>
          <w:bCs/>
          <w:sz w:val="28"/>
          <w:szCs w:val="28"/>
          <w:lang w:val="uk-UA"/>
        </w:rPr>
        <w:tab/>
      </w:r>
      <w:r w:rsidRPr="0015392E">
        <w:rPr>
          <w:rFonts w:eastAsia="Batang" w:cs="Times New Roman"/>
          <w:bCs/>
          <w:sz w:val="28"/>
          <w:szCs w:val="28"/>
          <w:lang w:val="uk-UA"/>
        </w:rPr>
        <w:tab/>
      </w:r>
      <w:r w:rsidRPr="0015392E">
        <w:rPr>
          <w:rFonts w:eastAsia="Batang" w:cs="Times New Roman"/>
          <w:bCs/>
          <w:sz w:val="28"/>
          <w:szCs w:val="28"/>
          <w:lang w:val="uk-UA"/>
        </w:rPr>
        <w:tab/>
      </w:r>
      <w:r w:rsidRPr="0015392E">
        <w:rPr>
          <w:rFonts w:eastAsia="Batang" w:cs="Times New Roman"/>
          <w:bCs/>
          <w:sz w:val="28"/>
          <w:szCs w:val="28"/>
          <w:lang w:val="uk-UA"/>
        </w:rPr>
        <w:tab/>
      </w:r>
      <w:r w:rsidRPr="0015392E">
        <w:rPr>
          <w:rFonts w:eastAsia="Batang" w:cs="Times New Roman"/>
          <w:bCs/>
          <w:sz w:val="28"/>
          <w:szCs w:val="28"/>
          <w:lang w:val="uk-UA"/>
        </w:rPr>
        <w:tab/>
        <w:t xml:space="preserve">   Сергій ДЕНЕГА</w:t>
      </w:r>
    </w:p>
    <w:p w:rsidR="0015392E" w:rsidRPr="0015392E" w:rsidRDefault="0015392E" w:rsidP="0015392E">
      <w:pPr>
        <w:rPr>
          <w:rFonts w:ascii="Times New Roman CYR" w:eastAsia="Batang" w:hAnsi="Times New Roman CYR" w:cs="Times New Roman"/>
          <w:bCs/>
          <w:sz w:val="28"/>
          <w:lang w:val="uk-UA"/>
        </w:rPr>
      </w:pPr>
    </w:p>
    <w:p w:rsidR="003D2105" w:rsidRPr="0015392E" w:rsidRDefault="003D2105">
      <w:pPr>
        <w:rPr>
          <w:lang w:val="uk-UA"/>
        </w:rPr>
      </w:pPr>
      <w:bookmarkStart w:id="0" w:name="_GoBack"/>
      <w:bookmarkEnd w:id="0"/>
    </w:p>
    <w:sectPr w:rsidR="003D2105" w:rsidRPr="00153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2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392E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8C482-DE2B-4390-BA38-BD3C6B31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2022-02-03T10:22:00Z</dcterms:created>
  <dcterms:modified xsi:type="dcterms:W3CDTF">2022-02-03T10:22:00Z</dcterms:modified>
</cp:coreProperties>
</file>