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12535" w14:textId="77777777" w:rsidR="00710C81" w:rsidRPr="00A87F10" w:rsidRDefault="00710C81" w:rsidP="00710C81">
      <w:pPr>
        <w:jc w:val="center"/>
        <w:rPr>
          <w:b/>
          <w:bCs/>
        </w:rPr>
      </w:pPr>
      <w:r>
        <w:rPr>
          <w:noProof/>
          <w:lang w:val="uk-UA" w:eastAsia="uk-UA"/>
        </w:rPr>
        <w:drawing>
          <wp:inline distT="0" distB="0" distL="0" distR="0" wp14:anchorId="469EF611" wp14:editId="5B52B1A8">
            <wp:extent cx="463550" cy="65659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6D424F" w14:textId="77777777" w:rsidR="00710C81" w:rsidRPr="009A7B5A" w:rsidRDefault="00710C81" w:rsidP="00710C81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14:paraId="0895CBA9" w14:textId="77777777" w:rsidR="00710C81" w:rsidRPr="002F5CCD" w:rsidRDefault="00710C81" w:rsidP="00710C81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14:paraId="75B2C8A4" w14:textId="77777777" w:rsidR="00710C81" w:rsidRPr="002F5CCD" w:rsidRDefault="00710C81" w:rsidP="00710C81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14:paraId="66C828E5" w14:textId="77777777" w:rsidR="00710C81" w:rsidRPr="00071620" w:rsidRDefault="00710C81" w:rsidP="00710C81">
      <w:pPr>
        <w:jc w:val="center"/>
        <w:rPr>
          <w:b/>
          <w:bCs/>
        </w:rPr>
      </w:pPr>
    </w:p>
    <w:p w14:paraId="27D5D9FF" w14:textId="77777777" w:rsidR="00710C81" w:rsidRPr="00071620" w:rsidRDefault="00710C81" w:rsidP="00710C81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14:paraId="5218C854" w14:textId="77777777" w:rsidR="00710C81" w:rsidRPr="00D37CF9" w:rsidRDefault="00710C81" w:rsidP="00710C81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14:paraId="1BCA1D4D" w14:textId="77777777" w:rsidR="00710C81" w:rsidRDefault="00710C81" w:rsidP="00710C81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14:paraId="33D2E432" w14:textId="2638EFA3" w:rsidR="00710C81" w:rsidRPr="009104D1" w:rsidRDefault="0031056C" w:rsidP="00710C81">
      <w:pPr>
        <w:jc w:val="both"/>
        <w:rPr>
          <w:b/>
          <w:bCs/>
          <w:sz w:val="28"/>
          <w:szCs w:val="28"/>
          <w:u w:val="single"/>
        </w:rPr>
      </w:pPr>
      <w:r w:rsidRPr="0031056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en-US"/>
        </w:rPr>
        <w:t xml:space="preserve">7 </w:t>
      </w:r>
      <w:r>
        <w:rPr>
          <w:b/>
          <w:bCs/>
          <w:sz w:val="28"/>
          <w:szCs w:val="28"/>
          <w:lang w:val="uk-UA"/>
        </w:rPr>
        <w:t xml:space="preserve">квітня </w:t>
      </w:r>
      <w:r w:rsidR="00710C81">
        <w:rPr>
          <w:b/>
          <w:bCs/>
          <w:sz w:val="28"/>
          <w:szCs w:val="28"/>
          <w:lang w:val="uk-UA"/>
        </w:rPr>
        <w:t>2022 року</w:t>
      </w:r>
      <w:r w:rsidR="00710C81" w:rsidRPr="003F7E8D">
        <w:rPr>
          <w:b/>
          <w:bCs/>
          <w:sz w:val="28"/>
          <w:szCs w:val="28"/>
          <w:lang w:val="uk-UA"/>
        </w:rPr>
        <w:t xml:space="preserve"> </w:t>
      </w:r>
      <w:r w:rsidR="00710C81">
        <w:rPr>
          <w:b/>
          <w:bCs/>
          <w:sz w:val="28"/>
          <w:szCs w:val="28"/>
          <w:lang w:val="uk-UA"/>
        </w:rPr>
        <w:t xml:space="preserve">     </w:t>
      </w:r>
      <w:r w:rsidR="00710C81">
        <w:rPr>
          <w:b/>
          <w:bCs/>
          <w:sz w:val="28"/>
          <w:szCs w:val="28"/>
          <w:lang w:val="uk-UA"/>
        </w:rPr>
        <w:tab/>
      </w:r>
      <w:r w:rsidR="00710C81" w:rsidRPr="00932A60">
        <w:rPr>
          <w:b/>
          <w:bCs/>
          <w:sz w:val="28"/>
          <w:szCs w:val="28"/>
          <w:lang w:val="uk-UA"/>
        </w:rPr>
        <w:tab/>
      </w:r>
      <w:r w:rsidR="00710C81">
        <w:rPr>
          <w:b/>
          <w:bCs/>
          <w:sz w:val="28"/>
          <w:szCs w:val="28"/>
        </w:rPr>
        <w:tab/>
      </w:r>
      <w:r w:rsidR="00710C81">
        <w:rPr>
          <w:b/>
          <w:bCs/>
          <w:sz w:val="28"/>
          <w:szCs w:val="28"/>
        </w:rPr>
        <w:tab/>
      </w:r>
      <w:r w:rsidR="00710C81">
        <w:rPr>
          <w:b/>
          <w:bCs/>
          <w:sz w:val="28"/>
          <w:szCs w:val="28"/>
        </w:rPr>
        <w:tab/>
      </w:r>
      <w:r w:rsidR="00710C81">
        <w:rPr>
          <w:b/>
          <w:bCs/>
          <w:sz w:val="28"/>
          <w:szCs w:val="28"/>
          <w:lang w:val="uk-UA"/>
        </w:rPr>
        <w:tab/>
        <w:t xml:space="preserve">  </w:t>
      </w:r>
      <w:r w:rsidR="00710C81" w:rsidRPr="003F7E8D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80-Р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од-22-3120</w:t>
      </w:r>
    </w:p>
    <w:p w14:paraId="3C89281B" w14:textId="77777777" w:rsidR="00710C81" w:rsidRPr="00C81F82" w:rsidRDefault="00710C81" w:rsidP="00710C81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   </w:t>
      </w:r>
    </w:p>
    <w:p w14:paraId="74D47AC2" w14:textId="77777777" w:rsidR="00710C81" w:rsidRPr="00896DD2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14:paraId="16765459" w14:textId="77777777" w:rsidR="00710C81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Вараської міської ради</w:t>
      </w:r>
      <w:r w:rsidRPr="00FC7AEF">
        <w:rPr>
          <w:sz w:val="28"/>
          <w:szCs w:val="28"/>
          <w:lang w:val="uk-UA"/>
        </w:rPr>
        <w:t xml:space="preserve"> </w:t>
      </w:r>
    </w:p>
    <w:p w14:paraId="548E9526" w14:textId="77777777" w:rsidR="00710C81" w:rsidRPr="00896DD2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травень  2022</w:t>
      </w:r>
      <w:r w:rsidRPr="00896DD2">
        <w:rPr>
          <w:sz w:val="28"/>
          <w:szCs w:val="28"/>
          <w:lang w:val="uk-UA"/>
        </w:rPr>
        <w:t xml:space="preserve"> року</w:t>
      </w:r>
    </w:p>
    <w:p w14:paraId="7CFCC332" w14:textId="77777777" w:rsidR="00710C81" w:rsidRPr="003E7A9F" w:rsidRDefault="00710C81" w:rsidP="00710C81">
      <w:pPr>
        <w:jc w:val="both"/>
        <w:rPr>
          <w:sz w:val="28"/>
          <w:szCs w:val="28"/>
          <w:lang w:val="uk-UA"/>
        </w:rPr>
      </w:pPr>
    </w:p>
    <w:p w14:paraId="07D940B1" w14:textId="77777777" w:rsidR="00710C81" w:rsidRPr="0030335C" w:rsidRDefault="00710C81" w:rsidP="00710C81">
      <w:pPr>
        <w:pStyle w:val="a3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</w:t>
      </w:r>
      <w:r>
        <w:rPr>
          <w:lang w:val="uk-UA"/>
        </w:rPr>
        <w:t xml:space="preserve">структурними підрозділами </w:t>
      </w:r>
      <w:r w:rsidRPr="0030335C">
        <w:rPr>
          <w:lang w:val="uk-UA"/>
        </w:rPr>
        <w:t xml:space="preserve">виконавчих органів </w:t>
      </w:r>
      <w:r>
        <w:rPr>
          <w:lang w:val="uk-UA"/>
        </w:rPr>
        <w:t>Вараської</w:t>
      </w:r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</w:t>
      </w:r>
      <w:r w:rsidRPr="008503AD">
        <w:rPr>
          <w:szCs w:val="28"/>
          <w:lang w:val="uk-UA"/>
        </w:rPr>
        <w:t xml:space="preserve">рішення виконавчого комітету Вараської міської ради від </w:t>
      </w:r>
      <w:r>
        <w:rPr>
          <w:szCs w:val="28"/>
          <w:lang w:val="uk-UA"/>
        </w:rPr>
        <w:t>29.12</w:t>
      </w:r>
      <w:r w:rsidRPr="008503AD">
        <w:rPr>
          <w:szCs w:val="28"/>
          <w:lang w:val="uk-UA"/>
        </w:rPr>
        <w:t>.2021 №</w:t>
      </w:r>
      <w:r>
        <w:rPr>
          <w:szCs w:val="28"/>
          <w:lang w:val="uk-UA"/>
        </w:rPr>
        <w:t>417</w:t>
      </w:r>
      <w:r w:rsidRPr="008503AD">
        <w:rPr>
          <w:szCs w:val="28"/>
          <w:lang w:val="uk-UA"/>
        </w:rPr>
        <w:t xml:space="preserve"> «</w:t>
      </w:r>
      <w:r w:rsidRPr="008503AD">
        <w:rPr>
          <w:color w:val="000000"/>
          <w:shd w:val="clear" w:color="auto" w:fill="FFFFFF"/>
          <w:lang w:val="uk-UA"/>
        </w:rPr>
        <w:t>Про перспективний план роботи виконавчого комітету Вараської міської ради на 2022 рік та І квартал 2022 року</w:t>
      </w:r>
      <w:r w:rsidRPr="008503AD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, </w:t>
      </w:r>
      <w:r>
        <w:rPr>
          <w:lang w:val="uk-UA"/>
        </w:rPr>
        <w:t xml:space="preserve">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14:paraId="34936C97" w14:textId="77777777" w:rsidR="00710C81" w:rsidRDefault="00710C81" w:rsidP="00710C81">
      <w:pPr>
        <w:ind w:firstLine="720"/>
        <w:jc w:val="both"/>
        <w:rPr>
          <w:sz w:val="28"/>
          <w:szCs w:val="28"/>
          <w:lang w:val="uk-UA"/>
        </w:rPr>
      </w:pPr>
    </w:p>
    <w:p w14:paraId="16B9AFBB" w14:textId="77777777" w:rsidR="00710C81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план роботи виконавчих органів Вараської міської ради на травень 2022 року</w:t>
      </w:r>
      <w:r w:rsidRPr="00393E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№3120-ПЛ-02</w:t>
      </w:r>
      <w:r w:rsidRPr="003435FB">
        <w:rPr>
          <w:sz w:val="28"/>
          <w:szCs w:val="28"/>
          <w:lang w:val="uk-UA"/>
        </w:rPr>
        <w:t>-22</w:t>
      </w:r>
      <w:r w:rsidRPr="00393EA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(додається).</w:t>
      </w:r>
    </w:p>
    <w:p w14:paraId="6C97485C" w14:textId="77777777" w:rsidR="00710C81" w:rsidRDefault="00710C81" w:rsidP="00710C81">
      <w:pPr>
        <w:jc w:val="both"/>
        <w:rPr>
          <w:sz w:val="28"/>
          <w:szCs w:val="28"/>
          <w:lang w:val="uk-UA"/>
        </w:rPr>
      </w:pPr>
    </w:p>
    <w:p w14:paraId="02BFF0CE" w14:textId="77777777" w:rsidR="00710C81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14:paraId="1885BA39" w14:textId="77777777" w:rsidR="00710C81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14:paraId="5D45D6B4" w14:textId="77777777" w:rsidR="00710C81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травень 2022 року подати до 5 червня 2022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14:paraId="5B4A987F" w14:textId="77777777" w:rsidR="00710C81" w:rsidRDefault="00710C81" w:rsidP="00710C81">
      <w:pPr>
        <w:jc w:val="both"/>
        <w:rPr>
          <w:sz w:val="28"/>
          <w:szCs w:val="28"/>
          <w:lang w:val="uk-UA"/>
        </w:rPr>
      </w:pPr>
    </w:p>
    <w:p w14:paraId="57C9298F" w14:textId="77777777" w:rsidR="00710C81" w:rsidRDefault="00710C81" w:rsidP="00710C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14:paraId="5B4C4297" w14:textId="77777777" w:rsidR="00710C81" w:rsidRDefault="00710C81" w:rsidP="00710C81">
      <w:pPr>
        <w:ind w:left="5664" w:firstLine="708"/>
        <w:jc w:val="both"/>
        <w:rPr>
          <w:sz w:val="28"/>
          <w:szCs w:val="28"/>
          <w:lang w:val="uk-UA"/>
        </w:rPr>
      </w:pPr>
    </w:p>
    <w:p w14:paraId="17A38D6C" w14:textId="77777777" w:rsidR="00710C81" w:rsidRDefault="00710C81" w:rsidP="00710C81">
      <w:pPr>
        <w:ind w:left="5664" w:firstLine="708"/>
        <w:jc w:val="both"/>
        <w:rPr>
          <w:sz w:val="28"/>
          <w:szCs w:val="28"/>
          <w:lang w:val="uk-UA"/>
        </w:rPr>
      </w:pPr>
    </w:p>
    <w:p w14:paraId="787537A8" w14:textId="77777777" w:rsidR="00710C81" w:rsidRDefault="00710C81" w:rsidP="00710C81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Олександр МЕНЗУЛ</w:t>
      </w:r>
    </w:p>
    <w:p w14:paraId="43E5168D" w14:textId="77777777" w:rsidR="003B68DE" w:rsidRDefault="003B68DE"/>
    <w:sectPr w:rsidR="003B68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81"/>
    <w:rsid w:val="0031056C"/>
    <w:rsid w:val="003B68DE"/>
    <w:rsid w:val="0071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10CD"/>
  <w15:chartTrackingRefBased/>
  <w15:docId w15:val="{084592EE-7A25-4F2D-9BD9-54E4F399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8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0C81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710C81"/>
    <w:rPr>
      <w:rFonts w:ascii="Times New Roman" w:eastAsia="Batang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Ulyana Ostapovych</cp:lastModifiedBy>
  <cp:revision>2</cp:revision>
  <dcterms:created xsi:type="dcterms:W3CDTF">2022-04-29T07:07:00Z</dcterms:created>
  <dcterms:modified xsi:type="dcterms:W3CDTF">2022-04-29T07:07:00Z</dcterms:modified>
</cp:coreProperties>
</file>