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76E5" w:rsidRPr="002C76E5" w:rsidRDefault="002C76E5" w:rsidP="002C76E5">
      <w:pPr>
        <w:rPr>
          <w:rFonts w:ascii="Times New Roman CYR" w:eastAsia="Batang" w:hAnsi="Times New Roman CYR" w:cs="Times New Roman"/>
          <w:b/>
          <w:bCs/>
          <w:sz w:val="26"/>
          <w:szCs w:val="26"/>
          <w:lang w:val="uk-UA"/>
        </w:rPr>
      </w:pPr>
    </w:p>
    <w:tbl>
      <w:tblPr>
        <w:tblpPr w:leftFromText="180" w:rightFromText="180" w:vertAnchor="text" w:horzAnchor="margin" w:tblpXSpec="right" w:tblpY="-487"/>
        <w:tblOverlap w:val="never"/>
        <w:tblW w:w="0" w:type="auto"/>
        <w:tblLook w:val="04A0" w:firstRow="1" w:lastRow="0" w:firstColumn="1" w:lastColumn="0" w:noHBand="0" w:noVBand="1"/>
      </w:tblPr>
      <w:tblGrid>
        <w:gridCol w:w="5753"/>
      </w:tblGrid>
      <w:tr w:rsidR="002C76E5" w:rsidRPr="002C76E5" w:rsidTr="0089638C">
        <w:trPr>
          <w:trHeight w:val="986"/>
        </w:trPr>
        <w:tc>
          <w:tcPr>
            <w:tcW w:w="5753" w:type="dxa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Додаток </w:t>
            </w:r>
          </w:p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до розпорядження  міського  голови</w:t>
            </w:r>
          </w:p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20.01. 2023 року №21-Род-23-7210</w:t>
            </w:r>
          </w:p>
        </w:tc>
      </w:tr>
    </w:tbl>
    <w:p w:rsidR="002C76E5" w:rsidRPr="002C76E5" w:rsidRDefault="002C76E5" w:rsidP="002C76E5">
      <w:pPr>
        <w:keepNext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after="160" w:line="259" w:lineRule="auto"/>
        <w:jc w:val="center"/>
        <w:outlineLvl w:val="4"/>
        <w:rPr>
          <w:rFonts w:eastAsia="Times New Roman" w:cs="Times New Roman"/>
          <w:b/>
          <w:bCs/>
          <w:i/>
          <w:iCs/>
          <w:sz w:val="26"/>
          <w:szCs w:val="26"/>
          <w:lang w:val="uk-UA"/>
        </w:rPr>
      </w:pPr>
    </w:p>
    <w:p w:rsidR="002C76E5" w:rsidRPr="002C76E5" w:rsidRDefault="002C76E5" w:rsidP="002C76E5">
      <w:pPr>
        <w:keepNext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after="160" w:line="259" w:lineRule="auto"/>
        <w:jc w:val="center"/>
        <w:outlineLvl w:val="4"/>
        <w:rPr>
          <w:rFonts w:eastAsia="Times New Roman" w:cs="Times New Roman"/>
          <w:b/>
          <w:bCs/>
          <w:i/>
          <w:iCs/>
          <w:sz w:val="26"/>
          <w:szCs w:val="26"/>
          <w:lang w:val="uk-UA"/>
        </w:rPr>
      </w:pPr>
    </w:p>
    <w:p w:rsidR="002C76E5" w:rsidRPr="002C76E5" w:rsidRDefault="002C76E5" w:rsidP="002C76E5">
      <w:pPr>
        <w:keepNext/>
        <w:numPr>
          <w:ilvl w:val="4"/>
          <w:numId w:val="1"/>
        </w:numPr>
        <w:tabs>
          <w:tab w:val="left" w:pos="0"/>
          <w:tab w:val="left" w:pos="7480"/>
          <w:tab w:val="right" w:pos="9355"/>
        </w:tabs>
        <w:spacing w:after="160" w:line="259" w:lineRule="auto"/>
        <w:jc w:val="center"/>
        <w:outlineLvl w:val="4"/>
        <w:rPr>
          <w:rFonts w:eastAsia="Times New Roman" w:cs="Times New Roman"/>
          <w:sz w:val="26"/>
          <w:szCs w:val="26"/>
          <w:lang w:val="uk-UA"/>
        </w:rPr>
      </w:pPr>
      <w:r w:rsidRPr="002C76E5">
        <w:rPr>
          <w:rFonts w:eastAsia="Times New Roman" w:cs="Times New Roman"/>
          <w:sz w:val="26"/>
          <w:szCs w:val="26"/>
          <w:lang w:val="uk-UA"/>
        </w:rPr>
        <w:t>Склад</w:t>
      </w:r>
    </w:p>
    <w:p w:rsidR="002C76E5" w:rsidRPr="002C76E5" w:rsidRDefault="002C76E5" w:rsidP="002C76E5">
      <w:pPr>
        <w:jc w:val="center"/>
        <w:rPr>
          <w:rFonts w:ascii="Times New Roman CYR" w:eastAsia="Batang" w:hAnsi="Times New Roman CYR" w:cs="Times New Roman"/>
          <w:bCs/>
          <w:sz w:val="26"/>
          <w:szCs w:val="26"/>
          <w:lang w:val="uk-UA"/>
        </w:rPr>
      </w:pPr>
      <w:r w:rsidRPr="002C76E5">
        <w:rPr>
          <w:rFonts w:ascii="Times New Roman CYR" w:eastAsia="Batang" w:hAnsi="Times New Roman CYR" w:cs="Times New Roman"/>
          <w:bCs/>
          <w:sz w:val="26"/>
          <w:szCs w:val="26"/>
          <w:lang w:val="uk-UA"/>
        </w:rPr>
        <w:t>робочої групи з питань здійснення моніторингу самовільно встановлених тимчасових споруд, елементів об’єктів благоустрою та торгівлі у невстановлених місцях</w:t>
      </w:r>
    </w:p>
    <w:p w:rsidR="002C76E5" w:rsidRPr="002C76E5" w:rsidRDefault="002C76E5" w:rsidP="002C76E5">
      <w:pPr>
        <w:spacing w:after="300"/>
        <w:jc w:val="center"/>
        <w:rPr>
          <w:rFonts w:ascii="Times New Roman CYR" w:eastAsia="Batang" w:hAnsi="Times New Roman CYR" w:cs="Times New Roman"/>
          <w:bCs/>
          <w:sz w:val="26"/>
          <w:szCs w:val="26"/>
          <w:lang w:val="uk-UA"/>
        </w:rPr>
      </w:pPr>
      <w:r w:rsidRPr="002C76E5">
        <w:rPr>
          <w:rFonts w:eastAsia="Batang" w:cs="Times New Roman"/>
          <w:bCs/>
          <w:sz w:val="28"/>
          <w:szCs w:val="28"/>
          <w:lang w:val="uk-UA"/>
        </w:rPr>
        <w:t>№7200-ПЕ-08-23</w:t>
      </w:r>
    </w:p>
    <w:tbl>
      <w:tblPr>
        <w:tblW w:w="98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3"/>
        <w:gridCol w:w="5418"/>
        <w:gridCol w:w="28"/>
      </w:tblGrid>
      <w:tr w:rsidR="002C76E5" w:rsidRPr="002C76E5" w:rsidTr="0089638C">
        <w:trPr>
          <w:gridAfter w:val="1"/>
          <w:wAfter w:w="28" w:type="dxa"/>
          <w:trHeight w:val="488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ПІКУСЬ Катерина Василівна</w:t>
            </w:r>
          </w:p>
        </w:tc>
        <w:tc>
          <w:tcPr>
            <w:tcW w:w="5418" w:type="dxa"/>
            <w:shd w:val="clear" w:color="auto" w:fill="auto"/>
          </w:tcPr>
          <w:p w:rsidR="002C76E5" w:rsidRPr="002C76E5" w:rsidRDefault="002C76E5" w:rsidP="002C76E5">
            <w:pPr>
              <w:numPr>
                <w:ilvl w:val="0"/>
                <w:numId w:val="2"/>
              </w:numPr>
              <w:tabs>
                <w:tab w:val="left" w:pos="459"/>
              </w:tabs>
              <w:spacing w:after="160" w:line="259" w:lineRule="auto"/>
              <w:ind w:left="39"/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в. о. начальника відділу державного архітектурно-будівельного контролю виконавчого комітету </w:t>
            </w:r>
            <w:proofErr w:type="spellStart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Вараської</w:t>
            </w:r>
            <w:proofErr w:type="spellEnd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 міської ради, голова робочої групи</w:t>
            </w:r>
          </w:p>
        </w:tc>
      </w:tr>
      <w:tr w:rsidR="002C76E5" w:rsidRPr="002C76E5" w:rsidTr="0089638C">
        <w:trPr>
          <w:gridAfter w:val="1"/>
          <w:wAfter w:w="28" w:type="dxa"/>
          <w:trHeight w:val="70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5418" w:type="dxa"/>
            <w:shd w:val="clear" w:color="auto" w:fill="auto"/>
          </w:tcPr>
          <w:p w:rsidR="002C76E5" w:rsidRPr="002C76E5" w:rsidRDefault="002C76E5" w:rsidP="002C76E5">
            <w:pPr>
              <w:tabs>
                <w:tab w:val="left" w:pos="459"/>
              </w:tabs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</w:p>
        </w:tc>
      </w:tr>
      <w:tr w:rsidR="002C76E5" w:rsidRPr="002C76E5" w:rsidTr="0089638C">
        <w:trPr>
          <w:gridAfter w:val="1"/>
          <w:wAfter w:w="28" w:type="dxa"/>
          <w:trHeight w:val="488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ЯЙЧЕНЯ Віта Анатоліївна</w:t>
            </w:r>
          </w:p>
        </w:tc>
        <w:tc>
          <w:tcPr>
            <w:tcW w:w="5418" w:type="dxa"/>
            <w:shd w:val="clear" w:color="auto" w:fill="auto"/>
          </w:tcPr>
          <w:p w:rsidR="002C76E5" w:rsidRPr="002C76E5" w:rsidRDefault="002C76E5" w:rsidP="002C76E5">
            <w:pPr>
              <w:numPr>
                <w:ilvl w:val="0"/>
                <w:numId w:val="2"/>
              </w:numPr>
              <w:tabs>
                <w:tab w:val="left" w:pos="459"/>
              </w:tabs>
              <w:spacing w:after="160" w:line="259" w:lineRule="auto"/>
              <w:ind w:left="39"/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начальник управління безпеки та внутрішнього контролю виконавчого комітету </w:t>
            </w:r>
            <w:proofErr w:type="spellStart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Вараської</w:t>
            </w:r>
            <w:proofErr w:type="spellEnd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 міської ради, заступник голови робочої групи</w:t>
            </w:r>
          </w:p>
        </w:tc>
      </w:tr>
      <w:tr w:rsidR="002C76E5" w:rsidRPr="002C76E5" w:rsidTr="0089638C">
        <w:trPr>
          <w:gridAfter w:val="1"/>
          <w:wAfter w:w="28" w:type="dxa"/>
          <w:trHeight w:val="437"/>
        </w:trPr>
        <w:tc>
          <w:tcPr>
            <w:tcW w:w="9841" w:type="dxa"/>
            <w:gridSpan w:val="2"/>
            <w:shd w:val="clear" w:color="auto" w:fill="auto"/>
            <w:vAlign w:val="center"/>
          </w:tcPr>
          <w:p w:rsidR="002C76E5" w:rsidRPr="002C76E5" w:rsidRDefault="002C76E5" w:rsidP="002C76E5">
            <w:pPr>
              <w:tabs>
                <w:tab w:val="left" w:pos="0"/>
                <w:tab w:val="left" w:pos="459"/>
              </w:tabs>
              <w:spacing w:before="120"/>
              <w:jc w:val="center"/>
              <w:rPr>
                <w:rFonts w:eastAsia="Batang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2C76E5">
              <w:rPr>
                <w:rFonts w:eastAsia="Batang" w:cs="Times New Roman"/>
                <w:b/>
                <w:bCs/>
                <w:color w:val="000000"/>
                <w:sz w:val="26"/>
                <w:szCs w:val="26"/>
                <w:lang w:val="uk-UA"/>
              </w:rPr>
              <w:t>Члени Робочої групи:</w:t>
            </w:r>
          </w:p>
          <w:p w:rsidR="002C76E5" w:rsidRPr="002C76E5" w:rsidRDefault="002C76E5" w:rsidP="002C76E5">
            <w:pPr>
              <w:tabs>
                <w:tab w:val="left" w:pos="0"/>
                <w:tab w:val="left" w:pos="459"/>
              </w:tabs>
              <w:spacing w:before="120"/>
              <w:jc w:val="center"/>
              <w:rPr>
                <w:rFonts w:eastAsia="Batang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2C76E5" w:rsidRPr="002C76E5" w:rsidTr="0089638C">
        <w:trPr>
          <w:trHeight w:val="70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ВЛАСОВА Олена Віталіївна</w:t>
            </w:r>
          </w:p>
        </w:tc>
        <w:tc>
          <w:tcPr>
            <w:tcW w:w="5446" w:type="dxa"/>
            <w:gridSpan w:val="2"/>
            <w:shd w:val="clear" w:color="auto" w:fill="auto"/>
          </w:tcPr>
          <w:p w:rsidR="002C76E5" w:rsidRPr="002C76E5" w:rsidRDefault="002C76E5" w:rsidP="002C76E5">
            <w:pPr>
              <w:numPr>
                <w:ilvl w:val="0"/>
                <w:numId w:val="2"/>
              </w:numPr>
              <w:tabs>
                <w:tab w:val="left" w:pos="459"/>
              </w:tabs>
              <w:spacing w:after="160" w:line="259" w:lineRule="auto"/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начальник відділу земельних ресурсів виконавчого комітету </w:t>
            </w:r>
            <w:proofErr w:type="spellStart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Вараської</w:t>
            </w:r>
            <w:proofErr w:type="spellEnd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2C76E5" w:rsidRPr="002C76E5" w:rsidTr="0089638C">
        <w:trPr>
          <w:trHeight w:val="70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5446" w:type="dxa"/>
            <w:gridSpan w:val="2"/>
            <w:shd w:val="clear" w:color="auto" w:fill="auto"/>
          </w:tcPr>
          <w:p w:rsidR="002C76E5" w:rsidRPr="002C76E5" w:rsidRDefault="002C76E5" w:rsidP="002C76E5">
            <w:pPr>
              <w:tabs>
                <w:tab w:val="left" w:pos="459"/>
              </w:tabs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</w:p>
        </w:tc>
      </w:tr>
      <w:tr w:rsidR="002C76E5" w:rsidRPr="002C76E5" w:rsidTr="0089638C">
        <w:trPr>
          <w:trHeight w:val="70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КОЛЕСІНСЬКА Наталія Петрівна</w:t>
            </w:r>
          </w:p>
        </w:tc>
        <w:tc>
          <w:tcPr>
            <w:tcW w:w="5446" w:type="dxa"/>
            <w:gridSpan w:val="2"/>
            <w:shd w:val="clear" w:color="auto" w:fill="auto"/>
          </w:tcPr>
          <w:p w:rsidR="002C76E5" w:rsidRPr="002C76E5" w:rsidRDefault="002C76E5" w:rsidP="002C76E5">
            <w:pPr>
              <w:numPr>
                <w:ilvl w:val="0"/>
                <w:numId w:val="2"/>
              </w:numPr>
              <w:tabs>
                <w:tab w:val="left" w:pos="459"/>
              </w:tabs>
              <w:spacing w:after="160" w:line="259" w:lineRule="auto"/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 заступник начальника відділу архітектури та містобудування, головного архітектора виконавчого комітету </w:t>
            </w:r>
            <w:proofErr w:type="spellStart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Вараської</w:t>
            </w:r>
            <w:proofErr w:type="spellEnd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2C76E5" w:rsidRPr="002C76E5" w:rsidTr="0089638C">
        <w:trPr>
          <w:trHeight w:val="274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5446" w:type="dxa"/>
            <w:gridSpan w:val="2"/>
            <w:shd w:val="clear" w:color="auto" w:fill="auto"/>
          </w:tcPr>
          <w:p w:rsidR="002C76E5" w:rsidRPr="002C76E5" w:rsidRDefault="002C76E5" w:rsidP="002C76E5">
            <w:pPr>
              <w:tabs>
                <w:tab w:val="left" w:pos="459"/>
              </w:tabs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</w:p>
        </w:tc>
      </w:tr>
      <w:tr w:rsidR="002C76E5" w:rsidRPr="002C76E5" w:rsidTr="0089638C">
        <w:trPr>
          <w:trHeight w:val="80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МИКОЛАЄНКО Наталія Павлівна</w:t>
            </w:r>
          </w:p>
        </w:tc>
        <w:tc>
          <w:tcPr>
            <w:tcW w:w="5446" w:type="dxa"/>
            <w:gridSpan w:val="2"/>
            <w:shd w:val="clear" w:color="auto" w:fill="auto"/>
          </w:tcPr>
          <w:p w:rsidR="002C76E5" w:rsidRPr="002C76E5" w:rsidRDefault="002C76E5" w:rsidP="002C76E5">
            <w:pPr>
              <w:numPr>
                <w:ilvl w:val="0"/>
                <w:numId w:val="2"/>
              </w:numPr>
              <w:tabs>
                <w:tab w:val="left" w:pos="459"/>
              </w:tabs>
              <w:spacing w:after="160" w:line="259" w:lineRule="auto"/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головний спеціаліст відділу підприємницької діяльності та агросектору економіки управління економіки та розвитку громади виконавчого комітету </w:t>
            </w:r>
            <w:proofErr w:type="spellStart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Вараської</w:t>
            </w:r>
            <w:proofErr w:type="spellEnd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2C76E5" w:rsidRPr="002C76E5" w:rsidTr="0089638C">
        <w:trPr>
          <w:trHeight w:val="202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5446" w:type="dxa"/>
            <w:gridSpan w:val="2"/>
            <w:shd w:val="clear" w:color="auto" w:fill="auto"/>
          </w:tcPr>
          <w:p w:rsidR="002C76E5" w:rsidRPr="002C76E5" w:rsidRDefault="002C76E5" w:rsidP="002C76E5">
            <w:pPr>
              <w:tabs>
                <w:tab w:val="left" w:pos="459"/>
              </w:tabs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</w:p>
        </w:tc>
      </w:tr>
      <w:tr w:rsidR="002C76E5" w:rsidRPr="002C76E5" w:rsidTr="0089638C">
        <w:trPr>
          <w:trHeight w:val="132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СКІБЧИК Анатолій Володимирович</w:t>
            </w:r>
          </w:p>
        </w:tc>
        <w:tc>
          <w:tcPr>
            <w:tcW w:w="5446" w:type="dxa"/>
            <w:gridSpan w:val="2"/>
            <w:shd w:val="clear" w:color="auto" w:fill="auto"/>
          </w:tcPr>
          <w:p w:rsidR="002C76E5" w:rsidRPr="002C76E5" w:rsidRDefault="002C76E5" w:rsidP="002C76E5">
            <w:pPr>
              <w:numPr>
                <w:ilvl w:val="0"/>
                <w:numId w:val="2"/>
              </w:numPr>
              <w:tabs>
                <w:tab w:val="left" w:pos="459"/>
              </w:tabs>
              <w:spacing w:after="160" w:line="259" w:lineRule="auto"/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головний спеціаліст відділу екологічного контролю управління безпеки та внутрішнього контролю виконавчого комітету </w:t>
            </w:r>
            <w:proofErr w:type="spellStart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Вараської</w:t>
            </w:r>
            <w:proofErr w:type="spellEnd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2C76E5" w:rsidRPr="002C76E5" w:rsidTr="0089638C">
        <w:trPr>
          <w:trHeight w:val="222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5446" w:type="dxa"/>
            <w:gridSpan w:val="2"/>
            <w:shd w:val="clear" w:color="auto" w:fill="auto"/>
          </w:tcPr>
          <w:p w:rsidR="002C76E5" w:rsidRPr="002C76E5" w:rsidRDefault="002C76E5" w:rsidP="002C76E5">
            <w:pPr>
              <w:tabs>
                <w:tab w:val="left" w:pos="459"/>
              </w:tabs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</w:p>
        </w:tc>
      </w:tr>
      <w:tr w:rsidR="002C76E5" w:rsidRPr="002C76E5" w:rsidTr="0089638C">
        <w:trPr>
          <w:trHeight w:val="184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Представник (за згодою)</w:t>
            </w:r>
          </w:p>
        </w:tc>
        <w:tc>
          <w:tcPr>
            <w:tcW w:w="5446" w:type="dxa"/>
            <w:gridSpan w:val="2"/>
            <w:shd w:val="clear" w:color="auto" w:fill="auto"/>
          </w:tcPr>
          <w:p w:rsidR="002C76E5" w:rsidRPr="002C76E5" w:rsidRDefault="002C76E5" w:rsidP="002C76E5">
            <w:pPr>
              <w:numPr>
                <w:ilvl w:val="0"/>
                <w:numId w:val="2"/>
              </w:numPr>
              <w:tabs>
                <w:tab w:val="left" w:pos="459"/>
              </w:tabs>
              <w:spacing w:after="160" w:line="259" w:lineRule="auto"/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представник </w:t>
            </w:r>
            <w:proofErr w:type="spellStart"/>
            <w:r w:rsidRPr="002C76E5">
              <w:rPr>
                <w:rFonts w:ascii="Times New Roman CYR" w:eastAsia="Batang" w:hAnsi="Times New Roman CYR" w:cs="Times New Roman"/>
                <w:sz w:val="26"/>
                <w:szCs w:val="26"/>
                <w:lang w:val="uk-UA"/>
              </w:rPr>
              <w:t>Вараського</w:t>
            </w:r>
            <w:proofErr w:type="spellEnd"/>
            <w:r w:rsidRPr="002C76E5">
              <w:rPr>
                <w:rFonts w:ascii="Times New Roman CYR" w:eastAsia="Batang" w:hAnsi="Times New Roman CYR" w:cs="Times New Roman"/>
                <w:sz w:val="26"/>
                <w:szCs w:val="26"/>
                <w:lang w:val="uk-UA"/>
              </w:rPr>
              <w:t xml:space="preserve"> районного відділу поліції ГУ НП в Рівненській </w:t>
            </w:r>
            <w:r w:rsidRPr="002C76E5">
              <w:rPr>
                <w:rFonts w:ascii="Times New Roman CYR" w:eastAsia="Batang" w:hAnsi="Times New Roman CYR" w:cs="Times New Roman"/>
                <w:sz w:val="26"/>
                <w:szCs w:val="26"/>
                <w:lang w:val="uk-UA"/>
              </w:rPr>
              <w:lastRenderedPageBreak/>
              <w:t>області</w:t>
            </w:r>
          </w:p>
        </w:tc>
      </w:tr>
      <w:tr w:rsidR="002C76E5" w:rsidRPr="002C76E5" w:rsidTr="0089638C">
        <w:trPr>
          <w:trHeight w:val="118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5446" w:type="dxa"/>
            <w:gridSpan w:val="2"/>
            <w:shd w:val="clear" w:color="auto" w:fill="auto"/>
          </w:tcPr>
          <w:p w:rsidR="002C76E5" w:rsidRPr="002C76E5" w:rsidRDefault="002C76E5" w:rsidP="002C76E5">
            <w:pPr>
              <w:tabs>
                <w:tab w:val="left" w:pos="459"/>
              </w:tabs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</w:p>
        </w:tc>
      </w:tr>
      <w:tr w:rsidR="002C76E5" w:rsidRPr="002C76E5" w:rsidTr="0089638C">
        <w:trPr>
          <w:trHeight w:val="70"/>
        </w:trPr>
        <w:tc>
          <w:tcPr>
            <w:tcW w:w="4423" w:type="dxa"/>
            <w:shd w:val="clear" w:color="auto" w:fill="auto"/>
          </w:tcPr>
          <w:p w:rsidR="002C76E5" w:rsidRPr="002C76E5" w:rsidRDefault="002C76E5" w:rsidP="002C76E5">
            <w:pPr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Представник (за згодою)</w:t>
            </w:r>
          </w:p>
        </w:tc>
        <w:tc>
          <w:tcPr>
            <w:tcW w:w="5446" w:type="dxa"/>
            <w:gridSpan w:val="2"/>
            <w:shd w:val="clear" w:color="auto" w:fill="auto"/>
          </w:tcPr>
          <w:p w:rsidR="002C76E5" w:rsidRPr="002C76E5" w:rsidRDefault="002C76E5" w:rsidP="002C76E5">
            <w:pPr>
              <w:numPr>
                <w:ilvl w:val="0"/>
                <w:numId w:val="2"/>
              </w:numPr>
              <w:tabs>
                <w:tab w:val="left" w:pos="459"/>
              </w:tabs>
              <w:spacing w:after="160" w:line="259" w:lineRule="auto"/>
              <w:jc w:val="both"/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</w:pPr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представник </w:t>
            </w:r>
            <w:proofErr w:type="spellStart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Вараського</w:t>
            </w:r>
            <w:proofErr w:type="spellEnd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 районного управління </w:t>
            </w:r>
            <w:proofErr w:type="spellStart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>Держпродспоживслужби</w:t>
            </w:r>
            <w:proofErr w:type="spellEnd"/>
            <w:r w:rsidRPr="002C76E5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uk-UA"/>
              </w:rPr>
              <w:t xml:space="preserve"> Головного управління в Рівненській області</w:t>
            </w:r>
          </w:p>
        </w:tc>
      </w:tr>
    </w:tbl>
    <w:p w:rsidR="002C76E5" w:rsidRPr="002C76E5" w:rsidRDefault="002C76E5" w:rsidP="002C76E5">
      <w:pPr>
        <w:rPr>
          <w:rFonts w:ascii="Times New Roman CYR" w:eastAsia="Batang" w:hAnsi="Times New Roman CYR" w:cs="Times New Roman"/>
          <w:bCs/>
          <w:sz w:val="26"/>
          <w:szCs w:val="26"/>
          <w:lang w:val="uk-UA"/>
        </w:rPr>
      </w:pPr>
    </w:p>
    <w:p w:rsidR="003D2105" w:rsidRDefault="002C76E5" w:rsidP="002C76E5">
      <w:r w:rsidRPr="002C76E5">
        <w:rPr>
          <w:rFonts w:ascii="Times New Roman CYR" w:eastAsia="Batang" w:hAnsi="Times New Roman CYR" w:cs="Times New Roman"/>
          <w:bCs/>
          <w:sz w:val="26"/>
          <w:szCs w:val="26"/>
          <w:lang w:val="uk-UA"/>
        </w:rPr>
        <w:t xml:space="preserve">   Міський голова                                            </w:t>
      </w:r>
      <w:r w:rsidRPr="002C76E5">
        <w:rPr>
          <w:rFonts w:ascii="Times New Roman CYR" w:eastAsia="Batang" w:hAnsi="Times New Roman CYR" w:cs="Times New Roman"/>
          <w:bCs/>
          <w:sz w:val="26"/>
          <w:szCs w:val="26"/>
          <w:lang w:val="uk-UA"/>
        </w:rPr>
        <w:tab/>
      </w:r>
      <w:r w:rsidRPr="002C76E5">
        <w:rPr>
          <w:rFonts w:ascii="Times New Roman CYR" w:eastAsia="Batang" w:hAnsi="Times New Roman CYR" w:cs="Times New Roman"/>
          <w:bCs/>
          <w:sz w:val="26"/>
          <w:szCs w:val="26"/>
          <w:lang w:val="uk-UA"/>
        </w:rPr>
        <w:tab/>
        <w:t xml:space="preserve">Олександр МЕНЗУЛ  </w:t>
      </w:r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A900840"/>
    <w:multiLevelType w:val="hybridMultilevel"/>
    <w:tmpl w:val="758867D4"/>
    <w:lvl w:ilvl="0" w:tplc="4A22555E">
      <w:start w:val="17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E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C76E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D262F-3E70-47DD-A3A5-FCB20193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2023-01-20T13:16:00Z</dcterms:created>
  <dcterms:modified xsi:type="dcterms:W3CDTF">2023-01-20T13:16:00Z</dcterms:modified>
</cp:coreProperties>
</file>