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661E" w:rsidRDefault="00C4661E" w:rsidP="00C4661E">
      <w:pPr>
        <w:spacing w:after="0"/>
        <w:ind w:left="3540" w:firstLine="708"/>
        <w:rPr>
          <w:rFonts w:ascii="Times New Roman" w:hAnsi="Times New Roman"/>
          <w:color w:val="002060"/>
        </w:rPr>
      </w:pPr>
      <w:r>
        <w:rPr>
          <w:rFonts w:ascii="Times New Roman" w:hAnsi="Times New Roman"/>
          <w:color w:val="002060"/>
          <w:lang w:val="uk-UA"/>
        </w:rPr>
        <w:t xml:space="preserve">  </w:t>
      </w:r>
      <w:r>
        <w:rPr>
          <w:rFonts w:ascii="Times New Roman" w:hAnsi="Times New Roman"/>
          <w:noProof/>
          <w:color w:val="002060"/>
        </w:rPr>
        <w:drawing>
          <wp:inline distT="0" distB="0" distL="0" distR="0" wp14:anchorId="63227DD4" wp14:editId="77399FB0">
            <wp:extent cx="466725" cy="657225"/>
            <wp:effectExtent l="0" t="0" r="9525"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cstate="print">
                      <a:duotone>
                        <a:schemeClr val="accent1">
                          <a:shade val="45000"/>
                          <a:satMod val="135000"/>
                        </a:schemeClr>
                        <a:prstClr val="white"/>
                      </a:duotone>
                    </a:blip>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C4661E" w:rsidRDefault="00C4661E" w:rsidP="00C4661E">
      <w:pPr>
        <w:spacing w:after="0"/>
        <w:jc w:val="center"/>
        <w:rPr>
          <w:rFonts w:ascii="Times New Roman" w:hAnsi="Times New Roman"/>
          <w:b/>
          <w:color w:val="002060"/>
          <w:sz w:val="28"/>
          <w:szCs w:val="28"/>
          <w:lang w:val="uk-UA"/>
        </w:rPr>
      </w:pPr>
      <w:r>
        <w:rPr>
          <w:rFonts w:ascii="Times New Roman" w:hAnsi="Times New Roman"/>
          <w:b/>
          <w:color w:val="002060"/>
          <w:sz w:val="28"/>
          <w:szCs w:val="28"/>
          <w:lang w:val="uk-UA"/>
        </w:rPr>
        <w:t>М І СЬ К И Й   Г О Л О В А</w:t>
      </w:r>
    </w:p>
    <w:p w:rsidR="00C4661E" w:rsidRDefault="00C4661E" w:rsidP="00C4661E">
      <w:pPr>
        <w:spacing w:after="0"/>
        <w:jc w:val="center"/>
        <w:rPr>
          <w:rFonts w:ascii="Times New Roman" w:hAnsi="Times New Roman"/>
          <w:b/>
          <w:color w:val="002060"/>
          <w:sz w:val="28"/>
          <w:szCs w:val="28"/>
          <w:lang w:val="uk-UA"/>
        </w:rPr>
      </w:pPr>
      <w:r>
        <w:rPr>
          <w:rFonts w:ascii="Times New Roman" w:hAnsi="Times New Roman"/>
          <w:b/>
          <w:color w:val="002060"/>
          <w:sz w:val="28"/>
          <w:szCs w:val="28"/>
          <w:lang w:val="uk-UA"/>
        </w:rPr>
        <w:t xml:space="preserve">м. </w:t>
      </w:r>
      <w:proofErr w:type="spellStart"/>
      <w:r>
        <w:rPr>
          <w:rFonts w:ascii="Times New Roman" w:hAnsi="Times New Roman"/>
          <w:b/>
          <w:color w:val="002060"/>
          <w:sz w:val="28"/>
          <w:szCs w:val="28"/>
          <w:lang w:val="uk-UA"/>
        </w:rPr>
        <w:t>Вараш</w:t>
      </w:r>
      <w:proofErr w:type="spellEnd"/>
    </w:p>
    <w:p w:rsidR="00C4661E" w:rsidRDefault="00C4661E" w:rsidP="00C4661E">
      <w:pPr>
        <w:spacing w:after="0"/>
        <w:jc w:val="center"/>
        <w:rPr>
          <w:rFonts w:ascii="Times New Roman" w:hAnsi="Times New Roman"/>
          <w:b/>
          <w:color w:val="002060"/>
          <w:sz w:val="16"/>
          <w:szCs w:val="16"/>
          <w:lang w:val="uk-UA"/>
        </w:rPr>
      </w:pPr>
    </w:p>
    <w:p w:rsidR="00C4661E" w:rsidRDefault="00C4661E" w:rsidP="00C4661E">
      <w:pPr>
        <w:spacing w:after="0"/>
        <w:jc w:val="center"/>
        <w:rPr>
          <w:rFonts w:ascii="Times New Roman" w:hAnsi="Times New Roman"/>
          <w:b/>
          <w:color w:val="002060"/>
          <w:sz w:val="32"/>
          <w:szCs w:val="32"/>
        </w:rPr>
      </w:pPr>
      <w:r>
        <w:rPr>
          <w:rFonts w:ascii="Times New Roman" w:hAnsi="Times New Roman"/>
          <w:b/>
          <w:color w:val="002060"/>
          <w:sz w:val="32"/>
          <w:szCs w:val="32"/>
        </w:rPr>
        <w:t xml:space="preserve">Р О З П О Р Я Д Ж Е Н </w:t>
      </w:r>
      <w:proofErr w:type="spellStart"/>
      <w:r>
        <w:rPr>
          <w:rFonts w:ascii="Times New Roman" w:hAnsi="Times New Roman"/>
          <w:b/>
          <w:color w:val="002060"/>
          <w:sz w:val="32"/>
          <w:szCs w:val="32"/>
        </w:rPr>
        <w:t>Н</w:t>
      </w:r>
      <w:proofErr w:type="spellEnd"/>
      <w:r>
        <w:rPr>
          <w:rFonts w:ascii="Times New Roman" w:hAnsi="Times New Roman"/>
          <w:b/>
          <w:color w:val="002060"/>
          <w:sz w:val="32"/>
          <w:szCs w:val="32"/>
        </w:rPr>
        <w:t xml:space="preserve"> Я</w:t>
      </w:r>
    </w:p>
    <w:p w:rsidR="00C4661E" w:rsidRDefault="00C4661E" w:rsidP="00C4661E">
      <w:pPr>
        <w:spacing w:after="0"/>
        <w:rPr>
          <w:rFonts w:ascii="Times New Roman" w:hAnsi="Times New Roman"/>
          <w:color w:val="365F91" w:themeColor="accent1" w:themeShade="BF"/>
        </w:rPr>
      </w:pPr>
    </w:p>
    <w:p w:rsidR="003D2105" w:rsidRDefault="00C4661E" w:rsidP="00C4661E">
      <w:pPr>
        <w:rPr>
          <w:rFonts w:ascii="Times New Roman" w:hAnsi="Times New Roman"/>
          <w:color w:val="000000" w:themeColor="text1"/>
          <w:sz w:val="28"/>
          <w:szCs w:val="28"/>
        </w:rPr>
      </w:pPr>
      <w:r w:rsidRPr="00C4661E">
        <w:rPr>
          <w:rFonts w:ascii="Times New Roman" w:hAnsi="Times New Roman"/>
          <w:color w:val="000000" w:themeColor="text1"/>
          <w:sz w:val="28"/>
          <w:szCs w:val="28"/>
        </w:rPr>
        <w:t xml:space="preserve">01.05.2023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lang w:val="uk-UA"/>
        </w:rPr>
        <w:t>№</w:t>
      </w:r>
      <w:r w:rsidRPr="00C4661E">
        <w:rPr>
          <w:rFonts w:ascii="Times New Roman" w:hAnsi="Times New Roman"/>
          <w:color w:val="000000" w:themeColor="text1"/>
          <w:sz w:val="28"/>
          <w:szCs w:val="28"/>
        </w:rPr>
        <w:t>112-</w:t>
      </w:r>
      <w:r>
        <w:rPr>
          <w:rFonts w:ascii="Times New Roman" w:hAnsi="Times New Roman"/>
          <w:color w:val="000000" w:themeColor="text1"/>
          <w:sz w:val="28"/>
          <w:szCs w:val="28"/>
          <w:lang w:val="uk-UA"/>
        </w:rPr>
        <w:t>Род</w:t>
      </w:r>
      <w:r w:rsidRPr="00C4661E">
        <w:rPr>
          <w:rFonts w:ascii="Times New Roman" w:hAnsi="Times New Roman"/>
          <w:color w:val="000000" w:themeColor="text1"/>
          <w:sz w:val="28"/>
          <w:szCs w:val="28"/>
        </w:rPr>
        <w:t>-23-1520</w:t>
      </w:r>
    </w:p>
    <w:p w:rsidR="00C4661E" w:rsidRDefault="00C4661E" w:rsidP="00C4661E">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5240"/>
      </w:tblGrid>
      <w:tr w:rsidR="00C4661E">
        <w:tblPrEx>
          <w:tblCellMar>
            <w:top w:w="0" w:type="dxa"/>
            <w:bottom w:w="0" w:type="dxa"/>
          </w:tblCellMar>
        </w:tblPrEx>
        <w:trPr>
          <w:trHeight w:val="475"/>
        </w:trPr>
        <w:tc>
          <w:tcPr>
            <w:tcW w:w="5240" w:type="dxa"/>
          </w:tcPr>
          <w:p w:rsidR="00C4661E" w:rsidRDefault="00C4661E" w:rsidP="00C4661E">
            <w:pPr>
              <w:pStyle w:val="Default"/>
              <w:jc w:val="both"/>
              <w:rPr>
                <w:sz w:val="28"/>
                <w:szCs w:val="28"/>
              </w:rPr>
            </w:pPr>
            <w:r>
              <w:rPr>
                <w:sz w:val="28"/>
                <w:szCs w:val="28"/>
              </w:rPr>
              <w:t xml:space="preserve">Про забезпечення виконання Указу Президента України від </w:t>
            </w:r>
          </w:p>
          <w:p w:rsidR="00C4661E" w:rsidRDefault="00C4661E" w:rsidP="00C4661E">
            <w:pPr>
              <w:pStyle w:val="Default"/>
              <w:jc w:val="both"/>
              <w:rPr>
                <w:sz w:val="28"/>
                <w:szCs w:val="28"/>
              </w:rPr>
            </w:pPr>
            <w:r>
              <w:rPr>
                <w:sz w:val="28"/>
                <w:szCs w:val="28"/>
              </w:rPr>
              <w:t xml:space="preserve">15 квітня 2023 року №227/2023 </w:t>
            </w:r>
          </w:p>
        </w:tc>
      </w:tr>
    </w:tbl>
    <w:p w:rsidR="00C4661E" w:rsidRDefault="00C4661E" w:rsidP="00C4661E">
      <w:pPr>
        <w:pStyle w:val="Default"/>
      </w:pPr>
    </w:p>
    <w:p w:rsidR="00C4661E" w:rsidRDefault="00C4661E" w:rsidP="00C4661E">
      <w:pPr>
        <w:pStyle w:val="a3"/>
        <w:jc w:val="both"/>
        <w:rPr>
          <w:sz w:val="28"/>
          <w:szCs w:val="28"/>
          <w:lang w:val="uk-UA"/>
        </w:rPr>
      </w:pPr>
      <w:r w:rsidRPr="00C4661E">
        <w:rPr>
          <w:sz w:val="28"/>
          <w:szCs w:val="28"/>
          <w:lang w:val="uk-UA"/>
        </w:rPr>
        <w:t xml:space="preserve"> </w:t>
      </w:r>
      <w:r>
        <w:rPr>
          <w:sz w:val="28"/>
          <w:szCs w:val="28"/>
          <w:lang w:val="uk-UA"/>
        </w:rPr>
        <w:tab/>
      </w:r>
      <w:r w:rsidRPr="00C4661E">
        <w:rPr>
          <w:sz w:val="28"/>
          <w:szCs w:val="28"/>
          <w:lang w:val="uk-UA"/>
        </w:rPr>
        <w:t>На виконання Указу Президента України від 15 квітня 2023 року №227/2023 «Про рішення Ради національної безпеки і оборони України від 15 квітня 2023 року «Про застосування та внесення змін до персональних спеціальних економічних та інших обмежувальних заходів (санкцій)», керуючись пунктами 1, 20 частини четвертої статті 42 Закону України «Про місцеве самоврядування в Україні»:</w:t>
      </w:r>
    </w:p>
    <w:p w:rsidR="00C4661E" w:rsidRPr="00C4661E" w:rsidRDefault="00C4661E" w:rsidP="00C4661E">
      <w:pPr>
        <w:pStyle w:val="a3"/>
        <w:jc w:val="both"/>
        <w:rPr>
          <w:sz w:val="28"/>
          <w:szCs w:val="28"/>
          <w:lang w:val="uk-UA"/>
        </w:rPr>
      </w:pPr>
    </w:p>
    <w:p w:rsidR="00C4661E" w:rsidRPr="00C4661E" w:rsidRDefault="00C4661E" w:rsidP="00C4661E">
      <w:pPr>
        <w:pStyle w:val="a3"/>
        <w:jc w:val="both"/>
        <w:rPr>
          <w:sz w:val="28"/>
          <w:szCs w:val="28"/>
        </w:rPr>
      </w:pPr>
      <w:r>
        <w:rPr>
          <w:sz w:val="28"/>
          <w:szCs w:val="28"/>
        </w:rPr>
        <w:tab/>
      </w:r>
      <w:r w:rsidRPr="00C4661E">
        <w:rPr>
          <w:sz w:val="28"/>
          <w:szCs w:val="28"/>
        </w:rPr>
        <w:t xml:space="preserve">1. </w:t>
      </w:r>
      <w:proofErr w:type="spellStart"/>
      <w:r w:rsidRPr="00C4661E">
        <w:rPr>
          <w:sz w:val="28"/>
          <w:szCs w:val="28"/>
        </w:rPr>
        <w:t>Визначитивідповідальних</w:t>
      </w:r>
      <w:proofErr w:type="spellEnd"/>
      <w:r w:rsidRPr="00C4661E">
        <w:rPr>
          <w:sz w:val="28"/>
          <w:szCs w:val="28"/>
        </w:rPr>
        <w:t xml:space="preserve"> </w:t>
      </w:r>
      <w:proofErr w:type="spellStart"/>
      <w:r w:rsidRPr="00C4661E">
        <w:rPr>
          <w:sz w:val="28"/>
          <w:szCs w:val="28"/>
        </w:rPr>
        <w:t>осіб</w:t>
      </w:r>
      <w:proofErr w:type="spellEnd"/>
      <w:r w:rsidRPr="00C4661E">
        <w:rPr>
          <w:sz w:val="28"/>
          <w:szCs w:val="28"/>
        </w:rPr>
        <w:t xml:space="preserve"> за </w:t>
      </w:r>
      <w:proofErr w:type="spellStart"/>
      <w:r w:rsidRPr="00C4661E">
        <w:rPr>
          <w:sz w:val="28"/>
          <w:szCs w:val="28"/>
        </w:rPr>
        <w:t>інформаційну</w:t>
      </w:r>
      <w:proofErr w:type="spellEnd"/>
      <w:r w:rsidRPr="00C4661E">
        <w:rPr>
          <w:sz w:val="28"/>
          <w:szCs w:val="28"/>
        </w:rPr>
        <w:t xml:space="preserve"> </w:t>
      </w:r>
      <w:proofErr w:type="spellStart"/>
      <w:r w:rsidRPr="00C4661E">
        <w:rPr>
          <w:sz w:val="28"/>
          <w:szCs w:val="28"/>
        </w:rPr>
        <w:t>безпеку</w:t>
      </w:r>
      <w:proofErr w:type="spellEnd"/>
      <w:r w:rsidRPr="00C4661E">
        <w:rPr>
          <w:sz w:val="28"/>
          <w:szCs w:val="28"/>
        </w:rPr>
        <w:t xml:space="preserve"> (</w:t>
      </w:r>
      <w:proofErr w:type="spellStart"/>
      <w:r w:rsidRPr="00C4661E">
        <w:rPr>
          <w:sz w:val="28"/>
          <w:szCs w:val="28"/>
        </w:rPr>
        <w:t>кібербезпеку</w:t>
      </w:r>
      <w:proofErr w:type="spellEnd"/>
      <w:r w:rsidRPr="00C4661E">
        <w:rPr>
          <w:sz w:val="28"/>
          <w:szCs w:val="28"/>
        </w:rPr>
        <w:t xml:space="preserve">) та подати </w:t>
      </w:r>
      <w:proofErr w:type="spellStart"/>
      <w:r w:rsidRPr="00C4661E">
        <w:rPr>
          <w:sz w:val="28"/>
          <w:szCs w:val="28"/>
        </w:rPr>
        <w:t>інформацію</w:t>
      </w:r>
      <w:proofErr w:type="spellEnd"/>
      <w:r w:rsidRPr="00C4661E">
        <w:rPr>
          <w:sz w:val="28"/>
          <w:szCs w:val="28"/>
        </w:rPr>
        <w:t xml:space="preserve"> до </w:t>
      </w:r>
      <w:proofErr w:type="spellStart"/>
      <w:r w:rsidRPr="00C4661E">
        <w:rPr>
          <w:sz w:val="28"/>
          <w:szCs w:val="28"/>
        </w:rPr>
        <w:t>відділу</w:t>
      </w:r>
      <w:proofErr w:type="spellEnd"/>
      <w:r w:rsidRPr="00C4661E">
        <w:rPr>
          <w:sz w:val="28"/>
          <w:szCs w:val="28"/>
        </w:rPr>
        <w:t xml:space="preserve"> </w:t>
      </w:r>
      <w:proofErr w:type="spellStart"/>
      <w:r w:rsidRPr="00C4661E">
        <w:rPr>
          <w:sz w:val="28"/>
          <w:szCs w:val="28"/>
        </w:rPr>
        <w:t>інформаційних</w:t>
      </w:r>
      <w:proofErr w:type="spellEnd"/>
      <w:r w:rsidRPr="00C4661E">
        <w:rPr>
          <w:sz w:val="28"/>
          <w:szCs w:val="28"/>
        </w:rPr>
        <w:t xml:space="preserve"> </w:t>
      </w:r>
      <w:proofErr w:type="spellStart"/>
      <w:r w:rsidRPr="00C4661E">
        <w:rPr>
          <w:sz w:val="28"/>
          <w:szCs w:val="28"/>
        </w:rPr>
        <w:t>технологій</w:t>
      </w:r>
      <w:proofErr w:type="spellEnd"/>
      <w:r w:rsidRPr="00C4661E">
        <w:rPr>
          <w:sz w:val="28"/>
          <w:szCs w:val="28"/>
        </w:rPr>
        <w:t xml:space="preserve"> </w:t>
      </w:r>
      <w:proofErr w:type="spellStart"/>
      <w:r w:rsidRPr="00C4661E">
        <w:rPr>
          <w:sz w:val="28"/>
          <w:szCs w:val="28"/>
        </w:rPr>
        <w:t>виконавчого</w:t>
      </w:r>
      <w:proofErr w:type="spellEnd"/>
      <w:r w:rsidRPr="00C4661E">
        <w:rPr>
          <w:sz w:val="28"/>
          <w:szCs w:val="28"/>
        </w:rPr>
        <w:t xml:space="preserve"> </w:t>
      </w:r>
      <w:proofErr w:type="spellStart"/>
      <w:r w:rsidRPr="00C4661E">
        <w:rPr>
          <w:sz w:val="28"/>
          <w:szCs w:val="28"/>
        </w:rPr>
        <w:t>комітету</w:t>
      </w:r>
      <w:proofErr w:type="spellEnd"/>
      <w:r w:rsidRPr="00C4661E">
        <w:rPr>
          <w:sz w:val="28"/>
          <w:szCs w:val="28"/>
        </w:rPr>
        <w:t xml:space="preserve"> </w:t>
      </w:r>
      <w:proofErr w:type="spellStart"/>
      <w:r w:rsidRPr="00C4661E">
        <w:rPr>
          <w:sz w:val="28"/>
          <w:szCs w:val="28"/>
        </w:rPr>
        <w:t>Вараської</w:t>
      </w:r>
      <w:proofErr w:type="spellEnd"/>
      <w:r w:rsidRPr="00C4661E">
        <w:rPr>
          <w:sz w:val="28"/>
          <w:szCs w:val="28"/>
        </w:rPr>
        <w:t xml:space="preserve"> </w:t>
      </w:r>
      <w:proofErr w:type="spellStart"/>
      <w:r w:rsidRPr="00C4661E">
        <w:rPr>
          <w:sz w:val="28"/>
          <w:szCs w:val="28"/>
        </w:rPr>
        <w:t>міської</w:t>
      </w:r>
      <w:proofErr w:type="spellEnd"/>
      <w:r w:rsidRPr="00C4661E">
        <w:rPr>
          <w:sz w:val="28"/>
          <w:szCs w:val="28"/>
        </w:rPr>
        <w:t xml:space="preserve"> </w:t>
      </w:r>
      <w:proofErr w:type="spellStart"/>
      <w:proofErr w:type="gramStart"/>
      <w:r w:rsidRPr="00C4661E">
        <w:rPr>
          <w:sz w:val="28"/>
          <w:szCs w:val="28"/>
        </w:rPr>
        <w:t>ради.Внести</w:t>
      </w:r>
      <w:proofErr w:type="spellEnd"/>
      <w:proofErr w:type="gramEnd"/>
      <w:r w:rsidRPr="00C4661E">
        <w:rPr>
          <w:sz w:val="28"/>
          <w:szCs w:val="28"/>
        </w:rPr>
        <w:t xml:space="preserve"> </w:t>
      </w:r>
      <w:proofErr w:type="spellStart"/>
      <w:r w:rsidRPr="00C4661E">
        <w:rPr>
          <w:sz w:val="28"/>
          <w:szCs w:val="28"/>
        </w:rPr>
        <w:t>відповідні</w:t>
      </w:r>
      <w:proofErr w:type="spellEnd"/>
      <w:r w:rsidRPr="00C4661E">
        <w:rPr>
          <w:sz w:val="28"/>
          <w:szCs w:val="28"/>
        </w:rPr>
        <w:t xml:space="preserve"> </w:t>
      </w:r>
      <w:proofErr w:type="spellStart"/>
      <w:r w:rsidRPr="00C4661E">
        <w:rPr>
          <w:sz w:val="28"/>
          <w:szCs w:val="28"/>
        </w:rPr>
        <w:t>зміни</w:t>
      </w:r>
      <w:proofErr w:type="spellEnd"/>
      <w:r w:rsidRPr="00C4661E">
        <w:rPr>
          <w:sz w:val="28"/>
          <w:szCs w:val="28"/>
        </w:rPr>
        <w:t xml:space="preserve"> в </w:t>
      </w:r>
      <w:proofErr w:type="spellStart"/>
      <w:r w:rsidRPr="00C4661E">
        <w:rPr>
          <w:sz w:val="28"/>
          <w:szCs w:val="28"/>
        </w:rPr>
        <w:t>посадові</w:t>
      </w:r>
      <w:proofErr w:type="spellEnd"/>
      <w:r w:rsidRPr="00C4661E">
        <w:rPr>
          <w:sz w:val="28"/>
          <w:szCs w:val="28"/>
        </w:rPr>
        <w:t xml:space="preserve"> </w:t>
      </w:r>
      <w:proofErr w:type="spellStart"/>
      <w:r w:rsidRPr="00C4661E">
        <w:rPr>
          <w:sz w:val="28"/>
          <w:szCs w:val="28"/>
        </w:rPr>
        <w:t>інструкції</w:t>
      </w:r>
      <w:proofErr w:type="spellEnd"/>
      <w:r w:rsidRPr="00C4661E">
        <w:rPr>
          <w:sz w:val="28"/>
          <w:szCs w:val="28"/>
        </w:rPr>
        <w:t>.</w:t>
      </w:r>
    </w:p>
    <w:p w:rsidR="00C4661E" w:rsidRPr="00C4661E" w:rsidRDefault="00C4661E" w:rsidP="00C4661E">
      <w:pPr>
        <w:pStyle w:val="a3"/>
        <w:jc w:val="both"/>
        <w:rPr>
          <w:sz w:val="28"/>
          <w:szCs w:val="28"/>
        </w:rPr>
      </w:pPr>
      <w:proofErr w:type="spellStart"/>
      <w:r w:rsidRPr="00C4661E">
        <w:rPr>
          <w:sz w:val="28"/>
          <w:szCs w:val="28"/>
        </w:rPr>
        <w:t>Відповідальні</w:t>
      </w:r>
      <w:proofErr w:type="spellEnd"/>
      <w:r w:rsidRPr="00C4661E">
        <w:rPr>
          <w:sz w:val="28"/>
          <w:szCs w:val="28"/>
        </w:rPr>
        <w:t xml:space="preserve">: </w:t>
      </w:r>
      <w:proofErr w:type="spellStart"/>
      <w:r w:rsidRPr="00C4661E">
        <w:rPr>
          <w:sz w:val="28"/>
          <w:szCs w:val="28"/>
        </w:rPr>
        <w:t>керівники</w:t>
      </w:r>
      <w:proofErr w:type="spellEnd"/>
      <w:r w:rsidRPr="00C4661E">
        <w:rPr>
          <w:sz w:val="28"/>
          <w:szCs w:val="28"/>
        </w:rPr>
        <w:t xml:space="preserve"> </w:t>
      </w:r>
      <w:proofErr w:type="spellStart"/>
      <w:r w:rsidRPr="00C4661E">
        <w:rPr>
          <w:sz w:val="28"/>
          <w:szCs w:val="28"/>
        </w:rPr>
        <w:t>виконавчих</w:t>
      </w:r>
      <w:proofErr w:type="spellEnd"/>
      <w:r w:rsidRPr="00C4661E">
        <w:rPr>
          <w:sz w:val="28"/>
          <w:szCs w:val="28"/>
        </w:rPr>
        <w:t xml:space="preserve"> </w:t>
      </w:r>
      <w:proofErr w:type="spellStart"/>
      <w:r w:rsidRPr="00C4661E">
        <w:rPr>
          <w:sz w:val="28"/>
          <w:szCs w:val="28"/>
        </w:rPr>
        <w:t>органів</w:t>
      </w:r>
      <w:proofErr w:type="spellEnd"/>
      <w:r w:rsidRPr="00C4661E">
        <w:rPr>
          <w:sz w:val="28"/>
          <w:szCs w:val="28"/>
        </w:rPr>
        <w:t xml:space="preserve"> та </w:t>
      </w:r>
      <w:proofErr w:type="spellStart"/>
      <w:r w:rsidRPr="00C4661E">
        <w:rPr>
          <w:sz w:val="28"/>
          <w:szCs w:val="28"/>
        </w:rPr>
        <w:t>комунальних</w:t>
      </w:r>
      <w:proofErr w:type="spellEnd"/>
      <w:r w:rsidRPr="00C4661E">
        <w:rPr>
          <w:sz w:val="28"/>
          <w:szCs w:val="28"/>
        </w:rPr>
        <w:t xml:space="preserve"> </w:t>
      </w:r>
      <w:proofErr w:type="spellStart"/>
      <w:r w:rsidRPr="00C4661E">
        <w:rPr>
          <w:sz w:val="28"/>
          <w:szCs w:val="28"/>
        </w:rPr>
        <w:t>підприємств</w:t>
      </w:r>
      <w:proofErr w:type="spellEnd"/>
      <w:r w:rsidRPr="00C4661E">
        <w:rPr>
          <w:sz w:val="28"/>
          <w:szCs w:val="28"/>
        </w:rPr>
        <w:t xml:space="preserve">, </w:t>
      </w:r>
      <w:proofErr w:type="spellStart"/>
      <w:r w:rsidRPr="00C4661E">
        <w:rPr>
          <w:sz w:val="28"/>
          <w:szCs w:val="28"/>
        </w:rPr>
        <w:t>установ</w:t>
      </w:r>
      <w:proofErr w:type="spellEnd"/>
      <w:r w:rsidRPr="00C4661E">
        <w:rPr>
          <w:sz w:val="28"/>
          <w:szCs w:val="28"/>
        </w:rPr>
        <w:t xml:space="preserve">, </w:t>
      </w:r>
      <w:proofErr w:type="spellStart"/>
      <w:r w:rsidRPr="00C4661E">
        <w:rPr>
          <w:sz w:val="28"/>
          <w:szCs w:val="28"/>
        </w:rPr>
        <w:t>організацій</w:t>
      </w:r>
      <w:proofErr w:type="spellEnd"/>
      <w:r w:rsidRPr="00C4661E">
        <w:rPr>
          <w:sz w:val="28"/>
          <w:szCs w:val="28"/>
        </w:rPr>
        <w:t xml:space="preserve"> ВМР </w:t>
      </w:r>
      <w:proofErr w:type="spellStart"/>
      <w:r w:rsidRPr="00C4661E">
        <w:rPr>
          <w:sz w:val="28"/>
          <w:szCs w:val="28"/>
        </w:rPr>
        <w:t>згідно</w:t>
      </w:r>
      <w:proofErr w:type="spellEnd"/>
      <w:r w:rsidRPr="00C4661E">
        <w:rPr>
          <w:sz w:val="28"/>
          <w:szCs w:val="28"/>
        </w:rPr>
        <w:t xml:space="preserve"> списку </w:t>
      </w:r>
      <w:proofErr w:type="spellStart"/>
      <w:r w:rsidRPr="00C4661E">
        <w:rPr>
          <w:sz w:val="28"/>
          <w:szCs w:val="28"/>
        </w:rPr>
        <w:t>розсилки</w:t>
      </w:r>
      <w:proofErr w:type="spellEnd"/>
      <w:r w:rsidRPr="00C4661E">
        <w:rPr>
          <w:sz w:val="28"/>
          <w:szCs w:val="28"/>
        </w:rPr>
        <w:t>.</w:t>
      </w:r>
    </w:p>
    <w:p w:rsidR="00C4661E" w:rsidRDefault="00C4661E" w:rsidP="00C4661E">
      <w:pPr>
        <w:pStyle w:val="a3"/>
        <w:jc w:val="both"/>
        <w:rPr>
          <w:sz w:val="28"/>
          <w:szCs w:val="28"/>
        </w:rPr>
      </w:pPr>
      <w:r>
        <w:rPr>
          <w:sz w:val="28"/>
          <w:szCs w:val="28"/>
        </w:rPr>
        <w:tab/>
      </w:r>
      <w:r w:rsidRPr="00C4661E">
        <w:rPr>
          <w:sz w:val="28"/>
          <w:szCs w:val="28"/>
        </w:rPr>
        <w:t>Термін:05/05/2023</w:t>
      </w:r>
    </w:p>
    <w:p w:rsidR="00C4661E" w:rsidRPr="00C4661E" w:rsidRDefault="00C4661E" w:rsidP="00C4661E">
      <w:pPr>
        <w:pStyle w:val="a3"/>
        <w:jc w:val="both"/>
        <w:rPr>
          <w:sz w:val="28"/>
          <w:szCs w:val="28"/>
        </w:rPr>
      </w:pPr>
    </w:p>
    <w:p w:rsidR="00C4661E" w:rsidRPr="00C4661E" w:rsidRDefault="00C4661E" w:rsidP="00C4661E">
      <w:pPr>
        <w:pStyle w:val="a3"/>
        <w:jc w:val="both"/>
        <w:rPr>
          <w:sz w:val="28"/>
          <w:szCs w:val="28"/>
        </w:rPr>
      </w:pPr>
      <w:r>
        <w:rPr>
          <w:sz w:val="28"/>
          <w:szCs w:val="28"/>
        </w:rPr>
        <w:tab/>
      </w:r>
      <w:r w:rsidRPr="00C4661E">
        <w:rPr>
          <w:sz w:val="28"/>
          <w:szCs w:val="28"/>
        </w:rPr>
        <w:t xml:space="preserve">2. </w:t>
      </w:r>
      <w:proofErr w:type="spellStart"/>
      <w:r w:rsidRPr="00C4661E">
        <w:rPr>
          <w:sz w:val="28"/>
          <w:szCs w:val="28"/>
        </w:rPr>
        <w:t>Здійснити</w:t>
      </w:r>
      <w:proofErr w:type="spellEnd"/>
      <w:r w:rsidRPr="00C4661E">
        <w:rPr>
          <w:sz w:val="28"/>
          <w:szCs w:val="28"/>
        </w:rPr>
        <w:t xml:space="preserve"> </w:t>
      </w:r>
      <w:proofErr w:type="spellStart"/>
      <w:r w:rsidRPr="00C4661E">
        <w:rPr>
          <w:sz w:val="28"/>
          <w:szCs w:val="28"/>
        </w:rPr>
        <w:t>перевірку</w:t>
      </w:r>
      <w:proofErr w:type="spellEnd"/>
      <w:r w:rsidRPr="00C4661E">
        <w:rPr>
          <w:sz w:val="28"/>
          <w:szCs w:val="28"/>
        </w:rPr>
        <w:t xml:space="preserve"> та </w:t>
      </w:r>
      <w:proofErr w:type="spellStart"/>
      <w:r w:rsidRPr="00C4661E">
        <w:rPr>
          <w:sz w:val="28"/>
          <w:szCs w:val="28"/>
        </w:rPr>
        <w:t>вилучити</w:t>
      </w:r>
      <w:proofErr w:type="spellEnd"/>
      <w:r w:rsidRPr="00C4661E">
        <w:rPr>
          <w:sz w:val="28"/>
          <w:szCs w:val="28"/>
        </w:rPr>
        <w:t xml:space="preserve"> з </w:t>
      </w:r>
      <w:proofErr w:type="spellStart"/>
      <w:r w:rsidRPr="00C4661E">
        <w:rPr>
          <w:sz w:val="28"/>
          <w:szCs w:val="28"/>
        </w:rPr>
        <w:t>використання</w:t>
      </w:r>
      <w:proofErr w:type="spellEnd"/>
      <w:r w:rsidRPr="00C4661E">
        <w:rPr>
          <w:sz w:val="28"/>
          <w:szCs w:val="28"/>
        </w:rPr>
        <w:t xml:space="preserve"> </w:t>
      </w:r>
      <w:proofErr w:type="spellStart"/>
      <w:r w:rsidRPr="00C4661E">
        <w:rPr>
          <w:sz w:val="28"/>
          <w:szCs w:val="28"/>
        </w:rPr>
        <w:t>програмнезабезпечення</w:t>
      </w:r>
      <w:proofErr w:type="spellEnd"/>
      <w:r w:rsidRPr="00C4661E">
        <w:rPr>
          <w:sz w:val="28"/>
          <w:szCs w:val="28"/>
        </w:rPr>
        <w:t xml:space="preserve"> </w:t>
      </w:r>
      <w:proofErr w:type="spellStart"/>
      <w:r w:rsidRPr="00C4661E">
        <w:rPr>
          <w:sz w:val="28"/>
          <w:szCs w:val="28"/>
        </w:rPr>
        <w:t>розробників</w:t>
      </w:r>
      <w:proofErr w:type="spellEnd"/>
      <w:r w:rsidRPr="00C4661E">
        <w:rPr>
          <w:sz w:val="28"/>
          <w:szCs w:val="28"/>
        </w:rPr>
        <w:t xml:space="preserve">, </w:t>
      </w:r>
      <w:proofErr w:type="spellStart"/>
      <w:r w:rsidRPr="00C4661E">
        <w:rPr>
          <w:sz w:val="28"/>
          <w:szCs w:val="28"/>
        </w:rPr>
        <w:t>вказаних</w:t>
      </w:r>
      <w:proofErr w:type="spellEnd"/>
      <w:r w:rsidRPr="00C4661E">
        <w:rPr>
          <w:sz w:val="28"/>
          <w:szCs w:val="28"/>
        </w:rPr>
        <w:t xml:space="preserve"> у </w:t>
      </w:r>
      <w:proofErr w:type="spellStart"/>
      <w:r w:rsidRPr="00C4661E">
        <w:rPr>
          <w:sz w:val="28"/>
          <w:szCs w:val="28"/>
        </w:rPr>
        <w:t>Додатку</w:t>
      </w:r>
      <w:proofErr w:type="spellEnd"/>
      <w:r w:rsidRPr="00C4661E">
        <w:rPr>
          <w:sz w:val="28"/>
          <w:szCs w:val="28"/>
        </w:rPr>
        <w:t xml:space="preserve"> 2до </w:t>
      </w:r>
      <w:proofErr w:type="spellStart"/>
      <w:r w:rsidRPr="00C4661E">
        <w:rPr>
          <w:sz w:val="28"/>
          <w:szCs w:val="28"/>
        </w:rPr>
        <w:t>рішення</w:t>
      </w:r>
      <w:proofErr w:type="spellEnd"/>
      <w:r w:rsidRPr="00C4661E">
        <w:rPr>
          <w:sz w:val="28"/>
          <w:szCs w:val="28"/>
        </w:rPr>
        <w:t xml:space="preserve"> РНБО </w:t>
      </w:r>
      <w:proofErr w:type="spellStart"/>
      <w:r w:rsidRPr="00C4661E">
        <w:rPr>
          <w:sz w:val="28"/>
          <w:szCs w:val="28"/>
        </w:rPr>
        <w:t>України</w:t>
      </w:r>
      <w:proofErr w:type="spellEnd"/>
      <w:r w:rsidRPr="00C4661E">
        <w:rPr>
          <w:sz w:val="28"/>
          <w:szCs w:val="28"/>
        </w:rPr>
        <w:t xml:space="preserve"> від15 </w:t>
      </w:r>
      <w:proofErr w:type="spellStart"/>
      <w:r w:rsidRPr="00C4661E">
        <w:rPr>
          <w:sz w:val="28"/>
          <w:szCs w:val="28"/>
        </w:rPr>
        <w:t>квітня</w:t>
      </w:r>
      <w:proofErr w:type="spellEnd"/>
      <w:r w:rsidRPr="00C4661E">
        <w:rPr>
          <w:sz w:val="28"/>
          <w:szCs w:val="28"/>
        </w:rPr>
        <w:t xml:space="preserve"> 2023 року «Про </w:t>
      </w:r>
      <w:proofErr w:type="spellStart"/>
      <w:r w:rsidRPr="00C4661E">
        <w:rPr>
          <w:sz w:val="28"/>
          <w:szCs w:val="28"/>
        </w:rPr>
        <w:t>застосування</w:t>
      </w:r>
      <w:proofErr w:type="spellEnd"/>
      <w:r w:rsidRPr="00C4661E">
        <w:rPr>
          <w:sz w:val="28"/>
          <w:szCs w:val="28"/>
        </w:rPr>
        <w:t xml:space="preserve"> та </w:t>
      </w:r>
      <w:proofErr w:type="spellStart"/>
      <w:r w:rsidRPr="00C4661E">
        <w:rPr>
          <w:sz w:val="28"/>
          <w:szCs w:val="28"/>
        </w:rPr>
        <w:t>внесення</w:t>
      </w:r>
      <w:proofErr w:type="spellEnd"/>
      <w:r w:rsidRPr="00C4661E">
        <w:rPr>
          <w:sz w:val="28"/>
          <w:szCs w:val="28"/>
        </w:rPr>
        <w:t xml:space="preserve"> </w:t>
      </w:r>
      <w:proofErr w:type="spellStart"/>
      <w:r w:rsidRPr="00C4661E">
        <w:rPr>
          <w:sz w:val="28"/>
          <w:szCs w:val="28"/>
        </w:rPr>
        <w:t>змін</w:t>
      </w:r>
      <w:proofErr w:type="spellEnd"/>
      <w:r w:rsidRPr="00C4661E">
        <w:rPr>
          <w:sz w:val="28"/>
          <w:szCs w:val="28"/>
        </w:rPr>
        <w:t xml:space="preserve"> до </w:t>
      </w:r>
      <w:proofErr w:type="spellStart"/>
      <w:r w:rsidRPr="00C4661E">
        <w:rPr>
          <w:sz w:val="28"/>
          <w:szCs w:val="28"/>
        </w:rPr>
        <w:t>персональних</w:t>
      </w:r>
      <w:proofErr w:type="spellEnd"/>
      <w:r w:rsidRPr="00C4661E">
        <w:rPr>
          <w:sz w:val="28"/>
          <w:szCs w:val="28"/>
        </w:rPr>
        <w:t xml:space="preserve"> </w:t>
      </w:r>
      <w:proofErr w:type="spellStart"/>
      <w:r w:rsidRPr="00C4661E">
        <w:rPr>
          <w:sz w:val="28"/>
          <w:szCs w:val="28"/>
        </w:rPr>
        <w:t>спеціальних</w:t>
      </w:r>
      <w:proofErr w:type="spellEnd"/>
      <w:r w:rsidRPr="00C4661E">
        <w:rPr>
          <w:sz w:val="28"/>
          <w:szCs w:val="28"/>
        </w:rPr>
        <w:t xml:space="preserve"> </w:t>
      </w:r>
      <w:proofErr w:type="spellStart"/>
      <w:r w:rsidRPr="00C4661E">
        <w:rPr>
          <w:sz w:val="28"/>
          <w:szCs w:val="28"/>
        </w:rPr>
        <w:t>економічних</w:t>
      </w:r>
      <w:proofErr w:type="spellEnd"/>
      <w:r w:rsidRPr="00C4661E">
        <w:rPr>
          <w:sz w:val="28"/>
          <w:szCs w:val="28"/>
        </w:rPr>
        <w:t xml:space="preserve"> та </w:t>
      </w:r>
      <w:proofErr w:type="spellStart"/>
      <w:r w:rsidRPr="00C4661E">
        <w:rPr>
          <w:sz w:val="28"/>
          <w:szCs w:val="28"/>
        </w:rPr>
        <w:t>інших</w:t>
      </w:r>
      <w:proofErr w:type="spellEnd"/>
      <w:r w:rsidRPr="00C4661E">
        <w:rPr>
          <w:sz w:val="28"/>
          <w:szCs w:val="28"/>
        </w:rPr>
        <w:t xml:space="preserve"> </w:t>
      </w:r>
      <w:proofErr w:type="spellStart"/>
      <w:r w:rsidRPr="00C4661E">
        <w:rPr>
          <w:sz w:val="28"/>
          <w:szCs w:val="28"/>
        </w:rPr>
        <w:t>обмежувальних</w:t>
      </w:r>
      <w:proofErr w:type="spellEnd"/>
      <w:r w:rsidRPr="00C4661E">
        <w:rPr>
          <w:sz w:val="28"/>
          <w:szCs w:val="28"/>
        </w:rPr>
        <w:t xml:space="preserve"> </w:t>
      </w:r>
      <w:proofErr w:type="spellStart"/>
      <w:r w:rsidRPr="00C4661E">
        <w:rPr>
          <w:sz w:val="28"/>
          <w:szCs w:val="28"/>
        </w:rPr>
        <w:t>заходів</w:t>
      </w:r>
      <w:proofErr w:type="spellEnd"/>
      <w:r w:rsidRPr="00C4661E">
        <w:rPr>
          <w:sz w:val="28"/>
          <w:szCs w:val="28"/>
        </w:rPr>
        <w:t xml:space="preserve"> (</w:t>
      </w:r>
      <w:proofErr w:type="spellStart"/>
      <w:r w:rsidRPr="00C4661E">
        <w:rPr>
          <w:sz w:val="28"/>
          <w:szCs w:val="28"/>
        </w:rPr>
        <w:t>санкцій</w:t>
      </w:r>
      <w:proofErr w:type="spellEnd"/>
      <w:r w:rsidRPr="00C4661E">
        <w:rPr>
          <w:sz w:val="28"/>
          <w:szCs w:val="28"/>
        </w:rPr>
        <w:t>)».</w:t>
      </w:r>
    </w:p>
    <w:p w:rsidR="00C4661E" w:rsidRPr="00C4661E" w:rsidRDefault="00C4661E" w:rsidP="00C4661E">
      <w:pPr>
        <w:pStyle w:val="a3"/>
        <w:jc w:val="both"/>
        <w:rPr>
          <w:sz w:val="28"/>
          <w:szCs w:val="28"/>
        </w:rPr>
      </w:pPr>
      <w:r>
        <w:rPr>
          <w:sz w:val="28"/>
          <w:szCs w:val="28"/>
        </w:rPr>
        <w:tab/>
      </w:r>
      <w:proofErr w:type="spellStart"/>
      <w:r w:rsidRPr="00C4661E">
        <w:rPr>
          <w:sz w:val="28"/>
          <w:szCs w:val="28"/>
        </w:rPr>
        <w:t>Відповідальні</w:t>
      </w:r>
      <w:proofErr w:type="spellEnd"/>
      <w:r w:rsidRPr="00C4661E">
        <w:rPr>
          <w:sz w:val="28"/>
          <w:szCs w:val="28"/>
        </w:rPr>
        <w:t xml:space="preserve">: </w:t>
      </w:r>
      <w:proofErr w:type="spellStart"/>
      <w:r w:rsidRPr="00C4661E">
        <w:rPr>
          <w:sz w:val="28"/>
          <w:szCs w:val="28"/>
        </w:rPr>
        <w:t>керівники</w:t>
      </w:r>
      <w:proofErr w:type="spellEnd"/>
      <w:r w:rsidRPr="00C4661E">
        <w:rPr>
          <w:sz w:val="28"/>
          <w:szCs w:val="28"/>
        </w:rPr>
        <w:t xml:space="preserve">, </w:t>
      </w:r>
      <w:proofErr w:type="spellStart"/>
      <w:r w:rsidRPr="00C4661E">
        <w:rPr>
          <w:sz w:val="28"/>
          <w:szCs w:val="28"/>
        </w:rPr>
        <w:t>головні</w:t>
      </w:r>
      <w:proofErr w:type="spellEnd"/>
      <w:r w:rsidRPr="00C4661E">
        <w:rPr>
          <w:sz w:val="28"/>
          <w:szCs w:val="28"/>
        </w:rPr>
        <w:t xml:space="preserve"> </w:t>
      </w:r>
      <w:proofErr w:type="spellStart"/>
      <w:r w:rsidRPr="00C4661E">
        <w:rPr>
          <w:sz w:val="28"/>
          <w:szCs w:val="28"/>
        </w:rPr>
        <w:t>бухгалтери</w:t>
      </w:r>
      <w:proofErr w:type="spellEnd"/>
      <w:r w:rsidRPr="00C4661E">
        <w:rPr>
          <w:sz w:val="28"/>
          <w:szCs w:val="28"/>
        </w:rPr>
        <w:t xml:space="preserve">, </w:t>
      </w:r>
      <w:proofErr w:type="spellStart"/>
      <w:r w:rsidRPr="00C4661E">
        <w:rPr>
          <w:sz w:val="28"/>
          <w:szCs w:val="28"/>
        </w:rPr>
        <w:t>відповідальні</w:t>
      </w:r>
      <w:proofErr w:type="spellEnd"/>
      <w:r w:rsidRPr="00C4661E">
        <w:rPr>
          <w:sz w:val="28"/>
          <w:szCs w:val="28"/>
        </w:rPr>
        <w:t xml:space="preserve"> особи за </w:t>
      </w:r>
      <w:proofErr w:type="spellStart"/>
      <w:r w:rsidRPr="00C4661E">
        <w:rPr>
          <w:sz w:val="28"/>
          <w:szCs w:val="28"/>
        </w:rPr>
        <w:t>інформаційну</w:t>
      </w:r>
      <w:proofErr w:type="spellEnd"/>
      <w:r w:rsidRPr="00C4661E">
        <w:rPr>
          <w:sz w:val="28"/>
          <w:szCs w:val="28"/>
        </w:rPr>
        <w:t xml:space="preserve"> </w:t>
      </w:r>
      <w:proofErr w:type="spellStart"/>
      <w:r w:rsidRPr="00C4661E">
        <w:rPr>
          <w:sz w:val="28"/>
          <w:szCs w:val="28"/>
        </w:rPr>
        <w:t>безпеку</w:t>
      </w:r>
      <w:proofErr w:type="spellEnd"/>
      <w:r w:rsidRPr="00C4661E">
        <w:rPr>
          <w:sz w:val="28"/>
          <w:szCs w:val="28"/>
        </w:rPr>
        <w:t xml:space="preserve"> (</w:t>
      </w:r>
      <w:proofErr w:type="spellStart"/>
      <w:r w:rsidRPr="00C4661E">
        <w:rPr>
          <w:sz w:val="28"/>
          <w:szCs w:val="28"/>
        </w:rPr>
        <w:t>кібербезпеку</w:t>
      </w:r>
      <w:proofErr w:type="spellEnd"/>
      <w:r w:rsidRPr="00C4661E">
        <w:rPr>
          <w:sz w:val="28"/>
          <w:szCs w:val="28"/>
        </w:rPr>
        <w:t xml:space="preserve">) </w:t>
      </w:r>
      <w:proofErr w:type="spellStart"/>
      <w:r w:rsidRPr="00C4661E">
        <w:rPr>
          <w:sz w:val="28"/>
          <w:szCs w:val="28"/>
        </w:rPr>
        <w:t>виконавчих</w:t>
      </w:r>
      <w:proofErr w:type="spellEnd"/>
      <w:r w:rsidRPr="00C4661E">
        <w:rPr>
          <w:sz w:val="28"/>
          <w:szCs w:val="28"/>
        </w:rPr>
        <w:t xml:space="preserve"> </w:t>
      </w:r>
      <w:proofErr w:type="spellStart"/>
      <w:r w:rsidRPr="00C4661E">
        <w:rPr>
          <w:sz w:val="28"/>
          <w:szCs w:val="28"/>
        </w:rPr>
        <w:t>органів</w:t>
      </w:r>
      <w:proofErr w:type="spellEnd"/>
      <w:r w:rsidRPr="00C4661E">
        <w:rPr>
          <w:sz w:val="28"/>
          <w:szCs w:val="28"/>
        </w:rPr>
        <w:t xml:space="preserve"> та </w:t>
      </w:r>
      <w:proofErr w:type="spellStart"/>
      <w:r w:rsidRPr="00C4661E">
        <w:rPr>
          <w:sz w:val="28"/>
          <w:szCs w:val="28"/>
        </w:rPr>
        <w:t>комунальних</w:t>
      </w:r>
      <w:proofErr w:type="spellEnd"/>
      <w:r w:rsidRPr="00C4661E">
        <w:rPr>
          <w:sz w:val="28"/>
          <w:szCs w:val="28"/>
        </w:rPr>
        <w:t xml:space="preserve"> </w:t>
      </w:r>
      <w:proofErr w:type="spellStart"/>
      <w:r w:rsidRPr="00C4661E">
        <w:rPr>
          <w:sz w:val="28"/>
          <w:szCs w:val="28"/>
        </w:rPr>
        <w:t>підприємств</w:t>
      </w:r>
      <w:proofErr w:type="spellEnd"/>
      <w:r w:rsidRPr="00C4661E">
        <w:rPr>
          <w:sz w:val="28"/>
          <w:szCs w:val="28"/>
        </w:rPr>
        <w:t xml:space="preserve">, </w:t>
      </w:r>
      <w:proofErr w:type="spellStart"/>
      <w:r w:rsidRPr="00C4661E">
        <w:rPr>
          <w:sz w:val="28"/>
          <w:szCs w:val="28"/>
        </w:rPr>
        <w:t>установ</w:t>
      </w:r>
      <w:proofErr w:type="spellEnd"/>
      <w:r w:rsidRPr="00C4661E">
        <w:rPr>
          <w:sz w:val="28"/>
          <w:szCs w:val="28"/>
        </w:rPr>
        <w:t xml:space="preserve">, </w:t>
      </w:r>
      <w:proofErr w:type="spellStart"/>
      <w:r w:rsidRPr="00C4661E">
        <w:rPr>
          <w:sz w:val="28"/>
          <w:szCs w:val="28"/>
        </w:rPr>
        <w:t>організацій</w:t>
      </w:r>
      <w:proofErr w:type="spellEnd"/>
      <w:r w:rsidRPr="00C4661E">
        <w:rPr>
          <w:sz w:val="28"/>
          <w:szCs w:val="28"/>
        </w:rPr>
        <w:t xml:space="preserve"> ВМР </w:t>
      </w:r>
      <w:proofErr w:type="spellStart"/>
      <w:r w:rsidRPr="00C4661E">
        <w:rPr>
          <w:sz w:val="28"/>
          <w:szCs w:val="28"/>
        </w:rPr>
        <w:t>згідно</w:t>
      </w:r>
      <w:proofErr w:type="spellEnd"/>
      <w:r w:rsidRPr="00C4661E">
        <w:rPr>
          <w:sz w:val="28"/>
          <w:szCs w:val="28"/>
        </w:rPr>
        <w:t xml:space="preserve"> списку </w:t>
      </w:r>
      <w:proofErr w:type="spellStart"/>
      <w:r w:rsidRPr="00C4661E">
        <w:rPr>
          <w:sz w:val="28"/>
          <w:szCs w:val="28"/>
        </w:rPr>
        <w:t>розсилки</w:t>
      </w:r>
      <w:proofErr w:type="spellEnd"/>
      <w:r w:rsidRPr="00C4661E">
        <w:rPr>
          <w:sz w:val="28"/>
          <w:szCs w:val="28"/>
        </w:rPr>
        <w:t xml:space="preserve">. </w:t>
      </w:r>
    </w:p>
    <w:p w:rsidR="00C4661E" w:rsidRDefault="00C4661E" w:rsidP="00C4661E">
      <w:pPr>
        <w:pStyle w:val="a3"/>
        <w:jc w:val="both"/>
        <w:rPr>
          <w:sz w:val="28"/>
          <w:szCs w:val="28"/>
        </w:rPr>
      </w:pPr>
      <w:r>
        <w:rPr>
          <w:sz w:val="28"/>
          <w:szCs w:val="28"/>
        </w:rPr>
        <w:tab/>
      </w:r>
      <w:r w:rsidRPr="00C4661E">
        <w:rPr>
          <w:sz w:val="28"/>
          <w:szCs w:val="28"/>
        </w:rPr>
        <w:t>Термін:12/05/2023</w:t>
      </w:r>
    </w:p>
    <w:p w:rsidR="00C4661E" w:rsidRPr="00C4661E" w:rsidRDefault="00C4661E" w:rsidP="00C4661E">
      <w:pPr>
        <w:pStyle w:val="a3"/>
        <w:jc w:val="both"/>
        <w:rPr>
          <w:sz w:val="28"/>
          <w:szCs w:val="28"/>
        </w:rPr>
      </w:pPr>
    </w:p>
    <w:p w:rsidR="00C4661E" w:rsidRPr="00C4661E" w:rsidRDefault="00C4661E" w:rsidP="00C4661E">
      <w:pPr>
        <w:pStyle w:val="a3"/>
        <w:jc w:val="both"/>
        <w:rPr>
          <w:sz w:val="28"/>
          <w:szCs w:val="28"/>
        </w:rPr>
      </w:pPr>
      <w:r>
        <w:rPr>
          <w:sz w:val="28"/>
          <w:szCs w:val="28"/>
        </w:rPr>
        <w:tab/>
      </w:r>
      <w:r w:rsidRPr="00C4661E">
        <w:rPr>
          <w:sz w:val="28"/>
          <w:szCs w:val="28"/>
        </w:rPr>
        <w:t xml:space="preserve">3. </w:t>
      </w:r>
      <w:proofErr w:type="spellStart"/>
      <w:r w:rsidRPr="00C4661E">
        <w:rPr>
          <w:sz w:val="28"/>
          <w:szCs w:val="28"/>
        </w:rPr>
        <w:t>Покластиперсональну</w:t>
      </w:r>
      <w:proofErr w:type="spellEnd"/>
      <w:r w:rsidRPr="00C4661E">
        <w:rPr>
          <w:sz w:val="28"/>
          <w:szCs w:val="28"/>
        </w:rPr>
        <w:t xml:space="preserve"> </w:t>
      </w:r>
      <w:proofErr w:type="spellStart"/>
      <w:r w:rsidRPr="00C4661E">
        <w:rPr>
          <w:sz w:val="28"/>
          <w:szCs w:val="28"/>
        </w:rPr>
        <w:t>відповідальність</w:t>
      </w:r>
      <w:proofErr w:type="spellEnd"/>
      <w:r w:rsidRPr="00C4661E">
        <w:rPr>
          <w:sz w:val="28"/>
          <w:szCs w:val="28"/>
        </w:rPr>
        <w:t xml:space="preserve"> за </w:t>
      </w:r>
      <w:proofErr w:type="spellStart"/>
      <w:r w:rsidRPr="00C4661E">
        <w:rPr>
          <w:sz w:val="28"/>
          <w:szCs w:val="28"/>
        </w:rPr>
        <w:t>використання</w:t>
      </w:r>
      <w:proofErr w:type="spellEnd"/>
      <w:r w:rsidRPr="00C4661E">
        <w:rPr>
          <w:sz w:val="28"/>
          <w:szCs w:val="28"/>
        </w:rPr>
        <w:t xml:space="preserve"> </w:t>
      </w:r>
      <w:proofErr w:type="spellStart"/>
      <w:r w:rsidRPr="00C4661E">
        <w:rPr>
          <w:sz w:val="28"/>
          <w:szCs w:val="28"/>
        </w:rPr>
        <w:t>програмного</w:t>
      </w:r>
      <w:proofErr w:type="spellEnd"/>
      <w:r w:rsidRPr="00C4661E">
        <w:rPr>
          <w:sz w:val="28"/>
          <w:szCs w:val="28"/>
        </w:rPr>
        <w:t xml:space="preserve"> </w:t>
      </w:r>
      <w:proofErr w:type="spellStart"/>
      <w:r w:rsidRPr="00C4661E">
        <w:rPr>
          <w:sz w:val="28"/>
          <w:szCs w:val="28"/>
        </w:rPr>
        <w:t>забезпечення</w:t>
      </w:r>
      <w:proofErr w:type="spellEnd"/>
      <w:r w:rsidRPr="00C4661E">
        <w:rPr>
          <w:sz w:val="28"/>
          <w:szCs w:val="28"/>
        </w:rPr>
        <w:t xml:space="preserve"> </w:t>
      </w:r>
      <w:proofErr w:type="spellStart"/>
      <w:r w:rsidRPr="00C4661E">
        <w:rPr>
          <w:sz w:val="28"/>
          <w:szCs w:val="28"/>
        </w:rPr>
        <w:t>розробників</w:t>
      </w:r>
      <w:proofErr w:type="spellEnd"/>
      <w:r w:rsidRPr="00C4661E">
        <w:rPr>
          <w:sz w:val="28"/>
          <w:szCs w:val="28"/>
        </w:rPr>
        <w:t xml:space="preserve">, </w:t>
      </w:r>
      <w:proofErr w:type="spellStart"/>
      <w:r w:rsidRPr="00C4661E">
        <w:rPr>
          <w:sz w:val="28"/>
          <w:szCs w:val="28"/>
        </w:rPr>
        <w:t>вказаниху</w:t>
      </w:r>
      <w:proofErr w:type="spellEnd"/>
      <w:r w:rsidRPr="00C4661E">
        <w:rPr>
          <w:sz w:val="28"/>
          <w:szCs w:val="28"/>
        </w:rPr>
        <w:t xml:space="preserve"> </w:t>
      </w:r>
      <w:proofErr w:type="spellStart"/>
      <w:r w:rsidRPr="00C4661E">
        <w:rPr>
          <w:sz w:val="28"/>
          <w:szCs w:val="28"/>
        </w:rPr>
        <w:t>Додатку</w:t>
      </w:r>
      <w:proofErr w:type="spellEnd"/>
      <w:r w:rsidRPr="00C4661E">
        <w:rPr>
          <w:sz w:val="28"/>
          <w:szCs w:val="28"/>
        </w:rPr>
        <w:t xml:space="preserve"> 2до </w:t>
      </w:r>
      <w:proofErr w:type="spellStart"/>
      <w:r w:rsidRPr="00C4661E">
        <w:rPr>
          <w:sz w:val="28"/>
          <w:szCs w:val="28"/>
        </w:rPr>
        <w:t>рішення</w:t>
      </w:r>
      <w:proofErr w:type="spellEnd"/>
      <w:r w:rsidRPr="00C4661E">
        <w:rPr>
          <w:sz w:val="28"/>
          <w:szCs w:val="28"/>
        </w:rPr>
        <w:t xml:space="preserve"> </w:t>
      </w:r>
      <w:proofErr w:type="spellStart"/>
      <w:r w:rsidRPr="00C4661E">
        <w:rPr>
          <w:sz w:val="28"/>
          <w:szCs w:val="28"/>
        </w:rPr>
        <w:t>РНБОУкраїнивід</w:t>
      </w:r>
      <w:proofErr w:type="spellEnd"/>
      <w:r w:rsidRPr="00C4661E">
        <w:rPr>
          <w:sz w:val="28"/>
          <w:szCs w:val="28"/>
        </w:rPr>
        <w:t xml:space="preserve"> 15 </w:t>
      </w:r>
      <w:proofErr w:type="spellStart"/>
      <w:r w:rsidRPr="00C4661E">
        <w:rPr>
          <w:sz w:val="28"/>
          <w:szCs w:val="28"/>
        </w:rPr>
        <w:t>квітня</w:t>
      </w:r>
      <w:proofErr w:type="spellEnd"/>
      <w:r w:rsidRPr="00C4661E">
        <w:rPr>
          <w:sz w:val="28"/>
          <w:szCs w:val="28"/>
        </w:rPr>
        <w:t xml:space="preserve"> 2023 року «Про </w:t>
      </w:r>
      <w:proofErr w:type="spellStart"/>
      <w:r w:rsidRPr="00C4661E">
        <w:rPr>
          <w:sz w:val="28"/>
          <w:szCs w:val="28"/>
        </w:rPr>
        <w:t>застосування</w:t>
      </w:r>
      <w:proofErr w:type="spellEnd"/>
      <w:r w:rsidRPr="00C4661E">
        <w:rPr>
          <w:sz w:val="28"/>
          <w:szCs w:val="28"/>
        </w:rPr>
        <w:t xml:space="preserve"> та </w:t>
      </w:r>
      <w:proofErr w:type="spellStart"/>
      <w:r w:rsidRPr="00C4661E">
        <w:rPr>
          <w:sz w:val="28"/>
          <w:szCs w:val="28"/>
        </w:rPr>
        <w:t>внесення</w:t>
      </w:r>
      <w:proofErr w:type="spellEnd"/>
      <w:r w:rsidRPr="00C4661E">
        <w:rPr>
          <w:sz w:val="28"/>
          <w:szCs w:val="28"/>
        </w:rPr>
        <w:t xml:space="preserve"> </w:t>
      </w:r>
      <w:proofErr w:type="spellStart"/>
      <w:r w:rsidRPr="00C4661E">
        <w:rPr>
          <w:sz w:val="28"/>
          <w:szCs w:val="28"/>
        </w:rPr>
        <w:t>змін</w:t>
      </w:r>
      <w:proofErr w:type="spellEnd"/>
      <w:r w:rsidRPr="00C4661E">
        <w:rPr>
          <w:sz w:val="28"/>
          <w:szCs w:val="28"/>
        </w:rPr>
        <w:t xml:space="preserve"> до </w:t>
      </w:r>
      <w:proofErr w:type="spellStart"/>
      <w:r w:rsidRPr="00C4661E">
        <w:rPr>
          <w:sz w:val="28"/>
          <w:szCs w:val="28"/>
        </w:rPr>
        <w:t>персональних</w:t>
      </w:r>
      <w:proofErr w:type="spellEnd"/>
      <w:r w:rsidRPr="00C4661E">
        <w:rPr>
          <w:sz w:val="28"/>
          <w:szCs w:val="28"/>
        </w:rPr>
        <w:t xml:space="preserve"> </w:t>
      </w:r>
      <w:proofErr w:type="spellStart"/>
      <w:r w:rsidRPr="00C4661E">
        <w:rPr>
          <w:sz w:val="28"/>
          <w:szCs w:val="28"/>
        </w:rPr>
        <w:t>спеціальних</w:t>
      </w:r>
      <w:proofErr w:type="spellEnd"/>
      <w:r w:rsidRPr="00C4661E">
        <w:rPr>
          <w:sz w:val="28"/>
          <w:szCs w:val="28"/>
        </w:rPr>
        <w:t xml:space="preserve"> </w:t>
      </w:r>
      <w:proofErr w:type="spellStart"/>
      <w:r w:rsidRPr="00C4661E">
        <w:rPr>
          <w:sz w:val="28"/>
          <w:szCs w:val="28"/>
        </w:rPr>
        <w:t>економічних</w:t>
      </w:r>
      <w:proofErr w:type="spellEnd"/>
      <w:r w:rsidRPr="00C4661E">
        <w:rPr>
          <w:sz w:val="28"/>
          <w:szCs w:val="28"/>
        </w:rPr>
        <w:t xml:space="preserve"> та </w:t>
      </w:r>
      <w:proofErr w:type="spellStart"/>
      <w:r w:rsidRPr="00C4661E">
        <w:rPr>
          <w:sz w:val="28"/>
          <w:szCs w:val="28"/>
        </w:rPr>
        <w:t>інших</w:t>
      </w:r>
      <w:proofErr w:type="spellEnd"/>
      <w:r w:rsidRPr="00C4661E">
        <w:rPr>
          <w:sz w:val="28"/>
          <w:szCs w:val="28"/>
        </w:rPr>
        <w:t xml:space="preserve"> </w:t>
      </w:r>
      <w:proofErr w:type="spellStart"/>
      <w:r w:rsidRPr="00C4661E">
        <w:rPr>
          <w:sz w:val="28"/>
          <w:szCs w:val="28"/>
        </w:rPr>
        <w:t>обмежувальних</w:t>
      </w:r>
      <w:proofErr w:type="spellEnd"/>
      <w:r w:rsidRPr="00C4661E">
        <w:rPr>
          <w:sz w:val="28"/>
          <w:szCs w:val="28"/>
        </w:rPr>
        <w:t xml:space="preserve"> </w:t>
      </w:r>
      <w:proofErr w:type="spellStart"/>
      <w:r w:rsidRPr="00C4661E">
        <w:rPr>
          <w:sz w:val="28"/>
          <w:szCs w:val="28"/>
        </w:rPr>
        <w:t>заходів</w:t>
      </w:r>
      <w:proofErr w:type="spellEnd"/>
      <w:r w:rsidRPr="00C4661E">
        <w:rPr>
          <w:sz w:val="28"/>
          <w:szCs w:val="28"/>
        </w:rPr>
        <w:t xml:space="preserve"> (</w:t>
      </w:r>
      <w:proofErr w:type="spellStart"/>
      <w:r w:rsidRPr="00C4661E">
        <w:rPr>
          <w:sz w:val="28"/>
          <w:szCs w:val="28"/>
        </w:rPr>
        <w:t>санкцій</w:t>
      </w:r>
      <w:proofErr w:type="spellEnd"/>
      <w:r w:rsidRPr="00C4661E">
        <w:rPr>
          <w:sz w:val="28"/>
          <w:szCs w:val="28"/>
        </w:rPr>
        <w:t>)».</w:t>
      </w:r>
    </w:p>
    <w:p w:rsidR="00C4661E" w:rsidRPr="00C4661E" w:rsidRDefault="00C4661E" w:rsidP="00C4661E">
      <w:pPr>
        <w:pStyle w:val="a3"/>
        <w:jc w:val="both"/>
        <w:rPr>
          <w:sz w:val="28"/>
          <w:szCs w:val="28"/>
        </w:rPr>
      </w:pPr>
      <w:r>
        <w:rPr>
          <w:sz w:val="28"/>
          <w:szCs w:val="28"/>
        </w:rPr>
        <w:tab/>
      </w:r>
      <w:proofErr w:type="spellStart"/>
      <w:r w:rsidRPr="00C4661E">
        <w:rPr>
          <w:sz w:val="28"/>
          <w:szCs w:val="28"/>
        </w:rPr>
        <w:t>Відповідальні</w:t>
      </w:r>
      <w:proofErr w:type="spellEnd"/>
      <w:r w:rsidRPr="00C4661E">
        <w:rPr>
          <w:sz w:val="28"/>
          <w:szCs w:val="28"/>
        </w:rPr>
        <w:t xml:space="preserve">: </w:t>
      </w:r>
      <w:proofErr w:type="spellStart"/>
      <w:r w:rsidRPr="00C4661E">
        <w:rPr>
          <w:sz w:val="28"/>
          <w:szCs w:val="28"/>
        </w:rPr>
        <w:t>керівники</w:t>
      </w:r>
      <w:proofErr w:type="spellEnd"/>
      <w:r w:rsidRPr="00C4661E">
        <w:rPr>
          <w:sz w:val="28"/>
          <w:szCs w:val="28"/>
        </w:rPr>
        <w:t xml:space="preserve">, </w:t>
      </w:r>
      <w:proofErr w:type="spellStart"/>
      <w:r w:rsidRPr="00C4661E">
        <w:rPr>
          <w:sz w:val="28"/>
          <w:szCs w:val="28"/>
        </w:rPr>
        <w:t>головні</w:t>
      </w:r>
      <w:proofErr w:type="spellEnd"/>
      <w:r w:rsidRPr="00C4661E">
        <w:rPr>
          <w:sz w:val="28"/>
          <w:szCs w:val="28"/>
        </w:rPr>
        <w:t xml:space="preserve"> </w:t>
      </w:r>
      <w:proofErr w:type="spellStart"/>
      <w:r w:rsidRPr="00C4661E">
        <w:rPr>
          <w:sz w:val="28"/>
          <w:szCs w:val="28"/>
        </w:rPr>
        <w:t>бухгалтери</w:t>
      </w:r>
      <w:proofErr w:type="spellEnd"/>
      <w:r w:rsidRPr="00C4661E">
        <w:rPr>
          <w:sz w:val="28"/>
          <w:szCs w:val="28"/>
        </w:rPr>
        <w:t xml:space="preserve">, </w:t>
      </w:r>
      <w:proofErr w:type="spellStart"/>
      <w:r w:rsidRPr="00C4661E">
        <w:rPr>
          <w:sz w:val="28"/>
          <w:szCs w:val="28"/>
        </w:rPr>
        <w:t>відповідальні</w:t>
      </w:r>
      <w:proofErr w:type="spellEnd"/>
      <w:r w:rsidRPr="00C4661E">
        <w:rPr>
          <w:sz w:val="28"/>
          <w:szCs w:val="28"/>
        </w:rPr>
        <w:t xml:space="preserve"> особи за </w:t>
      </w:r>
      <w:proofErr w:type="spellStart"/>
      <w:r w:rsidRPr="00C4661E">
        <w:rPr>
          <w:sz w:val="28"/>
          <w:szCs w:val="28"/>
        </w:rPr>
        <w:t>інформаційну</w:t>
      </w:r>
      <w:proofErr w:type="spellEnd"/>
      <w:r w:rsidRPr="00C4661E">
        <w:rPr>
          <w:sz w:val="28"/>
          <w:szCs w:val="28"/>
        </w:rPr>
        <w:t xml:space="preserve"> </w:t>
      </w:r>
      <w:proofErr w:type="spellStart"/>
      <w:r w:rsidRPr="00C4661E">
        <w:rPr>
          <w:sz w:val="28"/>
          <w:szCs w:val="28"/>
        </w:rPr>
        <w:t>безпеку</w:t>
      </w:r>
      <w:proofErr w:type="spellEnd"/>
      <w:r w:rsidRPr="00C4661E">
        <w:rPr>
          <w:sz w:val="28"/>
          <w:szCs w:val="28"/>
        </w:rPr>
        <w:t xml:space="preserve"> (</w:t>
      </w:r>
      <w:proofErr w:type="spellStart"/>
      <w:r w:rsidRPr="00C4661E">
        <w:rPr>
          <w:sz w:val="28"/>
          <w:szCs w:val="28"/>
        </w:rPr>
        <w:t>кібербезпеку</w:t>
      </w:r>
      <w:proofErr w:type="spellEnd"/>
      <w:r w:rsidRPr="00C4661E">
        <w:rPr>
          <w:sz w:val="28"/>
          <w:szCs w:val="28"/>
        </w:rPr>
        <w:t xml:space="preserve">) </w:t>
      </w:r>
      <w:proofErr w:type="spellStart"/>
      <w:r w:rsidRPr="00C4661E">
        <w:rPr>
          <w:sz w:val="28"/>
          <w:szCs w:val="28"/>
        </w:rPr>
        <w:t>виконавчих</w:t>
      </w:r>
      <w:proofErr w:type="spellEnd"/>
      <w:r w:rsidRPr="00C4661E">
        <w:rPr>
          <w:sz w:val="28"/>
          <w:szCs w:val="28"/>
        </w:rPr>
        <w:t xml:space="preserve"> </w:t>
      </w:r>
      <w:proofErr w:type="spellStart"/>
      <w:r w:rsidRPr="00C4661E">
        <w:rPr>
          <w:sz w:val="28"/>
          <w:szCs w:val="28"/>
        </w:rPr>
        <w:t>органів</w:t>
      </w:r>
      <w:proofErr w:type="spellEnd"/>
      <w:r w:rsidRPr="00C4661E">
        <w:rPr>
          <w:sz w:val="28"/>
          <w:szCs w:val="28"/>
        </w:rPr>
        <w:t xml:space="preserve"> та </w:t>
      </w:r>
      <w:proofErr w:type="spellStart"/>
      <w:r w:rsidRPr="00C4661E">
        <w:rPr>
          <w:sz w:val="28"/>
          <w:szCs w:val="28"/>
        </w:rPr>
        <w:t>комунальних</w:t>
      </w:r>
      <w:proofErr w:type="spellEnd"/>
      <w:r w:rsidRPr="00C4661E">
        <w:rPr>
          <w:sz w:val="28"/>
          <w:szCs w:val="28"/>
        </w:rPr>
        <w:t xml:space="preserve"> </w:t>
      </w:r>
      <w:proofErr w:type="spellStart"/>
      <w:r w:rsidRPr="00C4661E">
        <w:rPr>
          <w:sz w:val="28"/>
          <w:szCs w:val="28"/>
        </w:rPr>
        <w:t>підприємств</w:t>
      </w:r>
      <w:proofErr w:type="spellEnd"/>
      <w:r w:rsidRPr="00C4661E">
        <w:rPr>
          <w:sz w:val="28"/>
          <w:szCs w:val="28"/>
        </w:rPr>
        <w:t xml:space="preserve">, </w:t>
      </w:r>
      <w:proofErr w:type="spellStart"/>
      <w:r w:rsidRPr="00C4661E">
        <w:rPr>
          <w:sz w:val="28"/>
          <w:szCs w:val="28"/>
        </w:rPr>
        <w:t>установ</w:t>
      </w:r>
      <w:proofErr w:type="spellEnd"/>
      <w:r w:rsidRPr="00C4661E">
        <w:rPr>
          <w:sz w:val="28"/>
          <w:szCs w:val="28"/>
        </w:rPr>
        <w:t xml:space="preserve">, </w:t>
      </w:r>
      <w:proofErr w:type="spellStart"/>
      <w:r w:rsidRPr="00C4661E">
        <w:rPr>
          <w:sz w:val="28"/>
          <w:szCs w:val="28"/>
        </w:rPr>
        <w:t>організацій</w:t>
      </w:r>
      <w:proofErr w:type="spellEnd"/>
      <w:r w:rsidRPr="00C4661E">
        <w:rPr>
          <w:sz w:val="28"/>
          <w:szCs w:val="28"/>
        </w:rPr>
        <w:t xml:space="preserve"> ВМР </w:t>
      </w:r>
      <w:proofErr w:type="spellStart"/>
      <w:r w:rsidRPr="00C4661E">
        <w:rPr>
          <w:sz w:val="28"/>
          <w:szCs w:val="28"/>
        </w:rPr>
        <w:t>згідно</w:t>
      </w:r>
      <w:proofErr w:type="spellEnd"/>
      <w:r w:rsidRPr="00C4661E">
        <w:rPr>
          <w:sz w:val="28"/>
          <w:szCs w:val="28"/>
        </w:rPr>
        <w:t xml:space="preserve"> списку </w:t>
      </w:r>
      <w:proofErr w:type="spellStart"/>
      <w:r w:rsidRPr="00C4661E">
        <w:rPr>
          <w:sz w:val="28"/>
          <w:szCs w:val="28"/>
        </w:rPr>
        <w:t>розсилки</w:t>
      </w:r>
      <w:proofErr w:type="spellEnd"/>
      <w:r w:rsidRPr="00C4661E">
        <w:rPr>
          <w:sz w:val="28"/>
          <w:szCs w:val="28"/>
        </w:rPr>
        <w:t xml:space="preserve">. </w:t>
      </w:r>
    </w:p>
    <w:p w:rsidR="00C4661E" w:rsidRDefault="00C4661E" w:rsidP="00C4661E">
      <w:pPr>
        <w:pStyle w:val="a3"/>
        <w:jc w:val="both"/>
        <w:rPr>
          <w:sz w:val="28"/>
          <w:szCs w:val="28"/>
        </w:rPr>
      </w:pPr>
      <w:r>
        <w:rPr>
          <w:sz w:val="28"/>
          <w:szCs w:val="28"/>
        </w:rPr>
        <w:lastRenderedPageBreak/>
        <w:tab/>
      </w:r>
      <w:proofErr w:type="spellStart"/>
      <w:proofErr w:type="gramStart"/>
      <w:r w:rsidRPr="00C4661E">
        <w:rPr>
          <w:sz w:val="28"/>
          <w:szCs w:val="28"/>
        </w:rPr>
        <w:t>Термін:постійно</w:t>
      </w:r>
      <w:proofErr w:type="spellEnd"/>
      <w:proofErr w:type="gramEnd"/>
      <w:r w:rsidRPr="00C4661E">
        <w:rPr>
          <w:sz w:val="28"/>
          <w:szCs w:val="28"/>
        </w:rPr>
        <w:t>.</w:t>
      </w:r>
    </w:p>
    <w:p w:rsidR="00C4661E" w:rsidRPr="00C4661E" w:rsidRDefault="00C4661E" w:rsidP="00C4661E">
      <w:pPr>
        <w:pStyle w:val="a3"/>
        <w:jc w:val="both"/>
        <w:rPr>
          <w:sz w:val="28"/>
          <w:szCs w:val="28"/>
        </w:rPr>
      </w:pPr>
    </w:p>
    <w:p w:rsidR="00C4661E" w:rsidRPr="00C4661E" w:rsidRDefault="00C4661E" w:rsidP="00C4661E">
      <w:pPr>
        <w:pStyle w:val="a3"/>
        <w:jc w:val="both"/>
        <w:rPr>
          <w:sz w:val="28"/>
          <w:szCs w:val="28"/>
        </w:rPr>
      </w:pPr>
      <w:r>
        <w:rPr>
          <w:sz w:val="28"/>
          <w:szCs w:val="28"/>
        </w:rPr>
        <w:tab/>
      </w:r>
      <w:r w:rsidRPr="00C4661E">
        <w:rPr>
          <w:sz w:val="28"/>
          <w:szCs w:val="28"/>
        </w:rPr>
        <w:t xml:space="preserve">4. </w:t>
      </w:r>
      <w:proofErr w:type="spellStart"/>
      <w:r w:rsidRPr="00C4661E">
        <w:rPr>
          <w:sz w:val="28"/>
          <w:szCs w:val="28"/>
        </w:rPr>
        <w:t>Контрольза</w:t>
      </w:r>
      <w:proofErr w:type="spellEnd"/>
      <w:r w:rsidRPr="00C4661E">
        <w:rPr>
          <w:sz w:val="28"/>
          <w:szCs w:val="28"/>
        </w:rPr>
        <w:t xml:space="preserve"> </w:t>
      </w:r>
      <w:proofErr w:type="spellStart"/>
      <w:r w:rsidRPr="00C4661E">
        <w:rPr>
          <w:sz w:val="28"/>
          <w:szCs w:val="28"/>
        </w:rPr>
        <w:t>виконанням</w:t>
      </w:r>
      <w:proofErr w:type="spellEnd"/>
      <w:r w:rsidRPr="00C4661E">
        <w:rPr>
          <w:sz w:val="28"/>
          <w:szCs w:val="28"/>
        </w:rPr>
        <w:t xml:space="preserve"> </w:t>
      </w:r>
      <w:proofErr w:type="spellStart"/>
      <w:r w:rsidRPr="00C4661E">
        <w:rPr>
          <w:sz w:val="28"/>
          <w:szCs w:val="28"/>
        </w:rPr>
        <w:t>цього</w:t>
      </w:r>
      <w:proofErr w:type="spellEnd"/>
      <w:r w:rsidRPr="00C4661E">
        <w:rPr>
          <w:sz w:val="28"/>
          <w:szCs w:val="28"/>
        </w:rPr>
        <w:t xml:space="preserve"> </w:t>
      </w:r>
      <w:proofErr w:type="spellStart"/>
      <w:r w:rsidRPr="00C4661E">
        <w:rPr>
          <w:sz w:val="28"/>
          <w:szCs w:val="28"/>
        </w:rPr>
        <w:t>розпорядження</w:t>
      </w:r>
      <w:proofErr w:type="spellEnd"/>
      <w:r w:rsidRPr="00C4661E">
        <w:rPr>
          <w:sz w:val="28"/>
          <w:szCs w:val="28"/>
        </w:rPr>
        <w:t xml:space="preserve"> </w:t>
      </w:r>
      <w:proofErr w:type="spellStart"/>
      <w:r w:rsidRPr="00C4661E">
        <w:rPr>
          <w:sz w:val="28"/>
          <w:szCs w:val="28"/>
        </w:rPr>
        <w:t>залишаю</w:t>
      </w:r>
      <w:proofErr w:type="spellEnd"/>
      <w:r w:rsidRPr="00C4661E">
        <w:rPr>
          <w:sz w:val="28"/>
          <w:szCs w:val="28"/>
        </w:rPr>
        <w:t xml:space="preserve"> за собою. </w:t>
      </w:r>
    </w:p>
    <w:p w:rsidR="00C4661E" w:rsidRPr="00C4661E" w:rsidRDefault="00C4661E" w:rsidP="00C4661E">
      <w:pPr>
        <w:pStyle w:val="a3"/>
        <w:jc w:val="both"/>
        <w:rPr>
          <w:sz w:val="28"/>
          <w:szCs w:val="28"/>
        </w:rPr>
      </w:pPr>
    </w:p>
    <w:p w:rsidR="00C4661E" w:rsidRPr="00C4661E" w:rsidRDefault="00C4661E" w:rsidP="00C4661E">
      <w:pPr>
        <w:pStyle w:val="a3"/>
        <w:jc w:val="both"/>
        <w:rPr>
          <w:sz w:val="28"/>
          <w:szCs w:val="28"/>
        </w:rPr>
      </w:pPr>
      <w:proofErr w:type="spellStart"/>
      <w:r w:rsidRPr="00C4661E">
        <w:rPr>
          <w:sz w:val="28"/>
          <w:szCs w:val="28"/>
        </w:rPr>
        <w:t>Міський</w:t>
      </w:r>
      <w:proofErr w:type="spellEnd"/>
      <w:r w:rsidRPr="00C4661E">
        <w:rPr>
          <w:sz w:val="28"/>
          <w:szCs w:val="28"/>
        </w:rPr>
        <w:t xml:space="preserve"> голова </w:t>
      </w:r>
      <w:r>
        <w:rPr>
          <w:sz w:val="28"/>
          <w:szCs w:val="28"/>
        </w:rPr>
        <w:tab/>
      </w:r>
      <w:r>
        <w:rPr>
          <w:sz w:val="28"/>
          <w:szCs w:val="28"/>
        </w:rPr>
        <w:tab/>
      </w:r>
      <w:r>
        <w:rPr>
          <w:sz w:val="28"/>
          <w:szCs w:val="28"/>
        </w:rPr>
        <w:tab/>
      </w:r>
      <w:bookmarkStart w:id="0" w:name="_GoBack"/>
      <w:bookmarkEnd w:id="0"/>
      <w:proofErr w:type="spellStart"/>
      <w:r w:rsidRPr="00C4661E">
        <w:rPr>
          <w:sz w:val="28"/>
          <w:szCs w:val="28"/>
        </w:rPr>
        <w:t>Олександр</w:t>
      </w:r>
      <w:proofErr w:type="spellEnd"/>
      <w:r w:rsidRPr="00C4661E">
        <w:rPr>
          <w:sz w:val="28"/>
          <w:szCs w:val="28"/>
        </w:rPr>
        <w:t xml:space="preserve"> МЕНЗУЛ</w:t>
      </w:r>
    </w:p>
    <w:p w:rsidR="00C4661E" w:rsidRPr="00C4661E" w:rsidRDefault="00C4661E" w:rsidP="00C4661E">
      <w:pPr>
        <w:pStyle w:val="a3"/>
        <w:jc w:val="both"/>
        <w:rPr>
          <w:sz w:val="28"/>
          <w:szCs w:val="28"/>
        </w:rPr>
      </w:pPr>
    </w:p>
    <w:sectPr w:rsidR="00C4661E" w:rsidRPr="00C4661E"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1E"/>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61E"/>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7E55"/>
  <w15:chartTrackingRefBased/>
  <w15:docId w15:val="{8494349B-A910-412E-A17B-19CA7203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61E"/>
    <w:rPr>
      <w:rFonts w:ascii="Calibri" w:eastAsia="Calibri" w:hAnsi="Calibri" w:cs="Times New Roman"/>
      <w:lang w:val="ru-RU"/>
    </w:rPr>
  </w:style>
  <w:style w:type="paragraph" w:styleId="1">
    <w:name w:val="heading 1"/>
    <w:basedOn w:val="a"/>
    <w:next w:val="a"/>
    <w:link w:val="10"/>
    <w:qFormat/>
    <w:rsid w:val="00FE6177"/>
    <w:pPr>
      <w:keepNext/>
      <w:outlineLvl w:val="0"/>
    </w:pPr>
    <w:rPr>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Default">
    <w:name w:val="Default"/>
    <w:rsid w:val="00C4661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55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1296</Words>
  <Characters>739</Characters>
  <Application>Microsoft Office Word</Application>
  <DocSecurity>0</DocSecurity>
  <Lines>6</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Остапович</dc:creator>
  <cp:keywords/>
  <dc:description/>
  <cp:lastModifiedBy>Ульяна Остапович</cp:lastModifiedBy>
  <cp:revision>1</cp:revision>
  <dcterms:created xsi:type="dcterms:W3CDTF">2023-05-01T08:03:00Z</dcterms:created>
  <dcterms:modified xsi:type="dcterms:W3CDTF">2023-05-01T08:09:00Z</dcterms:modified>
</cp:coreProperties>
</file>