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13EC2" w14:textId="77777777" w:rsidR="00EF1D23" w:rsidRPr="00EF1D23" w:rsidRDefault="00EF1D23" w:rsidP="00EF1D23">
      <w:pPr>
        <w:spacing w:after="31" w:line="256" w:lineRule="auto"/>
        <w:ind w:left="64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bookmarkStart w:id="0" w:name="_Hlk127780069"/>
      <w:r w:rsidRPr="00EF1D23">
        <w:rPr>
          <w:rFonts w:eastAsia="Times New Roman" w:cs="Times New Roman"/>
          <w:noProof/>
          <w:color w:val="000000"/>
          <w:sz w:val="28"/>
          <w:szCs w:val="22"/>
          <w:lang w:val="uk-UA" w:eastAsia="uk-UA"/>
        </w:rPr>
        <w:drawing>
          <wp:inline distT="0" distB="0" distL="0" distR="0" wp14:anchorId="59F6B08B" wp14:editId="67DFBAF5">
            <wp:extent cx="523875" cy="609600"/>
            <wp:effectExtent l="0" t="0" r="9525" b="0"/>
            <wp:docPr id="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D23">
        <w:rPr>
          <w:rFonts w:eastAsia="Times New Roman" w:cs="Times New Roman"/>
          <w:b/>
          <w:color w:val="002060"/>
          <w:sz w:val="28"/>
          <w:szCs w:val="22"/>
          <w:lang w:val="uk-UA" w:eastAsia="uk-UA"/>
        </w:rPr>
        <w:t xml:space="preserve"> </w:t>
      </w:r>
    </w:p>
    <w:p w14:paraId="77416114" w14:textId="77777777" w:rsidR="00EF1D23" w:rsidRPr="00EF1D23" w:rsidRDefault="00EF1D23" w:rsidP="00EF1D23">
      <w:pPr>
        <w:spacing w:line="256" w:lineRule="auto"/>
        <w:ind w:left="10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EF1D23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 І С Ь К И Й    Г О Л О В А </w:t>
      </w:r>
    </w:p>
    <w:p w14:paraId="22363CD8" w14:textId="77777777" w:rsidR="00EF1D23" w:rsidRPr="00EF1D23" w:rsidRDefault="00EF1D23" w:rsidP="00EF1D23">
      <w:pPr>
        <w:spacing w:after="126" w:line="256" w:lineRule="auto"/>
        <w:ind w:left="10" w:right="2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EF1D23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м. </w:t>
      </w:r>
      <w:proofErr w:type="spellStart"/>
      <w:r w:rsidRPr="00EF1D23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>Вараш</w:t>
      </w:r>
      <w:proofErr w:type="spellEnd"/>
      <w:r w:rsidRPr="00EF1D23">
        <w:rPr>
          <w:rFonts w:eastAsia="Times New Roman" w:cs="Times New Roman"/>
          <w:b/>
          <w:color w:val="000080"/>
          <w:sz w:val="28"/>
          <w:szCs w:val="22"/>
          <w:lang w:val="uk-UA" w:eastAsia="uk-UA"/>
        </w:rPr>
        <w:t xml:space="preserve"> </w:t>
      </w:r>
    </w:p>
    <w:p w14:paraId="15C8F89F" w14:textId="77777777" w:rsidR="00EF1D23" w:rsidRPr="00EF1D23" w:rsidRDefault="00EF1D23" w:rsidP="00EF1D23">
      <w:pPr>
        <w:keepNext/>
        <w:keepLines/>
        <w:spacing w:after="90" w:line="256" w:lineRule="auto"/>
        <w:ind w:right="11"/>
        <w:jc w:val="center"/>
        <w:outlineLvl w:val="0"/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</w:pPr>
      <w:r w:rsidRPr="00EF1D23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 xml:space="preserve">Р О З П О Р Я Д Ж Е Н </w:t>
      </w:r>
      <w:proofErr w:type="spellStart"/>
      <w:r w:rsidRPr="00EF1D23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>Н</w:t>
      </w:r>
      <w:proofErr w:type="spellEnd"/>
      <w:r w:rsidRPr="00EF1D23">
        <w:rPr>
          <w:rFonts w:eastAsia="Times New Roman" w:cs="Times New Roman"/>
          <w:b/>
          <w:color w:val="000080"/>
          <w:sz w:val="32"/>
          <w:szCs w:val="22"/>
          <w:lang w:val="uk-UA" w:eastAsia="uk-UA"/>
        </w:rPr>
        <w:t xml:space="preserve"> Я </w:t>
      </w:r>
    </w:p>
    <w:p w14:paraId="432ECBDC" w14:textId="77777777" w:rsidR="00EF1D23" w:rsidRDefault="00EF1D23" w:rsidP="003E206A">
      <w:pPr>
        <w:jc w:val="both"/>
        <w:rPr>
          <w:rFonts w:cs="Times New Roman"/>
          <w:sz w:val="28"/>
          <w:szCs w:val="28"/>
          <w:lang w:val="uk-UA"/>
        </w:rPr>
      </w:pPr>
    </w:p>
    <w:p w14:paraId="07A543B3" w14:textId="77777777" w:rsidR="00EF1D23" w:rsidRDefault="00EF1D23" w:rsidP="003E206A">
      <w:pPr>
        <w:jc w:val="both"/>
        <w:rPr>
          <w:rFonts w:cs="Times New Roman"/>
          <w:sz w:val="28"/>
          <w:szCs w:val="28"/>
          <w:lang w:val="uk-UA"/>
        </w:rPr>
      </w:pPr>
    </w:p>
    <w:p w14:paraId="546508E2" w14:textId="52A8E4B8" w:rsidR="00EF1D23" w:rsidRDefault="006A018D" w:rsidP="003E206A">
      <w:pPr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22.09.2023</w:t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</w:r>
      <w:r>
        <w:rPr>
          <w:rFonts w:cs="Times New Roman"/>
          <w:sz w:val="28"/>
          <w:szCs w:val="28"/>
          <w:lang w:val="uk-UA"/>
        </w:rPr>
        <w:tab/>
        <w:t>№260-Род-23-3100</w:t>
      </w:r>
    </w:p>
    <w:p w14:paraId="345B44F4" w14:textId="77777777" w:rsidR="006A018D" w:rsidRDefault="006A018D" w:rsidP="003E206A">
      <w:pPr>
        <w:jc w:val="both"/>
        <w:rPr>
          <w:rFonts w:cs="Times New Roman"/>
          <w:sz w:val="28"/>
          <w:szCs w:val="28"/>
          <w:lang w:val="uk-UA"/>
        </w:rPr>
      </w:pPr>
      <w:bookmarkStart w:id="1" w:name="_GoBack"/>
      <w:bookmarkEnd w:id="1"/>
    </w:p>
    <w:p w14:paraId="47B9CB02" w14:textId="3DADE14C" w:rsidR="006A018D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Про засідання виконавчого</w:t>
      </w:r>
    </w:p>
    <w:p w14:paraId="0BF7CC9E" w14:textId="77777777" w:rsidR="003E206A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 xml:space="preserve">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</w:t>
      </w:r>
    </w:p>
    <w:p w14:paraId="3C719261" w14:textId="77777777" w:rsidR="003E206A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</w:p>
    <w:p w14:paraId="6C0969EE" w14:textId="77777777" w:rsidR="003E206A" w:rsidRPr="002C5A0E" w:rsidRDefault="003E206A" w:rsidP="003E206A">
      <w:pPr>
        <w:ind w:firstLine="708"/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№781 (зі змінами), врахувавши пропозиції структурних підрозділів виконавчого комітету міської ради, керуючись статтями 42, 53 Закону України «Про місцеве самоврядування в Україні»:</w:t>
      </w:r>
    </w:p>
    <w:p w14:paraId="4031AF5F" w14:textId="77777777" w:rsidR="003E206A" w:rsidRPr="002C5A0E" w:rsidRDefault="003E206A" w:rsidP="003E206A">
      <w:pPr>
        <w:ind w:firstLine="708"/>
        <w:jc w:val="both"/>
        <w:rPr>
          <w:rFonts w:cs="Times New Roman"/>
          <w:sz w:val="16"/>
          <w:szCs w:val="16"/>
          <w:lang w:val="uk-UA"/>
        </w:rPr>
      </w:pPr>
    </w:p>
    <w:p w14:paraId="4D21962B" w14:textId="77777777" w:rsidR="003E206A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 xml:space="preserve">1. Провести засідання виконавчого 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             </w:t>
      </w:r>
      <w:r w:rsidRPr="00880A17">
        <w:rPr>
          <w:rFonts w:cs="Times New Roman"/>
          <w:sz w:val="28"/>
          <w:szCs w:val="28"/>
          <w:lang w:val="uk-UA"/>
        </w:rPr>
        <w:t>26 вересня 2023 року о 1</w:t>
      </w:r>
      <w:r>
        <w:rPr>
          <w:rFonts w:cs="Times New Roman"/>
          <w:sz w:val="28"/>
          <w:szCs w:val="28"/>
          <w:lang w:val="uk-UA"/>
        </w:rPr>
        <w:t>1</w:t>
      </w:r>
      <w:r w:rsidRPr="00880A17">
        <w:rPr>
          <w:rFonts w:cs="Times New Roman"/>
          <w:sz w:val="28"/>
          <w:szCs w:val="28"/>
          <w:lang w:val="uk-UA"/>
        </w:rPr>
        <w:t xml:space="preserve">.00 год. </w:t>
      </w:r>
      <w:r w:rsidRPr="002C5A0E">
        <w:rPr>
          <w:rFonts w:cs="Times New Roman"/>
          <w:sz w:val="28"/>
          <w:szCs w:val="28"/>
          <w:lang w:val="uk-UA"/>
        </w:rPr>
        <w:t>у залі засідань виконавчого комітету (3 поверх) з порядком денним:</w:t>
      </w:r>
    </w:p>
    <w:p w14:paraId="1C8AD47A" w14:textId="77777777" w:rsidR="003E206A" w:rsidRDefault="003E206A" w:rsidP="003E206A">
      <w:pPr>
        <w:ind w:firstLine="708"/>
        <w:jc w:val="both"/>
        <w:rPr>
          <w:color w:val="000000" w:themeColor="text1"/>
          <w:sz w:val="28"/>
          <w:szCs w:val="28"/>
        </w:rPr>
      </w:pPr>
      <w:r w:rsidRPr="002C5A0E">
        <w:rPr>
          <w:rFonts w:cs="Times New Roman"/>
          <w:sz w:val="28"/>
          <w:szCs w:val="28"/>
          <w:lang w:val="uk-UA"/>
        </w:rPr>
        <w:t>1.1</w:t>
      </w:r>
      <w:r w:rsidRPr="002C5A0E">
        <w:rPr>
          <w:sz w:val="28"/>
          <w:szCs w:val="28"/>
          <w:lang w:val="uk-UA"/>
        </w:rPr>
        <w:t xml:space="preserve">. </w:t>
      </w:r>
      <w:hyperlink r:id="rId5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перспективний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план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роботи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Вараської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ради на ІV квартал 2023 року</w:t>
        </w:r>
      </w:hyperlink>
      <w:r w:rsidRPr="00B3696D">
        <w:rPr>
          <w:color w:val="000000" w:themeColor="text1"/>
          <w:sz w:val="28"/>
          <w:szCs w:val="28"/>
        </w:rPr>
        <w:t xml:space="preserve"> (№393-ПРВ-23-3120).</w:t>
      </w:r>
    </w:p>
    <w:p w14:paraId="15061288" w14:textId="7087571B" w:rsidR="003E206A" w:rsidRDefault="003E206A" w:rsidP="003E206A">
      <w:pPr>
        <w:ind w:firstLine="708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color w:val="000000" w:themeColor="text1"/>
          <w:sz w:val="28"/>
          <w:szCs w:val="28"/>
          <w:lang w:val="uk-UA"/>
        </w:rPr>
        <w:t xml:space="preserve">1.2. </w:t>
      </w:r>
      <w:r w:rsidRPr="00B3696D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Про створення адміністративної комісії при Виконавчому комітеті </w:t>
      </w:r>
      <w:proofErr w:type="spellStart"/>
      <w:r w:rsidRPr="00B3696D">
        <w:rPr>
          <w:rFonts w:eastAsiaTheme="minorHAnsi" w:cs="Times New Roman"/>
          <w:color w:val="000000" w:themeColor="text1"/>
          <w:sz w:val="28"/>
          <w:szCs w:val="28"/>
          <w:u w:val="dotted"/>
          <w:lang w:val="uk-UA" w:eastAsia="en-US"/>
        </w:rPr>
        <w:t>Вараської</w:t>
      </w:r>
      <w:proofErr w:type="spellEnd"/>
      <w:r w:rsidRPr="00B3696D">
        <w:rPr>
          <w:rFonts w:eastAsiaTheme="minorHAnsi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Pr="00B3696D">
        <w:rPr>
          <w:rFonts w:eastAsiaTheme="minorHAnsi" w:cs="Times New Roman"/>
          <w:color w:val="000000"/>
          <w:sz w:val="28"/>
          <w:szCs w:val="28"/>
          <w:lang w:val="uk-UA" w:eastAsia="en-US"/>
        </w:rPr>
        <w:t>міської ради</w:t>
      </w:r>
      <w:r w:rsidR="00727254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(№406-ПРВ-23-1520)</w:t>
      </w: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>.</w:t>
      </w:r>
    </w:p>
    <w:p w14:paraId="2501A674" w14:textId="77777777" w:rsidR="003E206A" w:rsidRPr="003E206A" w:rsidRDefault="003E206A" w:rsidP="003E206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rFonts w:cs="Times New Roman"/>
          <w:color w:val="4E4E4E"/>
          <w:sz w:val="28"/>
          <w:szCs w:val="28"/>
          <w:shd w:val="clear" w:color="auto" w:fill="FFFFFF"/>
          <w:lang w:val="uk-UA"/>
        </w:rPr>
        <w:t>1.3.</w:t>
      </w:r>
      <w:r>
        <w:rPr>
          <w:rFonts w:ascii="PT Sans" w:hAnsi="PT Sans"/>
          <w:color w:val="4E4E4E"/>
          <w:sz w:val="23"/>
          <w:szCs w:val="23"/>
          <w:shd w:val="clear" w:color="auto" w:fill="FFFFFF"/>
          <w:lang w:val="uk-UA"/>
        </w:rPr>
        <w:t xml:space="preserve"> </w:t>
      </w:r>
      <w:hyperlink r:id="rId6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25.08.2023 № 343-РВ-23 «Про затвердження мережі закладів загальної середньої та позашкільної освіти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 міської територіальної громади на 2023/2024 навчальний рік»</w:t>
        </w:r>
      </w:hyperlink>
      <w:r>
        <w:rPr>
          <w:color w:val="000000" w:themeColor="text1"/>
          <w:sz w:val="28"/>
          <w:szCs w:val="28"/>
          <w:lang w:val="uk-UA"/>
        </w:rPr>
        <w:t xml:space="preserve"> (</w:t>
      </w:r>
      <w:r w:rsidRPr="00B3696D">
        <w:rPr>
          <w:color w:val="000000" w:themeColor="text1"/>
          <w:sz w:val="28"/>
          <w:szCs w:val="28"/>
          <w:lang w:val="uk-UA"/>
        </w:rPr>
        <w:t>№400-ПРВ-23-5200</w:t>
      </w:r>
      <w:r>
        <w:rPr>
          <w:color w:val="000000" w:themeColor="text1"/>
          <w:sz w:val="28"/>
          <w:szCs w:val="28"/>
          <w:lang w:val="uk-UA"/>
        </w:rPr>
        <w:t>).</w:t>
      </w:r>
    </w:p>
    <w:p w14:paraId="4B5B68B6" w14:textId="77777777" w:rsidR="003E206A" w:rsidRPr="003872DB" w:rsidRDefault="003E206A" w:rsidP="003E206A">
      <w:pPr>
        <w:jc w:val="both"/>
        <w:rPr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</w:pPr>
      <w:r w:rsidRPr="00B3696D">
        <w:rPr>
          <w:rFonts w:cs="Times New Roman"/>
          <w:color w:val="000000" w:themeColor="text1"/>
          <w:sz w:val="28"/>
          <w:szCs w:val="28"/>
          <w:lang w:val="uk-UA"/>
        </w:rPr>
        <w:tab/>
        <w:t>1.</w:t>
      </w:r>
      <w:r>
        <w:rPr>
          <w:rFonts w:cs="Times New Roman"/>
          <w:color w:val="000000" w:themeColor="text1"/>
          <w:sz w:val="28"/>
          <w:szCs w:val="28"/>
          <w:lang w:val="uk-UA"/>
        </w:rPr>
        <w:t>4</w:t>
      </w:r>
      <w:r w:rsidRPr="00B3696D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hyperlink r:id="rId7" w:history="1">
        <w:r w:rsidRPr="003872DB">
          <w:rPr>
            <w:rStyle w:val="a3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від 25.08.2023 № 344-РВ-22 «Про затвердження мережі закладів дошкільної освіти </w:t>
        </w:r>
        <w:proofErr w:type="spellStart"/>
        <w:r w:rsidRPr="003872DB">
          <w:rPr>
            <w:rStyle w:val="a3"/>
            <w:rFonts w:cs="Times New Roman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Pr="003872DB">
          <w:rPr>
            <w:rStyle w:val="a3"/>
            <w:rFonts w:cs="Times New Roman"/>
            <w:color w:val="000000" w:themeColor="text1"/>
            <w:sz w:val="28"/>
            <w:szCs w:val="28"/>
            <w:u w:val="none"/>
            <w:lang w:val="uk-UA"/>
          </w:rPr>
          <w:t xml:space="preserve"> міської територіальної громади»</w:t>
        </w:r>
      </w:hyperlink>
      <w:r>
        <w:rPr>
          <w:rStyle w:val="rishmvkn"/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>
        <w:rPr>
          <w:rStyle w:val="nom"/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(</w:t>
      </w:r>
      <w:r w:rsidRPr="003872DB">
        <w:rPr>
          <w:rStyle w:val="nom"/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№401-ПРВ-23-5200</w:t>
      </w:r>
      <w:r>
        <w:rPr>
          <w:rStyle w:val="nom"/>
          <w:rFonts w:cs="Times New Roman"/>
          <w:color w:val="000000" w:themeColor="text1"/>
          <w:sz w:val="28"/>
          <w:szCs w:val="28"/>
          <w:shd w:val="clear" w:color="auto" w:fill="F9F9F9"/>
          <w:lang w:val="uk-UA"/>
        </w:rPr>
        <w:t>).</w:t>
      </w:r>
      <w:r w:rsidRPr="00B3696D">
        <w:rPr>
          <w:rStyle w:val="nom"/>
          <w:rFonts w:cs="Times New Roman"/>
          <w:color w:val="000000" w:themeColor="text1"/>
          <w:sz w:val="28"/>
          <w:szCs w:val="28"/>
          <w:shd w:val="clear" w:color="auto" w:fill="F9F9F9"/>
        </w:rPr>
        <w:t> </w:t>
      </w:r>
      <w:r w:rsidRPr="00B3696D">
        <w:rPr>
          <w:rFonts w:cs="Times New Roman"/>
          <w:color w:val="000000" w:themeColor="text1"/>
          <w:sz w:val="28"/>
          <w:szCs w:val="28"/>
          <w:shd w:val="clear" w:color="auto" w:fill="F9F9F9"/>
        </w:rPr>
        <w:t> </w:t>
      </w:r>
    </w:p>
    <w:p w14:paraId="0CCCED48" w14:textId="77777777" w:rsidR="003E206A" w:rsidRPr="00B3696D" w:rsidRDefault="003E206A" w:rsidP="003E206A">
      <w:pPr>
        <w:ind w:firstLine="708"/>
        <w:jc w:val="both"/>
        <w:rPr>
          <w:color w:val="000000" w:themeColor="text1"/>
          <w:sz w:val="28"/>
          <w:szCs w:val="28"/>
        </w:rPr>
      </w:pPr>
      <w:r w:rsidRPr="003872DB">
        <w:rPr>
          <w:color w:val="000000" w:themeColor="text1"/>
          <w:sz w:val="28"/>
          <w:szCs w:val="28"/>
          <w:lang w:val="uk-UA"/>
        </w:rPr>
        <w:t>1.5.</w:t>
      </w:r>
      <w:r>
        <w:rPr>
          <w:color w:val="000000" w:themeColor="text1"/>
          <w:lang w:val="uk-UA"/>
        </w:rPr>
        <w:t xml:space="preserve"> </w:t>
      </w:r>
      <w:hyperlink r:id="rId8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Акту 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визначення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відшкодування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збитків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власникам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землі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землекористувачам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31.08.2023 №4100-А-01-23</w:t>
        </w:r>
      </w:hyperlink>
      <w:r w:rsidRPr="00B3696D">
        <w:rPr>
          <w:color w:val="000000" w:themeColor="text1"/>
          <w:sz w:val="28"/>
          <w:szCs w:val="28"/>
        </w:rPr>
        <w:t xml:space="preserve"> (№392-ПРВ-23-4100).</w:t>
      </w:r>
    </w:p>
    <w:p w14:paraId="2CB78A7F" w14:textId="77777777" w:rsidR="003E206A" w:rsidRPr="00B3696D" w:rsidRDefault="003E206A" w:rsidP="003E206A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rFonts w:cs="Times New Roman"/>
          <w:color w:val="000000" w:themeColor="text1"/>
          <w:sz w:val="28"/>
          <w:szCs w:val="28"/>
          <w:lang w:val="uk-UA"/>
        </w:rPr>
        <w:t>1.</w:t>
      </w:r>
      <w:r>
        <w:rPr>
          <w:rFonts w:cs="Times New Roman"/>
          <w:color w:val="000000" w:themeColor="text1"/>
          <w:sz w:val="28"/>
          <w:szCs w:val="28"/>
          <w:lang w:val="uk-UA"/>
        </w:rPr>
        <w:t>6</w:t>
      </w:r>
      <w:r w:rsidRPr="00B3696D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2" w:name="_Hlk130465090"/>
      <w:r w:rsidRPr="00B3696D">
        <w:rPr>
          <w:color w:val="000000" w:themeColor="text1"/>
          <w:sz w:val="28"/>
          <w:szCs w:val="28"/>
          <w:lang w:val="uk-UA"/>
        </w:rPr>
        <w:fldChar w:fldCharType="begin"/>
      </w:r>
      <w:r w:rsidRPr="00B3696D">
        <w:rPr>
          <w:color w:val="000000" w:themeColor="text1"/>
          <w:sz w:val="28"/>
          <w:szCs w:val="28"/>
          <w:lang w:val="uk-UA"/>
        </w:rPr>
        <w:instrText xml:space="preserve"> HYPERLINK "http://doc.varash-rada.gov.ua/component/documents/21483:prv403-2023" </w:instrText>
      </w:r>
      <w:r w:rsidRPr="00B3696D">
        <w:rPr>
          <w:color w:val="000000" w:themeColor="text1"/>
          <w:sz w:val="28"/>
          <w:szCs w:val="28"/>
          <w:lang w:val="uk-UA"/>
        </w:rPr>
        <w:fldChar w:fldCharType="separate"/>
      </w:r>
      <w:r w:rsidRPr="00B3696D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Про затвердження плану діяльності виконавчого комітету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  <w:lang w:val="uk-UA"/>
        </w:rPr>
        <w:t>Вараської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міської ради з підготовки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  <w:lang w:val="uk-UA"/>
        </w:rPr>
        <w:t>проєктів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  <w:lang w:val="uk-UA"/>
        </w:rPr>
        <w:t xml:space="preserve"> регуляторних актів на 2024 рік</w:t>
      </w:r>
      <w:r w:rsidRPr="00B3696D">
        <w:rPr>
          <w:color w:val="000000" w:themeColor="text1"/>
          <w:sz w:val="28"/>
          <w:szCs w:val="28"/>
          <w:lang w:val="uk-UA"/>
        </w:rPr>
        <w:fldChar w:fldCharType="end"/>
      </w:r>
      <w:r w:rsidRPr="00B3696D">
        <w:rPr>
          <w:color w:val="000000" w:themeColor="text1"/>
          <w:sz w:val="28"/>
          <w:szCs w:val="28"/>
          <w:lang w:val="uk-UA"/>
        </w:rPr>
        <w:t xml:space="preserve"> (№403-ПРВ-23-7210).</w:t>
      </w:r>
      <w:bookmarkStart w:id="3" w:name="_Hlk130465158"/>
      <w:bookmarkEnd w:id="2"/>
    </w:p>
    <w:p w14:paraId="1848EB7A" w14:textId="77777777" w:rsidR="003E206A" w:rsidRPr="00B3696D" w:rsidRDefault="003E206A" w:rsidP="003E206A">
      <w:pPr>
        <w:ind w:firstLine="708"/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7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9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плану КП «УК «ЖКС» ВМР за ІІ квартал 2023 року №4560-СЗ-01-23</w:t>
        </w:r>
      </w:hyperlink>
      <w:r w:rsidRPr="00B3696D">
        <w:rPr>
          <w:color w:val="000000" w:themeColor="text1"/>
          <w:sz w:val="28"/>
          <w:szCs w:val="28"/>
        </w:rPr>
        <w:t xml:space="preserve"> (№356-ПРВ-23-7210).</w:t>
      </w:r>
    </w:p>
    <w:p w14:paraId="407E69C8" w14:textId="77777777" w:rsidR="003E206A" w:rsidRPr="00B3696D" w:rsidRDefault="003E206A" w:rsidP="003E206A">
      <w:pPr>
        <w:ind w:firstLine="708"/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8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0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плану КП «Перспектива» за ІІ квартал 2023 року №4530-СЗ-01-23</w:t>
        </w:r>
      </w:hyperlink>
      <w:r w:rsidRPr="00B3696D">
        <w:rPr>
          <w:color w:val="000000" w:themeColor="text1"/>
          <w:sz w:val="28"/>
          <w:szCs w:val="28"/>
        </w:rPr>
        <w:t xml:space="preserve"> (№369-ПРВ-23-7210).</w:t>
      </w:r>
    </w:p>
    <w:bookmarkEnd w:id="3"/>
    <w:p w14:paraId="4CACFBEA" w14:textId="77777777" w:rsidR="003E206A" w:rsidRPr="00B3696D" w:rsidRDefault="003E206A" w:rsidP="003E206A">
      <w:pPr>
        <w:ind w:firstLine="708"/>
        <w:jc w:val="both"/>
        <w:rPr>
          <w:color w:val="000000" w:themeColor="text1"/>
          <w:sz w:val="28"/>
          <w:szCs w:val="28"/>
        </w:rPr>
      </w:pPr>
      <w:r w:rsidRPr="00B3696D">
        <w:rPr>
          <w:rFonts w:cs="Times New Roman"/>
          <w:color w:val="000000" w:themeColor="text1"/>
          <w:sz w:val="28"/>
          <w:szCs w:val="28"/>
          <w:lang w:val="uk-UA"/>
        </w:rPr>
        <w:t>1.</w:t>
      </w:r>
      <w:r>
        <w:rPr>
          <w:rFonts w:cs="Times New Roman"/>
          <w:color w:val="000000" w:themeColor="text1"/>
          <w:sz w:val="28"/>
          <w:szCs w:val="28"/>
          <w:lang w:val="uk-UA"/>
        </w:rPr>
        <w:t>9</w:t>
      </w:r>
      <w:r w:rsidRPr="00B3696D">
        <w:rPr>
          <w:rFonts w:cs="Times New Roman"/>
          <w:color w:val="000000" w:themeColor="text1"/>
          <w:sz w:val="28"/>
          <w:szCs w:val="28"/>
          <w:lang w:val="uk-UA"/>
        </w:rPr>
        <w:t xml:space="preserve">. </w:t>
      </w:r>
      <w:bookmarkStart w:id="4" w:name="_Hlk130465199"/>
      <w:r w:rsidRPr="00B3696D">
        <w:rPr>
          <w:color w:val="000000" w:themeColor="text1"/>
          <w:sz w:val="28"/>
          <w:szCs w:val="28"/>
        </w:rPr>
        <w:fldChar w:fldCharType="begin"/>
      </w:r>
      <w:r w:rsidRPr="00B3696D">
        <w:rPr>
          <w:color w:val="000000" w:themeColor="text1"/>
          <w:sz w:val="28"/>
          <w:szCs w:val="28"/>
        </w:rPr>
        <w:instrText>HYPERLINK "http://doc.varash-rada.gov.ua/component/documents/21299:prv375-2023"</w:instrText>
      </w:r>
      <w:r w:rsidRPr="00B3696D">
        <w:rPr>
          <w:color w:val="000000" w:themeColor="text1"/>
          <w:sz w:val="28"/>
          <w:szCs w:val="28"/>
        </w:rPr>
        <w:fldChar w:fldCharType="separate"/>
      </w:r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Про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розгляд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звіту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щодо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виконання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фінансового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плану КП «БТІ»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міста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B3696D">
        <w:rPr>
          <w:rStyle w:val="a3"/>
          <w:color w:val="000000" w:themeColor="text1"/>
          <w:sz w:val="28"/>
          <w:szCs w:val="28"/>
          <w:u w:val="none"/>
        </w:rPr>
        <w:t>Вараш</w:t>
      </w:r>
      <w:proofErr w:type="spellEnd"/>
      <w:r w:rsidRPr="00B3696D">
        <w:rPr>
          <w:rStyle w:val="a3"/>
          <w:color w:val="000000" w:themeColor="text1"/>
          <w:sz w:val="28"/>
          <w:szCs w:val="28"/>
          <w:u w:val="none"/>
        </w:rPr>
        <w:t xml:space="preserve"> за ІІ квартал 2023 року №4510- СЗ-01-23 </w:t>
      </w:r>
      <w:r w:rsidRPr="00B3696D">
        <w:rPr>
          <w:color w:val="000000" w:themeColor="text1"/>
          <w:sz w:val="28"/>
          <w:szCs w:val="28"/>
        </w:rPr>
        <w:fldChar w:fldCharType="end"/>
      </w:r>
      <w:r w:rsidRPr="00B3696D">
        <w:rPr>
          <w:color w:val="000000" w:themeColor="text1"/>
          <w:sz w:val="28"/>
          <w:szCs w:val="28"/>
        </w:rPr>
        <w:t>(№375-ПРВ-23-7210).</w:t>
      </w:r>
      <w:bookmarkEnd w:id="4"/>
    </w:p>
    <w:p w14:paraId="23492D2E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lastRenderedPageBreak/>
        <w:tab/>
        <w:t>1.</w:t>
      </w:r>
      <w:r>
        <w:rPr>
          <w:color w:val="000000" w:themeColor="text1"/>
          <w:sz w:val="28"/>
          <w:szCs w:val="28"/>
          <w:lang w:val="uk-UA"/>
        </w:rPr>
        <w:t>10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1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розгляд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звіту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виконання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фінансового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плану КНП ВМР «ВБЛ» за ІІ квартал 2023 року №7600-СЗ-01-23</w:t>
        </w:r>
      </w:hyperlink>
      <w:r w:rsidRPr="00B3696D">
        <w:rPr>
          <w:color w:val="000000" w:themeColor="text1"/>
          <w:sz w:val="28"/>
          <w:szCs w:val="28"/>
        </w:rPr>
        <w:t xml:space="preserve"> (№385-ПРВ-23-7210).</w:t>
      </w:r>
    </w:p>
    <w:p w14:paraId="49570A23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11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2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Про нову редакцію фінансового плану КП «Благоустрій» ВМР на 2023 рік №4550-ПЛ-02-23</w:t>
        </w:r>
      </w:hyperlink>
      <w:r w:rsidRPr="00B3696D">
        <w:rPr>
          <w:color w:val="000000" w:themeColor="text1"/>
          <w:sz w:val="28"/>
          <w:szCs w:val="28"/>
          <w:lang w:val="uk-UA"/>
        </w:rPr>
        <w:t xml:space="preserve"> (№405-ПРВ-23-7210).</w:t>
      </w:r>
    </w:p>
    <w:p w14:paraId="2B2CC50C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2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3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виключення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майна з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Переліку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типу</w:t>
        </w:r>
      </w:hyperlink>
      <w:r w:rsidRPr="00B3696D">
        <w:rPr>
          <w:color w:val="000000" w:themeColor="text1"/>
          <w:sz w:val="28"/>
          <w:szCs w:val="28"/>
        </w:rPr>
        <w:t xml:space="preserve"> (№376-ПРВ-23-4320).</w:t>
      </w:r>
    </w:p>
    <w:p w14:paraId="6F901926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1.1</w:t>
      </w:r>
      <w:r>
        <w:rPr>
          <w:color w:val="000000" w:themeColor="text1"/>
          <w:sz w:val="28"/>
          <w:szCs w:val="28"/>
          <w:lang w:val="uk-UA"/>
        </w:rPr>
        <w:t>3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4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наміру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майна в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включення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його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Перелік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першого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типу</w:t>
        </w:r>
      </w:hyperlink>
      <w:r w:rsidRPr="00B3696D">
        <w:rPr>
          <w:color w:val="000000" w:themeColor="text1"/>
          <w:sz w:val="28"/>
          <w:szCs w:val="28"/>
        </w:rPr>
        <w:t xml:space="preserve"> (№377-ПРВ-23-4320)</w:t>
      </w:r>
      <w:r w:rsidRPr="00B3696D">
        <w:rPr>
          <w:color w:val="000000" w:themeColor="text1"/>
          <w:sz w:val="28"/>
          <w:szCs w:val="28"/>
          <w:lang w:val="uk-UA"/>
        </w:rPr>
        <w:t>.</w:t>
      </w:r>
    </w:p>
    <w:p w14:paraId="0621C510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4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5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передачі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оренду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майна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без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проведення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аукціону</w:t>
        </w:r>
        <w:proofErr w:type="spellEnd"/>
      </w:hyperlink>
      <w:r w:rsidRPr="00B3696D">
        <w:rPr>
          <w:color w:val="000000" w:themeColor="text1"/>
          <w:sz w:val="28"/>
          <w:szCs w:val="28"/>
        </w:rPr>
        <w:t xml:space="preserve"> (№386-ПРВ-23-4320).</w:t>
      </w:r>
    </w:p>
    <w:p w14:paraId="5891ACD6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1.1</w:t>
      </w:r>
      <w:r>
        <w:rPr>
          <w:color w:val="000000" w:themeColor="text1"/>
          <w:sz w:val="28"/>
          <w:szCs w:val="28"/>
          <w:lang w:val="uk-UA"/>
        </w:rPr>
        <w:t>5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6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«Проекту організації дорожнього руху на вулицях та дорогах міста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Вараш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,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Вараського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 району, Рівненської області»</w:t>
        </w:r>
      </w:hyperlink>
      <w:r w:rsidRPr="00B3696D">
        <w:rPr>
          <w:color w:val="000000" w:themeColor="text1"/>
          <w:sz w:val="28"/>
          <w:szCs w:val="28"/>
        </w:rPr>
        <w:t xml:space="preserve"> (№404-ПРВ-23-4330)</w:t>
      </w:r>
      <w:r w:rsidRPr="00B3696D">
        <w:rPr>
          <w:color w:val="000000" w:themeColor="text1"/>
          <w:sz w:val="28"/>
          <w:szCs w:val="28"/>
          <w:lang w:val="uk-UA"/>
        </w:rPr>
        <w:t>.</w:t>
      </w:r>
    </w:p>
    <w:p w14:paraId="67A06628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6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7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 міської ради від 29.12.2021 №418</w:t>
        </w:r>
      </w:hyperlink>
      <w:r w:rsidRPr="00B3696D">
        <w:rPr>
          <w:color w:val="000000" w:themeColor="text1"/>
          <w:sz w:val="28"/>
          <w:szCs w:val="28"/>
          <w:lang w:val="uk-UA"/>
        </w:rPr>
        <w:t xml:space="preserve"> (№383-ПРВ-23-7132).</w:t>
      </w:r>
    </w:p>
    <w:p w14:paraId="0F7BF343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lang w:val="uk-UA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1.1</w:t>
      </w:r>
      <w:r>
        <w:rPr>
          <w:color w:val="000000" w:themeColor="text1"/>
          <w:sz w:val="28"/>
          <w:szCs w:val="28"/>
          <w:lang w:val="uk-UA"/>
        </w:rPr>
        <w:t>7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8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внесення змін до рішення виконавчого комітету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Вараської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 міської ради від 25.11.2020 №267</w:t>
        </w:r>
      </w:hyperlink>
      <w:r w:rsidRPr="00B3696D">
        <w:rPr>
          <w:color w:val="000000" w:themeColor="text1"/>
          <w:sz w:val="28"/>
          <w:szCs w:val="28"/>
          <w:lang w:val="uk-UA"/>
        </w:rPr>
        <w:t xml:space="preserve"> (№384-ПРВ-23-7132).</w:t>
      </w:r>
    </w:p>
    <w:p w14:paraId="213005F1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1.1</w:t>
      </w:r>
      <w:r>
        <w:rPr>
          <w:color w:val="000000" w:themeColor="text1"/>
          <w:sz w:val="28"/>
          <w:szCs w:val="28"/>
          <w:lang w:val="uk-UA"/>
        </w:rPr>
        <w:t>8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19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яка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постраждала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внаслідок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воєнних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дій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збройних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конфліктів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</w:t>
      </w:r>
      <w:r w:rsidRPr="00B3696D">
        <w:rPr>
          <w:color w:val="000000" w:themeColor="text1"/>
          <w:sz w:val="28"/>
          <w:szCs w:val="28"/>
        </w:rPr>
        <w:t xml:space="preserve"> (№394-ПРВ-23-7400).</w:t>
      </w:r>
    </w:p>
    <w:p w14:paraId="4A60B5A8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1.1</w:t>
      </w:r>
      <w:r>
        <w:rPr>
          <w:color w:val="000000" w:themeColor="text1"/>
          <w:sz w:val="28"/>
          <w:szCs w:val="28"/>
          <w:lang w:val="uk-UA"/>
        </w:rPr>
        <w:t>9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0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яка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постраждала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внаслідок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воєнних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дій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збройних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конфліктів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------</w:t>
      </w:r>
      <w:r w:rsidRPr="00B3696D">
        <w:rPr>
          <w:color w:val="000000" w:themeColor="text1"/>
          <w:sz w:val="28"/>
          <w:szCs w:val="28"/>
        </w:rPr>
        <w:t xml:space="preserve"> (№395-ПРВ-23-7400).</w:t>
      </w:r>
    </w:p>
    <w:p w14:paraId="7B25D654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</w:t>
      </w:r>
      <w:r>
        <w:rPr>
          <w:color w:val="000000" w:themeColor="text1"/>
          <w:sz w:val="28"/>
          <w:szCs w:val="28"/>
          <w:lang w:val="uk-UA"/>
        </w:rPr>
        <w:t>20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1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яка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постраждала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внаслідок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воєнних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дій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збройних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конфліктів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</w:t>
      </w:r>
      <w:r w:rsidRPr="00B3696D">
        <w:rPr>
          <w:color w:val="000000" w:themeColor="text1"/>
          <w:sz w:val="28"/>
          <w:szCs w:val="28"/>
        </w:rPr>
        <w:t xml:space="preserve"> (№396-ПРВ-23-7400)</w:t>
      </w:r>
      <w:r w:rsidRPr="00B3696D">
        <w:rPr>
          <w:color w:val="000000" w:themeColor="text1"/>
          <w:sz w:val="28"/>
          <w:szCs w:val="28"/>
          <w:lang w:val="uk-UA"/>
        </w:rPr>
        <w:t>.</w:t>
      </w:r>
    </w:p>
    <w:p w14:paraId="759C4EB9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</w:t>
      </w:r>
      <w:r>
        <w:rPr>
          <w:color w:val="000000" w:themeColor="text1"/>
          <w:sz w:val="28"/>
          <w:szCs w:val="28"/>
          <w:lang w:val="uk-UA"/>
        </w:rPr>
        <w:t>21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2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статусу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дитини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яка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постраждала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внаслідок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воєнних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дій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та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збройних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конфліктів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,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------</w:t>
      </w:r>
      <w:r w:rsidRPr="00B3696D">
        <w:rPr>
          <w:color w:val="000000" w:themeColor="text1"/>
          <w:sz w:val="28"/>
          <w:szCs w:val="28"/>
          <w:lang w:val="uk-UA"/>
        </w:rPr>
        <w:t xml:space="preserve"> (№397-ПРВ-23-7400).</w:t>
      </w:r>
    </w:p>
    <w:p w14:paraId="0884F2F1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2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3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визначення способу участі батька </w:t>
        </w:r>
        <w:r>
          <w:rPr>
            <w:rStyle w:val="a3"/>
            <w:color w:val="000000" w:themeColor="text1"/>
            <w:sz w:val="28"/>
            <w:szCs w:val="28"/>
            <w:u w:val="none"/>
            <w:lang w:val="uk-UA"/>
          </w:rPr>
          <w:t>------</w:t>
        </w:r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 у вихованні та спілкуванні з малолітньою дитиною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------</w:t>
      </w:r>
      <w:r w:rsidRPr="00B3696D">
        <w:rPr>
          <w:color w:val="000000" w:themeColor="text1"/>
          <w:sz w:val="28"/>
          <w:szCs w:val="28"/>
          <w:lang w:val="uk-UA"/>
        </w:rPr>
        <w:t xml:space="preserve"> (№398-ПРВ-23-7400).</w:t>
      </w:r>
    </w:p>
    <w:p w14:paraId="6F68B208" w14:textId="77777777" w:rsidR="003E206A" w:rsidRPr="00B3696D" w:rsidRDefault="003E206A" w:rsidP="003E206A">
      <w:pPr>
        <w:jc w:val="both"/>
        <w:rPr>
          <w:color w:val="000000" w:themeColor="text1"/>
          <w:sz w:val="28"/>
          <w:szCs w:val="28"/>
        </w:rPr>
      </w:pPr>
      <w:r w:rsidRPr="00B3696D">
        <w:rPr>
          <w:color w:val="000000" w:themeColor="text1"/>
          <w:sz w:val="28"/>
          <w:szCs w:val="28"/>
          <w:lang w:val="uk-UA"/>
        </w:rPr>
        <w:tab/>
        <w:t>1.2</w:t>
      </w:r>
      <w:r>
        <w:rPr>
          <w:color w:val="000000" w:themeColor="text1"/>
          <w:sz w:val="28"/>
          <w:szCs w:val="28"/>
          <w:lang w:val="uk-UA"/>
        </w:rPr>
        <w:t>3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4" w:history="1">
        <w:r w:rsidRPr="00B3696D">
          <w:rPr>
            <w:rStyle w:val="a3"/>
            <w:color w:val="000000" w:themeColor="text1"/>
            <w:sz w:val="28"/>
            <w:szCs w:val="28"/>
            <w:u w:val="none"/>
            <w:lang w:val="uk-UA"/>
          </w:rPr>
          <w:t xml:space="preserve">Про затвердження висновку щодо доцільності позбавлення батьківських прав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------</w:t>
      </w:r>
      <w:r w:rsidRPr="00B3696D">
        <w:rPr>
          <w:color w:val="000000" w:themeColor="text1"/>
          <w:sz w:val="28"/>
          <w:szCs w:val="28"/>
          <w:lang w:val="uk-UA"/>
        </w:rPr>
        <w:t xml:space="preserve"> </w:t>
      </w:r>
      <w:r w:rsidRPr="00B3696D">
        <w:rPr>
          <w:color w:val="000000" w:themeColor="text1"/>
          <w:sz w:val="28"/>
          <w:szCs w:val="28"/>
        </w:rPr>
        <w:t>(№399-ПРВ-23-7401).</w:t>
      </w:r>
    </w:p>
    <w:p w14:paraId="1E82DCBC" w14:textId="77777777" w:rsidR="003E206A" w:rsidRDefault="003E206A" w:rsidP="003E206A">
      <w:pPr>
        <w:jc w:val="both"/>
        <w:rPr>
          <w:sz w:val="28"/>
          <w:szCs w:val="28"/>
          <w:lang w:val="uk-UA"/>
        </w:rPr>
      </w:pPr>
      <w:r w:rsidRPr="00B3696D">
        <w:rPr>
          <w:color w:val="000000" w:themeColor="text1"/>
          <w:sz w:val="28"/>
          <w:szCs w:val="28"/>
        </w:rPr>
        <w:tab/>
      </w:r>
      <w:r w:rsidRPr="00B3696D">
        <w:rPr>
          <w:color w:val="000000" w:themeColor="text1"/>
          <w:sz w:val="28"/>
          <w:szCs w:val="28"/>
          <w:lang w:val="uk-UA"/>
        </w:rPr>
        <w:t>1.2</w:t>
      </w:r>
      <w:r>
        <w:rPr>
          <w:color w:val="000000" w:themeColor="text1"/>
          <w:sz w:val="28"/>
          <w:szCs w:val="28"/>
          <w:lang w:val="uk-UA"/>
        </w:rPr>
        <w:t>4</w:t>
      </w:r>
      <w:r w:rsidRPr="00B3696D">
        <w:rPr>
          <w:color w:val="000000" w:themeColor="text1"/>
          <w:sz w:val="28"/>
          <w:szCs w:val="28"/>
          <w:lang w:val="uk-UA"/>
        </w:rPr>
        <w:t xml:space="preserve">. </w:t>
      </w:r>
      <w:hyperlink r:id="rId25" w:history="1"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затвердження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подання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щодо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можливості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призначення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опікуна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>малолітнього</w:t>
        </w:r>
        <w:proofErr w:type="spellEnd"/>
        <w:r w:rsidRPr="00B3696D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</w:hyperlink>
      <w:r>
        <w:rPr>
          <w:rStyle w:val="a3"/>
          <w:color w:val="000000" w:themeColor="text1"/>
          <w:sz w:val="28"/>
          <w:szCs w:val="28"/>
          <w:u w:val="none"/>
          <w:lang w:val="uk-UA"/>
        </w:rPr>
        <w:t>------</w:t>
      </w:r>
      <w:r w:rsidRPr="00915F7E">
        <w:rPr>
          <w:sz w:val="28"/>
          <w:szCs w:val="28"/>
        </w:rPr>
        <w:t xml:space="preserve"> (№402-ПРВ-23-7400)</w:t>
      </w:r>
      <w:r>
        <w:rPr>
          <w:sz w:val="28"/>
          <w:szCs w:val="28"/>
          <w:lang w:val="uk-UA"/>
        </w:rPr>
        <w:t>.</w:t>
      </w:r>
    </w:p>
    <w:p w14:paraId="1D5AEDA5" w14:textId="01FE6EAD" w:rsidR="003E206A" w:rsidRPr="003872DB" w:rsidRDefault="003E206A" w:rsidP="003E20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1.25. </w:t>
      </w:r>
      <w:r w:rsidRPr="003872DB">
        <w:rPr>
          <w:sz w:val="28"/>
          <w:szCs w:val="28"/>
        </w:rPr>
        <w:t xml:space="preserve">Про </w:t>
      </w:r>
      <w:proofErr w:type="spellStart"/>
      <w:r w:rsidRPr="003872DB">
        <w:rPr>
          <w:sz w:val="28"/>
          <w:szCs w:val="28"/>
        </w:rPr>
        <w:t>надання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дозволу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громадянам</w:t>
      </w:r>
      <w:proofErr w:type="spellEnd"/>
      <w:r w:rsidRPr="003872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------ </w:t>
      </w:r>
      <w:r w:rsidRPr="003872DB">
        <w:rPr>
          <w:sz w:val="28"/>
          <w:szCs w:val="28"/>
        </w:rPr>
        <w:t xml:space="preserve">на </w:t>
      </w:r>
      <w:proofErr w:type="spellStart"/>
      <w:r w:rsidRPr="003872DB">
        <w:rPr>
          <w:sz w:val="28"/>
          <w:szCs w:val="28"/>
        </w:rPr>
        <w:t>вчинення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правочину</w:t>
      </w:r>
      <w:proofErr w:type="spellEnd"/>
      <w:r w:rsidR="009333FF">
        <w:rPr>
          <w:sz w:val="28"/>
          <w:szCs w:val="28"/>
          <w:lang w:val="uk-UA"/>
        </w:rPr>
        <w:t xml:space="preserve"> (№407-ПРВ-23-7400)</w:t>
      </w:r>
      <w:r>
        <w:rPr>
          <w:sz w:val="28"/>
          <w:szCs w:val="28"/>
          <w:lang w:val="uk-UA"/>
        </w:rPr>
        <w:t>.</w:t>
      </w:r>
    </w:p>
    <w:p w14:paraId="445B8225" w14:textId="77777777" w:rsidR="003E206A" w:rsidRDefault="003E206A" w:rsidP="003E20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1.26. </w:t>
      </w:r>
      <w:r w:rsidRPr="003872DB">
        <w:rPr>
          <w:sz w:val="28"/>
          <w:szCs w:val="28"/>
        </w:rPr>
        <w:t xml:space="preserve">Про </w:t>
      </w:r>
      <w:proofErr w:type="spellStart"/>
      <w:r w:rsidRPr="003872DB">
        <w:rPr>
          <w:sz w:val="28"/>
          <w:szCs w:val="28"/>
        </w:rPr>
        <w:t>надання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дозволу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громадянину</w:t>
      </w:r>
      <w:proofErr w:type="spellEnd"/>
      <w:r w:rsidRPr="003872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------ </w:t>
      </w:r>
      <w:r w:rsidRPr="003872DB">
        <w:rPr>
          <w:sz w:val="28"/>
          <w:szCs w:val="28"/>
        </w:rPr>
        <w:t xml:space="preserve">на </w:t>
      </w:r>
      <w:proofErr w:type="spellStart"/>
      <w:r w:rsidRPr="003872DB">
        <w:rPr>
          <w:sz w:val="28"/>
          <w:szCs w:val="28"/>
        </w:rPr>
        <w:t>вчинення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>.</w:t>
      </w:r>
    </w:p>
    <w:p w14:paraId="059CAFEB" w14:textId="77777777" w:rsidR="003E206A" w:rsidRPr="003E206A" w:rsidRDefault="003E206A" w:rsidP="003E20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1.27. </w:t>
      </w:r>
      <w:r w:rsidRPr="003872DB">
        <w:rPr>
          <w:sz w:val="28"/>
          <w:szCs w:val="28"/>
        </w:rPr>
        <w:t xml:space="preserve">Про </w:t>
      </w:r>
      <w:proofErr w:type="spellStart"/>
      <w:r w:rsidRPr="003872DB">
        <w:rPr>
          <w:sz w:val="28"/>
          <w:szCs w:val="28"/>
        </w:rPr>
        <w:t>надання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дозволу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громадянину</w:t>
      </w:r>
      <w:proofErr w:type="spellEnd"/>
      <w:r w:rsidRPr="003872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------- </w:t>
      </w:r>
      <w:r w:rsidRPr="003872DB">
        <w:rPr>
          <w:sz w:val="28"/>
          <w:szCs w:val="28"/>
        </w:rPr>
        <w:t xml:space="preserve">на </w:t>
      </w:r>
      <w:proofErr w:type="spellStart"/>
      <w:r w:rsidRPr="003872DB">
        <w:rPr>
          <w:sz w:val="28"/>
          <w:szCs w:val="28"/>
        </w:rPr>
        <w:t>вчинення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>.</w:t>
      </w:r>
    </w:p>
    <w:p w14:paraId="6715821E" w14:textId="77777777" w:rsidR="003E206A" w:rsidRPr="003872DB" w:rsidRDefault="003E206A" w:rsidP="003E20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1.28. </w:t>
      </w:r>
      <w:r w:rsidRPr="003872DB">
        <w:rPr>
          <w:sz w:val="28"/>
          <w:szCs w:val="28"/>
        </w:rPr>
        <w:t xml:space="preserve">Про </w:t>
      </w:r>
      <w:proofErr w:type="spellStart"/>
      <w:r w:rsidRPr="003872DB">
        <w:rPr>
          <w:sz w:val="28"/>
          <w:szCs w:val="28"/>
        </w:rPr>
        <w:t>надання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дозволу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громадянам</w:t>
      </w:r>
      <w:proofErr w:type="spellEnd"/>
      <w:r w:rsidRPr="003872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------ </w:t>
      </w:r>
      <w:r w:rsidRPr="003872DB">
        <w:rPr>
          <w:sz w:val="28"/>
          <w:szCs w:val="28"/>
        </w:rPr>
        <w:t xml:space="preserve">на </w:t>
      </w:r>
      <w:proofErr w:type="spellStart"/>
      <w:r w:rsidRPr="003872DB">
        <w:rPr>
          <w:sz w:val="28"/>
          <w:szCs w:val="28"/>
        </w:rPr>
        <w:t>вчинення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>.</w:t>
      </w:r>
      <w:r w:rsidRPr="003872DB">
        <w:rPr>
          <w:sz w:val="28"/>
          <w:szCs w:val="28"/>
        </w:rPr>
        <w:t xml:space="preserve"> </w:t>
      </w:r>
    </w:p>
    <w:p w14:paraId="3F2D9822" w14:textId="77777777" w:rsidR="003E206A" w:rsidRPr="003872DB" w:rsidRDefault="003E206A" w:rsidP="003E206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1.29. </w:t>
      </w:r>
      <w:r w:rsidRPr="003872DB">
        <w:rPr>
          <w:sz w:val="28"/>
          <w:szCs w:val="28"/>
        </w:rPr>
        <w:t xml:space="preserve">Про </w:t>
      </w:r>
      <w:proofErr w:type="spellStart"/>
      <w:r w:rsidRPr="003872DB">
        <w:rPr>
          <w:sz w:val="28"/>
          <w:szCs w:val="28"/>
        </w:rPr>
        <w:t>надання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дозволу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громадянам</w:t>
      </w:r>
      <w:proofErr w:type="spellEnd"/>
      <w:r w:rsidRPr="003872D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------- </w:t>
      </w:r>
      <w:r w:rsidRPr="003872DB">
        <w:rPr>
          <w:sz w:val="28"/>
          <w:szCs w:val="28"/>
        </w:rPr>
        <w:t xml:space="preserve">на </w:t>
      </w:r>
      <w:proofErr w:type="spellStart"/>
      <w:r w:rsidRPr="003872DB">
        <w:rPr>
          <w:sz w:val="28"/>
          <w:szCs w:val="28"/>
        </w:rPr>
        <w:t>вчинення</w:t>
      </w:r>
      <w:proofErr w:type="spellEnd"/>
      <w:r w:rsidRPr="003872DB">
        <w:rPr>
          <w:sz w:val="28"/>
          <w:szCs w:val="28"/>
        </w:rPr>
        <w:t xml:space="preserve"> </w:t>
      </w:r>
      <w:proofErr w:type="spellStart"/>
      <w:r w:rsidRPr="003872DB">
        <w:rPr>
          <w:sz w:val="28"/>
          <w:szCs w:val="28"/>
        </w:rPr>
        <w:t>правочину</w:t>
      </w:r>
      <w:proofErr w:type="spellEnd"/>
      <w:r>
        <w:rPr>
          <w:sz w:val="28"/>
          <w:szCs w:val="28"/>
          <w:lang w:val="uk-UA"/>
        </w:rPr>
        <w:t>.</w:t>
      </w:r>
    </w:p>
    <w:p w14:paraId="53322505" w14:textId="77777777" w:rsidR="003E206A" w:rsidRPr="000F74B4" w:rsidRDefault="003E206A" w:rsidP="003E206A">
      <w:pPr>
        <w:rPr>
          <w:sz w:val="28"/>
          <w:szCs w:val="28"/>
        </w:rPr>
      </w:pPr>
      <w:bookmarkStart w:id="5" w:name="_Hlk142478007"/>
      <w:r w:rsidRPr="000F74B4">
        <w:rPr>
          <w:sz w:val="28"/>
          <w:szCs w:val="28"/>
        </w:rPr>
        <w:tab/>
      </w:r>
    </w:p>
    <w:bookmarkEnd w:id="5"/>
    <w:p w14:paraId="45C31465" w14:textId="77777777" w:rsidR="003E206A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>2. Організаційному відділу управління документообігу та організаційної роботи (</w:t>
      </w:r>
      <w:proofErr w:type="spellStart"/>
      <w:r w:rsidRPr="002C5A0E">
        <w:rPr>
          <w:rFonts w:cs="Times New Roman"/>
          <w:sz w:val="28"/>
          <w:szCs w:val="28"/>
          <w:lang w:val="uk-UA"/>
        </w:rPr>
        <w:t>У.Остапович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 w:rsidRPr="002C5A0E">
        <w:rPr>
          <w:rFonts w:cs="Times New Roman"/>
          <w:sz w:val="28"/>
          <w:szCs w:val="28"/>
          <w:lang w:val="uk-UA"/>
        </w:rPr>
        <w:t>Вараської</w:t>
      </w:r>
      <w:proofErr w:type="spellEnd"/>
      <w:r w:rsidRPr="002C5A0E">
        <w:rPr>
          <w:rFonts w:cs="Times New Roman"/>
          <w:sz w:val="28"/>
          <w:szCs w:val="28"/>
          <w:lang w:val="uk-UA"/>
        </w:rPr>
        <w:t xml:space="preserve"> міської ради та інших учасників, забезпечити членів виконавчого комітету матеріалами, в електронній формі, до засідання виконавчого комітету.</w:t>
      </w:r>
    </w:p>
    <w:p w14:paraId="67F24FE3" w14:textId="77777777" w:rsidR="003E206A" w:rsidRPr="002C5A0E" w:rsidRDefault="003E206A" w:rsidP="003E206A">
      <w:pPr>
        <w:jc w:val="both"/>
        <w:rPr>
          <w:rFonts w:cs="Times New Roman"/>
          <w:sz w:val="24"/>
          <w:szCs w:val="24"/>
          <w:lang w:val="uk-UA"/>
        </w:rPr>
      </w:pPr>
    </w:p>
    <w:p w14:paraId="55EFB891" w14:textId="77777777" w:rsidR="003E206A" w:rsidRPr="002C5A0E" w:rsidRDefault="003E206A" w:rsidP="003E206A">
      <w:pPr>
        <w:jc w:val="both"/>
        <w:rPr>
          <w:rFonts w:cs="Times New Roman"/>
          <w:sz w:val="28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ab/>
        <w:t>3. Контроль за виконанням розпорядження лишаю за собою.</w:t>
      </w:r>
    </w:p>
    <w:p w14:paraId="68886B3D" w14:textId="77777777" w:rsidR="003E206A" w:rsidRPr="002C5A0E" w:rsidRDefault="003E206A" w:rsidP="003E206A">
      <w:pPr>
        <w:rPr>
          <w:rFonts w:cs="Times New Roman"/>
          <w:sz w:val="28"/>
          <w:szCs w:val="28"/>
          <w:lang w:val="uk-UA"/>
        </w:rPr>
      </w:pPr>
    </w:p>
    <w:p w14:paraId="5486F7D3" w14:textId="77777777" w:rsidR="003E206A" w:rsidRPr="002C5A0E" w:rsidRDefault="003E206A" w:rsidP="003E206A">
      <w:pPr>
        <w:rPr>
          <w:rFonts w:cs="Times New Roman"/>
          <w:sz w:val="28"/>
          <w:szCs w:val="28"/>
          <w:lang w:val="uk-UA"/>
        </w:rPr>
      </w:pPr>
    </w:p>
    <w:p w14:paraId="58DE2C5F" w14:textId="77777777" w:rsidR="003E206A" w:rsidRPr="002C5A0E" w:rsidRDefault="003E206A" w:rsidP="003E206A">
      <w:pPr>
        <w:rPr>
          <w:rFonts w:cs="Times New Roman"/>
          <w:sz w:val="28"/>
          <w:szCs w:val="28"/>
          <w:lang w:val="uk-UA"/>
        </w:rPr>
      </w:pPr>
    </w:p>
    <w:p w14:paraId="5E5926BB" w14:textId="77777777" w:rsidR="003E206A" w:rsidRPr="002C5A0E" w:rsidRDefault="003E206A" w:rsidP="003E206A">
      <w:pPr>
        <w:rPr>
          <w:rFonts w:cs="Times New Roman"/>
          <w:szCs w:val="28"/>
          <w:lang w:val="uk-UA"/>
        </w:rPr>
      </w:pPr>
      <w:r w:rsidRPr="002C5A0E">
        <w:rPr>
          <w:rFonts w:cs="Times New Roman"/>
          <w:sz w:val="28"/>
          <w:szCs w:val="28"/>
          <w:lang w:val="uk-UA"/>
        </w:rPr>
        <w:t>Міський голова</w:t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</w:r>
      <w:r w:rsidRPr="002C5A0E">
        <w:rPr>
          <w:rFonts w:cs="Times New Roman"/>
          <w:sz w:val="28"/>
          <w:szCs w:val="28"/>
          <w:lang w:val="uk-UA"/>
        </w:rPr>
        <w:tab/>
        <w:t xml:space="preserve">                                Олександр МЕНЗУЛ</w:t>
      </w:r>
    </w:p>
    <w:bookmarkEnd w:id="0"/>
    <w:p w14:paraId="1D2FB531" w14:textId="77777777" w:rsidR="003E206A" w:rsidRPr="002C5A0E" w:rsidRDefault="003E206A" w:rsidP="003E206A">
      <w:pPr>
        <w:rPr>
          <w:rFonts w:cs="Times New Roman"/>
          <w:szCs w:val="28"/>
          <w:lang w:val="uk-UA"/>
        </w:rPr>
      </w:pPr>
    </w:p>
    <w:p w14:paraId="4A46E9CC" w14:textId="77777777" w:rsidR="003E206A" w:rsidRPr="002C5A0E" w:rsidRDefault="003E206A" w:rsidP="003E206A">
      <w:pPr>
        <w:rPr>
          <w:lang w:val="uk-UA"/>
        </w:rPr>
      </w:pPr>
    </w:p>
    <w:p w14:paraId="1D841E83" w14:textId="77777777" w:rsidR="003E206A" w:rsidRDefault="003E206A" w:rsidP="003E206A"/>
    <w:p w14:paraId="7093548A" w14:textId="77777777" w:rsidR="00D12F62" w:rsidRDefault="00D12F62"/>
    <w:sectPr w:rsidR="00D12F6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6A"/>
    <w:rsid w:val="003E206A"/>
    <w:rsid w:val="006A018D"/>
    <w:rsid w:val="00727254"/>
    <w:rsid w:val="009333FF"/>
    <w:rsid w:val="00D12F62"/>
    <w:rsid w:val="00EF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1D32"/>
  <w15:chartTrackingRefBased/>
  <w15:docId w15:val="{466CACBA-18DF-4D9B-99F6-0AE11F95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6A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06A"/>
    <w:rPr>
      <w:color w:val="0563C1" w:themeColor="hyperlink"/>
      <w:u w:val="single"/>
    </w:rPr>
  </w:style>
  <w:style w:type="character" w:customStyle="1" w:styleId="rishmvkn">
    <w:name w:val="rishmvk_n"/>
    <w:basedOn w:val="a0"/>
    <w:rsid w:val="003E206A"/>
  </w:style>
  <w:style w:type="character" w:customStyle="1" w:styleId="nom">
    <w:name w:val="nom"/>
    <w:basedOn w:val="a0"/>
    <w:rsid w:val="003E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.varash-rada.gov.ua/component/documents/21444:prv392-2023" TargetMode="External"/><Relationship Id="rId13" Type="http://schemas.openxmlformats.org/officeDocument/2006/relationships/hyperlink" Target="http://doc.varash-rada.gov.ua/component/documents/21354:prv376-2023" TargetMode="External"/><Relationship Id="rId18" Type="http://schemas.openxmlformats.org/officeDocument/2006/relationships/hyperlink" Target="http://doc.varash-rada.gov.ua/component/documents/21363:prv384-202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.varash-rada.gov.ua/component/documents/21459:prv396-2023" TargetMode="External"/><Relationship Id="rId7" Type="http://schemas.openxmlformats.org/officeDocument/2006/relationships/hyperlink" Target="http://doc.varash-rada.gov.ua/component/documents/21482:prv401-2023" TargetMode="External"/><Relationship Id="rId12" Type="http://schemas.openxmlformats.org/officeDocument/2006/relationships/hyperlink" Target="http://doc.varash-rada.gov.ua/component/documents/21487:prv405-2023" TargetMode="External"/><Relationship Id="rId17" Type="http://schemas.openxmlformats.org/officeDocument/2006/relationships/hyperlink" Target="http://doc.varash-rada.gov.ua/component/documents/21362:prv383-2023" TargetMode="External"/><Relationship Id="rId25" Type="http://schemas.openxmlformats.org/officeDocument/2006/relationships/hyperlink" Target="http://doc.varash-rada.gov.ua/component/documents/21479:prv402-20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.varash-rada.gov.ua/component/documents/21484:prv404-2023" TargetMode="External"/><Relationship Id="rId20" Type="http://schemas.openxmlformats.org/officeDocument/2006/relationships/hyperlink" Target="http://doc.varash-rada.gov.ua/component/documents/21458:prv395-2023" TargetMode="External"/><Relationship Id="rId1" Type="http://schemas.openxmlformats.org/officeDocument/2006/relationships/styles" Target="styles.xml"/><Relationship Id="rId6" Type="http://schemas.openxmlformats.org/officeDocument/2006/relationships/hyperlink" Target="http://doc.varash-rada.gov.ua/component/documents/21474:prv400-2023" TargetMode="External"/><Relationship Id="rId11" Type="http://schemas.openxmlformats.org/officeDocument/2006/relationships/hyperlink" Target="http://doc.varash-rada.gov.ua/component/documents/21361:prv385-2023" TargetMode="External"/><Relationship Id="rId24" Type="http://schemas.openxmlformats.org/officeDocument/2006/relationships/hyperlink" Target="http://doc.varash-rada.gov.ua/component/documents/21470:prv399-2023" TargetMode="External"/><Relationship Id="rId5" Type="http://schemas.openxmlformats.org/officeDocument/2006/relationships/hyperlink" Target="http://doc.varash-rada.gov.ua/component/documents/21452:prv393-2023" TargetMode="External"/><Relationship Id="rId15" Type="http://schemas.openxmlformats.org/officeDocument/2006/relationships/hyperlink" Target="http://doc.varash-rada.gov.ua/component/documents/21416:prv386-2023" TargetMode="External"/><Relationship Id="rId23" Type="http://schemas.openxmlformats.org/officeDocument/2006/relationships/hyperlink" Target="http://doc.varash-rada.gov.ua/component/documents/21461:prv398-2023" TargetMode="External"/><Relationship Id="rId10" Type="http://schemas.openxmlformats.org/officeDocument/2006/relationships/hyperlink" Target="http://doc.varash-rada.gov.ua/component/documents/21290:prv369-2023" TargetMode="External"/><Relationship Id="rId19" Type="http://schemas.openxmlformats.org/officeDocument/2006/relationships/hyperlink" Target="http://doc.varash-rada.gov.ua/component/documents/21453:prv394-2023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doc.varash-rada.gov.ua/component/documents/21274:prv356-2023" TargetMode="External"/><Relationship Id="rId14" Type="http://schemas.openxmlformats.org/officeDocument/2006/relationships/hyperlink" Target="http://doc.varash-rada.gov.ua/component/documents/21355:prv377-2023" TargetMode="External"/><Relationship Id="rId22" Type="http://schemas.openxmlformats.org/officeDocument/2006/relationships/hyperlink" Target="http://doc.varash-rada.gov.ua/component/documents/21460:prv397-20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4204</Words>
  <Characters>2397</Characters>
  <Application>Microsoft Office Word</Application>
  <DocSecurity>0</DocSecurity>
  <Lines>19</Lines>
  <Paragraphs>13</Paragraphs>
  <ScaleCrop>false</ScaleCrop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Ульяна Остапович</cp:lastModifiedBy>
  <cp:revision>2</cp:revision>
  <dcterms:created xsi:type="dcterms:W3CDTF">2023-09-22T11:50:00Z</dcterms:created>
  <dcterms:modified xsi:type="dcterms:W3CDTF">2023-09-22T11:50:00Z</dcterms:modified>
</cp:coreProperties>
</file>