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D31F6" w14:textId="77777777" w:rsidR="00504B66" w:rsidRDefault="00504B66" w:rsidP="00504B66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 wp14:anchorId="08FD38D6" wp14:editId="757A19D8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F24CAF" w14:textId="77777777" w:rsidR="00504B66" w:rsidRPr="00504B66" w:rsidRDefault="00504B66" w:rsidP="00504B66">
      <w:pPr>
        <w:jc w:val="center"/>
        <w:rPr>
          <w:b/>
          <w:sz w:val="28"/>
          <w:szCs w:val="28"/>
        </w:rPr>
      </w:pPr>
      <w:r w:rsidRPr="002A364A">
        <w:rPr>
          <w:b/>
          <w:sz w:val="32"/>
          <w:szCs w:val="28"/>
        </w:rPr>
        <w:t>УКРАЇНА</w:t>
      </w:r>
    </w:p>
    <w:p w14:paraId="3374B6C2" w14:textId="77777777" w:rsidR="00504B66" w:rsidRPr="00504B66" w:rsidRDefault="00504B66" w:rsidP="00504B66">
      <w:pPr>
        <w:jc w:val="center"/>
        <w:rPr>
          <w:b/>
          <w:sz w:val="28"/>
          <w:szCs w:val="28"/>
        </w:rPr>
      </w:pPr>
      <w:r w:rsidRPr="00504B66">
        <w:rPr>
          <w:b/>
          <w:sz w:val="28"/>
          <w:szCs w:val="28"/>
        </w:rPr>
        <w:t>РІВНЕНСЬКА ОБЛАСТЬ</w:t>
      </w:r>
    </w:p>
    <w:p w14:paraId="1F9405F9" w14:textId="77777777" w:rsidR="00504B66" w:rsidRPr="00504B66" w:rsidRDefault="00504B66" w:rsidP="00504B66">
      <w:pPr>
        <w:jc w:val="center"/>
        <w:rPr>
          <w:b/>
          <w:sz w:val="28"/>
          <w:szCs w:val="28"/>
        </w:rPr>
      </w:pPr>
      <w:r w:rsidRPr="00504B66">
        <w:rPr>
          <w:b/>
          <w:sz w:val="28"/>
          <w:szCs w:val="28"/>
        </w:rPr>
        <w:t>м. ВАРАШ</w:t>
      </w:r>
    </w:p>
    <w:p w14:paraId="0CB5DE9A" w14:textId="77777777" w:rsidR="00504B66" w:rsidRPr="00504B66" w:rsidRDefault="00504B66" w:rsidP="00504B66">
      <w:pPr>
        <w:rPr>
          <w:sz w:val="28"/>
        </w:rPr>
      </w:pPr>
    </w:p>
    <w:p w14:paraId="382975D0" w14:textId="77777777" w:rsidR="00504B66" w:rsidRPr="009B025B" w:rsidRDefault="00504B66" w:rsidP="00504B66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14:paraId="29998B6C" w14:textId="77777777" w:rsidR="00504B66" w:rsidRPr="009B025B" w:rsidRDefault="00504B66" w:rsidP="00504B66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14:paraId="0286866E" w14:textId="77777777" w:rsidR="0097715E" w:rsidRDefault="0097715E" w:rsidP="0097715E">
      <w:pPr>
        <w:jc w:val="center"/>
        <w:rPr>
          <w:sz w:val="28"/>
          <w:szCs w:val="28"/>
        </w:rPr>
      </w:pPr>
    </w:p>
    <w:p w14:paraId="584393AD" w14:textId="7A88FAA4" w:rsidR="0040414A" w:rsidRPr="0040414A" w:rsidRDefault="0040414A" w:rsidP="0040414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val="uk-UA" w:eastAsia="en-US"/>
        </w:rPr>
      </w:pPr>
      <w:r w:rsidRPr="0040414A">
        <w:rPr>
          <w:rFonts w:ascii="Times New Roman,Bold" w:eastAsiaTheme="minorHAnsi" w:hAnsi="Times New Roman,Bold" w:cs="Times New Roman,Bold"/>
          <w:sz w:val="28"/>
          <w:szCs w:val="28"/>
          <w:lang w:val="uk-UA" w:eastAsia="en-US"/>
        </w:rPr>
        <w:t>31.01.2023</w:t>
      </w: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bookmarkStart w:id="0" w:name="_GoBack"/>
      <w:bookmarkEnd w:id="0"/>
      <w:r w:rsidRPr="0040414A">
        <w:rPr>
          <w:rFonts w:eastAsiaTheme="minorHAnsi"/>
          <w:sz w:val="28"/>
          <w:szCs w:val="28"/>
          <w:lang w:val="uk-UA" w:eastAsia="en-US"/>
        </w:rPr>
        <w:t>№</w:t>
      </w:r>
      <w:r w:rsidRPr="0040414A">
        <w:rPr>
          <w:rFonts w:eastAsiaTheme="minorHAnsi"/>
          <w:sz w:val="28"/>
          <w:szCs w:val="28"/>
          <w:lang w:val="uk-UA" w:eastAsia="en-US"/>
        </w:rPr>
        <w:t>31-</w:t>
      </w:r>
      <w:r w:rsidRPr="0040414A">
        <w:rPr>
          <w:rFonts w:eastAsiaTheme="minorHAnsi"/>
          <w:sz w:val="28"/>
          <w:szCs w:val="28"/>
          <w:lang w:val="uk-UA" w:eastAsia="en-US"/>
        </w:rPr>
        <w:t>Род</w:t>
      </w:r>
      <w:r w:rsidRPr="0040414A">
        <w:rPr>
          <w:rFonts w:eastAsiaTheme="minorHAnsi"/>
          <w:sz w:val="28"/>
          <w:szCs w:val="28"/>
          <w:lang w:val="uk-UA" w:eastAsia="en-US"/>
        </w:rPr>
        <w:t>-23-5100</w:t>
      </w:r>
    </w:p>
    <w:p w14:paraId="0F0B5134" w14:textId="77777777" w:rsidR="0097715E" w:rsidRPr="003D394F" w:rsidRDefault="0097715E" w:rsidP="0097715E">
      <w:pPr>
        <w:rPr>
          <w:sz w:val="28"/>
          <w:szCs w:val="28"/>
        </w:rPr>
      </w:pPr>
    </w:p>
    <w:p w14:paraId="4036EE83" w14:textId="77777777" w:rsidR="0097715E" w:rsidRDefault="0097715E" w:rsidP="0097715E">
      <w:pPr>
        <w:ind w:right="496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міського голови </w:t>
      </w:r>
      <w:proofErr w:type="spellStart"/>
      <w:r>
        <w:rPr>
          <w:sz w:val="28"/>
          <w:szCs w:val="28"/>
        </w:rPr>
        <w:t>кращим</w:t>
      </w:r>
      <w:proofErr w:type="spellEnd"/>
      <w:r>
        <w:rPr>
          <w:sz w:val="28"/>
          <w:szCs w:val="28"/>
        </w:rPr>
        <w:t xml:space="preserve"> спортсменам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тренерам</w:t>
      </w:r>
    </w:p>
    <w:p w14:paraId="16690164" w14:textId="77777777" w:rsidR="0097715E" w:rsidRDefault="0097715E" w:rsidP="0097715E">
      <w:pPr>
        <w:ind w:right="21"/>
        <w:jc w:val="both"/>
        <w:rPr>
          <w:sz w:val="28"/>
          <w:szCs w:val="28"/>
          <w:lang w:val="uk-UA"/>
        </w:rPr>
      </w:pPr>
    </w:p>
    <w:p w14:paraId="55671F16" w14:textId="77777777" w:rsidR="0097715E" w:rsidRDefault="0097715E" w:rsidP="0097715E">
      <w:pPr>
        <w:ind w:firstLine="567"/>
        <w:jc w:val="both"/>
        <w:outlineLvl w:val="0"/>
        <w:rPr>
          <w:rFonts w:cstheme="minorBid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рішення Вараської міської ради від 15.12.2021 №33 «Про затвердження програми розвитку фізичної культури і спорту Вараської міської територіальної громади ради на 2021-2025 роки», відповідно до рішення Вараської міської ради  від 19.01.2023 №1788-РР-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«Про затвердження Положення про призначення стипендій міського голови кращим спортсменам Вараської міської територіальної громади та їх тренерам»,</w:t>
      </w:r>
      <w:r w:rsidRPr="009771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протокол засідання комісії щодо розгляду кандидатур про стипендій міського голови кращим спортсменам Вараської міської територіальної громади та їх тренерам від 30 січня 2023 року </w:t>
      </w:r>
      <w:r w:rsidRPr="00AA4081">
        <w:rPr>
          <w:sz w:val="28"/>
          <w:szCs w:val="28"/>
          <w:lang w:val="uk-UA"/>
        </w:rPr>
        <w:t>№</w:t>
      </w:r>
      <w:r w:rsidR="00AA4081" w:rsidRPr="00AA4081">
        <w:rPr>
          <w:sz w:val="28"/>
          <w:szCs w:val="28"/>
          <w:lang w:val="uk-UA"/>
        </w:rPr>
        <w:t>5001-ПТ-14-5110-23</w:t>
      </w:r>
      <w:r w:rsidR="009726A1" w:rsidRPr="00AA4081">
        <w:rPr>
          <w:sz w:val="28"/>
          <w:szCs w:val="28"/>
          <w:lang w:val="uk-UA"/>
        </w:rPr>
        <w:t>,</w:t>
      </w:r>
      <w:r w:rsidRPr="00AA40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пунктами 12, 13, 20 частини 4 статті 42 Закону України «Про місцеве самоврядування в Україні»:</w:t>
      </w:r>
    </w:p>
    <w:p w14:paraId="70206CF3" w14:textId="77777777" w:rsidR="0097715E" w:rsidRDefault="0097715E" w:rsidP="0097715E">
      <w:pPr>
        <w:ind w:right="21"/>
        <w:jc w:val="both"/>
        <w:rPr>
          <w:sz w:val="28"/>
          <w:szCs w:val="28"/>
          <w:lang w:val="uk-UA"/>
        </w:rPr>
      </w:pPr>
    </w:p>
    <w:p w14:paraId="27009DF1" w14:textId="77777777" w:rsidR="0097715E" w:rsidRDefault="0097715E" w:rsidP="00504B66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20D71">
        <w:rPr>
          <w:sz w:val="28"/>
          <w:szCs w:val="28"/>
        </w:rPr>
        <w:t>Встановити щомісячні стипендії провідним спортсменам м. </w:t>
      </w:r>
      <w:proofErr w:type="spellStart"/>
      <w:r w:rsidRPr="00720D71">
        <w:rPr>
          <w:sz w:val="28"/>
          <w:szCs w:val="28"/>
        </w:rPr>
        <w:t>Вараш</w:t>
      </w:r>
      <w:proofErr w:type="spellEnd"/>
      <w:r w:rsidRPr="00720D71">
        <w:rPr>
          <w:sz w:val="28"/>
          <w:szCs w:val="28"/>
        </w:rPr>
        <w:t xml:space="preserve"> та їх тренерам, які виплачуватимуться з січня місяця та протягом 202</w:t>
      </w:r>
      <w:r>
        <w:rPr>
          <w:sz w:val="28"/>
          <w:szCs w:val="28"/>
        </w:rPr>
        <w:t>3</w:t>
      </w:r>
      <w:r w:rsidRPr="00720D71">
        <w:rPr>
          <w:sz w:val="28"/>
          <w:szCs w:val="28"/>
        </w:rPr>
        <w:t xml:space="preserve"> року:</w:t>
      </w:r>
    </w:p>
    <w:p w14:paraId="5DB7DD2C" w14:textId="77777777" w:rsidR="007029AA" w:rsidRPr="007029AA" w:rsidRDefault="0073115B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029AA">
        <w:rPr>
          <w:sz w:val="28"/>
          <w:szCs w:val="28"/>
        </w:rPr>
        <w:t>Андрєєву Сергію Григоровичу, в розмірі 0,6 прожиткового мінімуму;</w:t>
      </w:r>
      <w:r w:rsidR="007029AA" w:rsidRPr="007029AA">
        <w:rPr>
          <w:sz w:val="28"/>
          <w:szCs w:val="28"/>
        </w:rPr>
        <w:t xml:space="preserve"> </w:t>
      </w:r>
    </w:p>
    <w:p w14:paraId="71ACCAC8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Бабіку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Андрію</w:t>
      </w:r>
      <w:proofErr w:type="spellEnd"/>
      <w:r w:rsidRPr="007029AA">
        <w:rPr>
          <w:sz w:val="28"/>
          <w:szCs w:val="28"/>
        </w:rPr>
        <w:t xml:space="preserve"> Миколайовичу,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0,5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0CEC46C8" w14:textId="77777777" w:rsid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Бондаруку</w:t>
      </w:r>
      <w:proofErr w:type="spellEnd"/>
      <w:r w:rsidRPr="007029AA">
        <w:rPr>
          <w:sz w:val="28"/>
          <w:szCs w:val="28"/>
        </w:rPr>
        <w:t xml:space="preserve"> Богдану </w:t>
      </w:r>
      <w:proofErr w:type="spellStart"/>
      <w:r w:rsidRPr="007029AA">
        <w:rPr>
          <w:sz w:val="28"/>
          <w:szCs w:val="28"/>
        </w:rPr>
        <w:t>Володимировичу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0,4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 xml:space="preserve"> (6 </w:t>
      </w:r>
      <w:proofErr w:type="spellStart"/>
      <w:r w:rsidRPr="007029AA">
        <w:rPr>
          <w:sz w:val="28"/>
          <w:szCs w:val="28"/>
        </w:rPr>
        <w:t>місяців</w:t>
      </w:r>
      <w:proofErr w:type="spellEnd"/>
      <w:r w:rsidRPr="007029AA">
        <w:rPr>
          <w:sz w:val="28"/>
          <w:szCs w:val="28"/>
        </w:rPr>
        <w:t>);</w:t>
      </w:r>
    </w:p>
    <w:p w14:paraId="5F641E54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Веселовському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Володимиру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Леонідовичу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0,2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 xml:space="preserve"> (6 </w:t>
      </w:r>
      <w:proofErr w:type="spellStart"/>
      <w:r w:rsidRPr="007029AA">
        <w:rPr>
          <w:sz w:val="28"/>
          <w:szCs w:val="28"/>
        </w:rPr>
        <w:t>місяців</w:t>
      </w:r>
      <w:proofErr w:type="spellEnd"/>
      <w:r w:rsidRPr="007029AA">
        <w:rPr>
          <w:sz w:val="28"/>
          <w:szCs w:val="28"/>
        </w:rPr>
        <w:t>);</w:t>
      </w:r>
    </w:p>
    <w:p w14:paraId="1EEC54C9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Гавриловій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Ірині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Денисівні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0,8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6B7D5572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029AA">
        <w:rPr>
          <w:sz w:val="28"/>
          <w:szCs w:val="28"/>
        </w:rPr>
        <w:t xml:space="preserve">Герасимчуку </w:t>
      </w:r>
      <w:proofErr w:type="spellStart"/>
      <w:r w:rsidRPr="007029AA">
        <w:rPr>
          <w:sz w:val="28"/>
          <w:szCs w:val="28"/>
        </w:rPr>
        <w:t>Назарію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Вікторовичу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0,4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4243D99F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Єсик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Ользі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Сергіївні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0,8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40006F1F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029AA">
        <w:rPr>
          <w:sz w:val="28"/>
          <w:szCs w:val="28"/>
        </w:rPr>
        <w:t xml:space="preserve">Коротенку Давиду Вячеславовичу,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1,0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6BB3C13D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029AA">
        <w:rPr>
          <w:sz w:val="28"/>
          <w:szCs w:val="28"/>
        </w:rPr>
        <w:t xml:space="preserve">Коротенко </w:t>
      </w:r>
      <w:proofErr w:type="spellStart"/>
      <w:r w:rsidRPr="007029AA">
        <w:rPr>
          <w:sz w:val="28"/>
          <w:szCs w:val="28"/>
        </w:rPr>
        <w:t>Дінарі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Вячеславівні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0,8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6A093E37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029AA">
        <w:rPr>
          <w:sz w:val="28"/>
          <w:szCs w:val="28"/>
        </w:rPr>
        <w:t xml:space="preserve">Кравченко </w:t>
      </w:r>
      <w:proofErr w:type="spellStart"/>
      <w:r w:rsidRPr="007029AA">
        <w:rPr>
          <w:sz w:val="28"/>
          <w:szCs w:val="28"/>
        </w:rPr>
        <w:t>Олександру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Едуардовичу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0,3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7FA4A3F6" w14:textId="77777777" w:rsid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lastRenderedPageBreak/>
        <w:t>Луканіній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Мирославі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Василівні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0,5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6A33085B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Луканіній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Поліні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Максимівні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1,0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42D46BCB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Маркелюк</w:t>
      </w:r>
      <w:proofErr w:type="spellEnd"/>
      <w:r w:rsidRPr="007029AA">
        <w:rPr>
          <w:sz w:val="28"/>
          <w:szCs w:val="28"/>
        </w:rPr>
        <w:t xml:space="preserve"> Роману </w:t>
      </w:r>
      <w:proofErr w:type="spellStart"/>
      <w:r w:rsidRPr="007029AA">
        <w:rPr>
          <w:sz w:val="28"/>
          <w:szCs w:val="28"/>
        </w:rPr>
        <w:t>Володимировичу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0,2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 xml:space="preserve"> (6 </w:t>
      </w:r>
      <w:proofErr w:type="spellStart"/>
      <w:r w:rsidRPr="007029AA">
        <w:rPr>
          <w:sz w:val="28"/>
          <w:szCs w:val="28"/>
        </w:rPr>
        <w:t>місяців</w:t>
      </w:r>
      <w:proofErr w:type="spellEnd"/>
      <w:r w:rsidRPr="007029AA">
        <w:rPr>
          <w:sz w:val="28"/>
          <w:szCs w:val="28"/>
        </w:rPr>
        <w:t>);</w:t>
      </w:r>
    </w:p>
    <w:p w14:paraId="6A381154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Маркелюку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Тимофію</w:t>
      </w:r>
      <w:proofErr w:type="spellEnd"/>
      <w:r w:rsidRPr="007029AA">
        <w:rPr>
          <w:sz w:val="28"/>
          <w:szCs w:val="28"/>
        </w:rPr>
        <w:t xml:space="preserve"> Романовичу,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0,4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 xml:space="preserve"> (6 </w:t>
      </w:r>
      <w:proofErr w:type="spellStart"/>
      <w:r w:rsidRPr="007029AA">
        <w:rPr>
          <w:sz w:val="28"/>
          <w:szCs w:val="28"/>
        </w:rPr>
        <w:t>місяців</w:t>
      </w:r>
      <w:proofErr w:type="spellEnd"/>
      <w:r w:rsidRPr="007029AA">
        <w:rPr>
          <w:sz w:val="28"/>
          <w:szCs w:val="28"/>
        </w:rPr>
        <w:t>);</w:t>
      </w:r>
    </w:p>
    <w:p w14:paraId="03FDA168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Мартинюку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Сергію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Володимировичу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0,4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3425B6BF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Нікітчук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Анні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Юріївні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0,5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25E09E6C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Отченку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Даниїлу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Васильовичу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0,6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352A5154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029AA">
        <w:rPr>
          <w:sz w:val="28"/>
          <w:szCs w:val="28"/>
        </w:rPr>
        <w:t xml:space="preserve">Петрук </w:t>
      </w:r>
      <w:proofErr w:type="spellStart"/>
      <w:r w:rsidRPr="007029AA">
        <w:rPr>
          <w:sz w:val="28"/>
          <w:szCs w:val="28"/>
        </w:rPr>
        <w:t>Маріанні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Вікторівні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0,8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337ED0EB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Пішому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Євгену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Івановичу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0,8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23219333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Плаксіній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Ірині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Валентинівні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1,0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5A18DE79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029AA">
        <w:rPr>
          <w:sz w:val="28"/>
          <w:szCs w:val="28"/>
        </w:rPr>
        <w:t xml:space="preserve">Савчук </w:t>
      </w:r>
      <w:proofErr w:type="spellStart"/>
      <w:r w:rsidRPr="007029AA">
        <w:rPr>
          <w:sz w:val="28"/>
          <w:szCs w:val="28"/>
        </w:rPr>
        <w:t>Поліні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Олександрівні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1,2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071BA4B9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029AA">
        <w:rPr>
          <w:sz w:val="28"/>
          <w:szCs w:val="28"/>
        </w:rPr>
        <w:t xml:space="preserve">Савчук </w:t>
      </w:r>
      <w:proofErr w:type="spellStart"/>
      <w:r w:rsidRPr="007029AA">
        <w:rPr>
          <w:sz w:val="28"/>
          <w:szCs w:val="28"/>
        </w:rPr>
        <w:t>Олександру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Анатолійовичу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0,6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4A8AFBBD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029AA">
        <w:rPr>
          <w:sz w:val="28"/>
          <w:szCs w:val="28"/>
        </w:rPr>
        <w:t xml:space="preserve">Соколову </w:t>
      </w:r>
      <w:proofErr w:type="spellStart"/>
      <w:r w:rsidRPr="007029AA">
        <w:rPr>
          <w:sz w:val="28"/>
          <w:szCs w:val="28"/>
        </w:rPr>
        <w:t>Андрію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Ігоровичу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0,6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50E853C8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029AA">
        <w:rPr>
          <w:sz w:val="28"/>
          <w:szCs w:val="28"/>
        </w:rPr>
        <w:t xml:space="preserve">Соколову </w:t>
      </w:r>
      <w:proofErr w:type="spellStart"/>
      <w:r w:rsidRPr="007029AA">
        <w:rPr>
          <w:sz w:val="28"/>
          <w:szCs w:val="28"/>
        </w:rPr>
        <w:t>Миколі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Ігоровичу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0,7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7BE2FC7D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Сус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Анні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Вікторівні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0,8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4DFD49A3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Сусу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Віктору</w:t>
      </w:r>
      <w:proofErr w:type="spellEnd"/>
      <w:r w:rsidRPr="007029AA">
        <w:rPr>
          <w:sz w:val="28"/>
          <w:szCs w:val="28"/>
        </w:rPr>
        <w:t xml:space="preserve"> Валентиновичу,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0,4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08FEC05E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Усаченку</w:t>
      </w:r>
      <w:proofErr w:type="spellEnd"/>
      <w:r w:rsidRPr="007029AA">
        <w:rPr>
          <w:sz w:val="28"/>
          <w:szCs w:val="28"/>
        </w:rPr>
        <w:t xml:space="preserve"> Назару </w:t>
      </w:r>
      <w:proofErr w:type="spellStart"/>
      <w:r w:rsidRPr="007029AA">
        <w:rPr>
          <w:sz w:val="28"/>
          <w:szCs w:val="28"/>
        </w:rPr>
        <w:t>Анатолійович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0,4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30269AEF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Федосюку</w:t>
      </w:r>
      <w:proofErr w:type="spellEnd"/>
      <w:r w:rsidRPr="007029AA">
        <w:rPr>
          <w:sz w:val="28"/>
          <w:szCs w:val="28"/>
        </w:rPr>
        <w:t xml:space="preserve"> Михайлу </w:t>
      </w:r>
      <w:proofErr w:type="spellStart"/>
      <w:r w:rsidRPr="007029AA">
        <w:rPr>
          <w:sz w:val="28"/>
          <w:szCs w:val="28"/>
        </w:rPr>
        <w:t>Вікторовичу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0,4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 xml:space="preserve"> (6 </w:t>
      </w:r>
      <w:proofErr w:type="spellStart"/>
      <w:r w:rsidRPr="007029AA">
        <w:rPr>
          <w:sz w:val="28"/>
          <w:szCs w:val="28"/>
        </w:rPr>
        <w:t>місяців</w:t>
      </w:r>
      <w:proofErr w:type="spellEnd"/>
      <w:r w:rsidRPr="007029AA">
        <w:rPr>
          <w:sz w:val="28"/>
          <w:szCs w:val="28"/>
        </w:rPr>
        <w:t>);</w:t>
      </w:r>
    </w:p>
    <w:p w14:paraId="541292EC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Фокіній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Ользі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Артемівні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0,8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679B483D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Шинкару</w:t>
      </w:r>
      <w:proofErr w:type="spellEnd"/>
      <w:r w:rsidRPr="007029AA">
        <w:rPr>
          <w:sz w:val="28"/>
          <w:szCs w:val="28"/>
        </w:rPr>
        <w:t xml:space="preserve"> Руслану Миколайовичу,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0,2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4B2F4A90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7029AA">
        <w:rPr>
          <w:sz w:val="28"/>
          <w:szCs w:val="28"/>
        </w:rPr>
        <w:t>Шуреберко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Владі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Сергіївні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0,5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>;</w:t>
      </w:r>
    </w:p>
    <w:p w14:paraId="704C608F" w14:textId="77777777" w:rsidR="007029AA" w:rsidRPr="007029AA" w:rsidRDefault="007029AA" w:rsidP="007029A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7029AA">
        <w:rPr>
          <w:sz w:val="28"/>
          <w:szCs w:val="28"/>
        </w:rPr>
        <w:t>Якубишину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Григорію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Сергійовичу</w:t>
      </w:r>
      <w:proofErr w:type="spellEnd"/>
      <w:r w:rsidRPr="007029AA">
        <w:rPr>
          <w:sz w:val="28"/>
          <w:szCs w:val="28"/>
        </w:rPr>
        <w:t xml:space="preserve">, в </w:t>
      </w:r>
      <w:proofErr w:type="spellStart"/>
      <w:r w:rsidRPr="007029AA">
        <w:rPr>
          <w:sz w:val="28"/>
          <w:szCs w:val="28"/>
        </w:rPr>
        <w:t>розмірі</w:t>
      </w:r>
      <w:proofErr w:type="spellEnd"/>
      <w:r w:rsidRPr="007029AA">
        <w:rPr>
          <w:sz w:val="28"/>
          <w:szCs w:val="28"/>
        </w:rPr>
        <w:t xml:space="preserve"> 0,4 </w:t>
      </w:r>
      <w:proofErr w:type="spellStart"/>
      <w:r w:rsidRPr="007029AA">
        <w:rPr>
          <w:sz w:val="28"/>
          <w:szCs w:val="28"/>
        </w:rPr>
        <w:t>прожиткового</w:t>
      </w:r>
      <w:proofErr w:type="spellEnd"/>
      <w:r w:rsidRPr="007029AA">
        <w:rPr>
          <w:sz w:val="28"/>
          <w:szCs w:val="28"/>
        </w:rPr>
        <w:t xml:space="preserve"> </w:t>
      </w:r>
      <w:proofErr w:type="spellStart"/>
      <w:r w:rsidRPr="007029AA">
        <w:rPr>
          <w:sz w:val="28"/>
          <w:szCs w:val="28"/>
        </w:rPr>
        <w:t>мінімуму</w:t>
      </w:r>
      <w:proofErr w:type="spellEnd"/>
      <w:r w:rsidRPr="007029AA">
        <w:rPr>
          <w:sz w:val="28"/>
          <w:szCs w:val="28"/>
        </w:rPr>
        <w:t xml:space="preserve"> (6 </w:t>
      </w:r>
      <w:proofErr w:type="spellStart"/>
      <w:r w:rsidRPr="007029AA">
        <w:rPr>
          <w:sz w:val="28"/>
          <w:szCs w:val="28"/>
        </w:rPr>
        <w:t>місяців</w:t>
      </w:r>
      <w:proofErr w:type="spellEnd"/>
      <w:r w:rsidRPr="007029AA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14:paraId="3D213D85" w14:textId="77777777" w:rsidR="0097715E" w:rsidRPr="0097715E" w:rsidRDefault="0097715E" w:rsidP="00504B66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</w:p>
    <w:p w14:paraId="3F41DCA0" w14:textId="77777777" w:rsidR="0097715E" w:rsidRPr="0097715E" w:rsidRDefault="0097715E" w:rsidP="00504B66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7715E">
        <w:rPr>
          <w:color w:val="000000"/>
          <w:sz w:val="28"/>
          <w:szCs w:val="28"/>
          <w:shd w:val="clear" w:color="auto" w:fill="FFFFFF"/>
        </w:rPr>
        <w:t xml:space="preserve">Департаменту культури, туризму, молоді та спорту виконавчого комітету </w:t>
      </w:r>
      <w:r w:rsidRPr="0097715E">
        <w:rPr>
          <w:sz w:val="28"/>
          <w:szCs w:val="28"/>
        </w:rPr>
        <w:t xml:space="preserve">Вараської міської ради </w:t>
      </w:r>
      <w:r w:rsidRPr="0097715E">
        <w:rPr>
          <w:color w:val="000000"/>
          <w:sz w:val="28"/>
          <w:szCs w:val="28"/>
          <w:shd w:val="clear" w:color="auto" w:fill="FFFFFF"/>
        </w:rPr>
        <w:t>забезпечити фінансування заходів з підготовки та проведення згідно із затвердженим кошторисом на 202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97715E">
        <w:rPr>
          <w:color w:val="000000"/>
          <w:sz w:val="28"/>
          <w:szCs w:val="28"/>
          <w:shd w:val="clear" w:color="auto" w:fill="FFFFFF"/>
        </w:rPr>
        <w:t xml:space="preserve"> рік.</w:t>
      </w:r>
    </w:p>
    <w:p w14:paraId="5CB9C0A3" w14:textId="77777777" w:rsidR="0097715E" w:rsidRPr="00720D71" w:rsidRDefault="0097715E" w:rsidP="00504B66">
      <w:pPr>
        <w:tabs>
          <w:tab w:val="left" w:pos="1134"/>
        </w:tabs>
        <w:ind w:right="21" w:firstLine="567"/>
        <w:jc w:val="both"/>
        <w:rPr>
          <w:rFonts w:eastAsia="Times New Roman"/>
          <w:sz w:val="28"/>
          <w:szCs w:val="28"/>
        </w:rPr>
      </w:pPr>
    </w:p>
    <w:p w14:paraId="5D20173D" w14:textId="77777777" w:rsidR="0097715E" w:rsidRPr="0097715E" w:rsidRDefault="0097715E" w:rsidP="00504B66">
      <w:pPr>
        <w:pStyle w:val="a3"/>
        <w:numPr>
          <w:ilvl w:val="0"/>
          <w:numId w:val="4"/>
        </w:numPr>
        <w:tabs>
          <w:tab w:val="left" w:pos="1134"/>
        </w:tabs>
        <w:ind w:left="0" w:right="21" w:firstLine="567"/>
        <w:jc w:val="both"/>
        <w:rPr>
          <w:rFonts w:eastAsia="MS Mincho"/>
          <w:sz w:val="28"/>
          <w:szCs w:val="28"/>
        </w:rPr>
      </w:pPr>
      <w:r w:rsidRPr="0097715E">
        <w:rPr>
          <w:sz w:val="28"/>
          <w:szCs w:val="28"/>
        </w:rPr>
        <w:t>Контроль за виконанням розпорядження покласти на заступника міського голови з питань діяльності виконавчих органів ради Дмитра СТЕЦЮКА.</w:t>
      </w:r>
    </w:p>
    <w:p w14:paraId="332859D3" w14:textId="77777777" w:rsidR="0097715E" w:rsidRDefault="0097715E" w:rsidP="0097715E">
      <w:pPr>
        <w:ind w:right="21" w:firstLine="567"/>
        <w:jc w:val="both"/>
        <w:rPr>
          <w:sz w:val="28"/>
          <w:szCs w:val="28"/>
          <w:lang w:val="uk-UA"/>
        </w:rPr>
      </w:pPr>
    </w:p>
    <w:p w14:paraId="2E0AC540" w14:textId="77777777" w:rsidR="0097715E" w:rsidRDefault="0097715E" w:rsidP="0097715E">
      <w:pPr>
        <w:ind w:right="21" w:firstLine="567"/>
        <w:jc w:val="both"/>
        <w:rPr>
          <w:sz w:val="28"/>
          <w:szCs w:val="28"/>
          <w:lang w:val="uk-UA"/>
        </w:rPr>
      </w:pPr>
    </w:p>
    <w:p w14:paraId="6E3DFAAB" w14:textId="77777777" w:rsidR="0097715E" w:rsidRDefault="0097715E" w:rsidP="0097715E">
      <w:pPr>
        <w:ind w:right="21" w:firstLine="567"/>
        <w:jc w:val="both"/>
        <w:rPr>
          <w:sz w:val="28"/>
          <w:szCs w:val="28"/>
          <w:lang w:val="uk-UA"/>
        </w:rPr>
      </w:pPr>
    </w:p>
    <w:p w14:paraId="5AC66AD4" w14:textId="77777777" w:rsidR="00C0024E" w:rsidRPr="003D394F" w:rsidRDefault="0097715E" w:rsidP="003D394F">
      <w:pPr>
        <w:ind w:right="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sectPr w:rsidR="00C0024E" w:rsidRPr="003D394F" w:rsidSect="00720D71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D1470"/>
    <w:multiLevelType w:val="multilevel"/>
    <w:tmpl w:val="1C30A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AF3673F"/>
    <w:multiLevelType w:val="hybridMultilevel"/>
    <w:tmpl w:val="7E4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A2966"/>
    <w:multiLevelType w:val="hybridMultilevel"/>
    <w:tmpl w:val="CDA01BE4"/>
    <w:lvl w:ilvl="0" w:tplc="54AEFE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3443DC"/>
    <w:multiLevelType w:val="hybridMultilevel"/>
    <w:tmpl w:val="65A4B39E"/>
    <w:lvl w:ilvl="0" w:tplc="9D3EDBD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A316C0"/>
    <w:multiLevelType w:val="hybridMultilevel"/>
    <w:tmpl w:val="8338A4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76825"/>
    <w:multiLevelType w:val="hybridMultilevel"/>
    <w:tmpl w:val="A17C7942"/>
    <w:lvl w:ilvl="0" w:tplc="4D2AA920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CB36126"/>
    <w:multiLevelType w:val="multilevel"/>
    <w:tmpl w:val="1C30A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B6F1838"/>
    <w:multiLevelType w:val="multilevel"/>
    <w:tmpl w:val="1C30A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22"/>
    <w:rsid w:val="002A364A"/>
    <w:rsid w:val="003D394F"/>
    <w:rsid w:val="00403BE6"/>
    <w:rsid w:val="0040414A"/>
    <w:rsid w:val="004A2422"/>
    <w:rsid w:val="004C3F1C"/>
    <w:rsid w:val="00504B66"/>
    <w:rsid w:val="007029AA"/>
    <w:rsid w:val="00720D71"/>
    <w:rsid w:val="0073115B"/>
    <w:rsid w:val="0086732A"/>
    <w:rsid w:val="008879FA"/>
    <w:rsid w:val="009726A1"/>
    <w:rsid w:val="0097715E"/>
    <w:rsid w:val="00AA4081"/>
    <w:rsid w:val="00B3392A"/>
    <w:rsid w:val="00BD5B72"/>
    <w:rsid w:val="00EE4E98"/>
    <w:rsid w:val="00F07AB8"/>
    <w:rsid w:val="00F5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38D7"/>
  <w15:docId w15:val="{B9A40CF9-8557-4CEF-8563-EAEC5EC2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422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qFormat/>
    <w:rsid w:val="0097715E"/>
    <w:pPr>
      <w:keepNext/>
      <w:tabs>
        <w:tab w:val="left" w:pos="5315"/>
      </w:tabs>
      <w:suppressAutoHyphens w:val="0"/>
      <w:jc w:val="center"/>
      <w:outlineLvl w:val="0"/>
    </w:pPr>
    <w:rPr>
      <w:rFonts w:ascii="Times New Roman CYR" w:eastAsia="Times New Roman" w:hAnsi="Times New Roman CYR"/>
      <w:b/>
      <w:bCs/>
      <w:sz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422"/>
    <w:pPr>
      <w:suppressAutoHyphens w:val="0"/>
      <w:ind w:left="720"/>
      <w:contextualSpacing/>
    </w:pPr>
    <w:rPr>
      <w:rFonts w:eastAsia="Calibri"/>
      <w:lang w:val="uk-UA" w:eastAsia="ru-RU"/>
    </w:rPr>
  </w:style>
  <w:style w:type="character" w:customStyle="1" w:styleId="10">
    <w:name w:val="Заголовок 1 Знак"/>
    <w:basedOn w:val="a0"/>
    <w:link w:val="1"/>
    <w:rsid w:val="0097715E"/>
    <w:rPr>
      <w:rFonts w:ascii="Times New Roman CYR" w:eastAsia="Times New Roman" w:hAnsi="Times New Roman CYR" w:cs="Times New Roman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9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9AA"/>
    <w:rPr>
      <w:rFonts w:ascii="Segoe UI" w:eastAsia="Batang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cp:lastPrinted>2023-01-31T13:39:00Z</cp:lastPrinted>
  <dcterms:created xsi:type="dcterms:W3CDTF">2023-02-01T10:10:00Z</dcterms:created>
  <dcterms:modified xsi:type="dcterms:W3CDTF">2023-02-01T10:10:00Z</dcterms:modified>
</cp:coreProperties>
</file>