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3A79D" w14:textId="77777777" w:rsidR="00674428" w:rsidRPr="008E798B" w:rsidRDefault="00674428" w:rsidP="00674428">
      <w:pPr>
        <w:pStyle w:val="a4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912FB7A" wp14:editId="68465D72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22C2C" w14:textId="77777777" w:rsidR="00674428" w:rsidRPr="003A1C9D" w:rsidRDefault="00674428" w:rsidP="00674428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54654A4E" w14:textId="77777777" w:rsidR="00674428" w:rsidRPr="004E6B65" w:rsidRDefault="00674428" w:rsidP="00674428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4CE086A0" w14:textId="77777777" w:rsidR="00674428" w:rsidRDefault="00674428" w:rsidP="00674428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5C997E5E" w14:textId="77777777" w:rsidR="00674428" w:rsidRPr="004E6B65" w:rsidRDefault="00674428" w:rsidP="00674428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0791B89D" w14:textId="77777777" w:rsidR="00674428" w:rsidRPr="003A1C9D" w:rsidRDefault="00674428" w:rsidP="00674428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7C64180D" w14:textId="77777777" w:rsidR="00674428" w:rsidRDefault="00674428" w:rsidP="00674428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p w14:paraId="26FBB3B2" w14:textId="77777777" w:rsidR="00674428" w:rsidRPr="004E6B65" w:rsidRDefault="00674428" w:rsidP="00674428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</w:p>
    <w:p w14:paraId="212968A4" w14:textId="77777777" w:rsidR="003D2105" w:rsidRDefault="00674428">
      <w:pPr>
        <w:rPr>
          <w:rFonts w:ascii="Times New Roman" w:eastAsiaTheme="minorHAnsi" w:hAnsi="Times New Roman"/>
          <w:bCs w:val="0"/>
          <w:szCs w:val="28"/>
          <w:lang w:eastAsia="en-US"/>
        </w:rPr>
      </w:pPr>
      <w:r w:rsidRPr="00674428">
        <w:rPr>
          <w:rFonts w:ascii="Times New Roman" w:eastAsiaTheme="minorHAnsi" w:hAnsi="Times New Roman"/>
          <w:bCs w:val="0"/>
          <w:szCs w:val="28"/>
          <w:lang w:eastAsia="en-US"/>
        </w:rPr>
        <w:t>15.02.2023</w:t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 w:rsidRPr="00674428">
        <w:rPr>
          <w:rFonts w:ascii="Times New Roman" w:eastAsiaTheme="minorHAnsi" w:hAnsi="Times New Roman"/>
          <w:bCs w:val="0"/>
          <w:szCs w:val="28"/>
          <w:lang w:eastAsia="en-US"/>
        </w:rPr>
        <w:t xml:space="preserve"> №48-Род-23-1100</w:t>
      </w:r>
    </w:p>
    <w:p w14:paraId="4CA01F2A" w14:textId="77777777" w:rsidR="00674428" w:rsidRDefault="00674428">
      <w:pPr>
        <w:rPr>
          <w:rFonts w:ascii="Times New Roman" w:eastAsiaTheme="minorHAnsi" w:hAnsi="Times New Roman"/>
          <w:bCs w:val="0"/>
          <w:szCs w:val="28"/>
          <w:lang w:eastAsia="en-US"/>
        </w:rPr>
      </w:pPr>
    </w:p>
    <w:p w14:paraId="35D861F4" w14:textId="77777777" w:rsidR="00674428" w:rsidRDefault="00674428" w:rsidP="00674428">
      <w:pPr>
        <w:pStyle w:val="Default"/>
      </w:pPr>
    </w:p>
    <w:p w14:paraId="4932A35C" w14:textId="77777777" w:rsidR="00674428" w:rsidRDefault="00674428" w:rsidP="00674428">
      <w:pPr>
        <w:rPr>
          <w:szCs w:val="28"/>
        </w:rPr>
      </w:pPr>
      <w:r>
        <w:rPr>
          <w:szCs w:val="28"/>
        </w:rPr>
        <w:t xml:space="preserve">Про нагородження грамотою виконавчого </w:t>
      </w:r>
    </w:p>
    <w:p w14:paraId="36B1D278" w14:textId="77777777" w:rsidR="00674428" w:rsidRDefault="00674428" w:rsidP="00674428">
      <w:pPr>
        <w:rPr>
          <w:szCs w:val="28"/>
        </w:rPr>
      </w:pPr>
      <w:r>
        <w:rPr>
          <w:szCs w:val="28"/>
        </w:rPr>
        <w:t>комітету міської ради та грошовою винагородою</w:t>
      </w:r>
    </w:p>
    <w:p w14:paraId="5EE41B76" w14:textId="77777777" w:rsidR="00674428" w:rsidRDefault="00674428" w:rsidP="00674428">
      <w:pPr>
        <w:pStyle w:val="Default"/>
      </w:pPr>
    </w:p>
    <w:p w14:paraId="6FFE5DD9" w14:textId="77777777" w:rsidR="00674428" w:rsidRDefault="00674428" w:rsidP="00674428">
      <w:pPr>
        <w:pStyle w:val="Default"/>
        <w:rPr>
          <w:color w:val="auto"/>
        </w:rPr>
        <w:sectPr w:rsidR="00674428" w:rsidSect="00674428">
          <w:pgSz w:w="11906" w:h="17338"/>
          <w:pgMar w:top="426" w:right="900" w:bottom="0" w:left="1418" w:header="708" w:footer="708" w:gutter="0"/>
          <w:cols w:space="720"/>
          <w:noEndnote/>
        </w:sectPr>
      </w:pPr>
      <w:r>
        <w:t xml:space="preserve"> </w:t>
      </w:r>
    </w:p>
    <w:p w14:paraId="0C6341D3" w14:textId="77777777" w:rsidR="00674428" w:rsidRDefault="00674428" w:rsidP="0067442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Враховуючи важливість національного єднання, прагнення громадян України жити мирно на своїй землі, боротьбу за майбутнє цілісної країни і майбутнє наступних поколінь, готовність боротися на освітянському фронті за Перемогу над агресором, з нагоди Дня ЄДНАННЯ, відповідно до Положення про Грамоту виконавчого комітету </w:t>
      </w:r>
      <w:proofErr w:type="spellStart"/>
      <w:r>
        <w:rPr>
          <w:color w:val="auto"/>
          <w:sz w:val="28"/>
          <w:szCs w:val="28"/>
        </w:rPr>
        <w:t>Вараської</w:t>
      </w:r>
      <w:proofErr w:type="spellEnd"/>
      <w:r>
        <w:rPr>
          <w:color w:val="auto"/>
          <w:sz w:val="28"/>
          <w:szCs w:val="28"/>
        </w:rPr>
        <w:t xml:space="preserve"> міської ради, затвердженого рішенням </w:t>
      </w:r>
      <w:proofErr w:type="spellStart"/>
      <w:r>
        <w:rPr>
          <w:color w:val="auto"/>
          <w:sz w:val="28"/>
          <w:szCs w:val="28"/>
        </w:rPr>
        <w:t>Вараської</w:t>
      </w:r>
      <w:proofErr w:type="spellEnd"/>
      <w:r>
        <w:rPr>
          <w:color w:val="auto"/>
          <w:sz w:val="28"/>
          <w:szCs w:val="28"/>
        </w:rPr>
        <w:t xml:space="preserve"> міської ради 19.10.2018 № 1169, рішення </w:t>
      </w:r>
      <w:proofErr w:type="spellStart"/>
      <w:r>
        <w:rPr>
          <w:color w:val="auto"/>
          <w:sz w:val="28"/>
          <w:szCs w:val="28"/>
        </w:rPr>
        <w:t>Вараської</w:t>
      </w:r>
      <w:proofErr w:type="spellEnd"/>
      <w:r>
        <w:rPr>
          <w:color w:val="auto"/>
          <w:sz w:val="28"/>
          <w:szCs w:val="28"/>
        </w:rPr>
        <w:t xml:space="preserve">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>
        <w:rPr>
          <w:color w:val="auto"/>
          <w:sz w:val="28"/>
          <w:szCs w:val="28"/>
        </w:rPr>
        <w:t>Вараською</w:t>
      </w:r>
      <w:proofErr w:type="spellEnd"/>
      <w:r>
        <w:rPr>
          <w:color w:val="auto"/>
          <w:sz w:val="28"/>
          <w:szCs w:val="28"/>
        </w:rPr>
        <w:t xml:space="preserve"> міською територіальною громадою на 2021-2025 роки», зі змінами, протоколу засідання комісії з питань нагородження виконавчого комітету </w:t>
      </w:r>
      <w:proofErr w:type="spellStart"/>
      <w:r>
        <w:rPr>
          <w:color w:val="auto"/>
          <w:sz w:val="28"/>
          <w:szCs w:val="28"/>
        </w:rPr>
        <w:t>Вараської</w:t>
      </w:r>
      <w:proofErr w:type="spellEnd"/>
      <w:r>
        <w:rPr>
          <w:color w:val="auto"/>
          <w:sz w:val="28"/>
          <w:szCs w:val="28"/>
        </w:rPr>
        <w:t xml:space="preserve"> міської ради від 14.02.2023 № 5001-ПТ-3-1100-23, враховуючи лист </w:t>
      </w:r>
      <w:proofErr w:type="spellStart"/>
      <w:r>
        <w:rPr>
          <w:color w:val="auto"/>
          <w:sz w:val="28"/>
          <w:szCs w:val="28"/>
        </w:rPr>
        <w:t>Вараського</w:t>
      </w:r>
      <w:proofErr w:type="spellEnd"/>
      <w:r>
        <w:rPr>
          <w:color w:val="auto"/>
          <w:sz w:val="28"/>
          <w:szCs w:val="28"/>
        </w:rPr>
        <w:t xml:space="preserve"> ліцею № 2 від 13.02.2023 № 212-3110-28-05-23, керуючись пунктом 20 частини четвертої статті 42 Закону України «Про місцеве самоврядування в Україні</w:t>
      </w:r>
    </w:p>
    <w:p w14:paraId="56E0F605" w14:textId="77777777" w:rsidR="00674428" w:rsidRDefault="00674428" w:rsidP="00674428">
      <w:pPr>
        <w:pStyle w:val="Default"/>
        <w:rPr>
          <w:color w:val="auto"/>
          <w:sz w:val="28"/>
          <w:szCs w:val="28"/>
        </w:rPr>
      </w:pPr>
    </w:p>
    <w:p w14:paraId="0F4B0AC4" w14:textId="77777777" w:rsidR="00674428" w:rsidRDefault="00674428" w:rsidP="0067442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1. Нагородити педагогічних працівників </w:t>
      </w:r>
      <w:proofErr w:type="spellStart"/>
      <w:r>
        <w:rPr>
          <w:color w:val="auto"/>
          <w:sz w:val="28"/>
          <w:szCs w:val="28"/>
        </w:rPr>
        <w:t>Вараського</w:t>
      </w:r>
      <w:proofErr w:type="spellEnd"/>
      <w:r>
        <w:rPr>
          <w:color w:val="auto"/>
          <w:sz w:val="28"/>
          <w:szCs w:val="28"/>
        </w:rPr>
        <w:t xml:space="preserve"> ліцею № 2 грамотою виконавчого комітету </w:t>
      </w:r>
      <w:proofErr w:type="spellStart"/>
      <w:r>
        <w:rPr>
          <w:color w:val="auto"/>
          <w:sz w:val="28"/>
          <w:szCs w:val="28"/>
        </w:rPr>
        <w:t>Вараської</w:t>
      </w:r>
      <w:proofErr w:type="spellEnd"/>
      <w:r>
        <w:rPr>
          <w:color w:val="auto"/>
          <w:sz w:val="28"/>
          <w:szCs w:val="28"/>
        </w:rPr>
        <w:t xml:space="preserve"> міської ради та грошовою винагородою в розмірі 500,00 (п’ятсот) гривень кожного: </w:t>
      </w:r>
    </w:p>
    <w:p w14:paraId="4CE8B8B9" w14:textId="619DBBC4" w:rsidR="00674428" w:rsidRDefault="00674428" w:rsidP="0067442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БУЛАН Валентину Борисівну</w:t>
      </w:r>
      <w:r w:rsidR="006725B3" w:rsidRPr="006725B3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- вчителя математики </w:t>
      </w:r>
    </w:p>
    <w:p w14:paraId="170381E7" w14:textId="7B3941E4" w:rsidR="00674428" w:rsidRDefault="00674428" w:rsidP="0067442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МАКСИМЧУК Віру Миколаївну</w:t>
      </w:r>
      <w:r w:rsidR="006725B3" w:rsidRPr="006725B3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- заступника директора з господарської роботи </w:t>
      </w:r>
    </w:p>
    <w:p w14:paraId="7C9B3595" w14:textId="5EA1B30D" w:rsidR="00674428" w:rsidRDefault="00674428" w:rsidP="0067442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МЕЛЬНИКА Михайла Михайловича</w:t>
      </w:r>
      <w:r w:rsidR="006725B3" w:rsidRPr="006725B3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 xml:space="preserve">- вчителя предмету «Захист України» </w:t>
      </w:r>
    </w:p>
    <w:p w14:paraId="69639DF2" w14:textId="7C5ED0DC" w:rsidR="00674428" w:rsidRDefault="00674428" w:rsidP="0067442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РАДЧИШИНУ Марію Олександрівну</w:t>
      </w:r>
      <w:r w:rsidR="006725B3" w:rsidRPr="006725B3">
        <w:rPr>
          <w:color w:val="auto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color w:val="auto"/>
          <w:sz w:val="28"/>
          <w:szCs w:val="28"/>
        </w:rPr>
        <w:t xml:space="preserve">- вчителя біології. </w:t>
      </w:r>
    </w:p>
    <w:p w14:paraId="2DAF40D4" w14:textId="77777777" w:rsidR="00674428" w:rsidRDefault="00674428" w:rsidP="00674428">
      <w:pPr>
        <w:pStyle w:val="Default"/>
        <w:jc w:val="both"/>
        <w:rPr>
          <w:color w:val="auto"/>
          <w:sz w:val="28"/>
          <w:szCs w:val="28"/>
        </w:rPr>
      </w:pPr>
    </w:p>
    <w:p w14:paraId="3756DEC8" w14:textId="77777777" w:rsidR="00674428" w:rsidRDefault="00674428" w:rsidP="0067442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 </w:t>
      </w:r>
    </w:p>
    <w:p w14:paraId="1AAD695D" w14:textId="77777777" w:rsidR="00674428" w:rsidRDefault="00674428" w:rsidP="00674428">
      <w:pPr>
        <w:pStyle w:val="Default"/>
        <w:jc w:val="both"/>
        <w:rPr>
          <w:color w:val="auto"/>
          <w:sz w:val="28"/>
          <w:szCs w:val="28"/>
        </w:rPr>
      </w:pPr>
    </w:p>
    <w:p w14:paraId="09AFCBF0" w14:textId="77777777" w:rsidR="00674428" w:rsidRDefault="00674428" w:rsidP="0067442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3. Контроль за виконанням розпорядження залишаю за собою. </w:t>
      </w:r>
    </w:p>
    <w:p w14:paraId="382F5DAD" w14:textId="77777777" w:rsidR="00674428" w:rsidRDefault="00674428" w:rsidP="00674428">
      <w:pPr>
        <w:pStyle w:val="Default"/>
        <w:jc w:val="both"/>
        <w:rPr>
          <w:color w:val="auto"/>
          <w:sz w:val="28"/>
          <w:szCs w:val="28"/>
        </w:rPr>
      </w:pPr>
    </w:p>
    <w:p w14:paraId="0C298520" w14:textId="77777777" w:rsidR="00674428" w:rsidRPr="00674428" w:rsidRDefault="00674428" w:rsidP="00674428">
      <w:pPr>
        <w:pStyle w:val="a3"/>
        <w:rPr>
          <w:sz w:val="28"/>
          <w:szCs w:val="28"/>
        </w:rPr>
        <w:sectPr w:rsidR="00674428" w:rsidRPr="00674428" w:rsidSect="00674428">
          <w:type w:val="continuous"/>
          <w:pgSz w:w="11906" w:h="17338"/>
          <w:pgMar w:top="567" w:right="900" w:bottom="0" w:left="1418" w:header="708" w:footer="708" w:gutter="0"/>
          <w:cols w:num="2" w:space="720" w:equalWidth="0">
            <w:col w:w="9501" w:space="331"/>
            <w:col w:w="581"/>
          </w:cols>
          <w:noEndnote/>
        </w:sectPr>
      </w:pPr>
      <w:proofErr w:type="spellStart"/>
      <w:r w:rsidRPr="00674428">
        <w:rPr>
          <w:sz w:val="28"/>
          <w:szCs w:val="28"/>
        </w:rPr>
        <w:t>Міський</w:t>
      </w:r>
      <w:proofErr w:type="spellEnd"/>
      <w:r w:rsidRPr="00674428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674428">
        <w:rPr>
          <w:sz w:val="28"/>
          <w:szCs w:val="28"/>
        </w:rPr>
        <w:t>Олександр</w:t>
      </w:r>
      <w:proofErr w:type="spellEnd"/>
      <w:r w:rsidRPr="00674428">
        <w:rPr>
          <w:sz w:val="28"/>
          <w:szCs w:val="28"/>
        </w:rPr>
        <w:t xml:space="preserve"> МЕНЗУЛ</w:t>
      </w:r>
    </w:p>
    <w:p w14:paraId="2FE4D6D8" w14:textId="77777777" w:rsidR="00674428" w:rsidRPr="00674428" w:rsidRDefault="00674428" w:rsidP="00674428">
      <w:pPr>
        <w:pStyle w:val="Default"/>
        <w:rPr>
          <w:bCs/>
        </w:rPr>
      </w:pPr>
    </w:p>
    <w:sectPr w:rsidR="00674428" w:rsidRPr="00674428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2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25B3"/>
    <w:rsid w:val="00674428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4102"/>
  <w15:chartTrackingRefBased/>
  <w15:docId w15:val="{9CA7E0B7-BA96-45EB-BA0E-9847FDC3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42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674428"/>
    <w:pPr>
      <w:spacing w:after="120"/>
    </w:pPr>
  </w:style>
  <w:style w:type="character" w:customStyle="1" w:styleId="a5">
    <w:name w:val="Основной текст Знак"/>
    <w:basedOn w:val="a0"/>
    <w:link w:val="a4"/>
    <w:rsid w:val="00674428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customStyle="1" w:styleId="Default">
    <w:name w:val="Default"/>
    <w:rsid w:val="006744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1214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2023-02-16T06:06:00Z</dcterms:created>
  <dcterms:modified xsi:type="dcterms:W3CDTF">2023-02-16T07:14:00Z</dcterms:modified>
</cp:coreProperties>
</file>