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4143" w:rsidRPr="00784143" w:rsidRDefault="00784143" w:rsidP="00784143">
      <w:pPr>
        <w:spacing w:line="259" w:lineRule="auto"/>
        <w:ind w:left="65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84143">
        <w:rPr>
          <w:rFonts w:eastAsia="Times New Roman" w:cs="Times New Roman"/>
          <w:color w:val="000000"/>
          <w:sz w:val="28"/>
          <w:szCs w:val="22"/>
          <w:lang w:val="uk-UA" w:eastAsia="uk-UA"/>
        </w:rPr>
        <w:drawing>
          <wp:inline distT="0" distB="0" distL="0" distR="0" wp14:anchorId="06890107" wp14:editId="50F90D22">
            <wp:extent cx="469265" cy="6584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84143">
        <w:rPr>
          <w:rFonts w:eastAsia="Times New Roman" w:cs="Times New Roman"/>
          <w:color w:val="000000"/>
          <w:sz w:val="28"/>
          <w:szCs w:val="22"/>
          <w:lang w:val="uk-UA" w:eastAsia="uk-UA"/>
        </w:rPr>
        <w:t xml:space="preserve"> </w:t>
      </w:r>
    </w:p>
    <w:p w:rsidR="00784143" w:rsidRPr="00784143" w:rsidRDefault="00784143" w:rsidP="00784143">
      <w:pPr>
        <w:spacing w:line="259" w:lineRule="auto"/>
        <w:ind w:left="10" w:right="4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84143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УКРАЇНА </w:t>
      </w:r>
    </w:p>
    <w:p w:rsidR="00784143" w:rsidRPr="00784143" w:rsidRDefault="00784143" w:rsidP="00784143">
      <w:pPr>
        <w:spacing w:line="259" w:lineRule="auto"/>
        <w:ind w:left="10" w:right="5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84143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РІВНЕНСЬКА ОБЛАСТЬ </w:t>
      </w:r>
    </w:p>
    <w:p w:rsidR="00784143" w:rsidRPr="00784143" w:rsidRDefault="00784143" w:rsidP="00784143">
      <w:pPr>
        <w:spacing w:line="259" w:lineRule="auto"/>
        <w:ind w:left="10" w:right="4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84143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м. ВАРАШ </w:t>
      </w:r>
    </w:p>
    <w:p w:rsidR="00784143" w:rsidRPr="00784143" w:rsidRDefault="00784143" w:rsidP="00784143">
      <w:pPr>
        <w:spacing w:after="6" w:line="259" w:lineRule="auto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84143">
        <w:rPr>
          <w:rFonts w:eastAsia="Times New Roman" w:cs="Times New Roman"/>
          <w:color w:val="000000"/>
          <w:sz w:val="28"/>
          <w:szCs w:val="22"/>
          <w:lang w:val="uk-UA" w:eastAsia="uk-UA"/>
        </w:rPr>
        <w:t xml:space="preserve"> </w:t>
      </w:r>
    </w:p>
    <w:p w:rsidR="00784143" w:rsidRPr="00784143" w:rsidRDefault="00784143" w:rsidP="00784143">
      <w:pPr>
        <w:spacing w:line="246" w:lineRule="auto"/>
        <w:ind w:left="3790" w:right="1647" w:hanging="960"/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</w:pPr>
      <w:r w:rsidRPr="00784143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 xml:space="preserve">Р О З П О Р Я Д Ж Е Н </w:t>
      </w:r>
      <w:proofErr w:type="spellStart"/>
      <w:r w:rsidRPr="00784143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>Н</w:t>
      </w:r>
      <w:proofErr w:type="spellEnd"/>
      <w:r w:rsidRPr="00784143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 xml:space="preserve"> Я</w:t>
      </w:r>
    </w:p>
    <w:p w:rsidR="00784143" w:rsidRPr="00784143" w:rsidRDefault="00784143" w:rsidP="00784143">
      <w:pPr>
        <w:spacing w:line="246" w:lineRule="auto"/>
        <w:ind w:left="2694" w:right="1647" w:hanging="1276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84143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>міського голови</w:t>
      </w:r>
    </w:p>
    <w:p w:rsidR="003D2105" w:rsidRPr="00784143" w:rsidRDefault="003D2105">
      <w:pPr>
        <w:rPr>
          <w:lang w:val="uk-UA"/>
        </w:rPr>
      </w:pPr>
    </w:p>
    <w:p w:rsidR="00784143" w:rsidRPr="00784143" w:rsidRDefault="00784143" w:rsidP="00784143">
      <w:pPr>
        <w:pStyle w:val="Default"/>
      </w:pPr>
    </w:p>
    <w:p w:rsidR="00784143" w:rsidRPr="00784143" w:rsidRDefault="00784143" w:rsidP="00784143">
      <w:pPr>
        <w:jc w:val="both"/>
        <w:rPr>
          <w:sz w:val="28"/>
          <w:szCs w:val="28"/>
          <w:lang w:val="uk-UA"/>
        </w:rPr>
      </w:pPr>
      <w:r w:rsidRPr="00784143">
        <w:rPr>
          <w:sz w:val="28"/>
          <w:szCs w:val="28"/>
          <w:lang w:val="uk-UA"/>
        </w:rPr>
        <w:t xml:space="preserve">31.03.2023 </w:t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  <w:t>№89-Род-23-1440</w:t>
      </w:r>
    </w:p>
    <w:p w:rsidR="00784143" w:rsidRPr="00784143" w:rsidRDefault="00784143" w:rsidP="00784143">
      <w:pPr>
        <w:jc w:val="both"/>
        <w:rPr>
          <w:sz w:val="28"/>
          <w:szCs w:val="28"/>
          <w:lang w:val="uk-UA"/>
        </w:rPr>
      </w:pPr>
    </w:p>
    <w:p w:rsidR="00784143" w:rsidRPr="00784143" w:rsidRDefault="00784143" w:rsidP="00784143">
      <w:pPr>
        <w:pStyle w:val="Default"/>
        <w:jc w:val="both"/>
        <w:rPr>
          <w:sz w:val="28"/>
          <w:szCs w:val="28"/>
        </w:rPr>
      </w:pPr>
      <w:r w:rsidRPr="00784143">
        <w:rPr>
          <w:sz w:val="28"/>
          <w:szCs w:val="28"/>
        </w:rPr>
        <w:t xml:space="preserve">Про внесення змін до складу комісії </w:t>
      </w:r>
    </w:p>
    <w:p w:rsidR="00784143" w:rsidRPr="00784143" w:rsidRDefault="00784143" w:rsidP="00784143">
      <w:pPr>
        <w:pStyle w:val="Default"/>
        <w:jc w:val="both"/>
        <w:rPr>
          <w:sz w:val="28"/>
          <w:szCs w:val="28"/>
        </w:rPr>
      </w:pPr>
      <w:r w:rsidRPr="00784143">
        <w:rPr>
          <w:sz w:val="28"/>
          <w:szCs w:val="28"/>
        </w:rPr>
        <w:t xml:space="preserve">з проведення оцінки стану готовності </w:t>
      </w:r>
    </w:p>
    <w:p w:rsidR="00784143" w:rsidRPr="00784143" w:rsidRDefault="00784143" w:rsidP="00784143">
      <w:pPr>
        <w:pStyle w:val="Default"/>
        <w:jc w:val="both"/>
        <w:rPr>
          <w:sz w:val="28"/>
          <w:szCs w:val="28"/>
        </w:rPr>
      </w:pPr>
      <w:r w:rsidRPr="00784143">
        <w:rPr>
          <w:sz w:val="28"/>
          <w:szCs w:val="28"/>
        </w:rPr>
        <w:t xml:space="preserve">захисних споруд цивільного захисту, </w:t>
      </w:r>
    </w:p>
    <w:p w:rsidR="00784143" w:rsidRPr="00784143" w:rsidRDefault="00784143" w:rsidP="00784143">
      <w:pPr>
        <w:pStyle w:val="Default"/>
        <w:jc w:val="both"/>
        <w:rPr>
          <w:sz w:val="28"/>
          <w:szCs w:val="28"/>
        </w:rPr>
      </w:pPr>
      <w:r w:rsidRPr="00784143">
        <w:rPr>
          <w:sz w:val="28"/>
          <w:szCs w:val="28"/>
        </w:rPr>
        <w:t xml:space="preserve">які розташовані на території </w:t>
      </w:r>
      <w:proofErr w:type="spellStart"/>
      <w:r w:rsidRPr="00784143">
        <w:rPr>
          <w:sz w:val="28"/>
          <w:szCs w:val="28"/>
        </w:rPr>
        <w:t>Вараської</w:t>
      </w:r>
      <w:proofErr w:type="spellEnd"/>
      <w:r w:rsidRPr="00784143">
        <w:rPr>
          <w:sz w:val="28"/>
          <w:szCs w:val="28"/>
        </w:rPr>
        <w:t xml:space="preserve"> </w:t>
      </w:r>
    </w:p>
    <w:p w:rsidR="00784143" w:rsidRPr="00784143" w:rsidRDefault="00784143" w:rsidP="00784143">
      <w:pPr>
        <w:jc w:val="both"/>
        <w:rPr>
          <w:sz w:val="28"/>
          <w:szCs w:val="28"/>
          <w:lang w:val="uk-UA"/>
        </w:rPr>
      </w:pPr>
      <w:r w:rsidRPr="00784143">
        <w:rPr>
          <w:sz w:val="28"/>
          <w:szCs w:val="28"/>
          <w:lang w:val="uk-UA"/>
        </w:rPr>
        <w:t>міської територіальної громади</w:t>
      </w:r>
    </w:p>
    <w:p w:rsidR="00784143" w:rsidRPr="00784143" w:rsidRDefault="00784143" w:rsidP="00784143">
      <w:pPr>
        <w:pStyle w:val="Default"/>
      </w:pPr>
    </w:p>
    <w:p w:rsidR="00784143" w:rsidRPr="00784143" w:rsidRDefault="00784143" w:rsidP="00784143">
      <w:pPr>
        <w:pStyle w:val="Default"/>
        <w:jc w:val="both"/>
        <w:rPr>
          <w:sz w:val="28"/>
          <w:szCs w:val="28"/>
        </w:rPr>
      </w:pPr>
      <w:r w:rsidRPr="00784143">
        <w:tab/>
      </w:r>
      <w:r w:rsidRPr="00784143">
        <w:rPr>
          <w:sz w:val="28"/>
          <w:szCs w:val="28"/>
        </w:rPr>
        <w:t xml:space="preserve">З метою проведення оцінки стану готовності захисних споруд цивільного захисту </w:t>
      </w:r>
      <w:proofErr w:type="spellStart"/>
      <w:r w:rsidRPr="00784143">
        <w:rPr>
          <w:sz w:val="28"/>
          <w:szCs w:val="28"/>
        </w:rPr>
        <w:t>Вараської</w:t>
      </w:r>
      <w:proofErr w:type="spellEnd"/>
      <w:r w:rsidRPr="00784143">
        <w:rPr>
          <w:sz w:val="28"/>
          <w:szCs w:val="28"/>
        </w:rPr>
        <w:t xml:space="preserve"> міської територіальної громади до використання за призначенням і покращення їх стану, керуючись статтею 19 Кодексу цивільного захисту України, Законом України «Про правовий режим воєнного стану», розпорядженням Кабінету Міністрів України від 24.02.2022 №179-р «Про організацію функціонування єдиної державної системи цивільного захисту в умовах воєнного стану», постановою Кабінету Міністрів України від 10 березня 2017 № 138 «Деякі питання використання захисних споруд цивільного захисту», наказу Міністерства внутрішніх справ України від 09 липня 2018 № 579 «Про затвердження вимог з питань використання та обліку фонду захисних споруд цивільного захисту», зареєстрованого в Міністерстві юстиції України 30 липня 2018 року за №879/32331 (далі Наказ), листа ГУ ДСНС України у Рівненській області від 25.01.2023 № 62 05/379/62 06/2, керуючись частиною четвертою статті 42, частиною першою статті 73 Закону України «Про місцеве самоврядування в Україні»: </w:t>
      </w:r>
    </w:p>
    <w:p w:rsidR="00784143" w:rsidRPr="00784143" w:rsidRDefault="00784143" w:rsidP="00784143">
      <w:pPr>
        <w:pStyle w:val="Default"/>
        <w:jc w:val="both"/>
        <w:rPr>
          <w:sz w:val="28"/>
          <w:szCs w:val="28"/>
        </w:rPr>
      </w:pPr>
    </w:p>
    <w:p w:rsidR="00784143" w:rsidRPr="00784143" w:rsidRDefault="00784143" w:rsidP="00784143">
      <w:pPr>
        <w:pStyle w:val="Default"/>
        <w:jc w:val="both"/>
        <w:rPr>
          <w:sz w:val="28"/>
          <w:szCs w:val="28"/>
        </w:rPr>
      </w:pPr>
      <w:r w:rsidRPr="00784143">
        <w:rPr>
          <w:sz w:val="28"/>
          <w:szCs w:val="28"/>
        </w:rPr>
        <w:tab/>
      </w:r>
      <w:proofErr w:type="spellStart"/>
      <w:r w:rsidRPr="00784143">
        <w:rPr>
          <w:sz w:val="28"/>
          <w:szCs w:val="28"/>
        </w:rPr>
        <w:t>Внес</w:t>
      </w:r>
      <w:bookmarkStart w:id="0" w:name="_GoBack"/>
      <w:bookmarkEnd w:id="0"/>
      <w:r w:rsidRPr="00784143">
        <w:rPr>
          <w:sz w:val="28"/>
          <w:szCs w:val="28"/>
        </w:rPr>
        <w:t>ти</w:t>
      </w:r>
      <w:proofErr w:type="spellEnd"/>
      <w:r w:rsidRPr="00784143">
        <w:rPr>
          <w:sz w:val="28"/>
          <w:szCs w:val="28"/>
        </w:rPr>
        <w:t xml:space="preserve"> зміни до складу комісії з проведення оцінки стану готовності захисних споруд цивільного захисту, які розташовані на території </w:t>
      </w:r>
      <w:proofErr w:type="spellStart"/>
      <w:r w:rsidRPr="00784143">
        <w:rPr>
          <w:sz w:val="28"/>
          <w:szCs w:val="28"/>
        </w:rPr>
        <w:t>Вараської</w:t>
      </w:r>
      <w:proofErr w:type="spellEnd"/>
      <w:r w:rsidRPr="00784143">
        <w:rPr>
          <w:sz w:val="28"/>
          <w:szCs w:val="28"/>
        </w:rPr>
        <w:t xml:space="preserve"> міської територіальної громади №1440-КО-05, створеної розпорядженням міського голови від 27.02.2023 №55-Род-23-1440, виклавши його в новій редакції (додається). </w:t>
      </w:r>
    </w:p>
    <w:p w:rsidR="00784143" w:rsidRPr="00784143" w:rsidRDefault="00784143" w:rsidP="00784143">
      <w:pPr>
        <w:pStyle w:val="Default"/>
        <w:jc w:val="both"/>
        <w:rPr>
          <w:sz w:val="28"/>
          <w:szCs w:val="28"/>
        </w:rPr>
      </w:pPr>
    </w:p>
    <w:p w:rsidR="00784143" w:rsidRPr="00784143" w:rsidRDefault="00784143" w:rsidP="00784143">
      <w:pPr>
        <w:jc w:val="both"/>
        <w:rPr>
          <w:lang w:val="uk-UA"/>
        </w:rPr>
      </w:pPr>
      <w:r w:rsidRPr="00784143">
        <w:rPr>
          <w:sz w:val="28"/>
          <w:szCs w:val="28"/>
          <w:lang w:val="uk-UA"/>
        </w:rPr>
        <w:t xml:space="preserve">Міський голова </w:t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ab/>
      </w:r>
      <w:r w:rsidRPr="00784143">
        <w:rPr>
          <w:sz w:val="28"/>
          <w:szCs w:val="28"/>
          <w:lang w:val="uk-UA"/>
        </w:rPr>
        <w:t>Олександр МЕНЗУЛ</w:t>
      </w:r>
    </w:p>
    <w:sectPr w:rsidR="00784143" w:rsidRPr="00784143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4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4143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49C9"/>
  <w15:chartTrackingRefBased/>
  <w15:docId w15:val="{01937B5A-AAD4-459D-86EA-AEFD549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784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1082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2023-04-04T06:43:00Z</dcterms:created>
  <dcterms:modified xsi:type="dcterms:W3CDTF">2023-04-04T06:52:00Z</dcterms:modified>
</cp:coreProperties>
</file>