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H1"/>
        </w:rPr>
        <w:t xml:space="preserve">Результати голосування</w:t>
      </w:r>
    </w:p>
    <w:p>
      <w:pPr/>
      <w:r>
        <w:rPr>
          <w:rStyle w:val="H2"/>
        </w:rPr>
        <w:t xml:space="preserve">VIII скликання, XLII сесія</w:t>
      </w:r>
    </w:p>
    <w:p>
      <w:pPr/>
      <w:r>
        <w:rPr>
          <w:rStyle w:val="H3"/>
        </w:rPr>
        <w:t xml:space="preserve">Створення лічильної комісії</w:t>
      </w:r>
    </w:p>
    <w:p>
      <w:pPr>
        <w:ind w:left="0" w:right="0"/>
      </w:pPr>
      <w:r>
        <w:rPr>
          <w:rStyle w:val="bold"/>
        </w:rPr>
        <w:t xml:space="preserve">Пропозиції:</w:t>
      </w:r>
    </w:p>
    <w:p>
      <w:pPr>
        <w:ind w:left="36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Затвердити склад лічильної комісї О.Чех, М.Шарабар, П.Кедич</w:t>
      </w:r>
      <w:r>
        <w:rPr>
          <w:rStyle w:val="italic"/>
        </w:rPr>
        <w:t xml:space="preserve"> (1-е засідання, 13.12.2023 08:34 -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- 23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0" w:right="0"/>
      </w:pPr>
      <w:r>
        <w:rPr>
          <w:rStyle w:val="bold"/>
        </w:rPr>
        <w:t xml:space="preserve">Створення лічильної комісії прийнято</w:t>
      </w:r>
    </w:p>
    <w:p>
      <w:pPr/>
      <w:r>
        <w:rPr>
          <w:rStyle w:val="H3"/>
        </w:rPr>
        <w:t xml:space="preserve">Створення секретаріату</w:t>
      </w:r>
    </w:p>
    <w:p>
      <w:pPr/>
      <w:r>
        <w:rPr>
          <w:rStyle w:val="H3"/>
        </w:rPr>
        <w:t xml:space="preserve">Порядок денний</w:t>
      </w:r>
    </w:p>
    <w:p>
      <w:pPr>
        <w:ind w:left="0" w:right="0"/>
      </w:pPr>
      <w:r>
        <w:rPr>
          <w:rStyle w:val="bold"/>
        </w:rPr>
        <w:t xml:space="preserve">Пропозиції:</w:t>
      </w:r>
    </w:p>
    <w:p>
      <w:pPr>
        <w:ind w:left="36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ПД за основу.</w:t>
      </w:r>
      <w:r>
        <w:rPr>
          <w:rStyle w:val="italic"/>
        </w:rPr>
        <w:t xml:space="preserve"> (1-е засідання, 13.12.2023 08:34 -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№2740-ПРР-VIII-4330  від  12.12.2023 р. Про внесення змін до Програми розвитку і реалізації питань нового будівництва, реконструкції, модернізації та капітального ремонту об’єктів житлового фонду та інфраструктури Вараської міської територіальної громади на 2023 рік. </w:t>
      </w:r>
      <w:r>
        <w:rPr>
          <w:rStyle w:val="italic"/>
        </w:rPr>
        <w:t xml:space="preserve"> (1-е засідання, 13.12.2023 08:34 -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проти - 1</w:t>
      </w:r>
      <w:r>
        <w:rPr/>
        <w:t xml:space="preserve">, </w:t>
      </w:r>
      <w:r>
        <w:rPr/>
        <w:t xml:space="preserve">утримались - 3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№2680-ПРР-VIII-4330 від 31.10.2023 р. «Про надання права користування земельною ділянкою комунальної власності для забудови (суперфіцію)».</w:t>
      </w:r>
      <w:r>
        <w:rPr>
          <w:rStyle w:val="italic"/>
        </w:rPr>
        <w:t xml:space="preserve"> (1-е засідання, 13.12.2023 08:34 -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- 15</w:t>
      </w:r>
      <w:r>
        <w:rPr/>
        <w:t xml:space="preserve">, </w:t>
      </w:r>
      <w:r>
        <w:rPr/>
        <w:t xml:space="preserve">проти - 2</w:t>
      </w:r>
      <w:r>
        <w:rPr/>
        <w:t xml:space="preserve">, </w:t>
      </w:r>
      <w:r>
        <w:rPr/>
        <w:t xml:space="preserve">утримались - 7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360" w:right="0"/>
      </w:pPr>
      <w:r>
        <w:rPr>
          <w:rStyle w:val="bold"/>
        </w:rPr>
        <w:t xml:space="preserve">4. </w:t>
      </w:r>
      <w:r>
        <w:rPr>
          <w:rStyle w:val="bold"/>
        </w:rPr>
        <w:t xml:space="preserve">Мензул О.: </w:t>
      </w:r>
      <w:r>
        <w:rPr/>
        <w:t xml:space="preserve">№2741-ПРР-VIII-7130 від 12.12.2023 р. «Про затвердження Порядку виплати одноразової грошової допомоги особам, які прийняті на військову службу за контрактом або мобілізовані до лав ЗСУ» </w:t>
      </w:r>
      <w:r>
        <w:rPr>
          <w:rStyle w:val="italic"/>
        </w:rPr>
        <w:t xml:space="preserve"> (1-е засідання, 13.12.2023 08:34 -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5. </w:t>
      </w:r>
      <w:r>
        <w:rPr>
          <w:rStyle w:val="bold"/>
        </w:rPr>
        <w:t xml:space="preserve">Мензул О.: </w:t>
      </w:r>
      <w:r>
        <w:rPr/>
        <w:t xml:space="preserve">Прийняти ПД в цілому</w:t>
      </w:r>
      <w:r>
        <w:rPr>
          <w:rStyle w:val="italic"/>
        </w:rPr>
        <w:t xml:space="preserve"> (1-е засідання, 13.12.2023 08:34 -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- 22</w:t>
      </w:r>
      <w:r>
        <w:rPr/>
        <w:t xml:space="preserve">, </w:t>
      </w:r>
      <w:r>
        <w:rPr/>
        <w:t xml:space="preserve">проти - 1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0" w:right="0"/>
      </w:pPr>
      <w:r>
        <w:rPr>
          <w:rStyle w:val="bold"/>
        </w:rPr>
        <w:t xml:space="preserve">Порядок денний прийнято</w:t>
      </w:r>
    </w:p>
    <w:p>
      <w:pPr/>
      <w:r>
        <w:rPr>
          <w:rStyle w:val="H3"/>
        </w:rPr>
        <w:t xml:space="preserve">Питання порядку денного</w:t>
      </w:r>
    </w:p>
    <w:p>
      <w:pPr>
        <w:ind w:left="360" w:right="0"/>
      </w:pPr>
      <w:r>
        <w:rPr>
          <w:rStyle w:val="bold"/>
        </w:rPr>
        <w:t xml:space="preserve">1.</w:t>
      </w:r>
      <w:r>
        <w:rPr/>
        <w:t xml:space="preserve"> №2734-ПРР-VIII-5200 від 11.12.2023 р. «Про внесення змін до Програми харчування учнів закладів загальної середньої освіти Вараської міської територіальної громади на 2023-2025 роки».
Доповідач: О.Корень, начальник управління освіти.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 прийнято</w:t>
      </w:r>
    </w:p>
    <w:p>
      <w:pPr>
        <w:ind w:left="360" w:right="0"/>
      </w:pPr>
      <w:r>
        <w:rPr>
          <w:rStyle w:val="bold"/>
        </w:rPr>
        <w:t xml:space="preserve">2.</w:t>
      </w:r>
      <w:r>
        <w:rPr/>
        <w:t xml:space="preserve"> №2737-ПРР-VIII-1200  від  11.12.2023 р. «Про внесення змін до Програми мобілізаційної підготовки, мобілізації та оборонної роботи у Вараській міській територіальній громаді на 2022-2025 роки».
Доповідач: С.Антоніч, начальник відділу оборонно-мобілізаційної роботи.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- 23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 прийнято</w:t>
      </w:r>
    </w:p>
    <w:p>
      <w:pPr>
        <w:ind w:left="360" w:right="0"/>
      </w:pPr>
      <w:r>
        <w:rPr>
          <w:rStyle w:val="bold"/>
        </w:rPr>
        <w:t xml:space="preserve">3.</w:t>
      </w:r>
      <w:r>
        <w:rPr/>
        <w:t xml:space="preserve"> №2665-ПРР-VIII-1430 від 19.10.2023 р. «Про затвердження Програми «Безпечна громада та профілактика правопорушень на 2024-2028 роки»
Доповідач: В.Яйченя, начальник управління безпеки та внутрішнього контролю.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- 22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№3 прийнято</w:t>
      </w:r>
    </w:p>
    <w:p>
      <w:pPr>
        <w:ind w:left="360" w:right="0"/>
      </w:pPr>
      <w:r>
        <w:rPr>
          <w:rStyle w:val="bold"/>
        </w:rPr>
        <w:t xml:space="preserve">4.</w:t>
      </w:r>
      <w:r>
        <w:rPr/>
        <w:t xml:space="preserve"> №2739-ПРР-VIII-1440  від  11.12.2023 р. «Про внесення змін до Комплексної програми розвитку цивільного захисту Вараської міської територіальної громади на 2021-2025 роки».
Доповідач: В.Яйченя, начальник управління безпеки та внутрішнього контролю.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- 15</w:t>
      </w:r>
      <w:r>
        <w:rPr/>
        <w:t xml:space="preserve">, </w:t>
      </w:r>
      <w:r>
        <w:rPr/>
        <w:t xml:space="preserve">проти - 1</w:t>
      </w:r>
      <w:r>
        <w:rPr/>
        <w:t xml:space="preserve">, </w:t>
      </w:r>
      <w:r>
        <w:rPr/>
        <w:t xml:space="preserve">утримались - 8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360" w:right="0"/>
      </w:pPr>
      <w:r>
        <w:rPr>
          <w:rStyle w:val="bold"/>
        </w:rPr>
        <w:t xml:space="preserve">Питання №4 не прийнято</w:t>
      </w:r>
    </w:p>
    <w:p>
      <w:pPr>
        <w:ind w:left="360" w:right="0"/>
      </w:pPr>
      <w:r>
        <w:rPr>
          <w:rStyle w:val="bold"/>
        </w:rPr>
        <w:t xml:space="preserve">5.</w:t>
      </w:r>
      <w:r>
        <w:rPr/>
        <w:t xml:space="preserve"> №2738-ПРР-VIII-7130  від  11.12.2023 р. «Про внесення змін до Комплексної програми соціальної підтримки Захисників і Захисниць України та членів їх сімей на 2023-2025 роки».
Доповідач: Н.Талах, директор департаменту соціального захисту та гідності.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за основу</w:t>
      </w:r>
      <w:r>
        <w:rPr>
          <w:rStyle w:val="italic"/>
        </w:rPr>
        <w:t xml:space="preserve"> (1-е засідання, 13.12.2023 08:34 -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Камінська Н. І.: </w:t>
      </w:r>
      <w:r>
        <w:rPr/>
        <w:t xml:space="preserve">запропонувала суму 5 000 грн замінити на 10 000 грн</w:t>
      </w:r>
      <w:r>
        <w:rPr>
          <w:rStyle w:val="italic"/>
        </w:rPr>
        <w:t xml:space="preserve"> (1-е засідання, 13.12.2023 08:34 -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№5 прийнято</w:t>
      </w:r>
    </w:p>
    <w:p>
      <w:pPr>
        <w:ind w:left="360" w:right="0"/>
      </w:pPr>
      <w:r>
        <w:rPr>
          <w:rStyle w:val="bold"/>
        </w:rPr>
        <w:t xml:space="preserve">6.</w:t>
      </w:r>
      <w:r>
        <w:rPr/>
        <w:t xml:space="preserve"> №2719-ПРР-VIII-4330 від 28.11.2023 р. «Про затвердження Програми реалізації питань будівництва, модернізації та поточних ремонтів на 2024 рік». 
Доповідач: Д.Ющук, директор департаменту житлово-комунального господарства, майна та будівництва.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Зняти питання з порядку денного</w:t>
      </w:r>
      <w:r>
        <w:rPr>
          <w:rStyle w:val="italic"/>
        </w:rPr>
        <w:t xml:space="preserve"> (1-е засідання, 13.12.2023 08:34 -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- 10</w:t>
      </w:r>
      <w:r>
        <w:rPr/>
        <w:t xml:space="preserve">, </w:t>
      </w:r>
      <w:r>
        <w:rPr/>
        <w:t xml:space="preserve">проти - 3</w:t>
      </w:r>
      <w:r>
        <w:rPr/>
        <w:t xml:space="preserve">, </w:t>
      </w:r>
      <w:r>
        <w:rPr/>
        <w:t xml:space="preserve">утримались - 5</w:t>
      </w:r>
      <w:r>
        <w:rPr/>
        <w:t xml:space="preserve">, </w:t>
      </w:r>
      <w:r>
        <w:rPr/>
        <w:t xml:space="preserve">не голосували - 7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- 13</w:t>
      </w:r>
      <w:r>
        <w:rPr/>
        <w:t xml:space="preserve">, </w:t>
      </w:r>
      <w:r>
        <w:rPr/>
        <w:t xml:space="preserve">проти - 2</w:t>
      </w:r>
      <w:r>
        <w:rPr/>
        <w:t xml:space="preserve">, </w:t>
      </w:r>
      <w:r>
        <w:rPr/>
        <w:t xml:space="preserve">утримались - 8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360" w:right="0"/>
      </w:pPr>
      <w:r>
        <w:rPr>
          <w:rStyle w:val="bold"/>
        </w:rPr>
        <w:t xml:space="preserve">Питання №6 не прийнято</w:t>
      </w:r>
    </w:p>
    <w:p>
      <w:pPr>
        <w:ind w:left="360" w:right="0"/>
      </w:pPr>
      <w:r>
        <w:rPr>
          <w:rStyle w:val="bold"/>
        </w:rPr>
        <w:t xml:space="preserve">7.</w:t>
      </w:r>
      <w:r>
        <w:rPr/>
        <w:t xml:space="preserve"> №2720-ПРР-VIII-4310 від 28.11.2023 р. «Про внесення змін до Комплексної програми благоустрою та розвитку комунального господарства Вараської міської територіальної громади на 2021-2025 роки».
Доповідач: Д.Ющук, директор департаменту житлово-комунального господарства, майна та будівництва.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- 23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№7 прийнято</w:t>
      </w:r>
    </w:p>
    <w:p>
      <w:pPr>
        <w:ind w:left="360" w:right="0"/>
      </w:pPr>
      <w:r>
        <w:rPr>
          <w:rStyle w:val="bold"/>
        </w:rPr>
        <w:t xml:space="preserve">8.</w:t>
      </w:r>
      <w:r>
        <w:rPr/>
        <w:t xml:space="preserve"> №2727-ПРР-VIII-4310 від 06.12.2023 р. «Про внесення змін до Програми реалізації природоохоронних заходів на 2024 - 2026 роки»
Доповідач: Д.Ющук, директор департаменту житлово-комунального господарства, майна та будівництва.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- 18</w:t>
      </w:r>
      <w:r>
        <w:rPr/>
        <w:t xml:space="preserve">, </w:t>
      </w:r>
      <w:r>
        <w:rPr/>
        <w:t xml:space="preserve">не голосували - 7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№8 прийнято</w:t>
      </w:r>
    </w:p>
    <w:p>
      <w:pPr>
        <w:ind w:left="360" w:right="0"/>
      </w:pPr>
      <w:r>
        <w:rPr>
          <w:rStyle w:val="bold"/>
        </w:rPr>
        <w:t xml:space="preserve">9.</w:t>
      </w:r>
      <w:r>
        <w:rPr/>
        <w:t xml:space="preserve"> №2707-ПРР-VIII-7190 від 22.11.2023 р. «Про внесення змін до Програми забезпечення виконання департаментом соціального захисту та гідності виконавчого комітету Вараської міської ради рішень суду та пов’язаних із ними стягнень на 2023 – 2025 роки».
Доповідач: Н.Талах, директор департаменту соціального захисту та гідності.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- 22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№9 прийнято</w:t>
      </w:r>
    </w:p>
    <w:p>
      <w:pPr>
        <w:ind w:left="360" w:right="0"/>
      </w:pPr>
      <w:r>
        <w:rPr>
          <w:rStyle w:val="bold"/>
        </w:rPr>
        <w:t xml:space="preserve">10.</w:t>
      </w:r>
      <w:r>
        <w:rPr/>
        <w:t xml:space="preserve"> №2728-ПРР-VIII-7210 від 07.12.2023 р. «Про затвердження Програми економічного і соціального розвитку Вараської міської територіальної громади на 2024 рік №7200-ПР-17».
Доповідач: І.Барабух, начальник управління економіки та розвитку громади.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- 15</w:t>
      </w:r>
      <w:r>
        <w:rPr/>
        <w:t xml:space="preserve">, </w:t>
      </w:r>
      <w:r>
        <w:rPr/>
        <w:t xml:space="preserve">проти - 2</w:t>
      </w:r>
      <w:r>
        <w:rPr/>
        <w:t xml:space="preserve">, </w:t>
      </w:r>
      <w:r>
        <w:rPr/>
        <w:t xml:space="preserve">утримались - 8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360" w:right="0"/>
      </w:pPr>
      <w:r>
        <w:rPr>
          <w:rStyle w:val="bold"/>
        </w:rPr>
        <w:t xml:space="preserve">Питання №10 не прийнято</w:t>
      </w:r>
    </w:p>
    <w:p>
      <w:pPr>
        <w:ind w:left="360" w:right="0"/>
      </w:pPr>
      <w:r>
        <w:rPr>
          <w:rStyle w:val="bold"/>
        </w:rPr>
        <w:t xml:space="preserve">11.</w:t>
      </w:r>
      <w:r>
        <w:rPr/>
        <w:t xml:space="preserve"> 2740-ПРР-VIII-4330 від 12.12.2023 р. "Про внесення змін до Програми розвитку і реалізації питань нового будівництва, реконструкції, модернізації та капітального ремонту об’єктів житлового фонду та інфраструктури Вараської міської територіальної громади на 2023 рік " 
Доповідач: Д.Ющук, директор департаменту житлово-комунального господарства, майна та будівництва.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нині)</w:t>
      </w:r>
    </w:p>
    <w:p>
      <w:pPr>
        <w:ind w:left="360" w:right="0"/>
      </w:pPr>
      <w:r>
        <w:rPr>
          <w:rStyle w:val="bold"/>
        </w:rPr>
        <w:t xml:space="preserve">12.</w:t>
      </w:r>
      <w:r>
        <w:rPr/>
        <w:t xml:space="preserve"> №2741-ПРР-VIII-7130 від 12.12.2023 р. «Про затвердження Порядку виплати одноразової грошової допомоги особам, які прийняті на військову службу за контрактом або мобілізовані до лав ЗСУ» 
Доповідач: Н.Талах, директор департаменту соціального захисту та гідності.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№12 прийнято</w:t>
      </w:r>
    </w:p>
    <w:p>
      <w:pPr>
        <w:ind w:left="360" w:right="0"/>
      </w:pPr>
      <w:r>
        <w:rPr>
          <w:rStyle w:val="bold"/>
        </w:rPr>
        <w:t xml:space="preserve">13.</w:t>
      </w:r>
      <w:r>
        <w:rPr/>
        <w:t xml:space="preserve"> Про бюджет Вараської міської територіальної громади на 2024 рік.
Доповідач: В.Тацюк, начальник фінансового управління.
 </w:t>
      </w:r>
    </w:p>
    <w:sectPr>
      <w:pgSz w:orient="portrait" w:w="11870" w:h="16787"/>
      <w:pgMar w:top="566.92913385827" w:right="850.3937007874" w:bottom="566.92913385827" w:left="1133.8582677165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1"/>
    <w:rPr>
      <w:rFonts w:ascii="Arial" w:hAnsi="Arial" w:eastAsia="Arial" w:cs="Arial"/>
      <w:sz w:val="32"/>
      <w:szCs w:val="32"/>
      <w:b/>
    </w:rPr>
  </w:style>
  <w:style w:type="character">
    <w:name w:val="H2"/>
    <w:rPr>
      <w:rFonts w:ascii="Arial" w:hAnsi="Arial" w:eastAsia="Arial" w:cs="Arial"/>
      <w:sz w:val="30"/>
      <w:szCs w:val="30"/>
      <w:b/>
    </w:rPr>
  </w:style>
  <w:style w:type="character">
    <w:name w:val="H3"/>
    <w:rPr>
      <w:rFonts w:ascii="Arial" w:hAnsi="Arial" w:eastAsia="Arial" w:cs="Arial"/>
      <w:sz w:val="28"/>
      <w:szCs w:val="28"/>
      <w:b/>
    </w:rPr>
  </w:style>
  <w:style w:type="character">
    <w:name w:val="H4"/>
    <w:rPr>
      <w:rFonts w:ascii="Arial" w:hAnsi="Arial" w:eastAsia="Arial" w:cs="Arial"/>
      <w:sz w:val="26"/>
      <w:szCs w:val="26"/>
      <w:b/>
    </w:rPr>
  </w:style>
  <w:style w:type="character">
    <w:name w:val="bold"/>
    <w:rPr>
      <w:b/>
    </w:rPr>
  </w:style>
  <w:style w:type="character">
    <w:name w:val="itali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2023-12-13T13:07:31+02:00</dcterms:created>
  <dcterms:modified xsi:type="dcterms:W3CDTF">2023-12-13T13:07:31+02:00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