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XXVIII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Затвердити склад лічильної комісії І.Журба, А.Сумленний, К.Будь</w:t>
      </w:r>
      <w:r>
        <w:rPr>
          <w:rStyle w:val="italic"/>
        </w:rPr>
        <w:t xml:space="preserve"> (1-е засідання, 21.12.2022 09:06 - 21.12.2022 10:54)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ПД за основу.</w:t>
      </w:r>
      <w:r>
        <w:rPr>
          <w:rStyle w:val="italic"/>
        </w:rPr>
        <w:t xml:space="preserve"> (1-е засідання, 21.12.2022 09:06 - 21.12.2022 10:54)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Литвин В. А.: </w:t>
      </w:r>
      <w:r>
        <w:rPr/>
        <w:t xml:space="preserve">Виключити з ПД №2215-ПРР-VIII-4100 від 28.11.2022 р. «Про встановлення ставок орендної плати за користування земельними ділянками комунальної власності на території Вараської міської ради» для доопрацювання</w:t>
      </w:r>
      <w:r>
        <w:rPr>
          <w:rStyle w:val="italic"/>
        </w:rPr>
        <w:t xml:space="preserve"> (1-е засідання, 21.12.2022 09:06 - 21.12.2022 10:54)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Виключити з  ПД №1955-ПРР-VIII-4100 від 27.04.2022 р. , №1967-ПРР-VIII-4100 від 27.04.2022 р.  , №4100-ПРР-1639-08 від 10.02.2022 р. </w:t>
      </w:r>
      <w:r>
        <w:rPr>
          <w:rStyle w:val="italic"/>
        </w:rPr>
        <w:t xml:space="preserve"> (1-е засідання, 21.12.2022 09:06 - 21.12.2022 10:54)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Включити до ПД проєкт рішення  №2246-ПРР-VIII-7310  від  16.12.2022 р. №2252-ПРР-VIII-4320  від  20.12.2022 р.  №2253-ПРР-VIII-4100  від  20.12.2022 р. </w:t>
      </w:r>
      <w:r>
        <w:rPr>
          <w:rStyle w:val="italic"/>
        </w:rPr>
        <w:t xml:space="preserve"> (1-е засідання, 21.12.2022 09:06 - 21.12.2022 10:54)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Включити до ПД проєкт рішення №2256-ПРР-VIII-7130  від  21.12.2022 р. Про внесення змін до Програми соціальної допомоги та підтримки мешканців Вараської міської територіальної громади на 2021-2023 роки №7100-ПР-01,    затвердженої рішенням Вараської міської ради від 15.12.2020 №37 (зі змінами)</w:t>
      </w:r>
      <w:r>
        <w:rPr>
          <w:rStyle w:val="italic"/>
        </w:rPr>
        <w:t xml:space="preserve"> (1-е засідання, 21.12.2022 09:06 - 21.12.2022 10:54)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Про розгляд депутатських запитів та звернень.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Ющук Д. А.: </w:t>
      </w:r>
      <w:r>
        <w:rPr/>
        <w:t xml:space="preserve">Підтримати звернення до Рівненської обласної ради про непідтримання проєктів рішень, які несуть загрозу супротиву та соціальну напругу у Вараській МТГ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Дерев'янчук О. М.: </w:t>
      </w:r>
      <w:r>
        <w:rPr/>
        <w:t xml:space="preserve">Підтримати звернення щодо  ветування проєкту ЗУ "Про внесення змін до деяких законодавчих актів України щодо реформування сфери містобудівної діяльності"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- 12</w:t>
      </w:r>
      <w:r>
        <w:rPr/>
        <w:t xml:space="preserve">, </w:t>
      </w:r>
      <w:r>
        <w:rPr/>
        <w:t xml:space="preserve">проти - 3</w:t>
      </w:r>
      <w:r>
        <w:rPr/>
        <w:t xml:space="preserve">, </w:t>
      </w:r>
      <w:r>
        <w:rPr/>
        <w:t xml:space="preserve">утримались - 8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№1 не прийнято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№1691-ПРР-VIII-4100 від 17.02.2022 р. «Про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індивідуальних гаражів та передачу земельної ділянки у власність громадянину Кушніру В.І.».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№4100-ПРР-1603-08 від 09.02.2022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Федчуку О.О. для будівництва і обслуговування житлового будинку, господарських будівель і споруд (присадибна ділянка)»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№4100-ПРР-1650-08 від 10.02.2022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Перчиць М.М.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 прийнято</w:t>
      </w:r>
    </w:p>
    <w:p>
      <w:pPr>
        <w:ind w:left="360" w:right="0"/>
      </w:pPr>
      <w:r>
        <w:rPr>
          <w:rStyle w:val="bold"/>
        </w:rPr>
        <w:t xml:space="preserve">5.</w:t>
      </w:r>
      <w:r>
        <w:rPr/>
        <w:t xml:space="preserve"> №1794-ПРР-VIII-4100 від 28.03.2022 р. 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Черевач О.А.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 прийнято</w:t>
      </w:r>
    </w:p>
    <w:p>
      <w:pPr>
        <w:ind w:left="360" w:right="0"/>
      </w:pPr>
      <w:r>
        <w:rPr>
          <w:rStyle w:val="bold"/>
        </w:rPr>
        <w:t xml:space="preserve">6.</w:t>
      </w:r>
      <w:r>
        <w:rPr/>
        <w:t xml:space="preserve"> №4100-ПРР-1655-08 від 10.02.2022 р. 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Ядловській Ж.І.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 прийнято</w:t>
      </w:r>
    </w:p>
    <w:p>
      <w:pPr>
        <w:ind w:left="360" w:right="0"/>
      </w:pPr>
      <w:r>
        <w:rPr>
          <w:rStyle w:val="bold"/>
        </w:rPr>
        <w:t xml:space="preserve">7.</w:t>
      </w:r>
      <w:r>
        <w:rPr/>
        <w:t xml:space="preserve"> №1748-ПРР-VIII-4100 від 18.02.2022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Скібчику В.В.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 прийнято</w:t>
      </w:r>
    </w:p>
    <w:p>
      <w:pPr>
        <w:ind w:left="360" w:right="0"/>
      </w:pPr>
      <w:r>
        <w:rPr>
          <w:rStyle w:val="bold"/>
        </w:rPr>
        <w:t xml:space="preserve">8.</w:t>
      </w:r>
      <w:r>
        <w:rPr/>
        <w:t xml:space="preserve"> №4100-ПРР-1610-08 від 09.02.2022 р. 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Булану І.І.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 прийнято</w:t>
      </w:r>
    </w:p>
    <w:p>
      <w:pPr>
        <w:ind w:left="360" w:right="0"/>
      </w:pPr>
      <w:r>
        <w:rPr>
          <w:rStyle w:val="bold"/>
        </w:rPr>
        <w:t xml:space="preserve">9.</w:t>
      </w:r>
      <w:r>
        <w:rPr/>
        <w:t xml:space="preserve"> №4100-ПРР-1615-08 від 09.02.2022 р. «Про затвердження технічної документації із землеустрою щодо встановлення (відновлення) меж земельної ділянки в натурі (на місцевості) громадянину Демидчику О.В., громадянці Демидчик Р.О., громадянину Демидчику Д.О., громадянину Демидчику Р.О., громадянину Демидчику Н.О. та громадянину Демидчику Д.О. для будівництва і обслуговування житлового будинку, господарських будівель...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 прийнято</w:t>
      </w:r>
    </w:p>
    <w:p>
      <w:pPr>
        <w:ind w:left="360" w:right="0"/>
      </w:pPr>
      <w:r>
        <w:rPr>
          <w:rStyle w:val="bold"/>
        </w:rPr>
        <w:t xml:space="preserve">10.</w:t>
      </w:r>
      <w:r>
        <w:rPr/>
        <w:t xml:space="preserve"> №4100-ПРР-1667-08 від 10.02.2022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Бензі М.С.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 прийнято</w:t>
      </w:r>
    </w:p>
    <w:p>
      <w:pPr>
        <w:ind w:left="360" w:right="0"/>
      </w:pPr>
      <w:r>
        <w:rPr>
          <w:rStyle w:val="bold"/>
        </w:rPr>
        <w:t xml:space="preserve">11.</w:t>
      </w:r>
      <w:r>
        <w:rPr/>
        <w:t xml:space="preserve"> №4100-ПРР-1668-08 від 10.02.2022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Манзик М.Г.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№11 прийнято</w:t>
      </w:r>
    </w:p>
    <w:p>
      <w:pPr>
        <w:ind w:left="360" w:right="0"/>
      </w:pPr>
      <w:r>
        <w:rPr>
          <w:rStyle w:val="bold"/>
        </w:rPr>
        <w:t xml:space="preserve">12.</w:t>
      </w:r>
      <w:r>
        <w:rPr/>
        <w:t xml:space="preserve"> №4100-ПРР-1669-08 від 10.02.2022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Ващені Є.Т.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№12 прийнято</w:t>
      </w:r>
    </w:p>
    <w:p>
      <w:pPr>
        <w:ind w:left="360" w:right="0"/>
      </w:pPr>
      <w:r>
        <w:rPr>
          <w:rStyle w:val="bold"/>
        </w:rPr>
        <w:t xml:space="preserve">13.</w:t>
      </w:r>
      <w:r>
        <w:rPr/>
        <w:t xml:space="preserve"> №1838-ПРР-VIII-4100 від 18.04.2022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Отроді В.І.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№13 прийнято</w:t>
      </w:r>
    </w:p>
    <w:p>
      <w:pPr>
        <w:ind w:left="360" w:right="0"/>
      </w:pPr>
      <w:r>
        <w:rPr>
          <w:rStyle w:val="bold"/>
        </w:rPr>
        <w:t xml:space="preserve">14.</w:t>
      </w:r>
      <w:r>
        <w:rPr/>
        <w:t xml:space="preserve"> №1845-ПРР-VIII-4100 від 18.04.2022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Конді С.В.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№14 прийнято</w:t>
      </w:r>
    </w:p>
    <w:p>
      <w:pPr>
        <w:ind w:left="360" w:right="0"/>
      </w:pPr>
      <w:r>
        <w:rPr>
          <w:rStyle w:val="bold"/>
        </w:rPr>
        <w:t xml:space="preserve">15.</w:t>
      </w:r>
      <w:r>
        <w:rPr/>
        <w:t xml:space="preserve"> №1853-ПРР-VIII-4100 від 18.04.2022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Бензі І.Р.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№15 прийнято</w:t>
      </w:r>
    </w:p>
    <w:p>
      <w:pPr>
        <w:ind w:left="360" w:right="0"/>
      </w:pPr>
      <w:r>
        <w:rPr>
          <w:rStyle w:val="bold"/>
        </w:rPr>
        <w:t xml:space="preserve">16.</w:t>
      </w:r>
      <w:r>
        <w:rPr/>
        <w:t xml:space="preserve"> №1863-ПРР-VIII-4100 від 19.04.2022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Денисюк Г.О.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№16 прийнято</w:t>
      </w:r>
    </w:p>
    <w:p>
      <w:pPr>
        <w:ind w:left="360" w:right="0"/>
      </w:pPr>
      <w:r>
        <w:rPr>
          <w:rStyle w:val="bold"/>
        </w:rPr>
        <w:t xml:space="preserve">17.</w:t>
      </w:r>
      <w:r>
        <w:rPr/>
        <w:t xml:space="preserve"> №1879-ПРР-VIII-4100 від 19.04.2022 р. «Про затвердження технічної документації із землеустрою щодо встановлення (відновлення) меж земельної ділянки в натурі (на місцевості) громадянину Отроді І.А., громадянину Отроді А.І., громадянці Отроді Ю.І. та громадянці Отроді І.І. (спільна часткова власність 1/4, 1/4, 1/4 та 1/4 відповідно) для будівництва і обслуговування житлового будинку, господарських будівель і споруд (присадибна ділянка)»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№17 прийнято</w:t>
      </w:r>
    </w:p>
    <w:p>
      <w:pPr>
        <w:ind w:left="360" w:right="0"/>
      </w:pPr>
      <w:r>
        <w:rPr>
          <w:rStyle w:val="bold"/>
        </w:rPr>
        <w:t xml:space="preserve">18.</w:t>
      </w:r>
      <w:r>
        <w:rPr/>
        <w:t xml:space="preserve"> №1880-ПРР-VIII-4100 від 19.04.2022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Єзгору О.В.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№18 прийнято</w:t>
      </w:r>
    </w:p>
    <w:p>
      <w:pPr>
        <w:ind w:left="360" w:right="0"/>
      </w:pPr>
      <w:r>
        <w:rPr>
          <w:rStyle w:val="bold"/>
        </w:rPr>
        <w:t xml:space="preserve">19.</w:t>
      </w:r>
      <w:r>
        <w:rPr/>
        <w:t xml:space="preserve"> №2156-ПРР-VIII-4100 від 26.09.2022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Тусь І.М.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№19 прийнято</w:t>
      </w:r>
    </w:p>
    <w:p>
      <w:pPr>
        <w:ind w:left="360" w:right="0"/>
      </w:pPr>
      <w:r>
        <w:rPr>
          <w:rStyle w:val="bold"/>
        </w:rPr>
        <w:t xml:space="preserve">20.</w:t>
      </w:r>
      <w:r>
        <w:rPr/>
        <w:t xml:space="preserve"> №4100-ПРР-1625-08 від 09.02.2022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Безоглюк А.Г. для будівництва і обслуговування житлового будинку, господарських будівель і споруд (присадибна ділянка)»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№20 прийнято</w:t>
      </w:r>
    </w:p>
    <w:p>
      <w:pPr>
        <w:ind w:left="360" w:right="0"/>
      </w:pPr>
      <w:r>
        <w:rPr>
          <w:rStyle w:val="bold"/>
        </w:rPr>
        <w:t xml:space="preserve">21.</w:t>
      </w:r>
      <w:r>
        <w:rPr/>
        <w:t xml:space="preserve"> №4100-ПРР-1630-08 від 09.02.2022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Петруку О.А.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№21 прийнято</w:t>
      </w:r>
    </w:p>
    <w:p>
      <w:pPr>
        <w:ind w:left="360" w:right="0"/>
      </w:pPr>
      <w:r>
        <w:rPr>
          <w:rStyle w:val="bold"/>
        </w:rPr>
        <w:t xml:space="preserve">22.</w:t>
      </w:r>
      <w:r>
        <w:rPr/>
        <w:t xml:space="preserve"> №4100-ПРР-1633-08 від 10.02.2022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Хвесюку І.І. для будівництва і обслуговування житлового будинку, господарських будівель і споруд (присадибна ділянка)».
Доповідач: Олена Власова, начальник відділу земельних ресурсів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№22 прийнято</w:t>
      </w:r>
    </w:p>
    <w:p>
      <w:pPr>
        <w:ind w:left="360" w:right="0"/>
      </w:pPr>
      <w:r>
        <w:rPr>
          <w:rStyle w:val="bold"/>
        </w:rPr>
        <w:t xml:space="preserve">23.</w:t>
      </w:r>
      <w:r>
        <w:rPr/>
        <w:t xml:space="preserve"> №4100-ПРР-1635-08 від 10.02.2022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Отроді А.М. для будівництва і обслуговування житлового будинку, господарських будівель і споруд (присадибна ділянка)».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№23 прийнято</w:t>
      </w:r>
    </w:p>
    <w:p>
      <w:pPr>
        <w:ind w:left="360" w:right="0"/>
      </w:pPr>
      <w:r>
        <w:rPr>
          <w:rStyle w:val="bold"/>
        </w:rPr>
        <w:t xml:space="preserve">24.</w:t>
      </w:r>
      <w:r>
        <w:rPr/>
        <w:t xml:space="preserve"> №4100-ПРР-1637-08 від 10.02.2022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Лопанчук М.П. для будівництва і обслуговування житлового будинку, господарських будівель і споруд (присадибна ділянка)»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№24 прийнято</w:t>
      </w:r>
    </w:p>
    <w:p>
      <w:pPr>
        <w:ind w:left="360" w:right="0"/>
      </w:pPr>
      <w:r>
        <w:rPr>
          <w:rStyle w:val="bold"/>
        </w:rPr>
        <w:t xml:space="preserve">25.</w:t>
      </w:r>
      <w:r>
        <w:rPr/>
        <w:t xml:space="preserve"> №4100-ПРР-1645-08 від 10.02.2022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Кучику В.М. для будівництва і обслуговування житлового будинку, господарських будівель і споруд (присадибна ділянка)»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№25 прийнято</w:t>
      </w:r>
    </w:p>
    <w:p>
      <w:pPr>
        <w:ind w:left="360" w:right="0"/>
      </w:pPr>
      <w:r>
        <w:rPr>
          <w:rStyle w:val="bold"/>
        </w:rPr>
        <w:t xml:space="preserve">26.</w:t>
      </w:r>
      <w:r>
        <w:rPr/>
        <w:t xml:space="preserve"> №4100-ПРР-1666-08 від 10.02.2022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Савонік І.О. для будівництва і обслуговування житлового будинку, господарських будівель і споруд (присадибна ділянка)»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№26 прийнято</w:t>
      </w:r>
    </w:p>
    <w:p>
      <w:pPr>
        <w:ind w:left="360" w:right="0"/>
      </w:pPr>
      <w:r>
        <w:rPr>
          <w:rStyle w:val="bold"/>
        </w:rPr>
        <w:t xml:space="preserve">27.</w:t>
      </w:r>
      <w:r>
        <w:rPr/>
        <w:t xml:space="preserve"> №1695-ПРР-VIII-4100 від 17.02.2022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Макарчуку А.Я. для будівництва і обслуговування житлового будинку, господарських будівель і споруд (присадибна ділянка)»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№27 прийнято</w:t>
      </w:r>
    </w:p>
    <w:p>
      <w:pPr>
        <w:ind w:left="360" w:right="0"/>
      </w:pPr>
      <w:r>
        <w:rPr>
          <w:rStyle w:val="bold"/>
        </w:rPr>
        <w:t xml:space="preserve">28.</w:t>
      </w:r>
      <w:r>
        <w:rPr/>
        <w:t xml:space="preserve"> №1720-ПРР-VIII-4100 від 18.02.2022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Савоніку Р.П. для будівництва і обслуговування житлового будинку, господарських будівель і споруд (присадибна ділянка)»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№28 прийнято</w:t>
      </w:r>
    </w:p>
    <w:p>
      <w:pPr>
        <w:ind w:left="360" w:right="0"/>
      </w:pPr>
      <w:r>
        <w:rPr>
          <w:rStyle w:val="bold"/>
        </w:rPr>
        <w:t xml:space="preserve">29.</w:t>
      </w:r>
      <w:r>
        <w:rPr/>
        <w:t xml:space="preserve"> №1279 від 29.11.2021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Романюк В.О. для будівництва і обслуговування житлового будинку, господарських будівель і споруд (присадибна ділянка)»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№29 прийнято</w:t>
      </w:r>
    </w:p>
    <w:p>
      <w:pPr>
        <w:ind w:left="360" w:right="0"/>
      </w:pPr>
      <w:r>
        <w:rPr>
          <w:rStyle w:val="bold"/>
        </w:rPr>
        <w:t xml:space="preserve">30.</w:t>
      </w:r>
      <w:r>
        <w:rPr/>
        <w:t xml:space="preserve"> №2011-ПРР-VIII-4100 від 03.05.2022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Сніжку М.М. для будівництва та обслуговування житлового будинку, господарських будівель і споруд (присадибна ділянка)»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№30 прийнято</w:t>
      </w:r>
    </w:p>
    <w:p>
      <w:pPr>
        <w:ind w:left="360" w:right="0"/>
      </w:pPr>
      <w:r>
        <w:rPr>
          <w:rStyle w:val="bold"/>
        </w:rPr>
        <w:t xml:space="preserve">31.</w:t>
      </w:r>
      <w:r>
        <w:rPr/>
        <w:t xml:space="preserve"> №4100-ПРР-1595-08 від 03.02.2022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Шалімовій О.К. для будівництва і обслуговування житлового будинку, господарських будівель і споруд (присадибна ділянка)»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№31 прийнято</w:t>
      </w:r>
    </w:p>
    <w:p>
      <w:pPr>
        <w:ind w:left="360" w:right="0"/>
      </w:pPr>
      <w:r>
        <w:rPr>
          <w:rStyle w:val="bold"/>
        </w:rPr>
        <w:t xml:space="preserve">32.</w:t>
      </w:r>
      <w:r>
        <w:rPr/>
        <w:t xml:space="preserve"> №4100-ПРР-1653-08 від 10.02.2022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Шепетьку П.В. для будівництва і обслуговування житлового будинку, господарських будівель і споруд (присадибна ділянка)»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№32 прийнято</w:t>
      </w:r>
    </w:p>
    <w:p>
      <w:pPr>
        <w:ind w:left="360" w:right="0"/>
      </w:pPr>
      <w:r>
        <w:rPr>
          <w:rStyle w:val="bold"/>
        </w:rPr>
        <w:t xml:space="preserve">33.</w:t>
      </w:r>
      <w:r>
        <w:rPr/>
        <w:t xml:space="preserve"> №1736-ПРР-VIII-4100 від 18.02.2022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Примачик Г.У. для будівництва і обслуговування житлового будинку, господарських будівель і споруд (присадибна ділянка)»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№33 прийнято</w:t>
      </w:r>
    </w:p>
    <w:p>
      <w:pPr>
        <w:ind w:left="360" w:right="0"/>
      </w:pPr>
      <w:r>
        <w:rPr>
          <w:rStyle w:val="bold"/>
        </w:rPr>
        <w:t xml:space="preserve">34.</w:t>
      </w:r>
      <w:r>
        <w:rPr/>
        <w:t xml:space="preserve"> №2209-ПРР-VIII-4100 від 22.11.2022 р. «Про затвердження громадянину Кривку М.П. проєкту землеустрою щодо відведення земельної ділянки, цільове призначення якої змінюється»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№34 прийнято</w:t>
      </w:r>
    </w:p>
    <w:p>
      <w:pPr>
        <w:ind w:left="360" w:right="0"/>
      </w:pPr>
      <w:r>
        <w:rPr>
          <w:rStyle w:val="bold"/>
        </w:rPr>
        <w:t xml:space="preserve">35.</w:t>
      </w:r>
      <w:r>
        <w:rPr/>
        <w:t xml:space="preserve"> №2236-ПРР-VIII-4100 від 13.12.2022 р. «Про затвердження громадянину Островному С.І. проєкту землеустрою щодо відведення земельної ділянки, цільове призначення якої змінюється»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№35 прийнято</w:t>
      </w:r>
    </w:p>
    <w:p>
      <w:pPr>
        <w:ind w:left="360" w:right="0"/>
      </w:pPr>
      <w:r>
        <w:rPr>
          <w:rStyle w:val="bold"/>
        </w:rPr>
        <w:t xml:space="preserve">36.</w:t>
      </w:r>
      <w:r>
        <w:rPr/>
        <w:t xml:space="preserve"> №2237-ПРР-VIII-4100  від 13.12.2022 р.  «Про затвердження громадянці Ловин М.І. проєкту землеустрою щодо відведення земельної ділянки, цільове призначення якої змінюється»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№36 прийнято</w:t>
      </w:r>
    </w:p>
    <w:p>
      <w:pPr>
        <w:ind w:left="360" w:right="0"/>
      </w:pPr>
      <w:r>
        <w:rPr>
          <w:rStyle w:val="bold"/>
        </w:rPr>
        <w:t xml:space="preserve">37.</w:t>
      </w:r>
      <w:r>
        <w:rPr/>
        <w:t xml:space="preserve"> №2211-ПРР-VIII-4100 від 28.11.2022 р. «Про затвердження проєкту землеустрою та передачу земельної ділянки в постійне користування комунальному підприємству «Благоустрій» Вараської міської ради»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№37 прийнято</w:t>
      </w:r>
    </w:p>
    <w:p>
      <w:pPr>
        <w:ind w:left="360" w:right="0"/>
      </w:pPr>
      <w:r>
        <w:rPr>
          <w:rStyle w:val="bold"/>
        </w:rPr>
        <w:t xml:space="preserve">38.</w:t>
      </w:r>
      <w:r>
        <w:rPr/>
        <w:t xml:space="preserve"> №2230-ПРР-VIII-4100 від 06.12.2022 р.  «Про затвердження проєкту землеустрою щодо відведення земельних ділянок в оренду Приватному акціонерному товариству «Рівнеобленерго»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№38 прийнято</w:t>
      </w:r>
    </w:p>
    <w:p>
      <w:pPr>
        <w:ind w:left="360" w:right="0"/>
      </w:pPr>
      <w:r>
        <w:rPr>
          <w:rStyle w:val="bold"/>
        </w:rPr>
        <w:t xml:space="preserve">39.</w:t>
      </w:r>
      <w:r>
        <w:rPr/>
        <w:t xml:space="preserve"> №2210-ПРР-VIII-4100 від 22.11.2022 р. «Про поновлення договору оренди земельної ділянки на новий строк з громадянином Різановичем С.М.»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№39 прийнято</w:t>
      </w:r>
    </w:p>
    <w:p>
      <w:pPr>
        <w:ind w:left="360" w:right="0"/>
      </w:pPr>
      <w:r>
        <w:rPr>
          <w:rStyle w:val="bold"/>
        </w:rPr>
        <w:t xml:space="preserve">40.</w:t>
      </w:r>
      <w:r>
        <w:rPr/>
        <w:t xml:space="preserve"> №2219-ПРР-VIII-4100 від 28.11.2022 р. «Про поновлення договору оренди земельної ділянки на новий строк з приватним акціонерним товариством «Рівневтормет»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№40 прийнято</w:t>
      </w:r>
    </w:p>
    <w:p>
      <w:pPr>
        <w:ind w:left="360" w:right="0"/>
      </w:pPr>
      <w:r>
        <w:rPr>
          <w:rStyle w:val="bold"/>
        </w:rPr>
        <w:t xml:space="preserve">41.</w:t>
      </w:r>
      <w:r>
        <w:rPr/>
        <w:t xml:space="preserve"> №2229-ПРР-VIII-4100 від 02.12.2022 р. «Про поновлення договору оренди землі на новий строк з Приватним акціонерним товариством «Рівнеобленерго»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№41 прийнято</w:t>
      </w:r>
    </w:p>
    <w:p>
      <w:pPr>
        <w:ind w:left="360" w:right="0"/>
      </w:pPr>
      <w:r>
        <w:rPr>
          <w:rStyle w:val="bold"/>
        </w:rPr>
        <w:t xml:space="preserve">42.</w:t>
      </w:r>
      <w:r>
        <w:rPr/>
        <w:t xml:space="preserve"> №2234-ПРР-VIII-4100 від 09.12.2022 р. «Про поновлення договору оренди земельної ділянки на новий строк з фізичною особою-підприємцем Поченюком А.А.»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№42 прийнято</w:t>
      </w:r>
    </w:p>
    <w:p>
      <w:pPr>
        <w:ind w:left="360" w:right="0"/>
      </w:pPr>
      <w:r>
        <w:rPr>
          <w:rStyle w:val="bold"/>
        </w:rPr>
        <w:t xml:space="preserve">43.</w:t>
      </w:r>
      <w:r>
        <w:rPr/>
        <w:t xml:space="preserve"> №2212-ПРР-VIII-4100 від 28.11.2022 р. «Про передачу земельної ділянки у постійне користування об’єднанню співвласників багатоквартирного будинку «Перемоги 56» 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, </w:t>
      </w:r>
      <w:r>
        <w:rPr/>
        <w:t xml:space="preserve">проти - 23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№43 не прийнято</w:t>
      </w:r>
    </w:p>
    <w:p>
      <w:pPr>
        <w:ind w:left="360" w:right="0"/>
      </w:pPr>
      <w:r>
        <w:rPr>
          <w:rStyle w:val="bold"/>
        </w:rPr>
        <w:t xml:space="preserve">44.</w:t>
      </w:r>
      <w:r>
        <w:rPr/>
        <w:t xml:space="preserve"> №2213-ПРР-VIII-4100 від 28.11.2022 р. «Про передачу земельної ділянки у постійне користування об’єднанню співвласників багатоквартирного будинку «Перемоги 56» 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- 5</w:t>
      </w:r>
      <w:r>
        <w:rPr/>
        <w:t xml:space="preserve">, </w:t>
      </w:r>
      <w:r>
        <w:rPr/>
        <w:t xml:space="preserve">проти - 19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№44 не прийнято</w:t>
      </w:r>
    </w:p>
    <w:p>
      <w:pPr>
        <w:ind w:left="360" w:right="0"/>
      </w:pPr>
      <w:r>
        <w:rPr>
          <w:rStyle w:val="bold"/>
        </w:rPr>
        <w:t xml:space="preserve">45.</w:t>
      </w:r>
      <w:r>
        <w:rPr/>
        <w:t xml:space="preserve"> №2214-ПРР-VIII-4100 від 28.11.2022 р. «Про передачу земельної ділянки у постійне користування об’єднанню співвласників багатоквартирного будинку «Перемоги 56» 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, </w:t>
      </w:r>
      <w:r>
        <w:rPr/>
        <w:t xml:space="preserve">проти - 21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№45 не прийнято</w:t>
      </w:r>
    </w:p>
    <w:p>
      <w:pPr>
        <w:ind w:left="360" w:right="0"/>
      </w:pPr>
      <w:r>
        <w:rPr>
          <w:rStyle w:val="bold"/>
        </w:rPr>
        <w:t xml:space="preserve">46.</w:t>
      </w:r>
      <w:r>
        <w:rPr/>
        <w:t xml:space="preserve"> №2225-ПРР-VIII-4100 від 01.12.2022 р.  «Про внесення змін до рішення Вараської міської ради від 03.09.2021 року № 647 «Про надання дозволу на проведення експертної грошової оцінки земельної ділянки для викупу її у власність Товариству з обмеженою відповідальністю «НОРД» ЛТД» 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№46 прийнято</w:t>
      </w:r>
    </w:p>
    <w:p>
      <w:pPr>
        <w:ind w:left="360" w:right="0"/>
      </w:pPr>
      <w:r>
        <w:rPr>
          <w:rStyle w:val="bold"/>
        </w:rPr>
        <w:t xml:space="preserve">47.</w:t>
      </w:r>
      <w:r>
        <w:rPr/>
        <w:t xml:space="preserve"> №2227-ПРР-VIII-7100  від  01.12.2022 р.  «Про внесення змін до установчих документів Вараського міського центру комплексної реабілітації для осіб з інвалідністю імені З.А.Матвієнко та затвердження Положення в новій редакції».
Доповідач: Світлана Осадчук, директор департаменту соціального захисту та гідності.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№47 прийнято</w:t>
      </w:r>
    </w:p>
    <w:p>
      <w:pPr>
        <w:ind w:left="360" w:right="0"/>
      </w:pPr>
      <w:r>
        <w:rPr>
          <w:rStyle w:val="bold"/>
        </w:rPr>
        <w:t xml:space="preserve">48.</w:t>
      </w:r>
      <w:r>
        <w:rPr/>
        <w:t xml:space="preserve"> №2228-ПРР-VIII-7100 від 01.12.2022 р. «Про затвердження Порядку здійснення реабілітаційних заходів у Вараському міському центрі комплексної реабілітації для осіб з інвалідністю імені З.А.Матвієнко №7180-П-02».
Доповідач: Світлана Осадчук, директор департаменту соціального захисту та гідності.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№48 прийнято</w:t>
      </w:r>
    </w:p>
    <w:p>
      <w:pPr>
        <w:ind w:left="360" w:right="0"/>
      </w:pPr>
      <w:r>
        <w:rPr>
          <w:rStyle w:val="bold"/>
        </w:rPr>
        <w:t xml:space="preserve">49.</w:t>
      </w:r>
      <w:r>
        <w:rPr/>
        <w:t xml:space="preserve"> №2243-ПРР-VIII-3400 від 15.12.2022 р. «Про забезпечення доступу до публічної інформації у Вараській міській раді».
Доповідач: Іван Кущик, начальник відділу інформаційних технологій.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№49 прийнято</w:t>
      </w:r>
    </w:p>
    <w:p>
      <w:pPr>
        <w:ind w:left="360" w:right="0"/>
      </w:pPr>
      <w:r>
        <w:rPr>
          <w:rStyle w:val="bold"/>
        </w:rPr>
        <w:t xml:space="preserve">50.</w:t>
      </w:r>
      <w:r>
        <w:rPr/>
        <w:t xml:space="preserve"> №2245-ПРР-VIII-5100  від  15.12.2022 р. «Про затвердження складу експертної ради при комунальному закладі «Вараський молодіжний центр».
Доповідач: Наталія Петрович, директор департаменту культури, туризму, молоді та спорту.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№50 прийнято</w:t>
      </w:r>
    </w:p>
    <w:p>
      <w:pPr>
        <w:ind w:left="360" w:right="0"/>
      </w:pPr>
      <w:r>
        <w:rPr>
          <w:rStyle w:val="bold"/>
        </w:rPr>
        <w:t xml:space="preserve">51.</w:t>
      </w:r>
      <w:r>
        <w:rPr/>
        <w:t xml:space="preserve"> №2235-ПРР-VIII-4200 від 09.12.2022 р. «Про внесення змін до Програми надання пільгових довготермінових кредитів на будівництво та придбання житла на 2021-2023 роки №4200-ПР-02, затвердженої рішенням Вараської міської ради від 25.06.2021 №529».
Доповідач: Наталія Колесінська, в.о.начальника відділу, головного архітектора відділу архітектури та містобудування.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№51 прийнято</w:t>
      </w:r>
    </w:p>
    <w:p>
      <w:pPr>
        <w:ind w:left="360" w:right="0"/>
      </w:pPr>
      <w:r>
        <w:rPr>
          <w:rStyle w:val="bold"/>
        </w:rPr>
        <w:t xml:space="preserve">52.</w:t>
      </w:r>
      <w:r>
        <w:rPr/>
        <w:t xml:space="preserve"> №2238-ПРР-VIII-4200 від 15.12.2022 р. «Про внесення змін до Програми розвитку та реалізації питань містобудування на території Вараської міської територіальної громади на 2021-2023 роки №4200-ПР-01, затвердженої рішенням Вараської міської ради від 15.12.2020 №34».
Доповідач: Наталія Колесінська, в.о.начальника відділу, головного архітектора відділу архітектури та містобудування.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№52 прийнято</w:t>
      </w:r>
    </w:p>
    <w:p>
      <w:pPr>
        <w:ind w:left="360" w:right="0"/>
      </w:pPr>
      <w:r>
        <w:rPr>
          <w:rStyle w:val="bold"/>
        </w:rPr>
        <w:t xml:space="preserve">53.</w:t>
      </w:r>
      <w:r>
        <w:rPr/>
        <w:t xml:space="preserve"> №2217-ПРР-VIII-4330 від 28.11.2022 р. «Про передачу вартості виконаних робіт із поліпшення об’єкта основних засобів».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№53 прийнято</w:t>
      </w:r>
    </w:p>
    <w:p>
      <w:pPr>
        <w:ind w:left="360" w:right="0"/>
      </w:pPr>
      <w:r>
        <w:rPr>
          <w:rStyle w:val="bold"/>
        </w:rPr>
        <w:t xml:space="preserve">54.</w:t>
      </w:r>
      <w:r>
        <w:rPr/>
        <w:t xml:space="preserve"> №2244-ПРР-VIII-4320 від 15.12.2022 р. Про погодження наміру передачі в оренду нерухомого майна комунальної власності та включення його до Переліку першого типу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Ющук Д. А.: </w:t>
      </w:r>
      <w:r>
        <w:rPr/>
        <w:t xml:space="preserve">п 4.1. до цільове призначення пункту 1 замінити до пункту 3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№54 прийнято</w:t>
      </w:r>
    </w:p>
    <w:p>
      <w:pPr>
        <w:ind w:left="360" w:right="0"/>
      </w:pPr>
      <w:r>
        <w:rPr>
          <w:rStyle w:val="bold"/>
        </w:rPr>
        <w:t xml:space="preserve">55.</w:t>
      </w:r>
      <w:r>
        <w:rPr/>
        <w:t xml:space="preserve"> №2252-ПРР-VIII-4320  від  20.12.2022 р.  Про внесення змін до рішення Вараської міської ради від 03.04.2019 року № 1378 «Про передачу комунального майна (м-н Перемоги, 23/1)»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№55 прийнято</w:t>
      </w:r>
    </w:p>
    <w:p>
      <w:pPr>
        <w:ind w:left="360" w:right="0"/>
      </w:pPr>
      <w:r>
        <w:rPr>
          <w:rStyle w:val="bold"/>
        </w:rPr>
        <w:t xml:space="preserve">56.</w:t>
      </w:r>
      <w:r>
        <w:rPr/>
        <w:t xml:space="preserve"> №2253-ПРР-VIII-4100  від  20.12.2022 р. Про право оперативного управління на об’єкт нерухомого майна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№56 прийнято</w:t>
      </w:r>
    </w:p>
    <w:p>
      <w:pPr>
        <w:ind w:left="360" w:right="0"/>
      </w:pPr>
      <w:r>
        <w:rPr>
          <w:rStyle w:val="bold"/>
        </w:rPr>
        <w:t xml:space="preserve">57.</w:t>
      </w:r>
      <w:r>
        <w:rPr/>
        <w:t xml:space="preserve"> №2218-ПРР-VIII-7210 від 28.11.2022 р «Про затвердження Програми економічного і соціального розвитку Вараської міської територіальної громади на 2023 рік №7200-ПР-04».
Доповідач: Ірина Барабух, начальник управління економіки та розвитку громади.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№57 прийнято</w:t>
      </w:r>
    </w:p>
    <w:p>
      <w:pPr>
        <w:ind w:left="360" w:right="0"/>
      </w:pPr>
      <w:r>
        <w:rPr>
          <w:rStyle w:val="bold"/>
        </w:rPr>
        <w:t xml:space="preserve">58.</w:t>
      </w:r>
      <w:r>
        <w:rPr/>
        <w:t xml:space="preserve"> №2256-ПРР-VIII-7130  від  21.12.2022 р. Про внесення змін до Програми соціальної допомоги та підтримки мешканців Вараської міської територіальної громади на 2021-2023 роки №7100-ПР-01,    затвердженої рішенням Вараської міської ради від 15.12.2020 №37 (зі змінами)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№58 прийнято</w:t>
      </w:r>
    </w:p>
    <w:p>
      <w:pPr>
        <w:ind w:left="360" w:right="0"/>
      </w:pPr>
      <w:r>
        <w:rPr>
          <w:rStyle w:val="bold"/>
        </w:rPr>
        <w:t xml:space="preserve">59.</w:t>
      </w:r>
      <w:r>
        <w:rPr/>
        <w:t xml:space="preserve"> №2233-ПРР-VIII-7310 від 09.12.2022 р. «Про бюджет Вараської міської територіальної громади на 2023 рік (1753200000) код бюджету».
Доповідач: Валентина 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№59 прийнято</w:t>
      </w:r>
    </w:p>
    <w:p>
      <w:pPr>
        <w:ind w:left="360" w:right="0"/>
      </w:pPr>
      <w:r>
        <w:rPr>
          <w:rStyle w:val="bold"/>
        </w:rPr>
        <w:t xml:space="preserve">60.</w:t>
      </w:r>
      <w:r>
        <w:rPr/>
        <w:t xml:space="preserve">  №2246-ПРР-VIII-7310  від  16.12.2022 р. «Про внесення змін до бюджету Вараської міської територіальної громади на 2022 рік (17532000000) код бюджету».
Доповідач: Валентина 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Підтримати перерозподіл коштів, зазначених у листі №7120-СЛ-803-22 від 19.12.2022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Підтримати перерозподіл коштів, зазначених у листі №7120-СЛ-804-22 від 19.12.2022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Підтримати перерозподіл коштів, зазначених у листі №7120-СЛ-814-22 від 20.12.2022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21.12.2022 09:06 - 21.12.2022 10:54)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№60 прийнято</w:t>
      </w:r>
    </w:p>
    <w:p>
      <w:pPr>
        <w:ind w:left="360" w:right="0"/>
      </w:pPr>
      <w:r>
        <w:rPr>
          <w:rStyle w:val="bold"/>
        </w:rPr>
        <w:t xml:space="preserve">61.</w:t>
      </w:r>
      <w:r>
        <w:rPr/>
        <w:t xml:space="preserve"> Різне. 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2022-12-21T10:56:13+02:00</dcterms:created>
  <dcterms:modified xsi:type="dcterms:W3CDTF">2022-12-21T10:56:13+02:00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