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17EA" w:rsidRPr="008A5C44" w:rsidRDefault="001B17EA" w:rsidP="001B17EA">
      <w:pPr>
        <w:suppressAutoHyphens/>
        <w:ind w:left="3540"/>
        <w:rPr>
          <w:rFonts w:eastAsia="Batang" w:cs="Times New Roman"/>
          <w:lang w:val="uk-UA" w:eastAsia="ar-SA"/>
        </w:rPr>
      </w:pPr>
      <w:r w:rsidRPr="008A5C44">
        <w:rPr>
          <w:rFonts w:eastAsia="Batang" w:cs="Times New Roman"/>
          <w:noProof/>
          <w:lang w:val="uk-UA"/>
        </w:rPr>
        <w:t xml:space="preserve">              </w:t>
      </w:r>
      <w:r w:rsidRPr="008A5C44">
        <w:rPr>
          <w:rFonts w:eastAsia="Batang" w:cs="Times New Roman"/>
          <w:noProof/>
        </w:rPr>
        <w:drawing>
          <wp:inline distT="0" distB="0" distL="0" distR="0" wp14:anchorId="079D54DC" wp14:editId="39CD420E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7EA" w:rsidRPr="008A5C44" w:rsidRDefault="001B17EA" w:rsidP="001B17EA">
      <w:pPr>
        <w:suppressAutoHyphens/>
        <w:jc w:val="center"/>
        <w:rPr>
          <w:rFonts w:eastAsia="Batang" w:cs="Times New Roman"/>
          <w:b/>
          <w:bCs/>
          <w:caps/>
          <w:sz w:val="28"/>
          <w:szCs w:val="28"/>
          <w:lang w:val="uk-UA" w:eastAsia="ar-SA"/>
        </w:rPr>
      </w:pPr>
      <w:r w:rsidRPr="008A5C44">
        <w:rPr>
          <w:rFonts w:eastAsia="Batang" w:cs="Times New Roman"/>
          <w:b/>
          <w:bCs/>
          <w:caps/>
          <w:sz w:val="28"/>
          <w:szCs w:val="28"/>
          <w:lang w:val="uk-UA" w:eastAsia="ar-SA"/>
        </w:rPr>
        <w:t>ВИКОНАВЧИЙ КОМІТЕТ вараської МІСЬКОЇ РАДИ</w:t>
      </w:r>
    </w:p>
    <w:p w:rsidR="001B17EA" w:rsidRPr="008A5C44" w:rsidRDefault="001B17EA" w:rsidP="001B17EA">
      <w:pPr>
        <w:suppressAutoHyphens/>
        <w:jc w:val="center"/>
        <w:rPr>
          <w:rFonts w:eastAsia="Batang" w:cs="Times New Roman"/>
          <w:b/>
          <w:bCs/>
          <w:caps/>
          <w:sz w:val="16"/>
          <w:szCs w:val="16"/>
          <w:lang w:val="uk-UA" w:eastAsia="ar-SA"/>
        </w:rPr>
      </w:pPr>
    </w:p>
    <w:p w:rsidR="001B17EA" w:rsidRPr="008A5C44" w:rsidRDefault="001B17EA" w:rsidP="001B17EA">
      <w:pPr>
        <w:suppressAutoHyphens/>
        <w:jc w:val="center"/>
        <w:rPr>
          <w:rFonts w:eastAsia="Batang" w:cs="Times New Roman"/>
          <w:lang w:val="uk-UA" w:eastAsia="ar-SA"/>
        </w:rPr>
      </w:pPr>
      <w:r w:rsidRPr="008A5C44">
        <w:rPr>
          <w:rFonts w:eastAsia="Batang" w:cs="Times New Roman"/>
          <w:lang w:val="uk-UA" w:eastAsia="ar-S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8A5C44">
          <w:rPr>
            <w:rFonts w:eastAsia="Batang" w:cs="Times New Roman"/>
            <w:lang w:val="uk-UA" w:eastAsia="ar-SA"/>
          </w:rPr>
          <w:t>1, м</w:t>
        </w:r>
      </w:smartTag>
      <w:r w:rsidRPr="008A5C44">
        <w:rPr>
          <w:rFonts w:eastAsia="Batang" w:cs="Times New Roman"/>
          <w:lang w:val="uk-UA" w:eastAsia="ar-SA"/>
        </w:rPr>
        <w:t>.Вараш, Рівненська обл.,34403,  тел. /факс (03636) 2-45-19</w:t>
      </w:r>
    </w:p>
    <w:p w:rsidR="001B17EA" w:rsidRPr="008A5C44" w:rsidRDefault="001B17EA" w:rsidP="001B17EA">
      <w:pPr>
        <w:suppressAutoHyphens/>
        <w:jc w:val="center"/>
        <w:rPr>
          <w:rFonts w:eastAsia="Batang" w:cs="Times New Roman"/>
          <w:lang w:val="uk-UA" w:eastAsia="ar-SA"/>
        </w:rPr>
      </w:pPr>
      <w:r w:rsidRPr="008A5C44">
        <w:rPr>
          <w:rFonts w:eastAsia="Batang" w:cs="Times New Roman"/>
          <w:color w:val="000000"/>
          <w:lang w:val="uk-UA" w:eastAsia="ar-SA"/>
        </w:rPr>
        <w:t>e-mail: rada@</w:t>
      </w:r>
      <w:r w:rsidRPr="008A5C44">
        <w:rPr>
          <w:rFonts w:eastAsia="Batang" w:cs="Times New Roman"/>
          <w:lang w:val="uk-UA" w:eastAsia="ar-SA"/>
        </w:rPr>
        <w:t>varash-rada.gov.ua  Код ЄДРПОУ 03315879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b/>
          <w:bCs/>
          <w:sz w:val="8"/>
          <w:szCs w:val="8"/>
          <w:u w:val="thick"/>
          <w:lang w:val="uk-UA" w:eastAsia="ar-SA"/>
        </w:rPr>
      </w:pP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  <w:r w:rsidRPr="008A5C44">
        <w:rPr>
          <w:rFonts w:eastAsia="Batang" w:cs="Times New Roman"/>
          <w:b/>
          <w:bCs/>
          <w:u w:val="thick"/>
          <w:lang w:val="uk-UA" w:eastAsia="ar-SA"/>
        </w:rPr>
        <w:tab/>
      </w:r>
    </w:p>
    <w:p w:rsidR="001B17EA" w:rsidRPr="008A5C44" w:rsidRDefault="001B17EA" w:rsidP="001B17EA">
      <w:pPr>
        <w:suppressAutoHyphens/>
        <w:rPr>
          <w:rFonts w:eastAsia="Batang" w:cs="Times New Roman"/>
          <w:sz w:val="16"/>
          <w:szCs w:val="16"/>
          <w:lang w:val="uk-UA" w:eastAsia="ar-SA"/>
        </w:rPr>
      </w:pPr>
    </w:p>
    <w:p w:rsidR="001B17EA" w:rsidRPr="008A5C44" w:rsidRDefault="001B17EA" w:rsidP="001B17EA">
      <w:pPr>
        <w:suppressAutoHyphens/>
        <w:rPr>
          <w:rFonts w:eastAsia="Batang" w:cs="Times New Roman"/>
          <w:lang w:val="uk-UA" w:eastAsia="ar-SA"/>
        </w:rPr>
      </w:pPr>
      <w:r w:rsidRPr="008A5C44">
        <w:rPr>
          <w:rFonts w:eastAsia="Batang" w:cs="Times New Roman"/>
          <w:lang w:val="uk-UA" w:eastAsia="ar-SA"/>
        </w:rPr>
        <w:tab/>
      </w:r>
      <w:r w:rsidRPr="008A5C44">
        <w:rPr>
          <w:rFonts w:eastAsia="Batang" w:cs="Times New Roman"/>
          <w:lang w:val="uk-UA" w:eastAsia="ar-SA"/>
        </w:rPr>
        <w:tab/>
      </w:r>
      <w:r w:rsidRPr="008A5C44">
        <w:rPr>
          <w:rFonts w:eastAsia="Batang" w:cs="Times New Roman"/>
          <w:lang w:val="uk-UA" w:eastAsia="ar-SA"/>
        </w:rPr>
        <w:tab/>
      </w:r>
      <w:r w:rsidRPr="008A5C44">
        <w:rPr>
          <w:rFonts w:eastAsia="Batang" w:cs="Times New Roman"/>
          <w:lang w:val="uk-UA" w:eastAsia="ar-SA"/>
        </w:rPr>
        <w:tab/>
        <w:t xml:space="preserve"> </w:t>
      </w:r>
    </w:p>
    <w:p w:rsidR="001B17EA" w:rsidRPr="008A5C44" w:rsidRDefault="001B17EA" w:rsidP="001B17EA">
      <w:pPr>
        <w:suppressAutoHyphens/>
        <w:jc w:val="center"/>
        <w:rPr>
          <w:rFonts w:eastAsia="Batang" w:cs="Times New Roman"/>
          <w:b/>
          <w:bCs/>
          <w:sz w:val="32"/>
          <w:szCs w:val="32"/>
          <w:lang w:val="uk-UA" w:eastAsia="ar-SA"/>
        </w:rPr>
      </w:pPr>
      <w:r w:rsidRPr="008A5C44">
        <w:rPr>
          <w:rFonts w:eastAsia="Batang" w:cs="Times New Roman"/>
          <w:b/>
          <w:bCs/>
          <w:sz w:val="32"/>
          <w:szCs w:val="32"/>
          <w:lang w:val="uk-UA" w:eastAsia="ar-SA"/>
        </w:rPr>
        <w:t>П Р О Т О К О Л   №1001-ПТВ-08-22</w:t>
      </w:r>
    </w:p>
    <w:p w:rsidR="001B17EA" w:rsidRPr="008A5C44" w:rsidRDefault="001B17EA" w:rsidP="001B17EA">
      <w:pPr>
        <w:suppressAutoHyphens/>
        <w:jc w:val="center"/>
        <w:rPr>
          <w:rFonts w:eastAsia="Batang" w:cs="Times New Roman"/>
          <w:b/>
          <w:bCs/>
          <w:sz w:val="32"/>
          <w:szCs w:val="32"/>
          <w:lang w:val="uk-UA" w:eastAsia="ar-SA"/>
        </w:rPr>
      </w:pPr>
      <w:r w:rsidRPr="008A5C44">
        <w:rPr>
          <w:rFonts w:eastAsia="Batang" w:cs="Times New Roman"/>
          <w:b/>
          <w:bCs/>
          <w:sz w:val="32"/>
          <w:szCs w:val="32"/>
          <w:lang w:val="uk-UA" w:eastAsia="ar-SA"/>
        </w:rPr>
        <w:t xml:space="preserve">засідання  виконавчого  комітету </w:t>
      </w:r>
    </w:p>
    <w:p w:rsidR="001B17EA" w:rsidRPr="008A5C44" w:rsidRDefault="001B17EA" w:rsidP="001B17EA">
      <w:pPr>
        <w:suppressAutoHyphens/>
        <w:jc w:val="center"/>
        <w:rPr>
          <w:rFonts w:eastAsia="Batang" w:cs="Times New Roman"/>
          <w:b/>
          <w:bCs/>
          <w:lang w:val="uk-UA" w:eastAsia="ar-SA"/>
        </w:rPr>
      </w:pPr>
    </w:p>
    <w:p w:rsidR="001B17EA" w:rsidRPr="008A5C44" w:rsidRDefault="001B17EA" w:rsidP="001B17EA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32"/>
          <w:szCs w:val="32"/>
          <w:lang w:val="uk-UA" w:eastAsia="ar-SA"/>
        </w:rPr>
        <w:tab/>
      </w:r>
      <w:r w:rsidRPr="008A5C44">
        <w:rPr>
          <w:rFonts w:eastAsia="Batang" w:cs="Times New Roman"/>
          <w:sz w:val="32"/>
          <w:szCs w:val="32"/>
          <w:lang w:val="uk-UA" w:eastAsia="ar-SA"/>
        </w:rPr>
        <w:tab/>
      </w:r>
      <w:r w:rsidRPr="008A5C44">
        <w:rPr>
          <w:rFonts w:eastAsia="Batang" w:cs="Times New Roman"/>
          <w:sz w:val="32"/>
          <w:szCs w:val="32"/>
          <w:lang w:val="uk-UA" w:eastAsia="ar-SA"/>
        </w:rPr>
        <w:tab/>
      </w:r>
      <w:r w:rsidRPr="008A5C44">
        <w:rPr>
          <w:rFonts w:eastAsia="Batang" w:cs="Times New Roman"/>
          <w:sz w:val="32"/>
          <w:szCs w:val="32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  <w:t xml:space="preserve">      Від  01 червня  2022 року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  <w:t>Засідання розпочалося о 14.15 год.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  <w:t>Засідання закінчилося  о 14.55 год.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ab/>
        <w:t xml:space="preserve"> </w:t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  <w:t xml:space="preserve">                Сесійна зала 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sz w:val="16"/>
          <w:szCs w:val="16"/>
          <w:lang w:val="uk-UA" w:eastAsia="ar-SA"/>
        </w:rPr>
      </w:pPr>
    </w:p>
    <w:p w:rsidR="001B17EA" w:rsidRPr="008A5C44" w:rsidRDefault="001B17EA" w:rsidP="001B17EA">
      <w:pPr>
        <w:suppressAutoHyphens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  <w:r w:rsidRPr="008A5C44"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  <w:t>Присутні  на  засіданні члени виконкому:</w:t>
      </w:r>
    </w:p>
    <w:p w:rsidR="001B17EA" w:rsidRPr="008A5C44" w:rsidRDefault="001B17EA" w:rsidP="001B17EA">
      <w:pPr>
        <w:suppressAutoHyphens/>
        <w:ind w:left="72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Мензул О.П. – міський голова, вів засідання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Бойко С.В.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Воскобойник І.С.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Гаврилюк О.В.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Денисюк С.М.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Онопрійчук О.В.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Ординат О.Я.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Павлишин П.Я.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 Патейчук А.В.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 Руднік О.О.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 Стецюк Д.В.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 Федорук О.С.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 Хондока Р.В.</w:t>
      </w:r>
    </w:p>
    <w:p w:rsidR="001B17EA" w:rsidRPr="008A5C44" w:rsidRDefault="001B17EA" w:rsidP="001B17EA">
      <w:pPr>
        <w:numPr>
          <w:ilvl w:val="0"/>
          <w:numId w:val="1"/>
        </w:num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 Ярошик О.В.</w:t>
      </w:r>
    </w:p>
    <w:p w:rsidR="001B17EA" w:rsidRPr="008A5C44" w:rsidRDefault="001B17EA" w:rsidP="001B17EA">
      <w:pPr>
        <w:suppressAutoHyphens/>
        <w:jc w:val="center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  <w:t>Відсутні:</w:t>
      </w: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 </w:t>
      </w:r>
    </w:p>
    <w:p w:rsidR="001B17EA" w:rsidRPr="008A5C44" w:rsidRDefault="001B17EA" w:rsidP="001B17EA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Бортнік А.А.</w:t>
      </w:r>
    </w:p>
    <w:p w:rsidR="001B17EA" w:rsidRPr="008A5C44" w:rsidRDefault="001B17EA" w:rsidP="001B17EA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Денега С.В.</w:t>
      </w:r>
    </w:p>
    <w:p w:rsidR="001B17EA" w:rsidRPr="008A5C44" w:rsidRDefault="001B17EA" w:rsidP="001B17EA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Дерев’янчук Г.М. </w:t>
      </w:r>
    </w:p>
    <w:p w:rsidR="001B17EA" w:rsidRPr="008A5C44" w:rsidRDefault="001B17EA" w:rsidP="001B17EA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Ємельянов Я.В.</w:t>
      </w:r>
    </w:p>
    <w:p w:rsidR="001B17EA" w:rsidRDefault="001B17EA" w:rsidP="001B17EA">
      <w:pPr>
        <w:numPr>
          <w:ilvl w:val="0"/>
          <w:numId w:val="2"/>
        </w:numPr>
        <w:suppressAutoHyphens/>
        <w:ind w:left="709" w:hanging="283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Позняковський В.В.</w:t>
      </w:r>
    </w:p>
    <w:p w:rsidR="001B17EA" w:rsidRPr="008A5C44" w:rsidRDefault="001B17EA" w:rsidP="001B17EA">
      <w:pPr>
        <w:suppressAutoHyphens/>
        <w:ind w:left="709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4B39CE" w:rsidRDefault="001B17EA" w:rsidP="001B17EA">
      <w:pPr>
        <w:suppressAutoHyphens/>
        <w:jc w:val="center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  <w:t>Взяли участь у засіданні:</w:t>
      </w:r>
    </w:p>
    <w:p w:rsidR="001B17EA" w:rsidRDefault="001B17EA" w:rsidP="001B17EA">
      <w:pPr>
        <w:shd w:val="clear" w:color="auto" w:fill="FFFFFF"/>
        <w:tabs>
          <w:tab w:val="left" w:pos="970"/>
        </w:tabs>
        <w:suppressAutoHyphens/>
        <w:spacing w:line="317" w:lineRule="exact"/>
        <w:ind w:left="2124" w:hanging="2124"/>
        <w:jc w:val="both"/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>Зубрецька Н.О.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- заступник </w:t>
      </w:r>
      <w:r w:rsidRPr="008A5C44"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  <w:t xml:space="preserve">начальника управління економіки та </w:t>
      </w:r>
      <w:r w:rsidRPr="008A5C44"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  <w:tab/>
        <w:t>розвитку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 </w:t>
      </w:r>
      <w:r w:rsidRPr="008A5C44">
        <w:rPr>
          <w:rFonts w:eastAsia="Batang" w:cs="Times New Roman"/>
          <w:sz w:val="28"/>
          <w:szCs w:val="28"/>
          <w:shd w:val="clear" w:color="auto" w:fill="FFFFFF"/>
          <w:lang w:val="uk-UA" w:eastAsia="ar-SA"/>
        </w:rPr>
        <w:t>громади виконавчого комітету</w:t>
      </w:r>
    </w:p>
    <w:p w:rsidR="001B17EA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lastRenderedPageBreak/>
        <w:t>Ільїна А.В.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>- начальник служби у справах дітей</w:t>
      </w:r>
      <w:r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 виконавчого </w:t>
      </w:r>
      <w:r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>
        <w:rPr>
          <w:rFonts w:eastAsia="Batang" w:cs="Times New Roman"/>
          <w:color w:val="000000"/>
          <w:sz w:val="28"/>
          <w:szCs w:val="28"/>
          <w:lang w:val="uk-UA" w:eastAsia="ar-SA"/>
        </w:rPr>
        <w:tab/>
        <w:t>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>Колесінська Н.П.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- заступник начальника відділу архітектури та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містобудування виконавчого комітету </w:t>
      </w:r>
    </w:p>
    <w:p w:rsidR="001B17EA" w:rsidRPr="004B39CE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Корень О.М.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>- начальник управління освіти виконавчого комітету</w:t>
      </w:r>
    </w:p>
    <w:p w:rsidR="001B17EA" w:rsidRPr="004B39CE" w:rsidRDefault="001B17EA" w:rsidP="001B17EA">
      <w:pPr>
        <w:shd w:val="clear" w:color="auto" w:fill="FFFFFF"/>
        <w:tabs>
          <w:tab w:val="left" w:pos="970"/>
        </w:tabs>
        <w:suppressAutoHyphens/>
        <w:spacing w:line="317" w:lineRule="exact"/>
        <w:ind w:left="2124" w:hanging="2124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>Остапович У.С.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 xml:space="preserve">- в.о. начальника управління документообігу та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>організаційної роботи 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>Ющук Д.А.</w:t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  <w:t xml:space="preserve">- директор департаменту житлово-комунального </w:t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  <w:t xml:space="preserve">господарства, майна та </w:t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  <w:t xml:space="preserve">будівництва виконавчого </w:t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</w:p>
    <w:p w:rsidR="001B17EA" w:rsidRDefault="001B17EA" w:rsidP="001B17EA">
      <w:pPr>
        <w:suppressAutoHyphens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  <w:t>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2160" w:hanging="2160"/>
        <w:jc w:val="center"/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</w:pPr>
      <w:r w:rsidRPr="008A5C44">
        <w:rPr>
          <w:rFonts w:eastAsia="Batang" w:cs="Times New Roman"/>
          <w:b/>
          <w:bCs/>
          <w:sz w:val="28"/>
          <w:szCs w:val="28"/>
          <w:u w:val="single"/>
          <w:lang w:val="uk-UA" w:eastAsia="ar-SA"/>
        </w:rPr>
        <w:t>Присутні на засіданні:</w:t>
      </w:r>
    </w:p>
    <w:p w:rsidR="001B17EA" w:rsidRPr="008A5C44" w:rsidRDefault="001B17EA" w:rsidP="001B17EA">
      <w:pPr>
        <w:suppressAutoHyphens/>
        <w:ind w:left="2160" w:hanging="2160"/>
        <w:rPr>
          <w:rFonts w:eastAsia="Batang" w:cs="Times New Roman"/>
          <w:b/>
          <w:bCs/>
          <w:sz w:val="16"/>
          <w:szCs w:val="16"/>
          <w:u w:val="single"/>
          <w:lang w:val="uk-UA" w:eastAsia="ar-SA"/>
        </w:rPr>
      </w:pPr>
    </w:p>
    <w:p w:rsidR="001B17EA" w:rsidRDefault="001B17EA" w:rsidP="001B17EA">
      <w:pPr>
        <w:suppressAutoHyphens/>
        <w:ind w:left="2160" w:hanging="2160"/>
        <w:jc w:val="both"/>
        <w:rPr>
          <w:rFonts w:eastAsia="Batang" w:cs="Times New Roman"/>
          <w:bCs/>
          <w:sz w:val="28"/>
          <w:szCs w:val="28"/>
          <w:lang w:val="uk-UA" w:eastAsia="ar-SA"/>
        </w:rPr>
      </w:pPr>
      <w:r w:rsidRPr="008A5C44">
        <w:rPr>
          <w:rFonts w:eastAsia="Batang" w:cs="Times New Roman"/>
          <w:bCs/>
          <w:sz w:val="28"/>
          <w:szCs w:val="28"/>
          <w:lang w:val="uk-UA" w:eastAsia="ar-SA"/>
        </w:rPr>
        <w:t>Гребьонкін В.П.</w:t>
      </w:r>
      <w:r w:rsidRPr="008A5C44">
        <w:rPr>
          <w:rFonts w:eastAsia="Batang" w:cs="Times New Roman"/>
          <w:bCs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bCs/>
          <w:sz w:val="28"/>
          <w:szCs w:val="28"/>
          <w:lang w:val="uk-UA" w:eastAsia="ar-SA"/>
        </w:rPr>
        <w:tab/>
        <w:t xml:space="preserve">- начальник відділу інформаційної політики та </w:t>
      </w:r>
      <w:r w:rsidRPr="008A5C44">
        <w:rPr>
          <w:rFonts w:eastAsia="Batang" w:cs="Times New Roman"/>
          <w:bCs/>
          <w:sz w:val="28"/>
          <w:szCs w:val="28"/>
          <w:lang w:val="uk-UA" w:eastAsia="ar-SA"/>
        </w:rPr>
        <w:tab/>
        <w:t>комунікацій виконавчого комітету</w:t>
      </w:r>
    </w:p>
    <w:p w:rsidR="001B17EA" w:rsidRPr="004B39CE" w:rsidRDefault="001B17EA" w:rsidP="001B17EA">
      <w:pPr>
        <w:ind w:left="2160" w:hanging="2160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bCs/>
          <w:sz w:val="28"/>
          <w:szCs w:val="28"/>
          <w:lang w:val="uk-UA" w:eastAsia="ar-SA"/>
        </w:rPr>
        <w:t>Крищук Ю.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 С.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>- кореспондент</w:t>
      </w:r>
      <w:r w:rsidRPr="008A5C44">
        <w:rPr>
          <w:rFonts w:eastAsia="Batang" w:cs="Times New Roman"/>
          <w:color w:val="000000"/>
          <w:spacing w:val="6"/>
          <w:sz w:val="28"/>
          <w:szCs w:val="28"/>
          <w:lang w:val="uk-UA" w:eastAsia="ar-SA"/>
        </w:rPr>
        <w:t xml:space="preserve"> ТРК «Енергоатом»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bCs/>
          <w:sz w:val="28"/>
          <w:szCs w:val="28"/>
          <w:lang w:val="uk-UA" w:eastAsia="ar-SA"/>
        </w:rPr>
      </w:pPr>
      <w:r w:rsidRPr="008A5C44">
        <w:rPr>
          <w:rFonts w:eastAsia="Batang" w:cs="Times New Roman"/>
          <w:bCs/>
          <w:sz w:val="28"/>
          <w:szCs w:val="28"/>
          <w:lang w:val="uk-UA" w:eastAsia="ar-SA"/>
        </w:rPr>
        <w:t>Процун О.О.</w:t>
      </w:r>
      <w:r w:rsidRPr="008A5C44">
        <w:rPr>
          <w:rFonts w:eastAsia="Batang" w:cs="Times New Roman"/>
          <w:bCs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bCs/>
          <w:sz w:val="28"/>
          <w:szCs w:val="28"/>
          <w:lang w:val="uk-UA" w:eastAsia="ar-SA"/>
        </w:rPr>
        <w:tab/>
        <w:t xml:space="preserve">- начальник відділ претензійно-позовної роботи </w:t>
      </w:r>
      <w:r w:rsidRPr="008A5C44">
        <w:rPr>
          <w:rFonts w:eastAsia="Batang" w:cs="Times New Roman"/>
          <w:bCs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bCs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bCs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bCs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bCs/>
          <w:sz w:val="28"/>
          <w:szCs w:val="28"/>
          <w:lang w:val="uk-UA" w:eastAsia="ar-SA"/>
        </w:rPr>
        <w:tab/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b/>
          <w:bCs/>
          <w:color w:val="000000"/>
          <w:spacing w:val="-3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b/>
          <w:bCs/>
          <w:color w:val="000000"/>
          <w:spacing w:val="-3"/>
          <w:sz w:val="28"/>
          <w:szCs w:val="28"/>
          <w:lang w:val="uk-UA" w:eastAsia="ar-SA"/>
        </w:rPr>
        <w:t>ПОРЯДОК ДЕННИЙ:</w:t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ab/>
      </w:r>
      <w:r w:rsidRPr="008A5C44">
        <w:rPr>
          <w:sz w:val="28"/>
          <w:szCs w:val="28"/>
          <w:lang w:val="uk-UA"/>
        </w:rPr>
        <w:t xml:space="preserve">1. </w:t>
      </w:r>
      <w:hyperlink r:id="rId6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схвалення довгострокової програми — Стратегія розвитку Вараської міської територіальної громади на період до 2027 року №7200-ПР-03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(№148-ПРВ-22-7210 від 02.05.2022)</w:t>
      </w:r>
      <w:r w:rsidRPr="008A5C44">
        <w:rPr>
          <w:sz w:val="28"/>
          <w:szCs w:val="28"/>
          <w:lang w:val="uk-UA"/>
        </w:rPr>
        <w:t xml:space="preserve">. </w:t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b/>
          <w:bCs/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 xml:space="preserve">2. </w:t>
      </w:r>
      <w:hyperlink r:id="rId7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затвердження мережі закладів дошкільної освіти Вараської міської територіальної громади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(№167-ПРВ-22-5200 від 12.05.2022).</w:t>
      </w:r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3. </w:t>
      </w:r>
      <w:hyperlink r:id="rId8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організацію харчування учнів та вихованців закладів загальної середньої та дошкільної освіти Вараської міської територіальної громади на 2022 рік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(№172-ПРВ-22-5200 від 23.05.2022).</w:t>
      </w:r>
      <w:r w:rsidRPr="008A5C44">
        <w:rPr>
          <w:sz w:val="28"/>
          <w:szCs w:val="28"/>
          <w:lang w:val="uk-UA"/>
        </w:rPr>
        <w:t xml:space="preserve"> </w:t>
      </w:r>
    </w:p>
    <w:p w:rsidR="001B17EA" w:rsidRPr="008A5C44" w:rsidRDefault="001B17EA" w:rsidP="001B17EA">
      <w:pPr>
        <w:jc w:val="both"/>
        <w:rPr>
          <w:b/>
          <w:bCs/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4. </w:t>
      </w:r>
      <w:hyperlink r:id="rId9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надання грошової компенсації за придбання шкільної та спортивної форми дітям-сиротам, позбавленим батьківського піклування, які навчаються у закладах загальної середньої освіти Вараської міської територіальної громади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(№174-ПРВ-22-5200 від 26.05.2022).</w:t>
      </w:r>
      <w:r w:rsidRPr="008A5C44">
        <w:rPr>
          <w:sz w:val="28"/>
          <w:szCs w:val="28"/>
          <w:lang w:val="uk-UA"/>
        </w:rPr>
        <w:tab/>
        <w:t xml:space="preserve">     </w:t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b/>
          <w:bCs/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 xml:space="preserve">5. </w:t>
      </w:r>
      <w:hyperlink r:id="rId10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погодження проєкту рішення Вараської міської ради «Про перейменування вулиць в м. Вараш, с.Більська Воля, с.Рудка, с. Сопачів» (№161-ПРВ-22-4200 від 10.05.2022).   </w:t>
        </w:r>
        <w:r w:rsidRPr="008A5C44">
          <w:rPr>
            <w:rStyle w:val="a6"/>
            <w:sz w:val="28"/>
            <w:szCs w:val="28"/>
            <w:lang w:val="uk-UA"/>
          </w:rPr>
          <w:t xml:space="preserve"> </w:t>
        </w:r>
      </w:hyperlink>
      <w:r w:rsidRPr="008A5C44">
        <w:rPr>
          <w:sz w:val="28"/>
          <w:szCs w:val="28"/>
          <w:lang w:val="uk-UA"/>
        </w:rPr>
        <w:t xml:space="preserve">                                </w:t>
      </w:r>
    </w:p>
    <w:p w:rsidR="001B17EA" w:rsidRPr="008A5C44" w:rsidRDefault="001B17EA" w:rsidP="001B17EA">
      <w:pPr>
        <w:jc w:val="both"/>
        <w:rPr>
          <w:b/>
          <w:bCs/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6. </w:t>
      </w:r>
      <w:hyperlink r:id="rId11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продовження договору оренди комунального майна №03/19 від 01.07.2019 без проведення аукціону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(№156-ПРВ-22-4320 від 05.05.2022).</w:t>
      </w:r>
      <w:r w:rsidRPr="008A5C44">
        <w:rPr>
          <w:sz w:val="28"/>
          <w:szCs w:val="28"/>
          <w:lang w:val="uk-UA"/>
        </w:rPr>
        <w:t xml:space="preserve">         </w:t>
      </w:r>
    </w:p>
    <w:p w:rsidR="001B17EA" w:rsidRPr="008A5C44" w:rsidRDefault="001B17EA" w:rsidP="001B17EA">
      <w:pPr>
        <w:jc w:val="both"/>
        <w:rPr>
          <w:b/>
          <w:bCs/>
          <w:color w:val="00B050"/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7. </w:t>
      </w:r>
      <w:hyperlink r:id="rId12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продовження договору оренди комунального майна №6 від 31.05.2019 без проведення аукціону та включення об’єкту оренди в Перелік першого типу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(№157-ПРВ-22-4320 від 05.05.2022).</w:t>
      </w:r>
      <w:r w:rsidRPr="008A5C44">
        <w:rPr>
          <w:sz w:val="28"/>
          <w:szCs w:val="28"/>
          <w:lang w:val="uk-UA"/>
        </w:rPr>
        <w:t xml:space="preserve"> </w:t>
      </w:r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  <w:t xml:space="preserve">     </w:t>
      </w:r>
    </w:p>
    <w:p w:rsidR="001B17EA" w:rsidRPr="008A5C44" w:rsidRDefault="001B17EA" w:rsidP="001B17EA">
      <w:pPr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sz w:val="28"/>
          <w:szCs w:val="28"/>
          <w:lang w:val="uk-UA"/>
        </w:rPr>
        <w:lastRenderedPageBreak/>
        <w:tab/>
        <w:t>8.</w:t>
      </w:r>
      <w:r w:rsidRPr="008A5C44">
        <w:rPr>
          <w:b/>
          <w:bCs/>
          <w:sz w:val="28"/>
          <w:szCs w:val="28"/>
          <w:lang w:val="uk-UA"/>
        </w:rPr>
        <w:t xml:space="preserve"> </w:t>
      </w:r>
      <w:hyperlink r:id="rId13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внесення змін до договору оренди нерухомого майна, що належить до комунальної власності від 20.04.2011 №275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(№168-ПРВ-22-4320 від 13.05.2022).</w:t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>9.</w:t>
      </w:r>
      <w:r w:rsidRPr="008A5C44">
        <w:rPr>
          <w:b/>
          <w:bCs/>
          <w:sz w:val="28"/>
          <w:szCs w:val="28"/>
          <w:lang w:val="uk-UA"/>
        </w:rPr>
        <w:t xml:space="preserve"> </w:t>
      </w:r>
      <w:hyperlink r:id="rId14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підготовку теплових господарств, об’єктів житлово-комунального господарства та соціальної сфери Вараської міської територіальної громади до роботи в осінньо-зимовий період 2022 – 2023 року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(№169-ПРВ-22-4310 від 16.05.2022).</w:t>
      </w:r>
      <w:r w:rsidRPr="008A5C44">
        <w:rPr>
          <w:sz w:val="28"/>
          <w:szCs w:val="28"/>
          <w:lang w:val="uk-UA"/>
        </w:rPr>
        <w:t xml:space="preserve"> </w:t>
      </w:r>
    </w:p>
    <w:p w:rsidR="001B17EA" w:rsidRPr="008A5C44" w:rsidRDefault="001B17EA" w:rsidP="001B17EA">
      <w:pPr>
        <w:jc w:val="both"/>
        <w:rPr>
          <w:b/>
          <w:bCs/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>10.</w:t>
      </w:r>
      <w:r w:rsidRPr="008A5C44">
        <w:rPr>
          <w:b/>
          <w:bCs/>
          <w:sz w:val="28"/>
          <w:szCs w:val="28"/>
          <w:lang w:val="uk-UA"/>
        </w:rPr>
        <w:t xml:space="preserve"> </w:t>
      </w:r>
      <w:hyperlink r:id="rId15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передачі в оренду нерухомого майна комунальної власності Західному міжрегіональному управлінню Міністерства юстиції (м.Львів) без проведення аукціону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(№170-ПРВ-22-4320 від 17.05.2022).</w:t>
      </w:r>
      <w:r w:rsidRPr="008A5C44">
        <w:rPr>
          <w:sz w:val="28"/>
          <w:szCs w:val="28"/>
          <w:lang w:val="uk-UA"/>
        </w:rPr>
        <w:t xml:space="preserve"> </w:t>
      </w:r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>11.</w:t>
      </w:r>
      <w:r w:rsidRPr="008A5C44">
        <w:rPr>
          <w:b/>
          <w:bCs/>
          <w:sz w:val="28"/>
          <w:szCs w:val="28"/>
          <w:lang w:val="uk-UA"/>
        </w:rPr>
        <w:t xml:space="preserve"> </w:t>
      </w:r>
      <w:hyperlink r:id="rId16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наміру передачі в оренду нерухомого майна комунальної власності та включення його до Переліку першого типу</w:t>
        </w:r>
      </w:hyperlink>
      <w:r w:rsidRPr="008A5C44">
        <w:rPr>
          <w:sz w:val="28"/>
          <w:szCs w:val="28"/>
          <w:lang w:val="uk-UA"/>
        </w:rPr>
        <w:t xml:space="preserve"> (№171-ПРВ-22-4320 від 17.05.2022).</w:t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12. </w:t>
      </w:r>
      <w:hyperlink r:id="rId17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передачі в оренду нерухомого майна комунальної власності без проведення аукціону комунальному підприємству «Обласний центр екстреної допомоги та медицини катастроф» Рівненської обласної ради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(№176-ПРВ-22-4320 від 27.05.2022).</w:t>
      </w:r>
      <w:r w:rsidRPr="008A5C44">
        <w:rPr>
          <w:sz w:val="28"/>
          <w:szCs w:val="28"/>
          <w:lang w:val="uk-UA"/>
        </w:rPr>
        <w:t xml:space="preserve"> </w:t>
      </w:r>
    </w:p>
    <w:p w:rsidR="001B17EA" w:rsidRPr="008A5C44" w:rsidRDefault="001B17EA" w:rsidP="001B17EA">
      <w:pPr>
        <w:jc w:val="both"/>
        <w:rPr>
          <w:b/>
          <w:bCs/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13. </w:t>
      </w:r>
      <w:hyperlink r:id="rId18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затвердження висновку щодо доцільності позбавлення батьківських прав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,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(№162-ПРВ-22-7410 від 11.05.2022).</w:t>
        </w:r>
      </w:hyperlink>
      <w:r w:rsidRPr="008A5C44">
        <w:rPr>
          <w:sz w:val="28"/>
          <w:szCs w:val="28"/>
          <w:lang w:val="uk-UA"/>
        </w:rPr>
        <w:t xml:space="preserve"> </w:t>
      </w:r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  <w:t xml:space="preserve">     </w:t>
      </w:r>
    </w:p>
    <w:p w:rsidR="001B17EA" w:rsidRPr="008A5C44" w:rsidRDefault="001B17EA" w:rsidP="001B17EA">
      <w:pPr>
        <w:jc w:val="both"/>
        <w:rPr>
          <w:b/>
          <w:bCs/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14. </w:t>
      </w:r>
      <w:hyperlink r:id="rId19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малолітньому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(№163-ПРВ-22-7410 від 11.05.2022).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ab/>
        </w:r>
      </w:hyperlink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15. </w:t>
      </w:r>
      <w:hyperlink r:id="rId20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та призначення опікуном громадянина </w:t>
        </w:r>
      </w:hyperlink>
      <w:r w:rsidR="009D0757">
        <w:rPr>
          <w:rStyle w:val="a6"/>
          <w:color w:val="auto"/>
          <w:sz w:val="28"/>
          <w:szCs w:val="28"/>
          <w:u w:val="none"/>
          <w:lang w:val="uk-UA"/>
        </w:rPr>
        <w:t>…</w:t>
      </w:r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(№164-ПРВ-22-7401 від 11.05.2022).</w:t>
      </w:r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  <w:t xml:space="preserve"> </w:t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16. </w:t>
      </w:r>
      <w:hyperlink r:id="rId21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затвердження висновку щодо доцільності позбавлення батьківських прав громадянина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(№165-ПРВ-22-7400 від 11.05.2022).</w:t>
      </w:r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jc w:val="both"/>
        <w:rPr>
          <w:b/>
          <w:bCs/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17. </w:t>
      </w:r>
      <w:hyperlink r:id="rId22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затвердження висновку щодо доцільності позбавлення батьківських прав громадянина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(№166-ПРВ-22-7400 від 11.05.2022).</w:t>
      </w:r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rFonts w:cs="Times New Roman"/>
          <w:color w:val="000000" w:themeColor="text1"/>
          <w:sz w:val="28"/>
          <w:szCs w:val="28"/>
          <w:lang w:val="uk-UA"/>
        </w:rPr>
        <w:tab/>
        <w:t xml:space="preserve">18. </w:t>
      </w:r>
      <w:hyperlink r:id="rId23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надання дозволу громадянам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,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(№173-ПРВ-22-7401 від 24.05.2022).</w:t>
      </w:r>
    </w:p>
    <w:p w:rsidR="001B17EA" w:rsidRPr="008A5C44" w:rsidRDefault="001B17EA" w:rsidP="001B17EA">
      <w:pPr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rStyle w:val="a6"/>
          <w:color w:val="auto"/>
          <w:sz w:val="28"/>
          <w:szCs w:val="28"/>
          <w:u w:val="none"/>
          <w:lang w:val="uk-UA"/>
        </w:rPr>
        <w:tab/>
        <w:t xml:space="preserve">19. </w:t>
      </w:r>
      <w:hyperlink r:id="rId24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,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(№175-ПРВ-22-7401 від 26.05.2022).</w:t>
      </w:r>
    </w:p>
    <w:p w:rsidR="001B17EA" w:rsidRPr="008A5C44" w:rsidRDefault="001B17EA" w:rsidP="001B17EA">
      <w:pPr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rStyle w:val="a6"/>
          <w:color w:val="auto"/>
          <w:sz w:val="28"/>
          <w:szCs w:val="28"/>
          <w:u w:val="none"/>
          <w:lang w:val="uk-UA"/>
        </w:rPr>
        <w:tab/>
        <w:t xml:space="preserve">20. </w:t>
      </w:r>
      <w:hyperlink r:id="rId25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громадянці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Pr="008A5C44">
        <w:rPr>
          <w:rStyle w:val="a6"/>
          <w:color w:val="auto"/>
          <w:sz w:val="28"/>
          <w:szCs w:val="28"/>
          <w:u w:val="none"/>
          <w:lang w:val="uk-UA"/>
        </w:rPr>
        <w:t xml:space="preserve"> (№177-ПРВ-22-7401 від 27.05.2022).</w:t>
      </w:r>
    </w:p>
    <w:p w:rsidR="001B17EA" w:rsidRDefault="001B17EA" w:rsidP="001B17EA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Голосували за основу: за – 13; проти – 0; утримались – 0.</w:t>
      </w:r>
    </w:p>
    <w:p w:rsidR="001B17EA" w:rsidRPr="004B39CE" w:rsidRDefault="001B17EA" w:rsidP="001B17EA">
      <w:pPr>
        <w:suppressAutoHyphens/>
        <w:jc w:val="both"/>
        <w:rPr>
          <w:rStyle w:val="a6"/>
          <w:rFonts w:eastAsia="Batang" w:cs="Times New Roman"/>
          <w:color w:val="auto"/>
          <w:sz w:val="28"/>
          <w:szCs w:val="28"/>
          <w:u w:val="none"/>
          <w:lang w:val="uk-UA" w:eastAsia="ar-SA"/>
        </w:rPr>
      </w:pPr>
    </w:p>
    <w:p w:rsidR="001B17EA" w:rsidRPr="008A5C44" w:rsidRDefault="001B17EA" w:rsidP="001B17EA">
      <w:pPr>
        <w:suppressAutoHyphens/>
        <w:ind w:firstLine="708"/>
        <w:jc w:val="both"/>
        <w:rPr>
          <w:rStyle w:val="a6"/>
          <w:rFonts w:eastAsia="Batang" w:cs="Times New Roman"/>
          <w:color w:val="000000"/>
          <w:sz w:val="28"/>
          <w:szCs w:val="28"/>
          <w:u w:val="none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Мензул О.П., міський голова, за пропозицією керівників структурних підрозділів виконавчого комітету,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>запропонував внести до порядку денного додатково  питання:</w:t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1. </w:t>
      </w:r>
      <w:hyperlink r:id="rId26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сезонної виїзної торгівлі продукцією крафтового виробництва</w:t>
        </w:r>
      </w:hyperlink>
      <w:r w:rsidRPr="008A5C44">
        <w:rPr>
          <w:sz w:val="28"/>
          <w:szCs w:val="28"/>
          <w:lang w:val="uk-UA"/>
        </w:rPr>
        <w:t xml:space="preserve"> (№178-ПРВ-22-7230 від 31.05.2022)</w:t>
      </w:r>
      <w:r>
        <w:rPr>
          <w:sz w:val="28"/>
          <w:szCs w:val="28"/>
          <w:lang w:val="uk-UA"/>
        </w:rPr>
        <w:t>.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bookmarkStart w:id="0" w:name="_Hlk105075817"/>
      <w:r w:rsidRPr="008A5C44">
        <w:rPr>
          <w:rFonts w:eastAsia="Batang" w:cs="Times New Roman"/>
          <w:sz w:val="28"/>
          <w:szCs w:val="28"/>
          <w:lang w:val="uk-UA" w:eastAsia="ar-SA"/>
        </w:rPr>
        <w:lastRenderedPageBreak/>
        <w:t>Голосували за пропозицію: за – 13; проти – 0; утримались – 0.</w:t>
      </w:r>
      <w:bookmarkEnd w:id="0"/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 xml:space="preserve">2. </w:t>
      </w:r>
      <w:hyperlink r:id="rId27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передачі в тимчасове користування нерухомого майна на період дії воєнного стану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ab/>
        </w:r>
      </w:hyperlink>
      <w:r w:rsidRPr="008A5C44">
        <w:rPr>
          <w:sz w:val="28"/>
          <w:szCs w:val="28"/>
          <w:lang w:val="uk-UA"/>
        </w:rPr>
        <w:t>(№179-ПРВ-22-4320 від 01.06.2022)</w:t>
      </w:r>
      <w:r>
        <w:rPr>
          <w:sz w:val="28"/>
          <w:szCs w:val="28"/>
          <w:lang w:val="uk-UA"/>
        </w:rPr>
        <w:t>.</w:t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Голосували за пропозицію: за – 13; проти – 0; утримались – 0.</w:t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>3. Про встановлення опіки над малолітньою дитиною, позбавленою батьківського піклування, Почтарем М.С. та призначення опікуном громадянку Бондар Р.В. (№180-ПРВ-22-7401 від 01.06.2022)</w:t>
      </w:r>
      <w:r>
        <w:rPr>
          <w:sz w:val="28"/>
          <w:szCs w:val="28"/>
          <w:lang w:val="uk-UA"/>
        </w:rPr>
        <w:t>.</w:t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Голосували за пропозицію: за – 13; проти – 0; утримались – 0.</w:t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sz w:val="28"/>
          <w:szCs w:val="28"/>
          <w:lang w:val="uk-UA"/>
        </w:rPr>
        <w:tab/>
        <w:t>4. Про виділення коштів з резервного фонду бюджету Вараської міської територіальної громади (№181-ПРВ-22-4350 від 01.06.2022)</w:t>
      </w:r>
      <w:r>
        <w:rPr>
          <w:sz w:val="28"/>
          <w:szCs w:val="28"/>
          <w:lang w:val="uk-UA"/>
        </w:rPr>
        <w:t>.</w:t>
      </w:r>
    </w:p>
    <w:p w:rsidR="001B17EA" w:rsidRPr="004B39CE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Голосували за пропозицію: за – 13; проти – 0; утримались – 0.</w:t>
      </w:r>
    </w:p>
    <w:p w:rsidR="001B17EA" w:rsidRPr="008A5C44" w:rsidRDefault="001B17EA" w:rsidP="001B17EA">
      <w:pPr>
        <w:suppressAutoHyphens/>
        <w:ind w:left="5387" w:hanging="5387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bCs/>
          <w:sz w:val="28"/>
          <w:szCs w:val="28"/>
          <w:lang w:val="uk-UA" w:eastAsia="ar-SA"/>
        </w:rPr>
        <w:t>ВИРІШИЛИ:</w:t>
      </w: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 включити дані питання до порядку денного.</w:t>
      </w:r>
    </w:p>
    <w:p w:rsidR="001B17EA" w:rsidRPr="008A5C44" w:rsidRDefault="001B17EA" w:rsidP="001B17EA">
      <w:pPr>
        <w:suppressAutoHyphens/>
        <w:ind w:left="5387" w:hanging="5387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5387" w:hanging="5387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Голосували за порядок денний в цілому: за–13; проти–0; утримались–0.</w:t>
      </w:r>
    </w:p>
    <w:p w:rsidR="001B17EA" w:rsidRPr="008A5C44" w:rsidRDefault="001B17EA" w:rsidP="001B17EA">
      <w:pPr>
        <w:suppressAutoHyphens/>
        <w:ind w:left="5387" w:hanging="5387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1. </w:t>
      </w:r>
      <w:hyperlink r:id="rId28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схвалення довгострокової програми — Стратегія розвитку Вараської міської територіальної громади на період до 2027 року №7200-ПР-03</w:t>
        </w:r>
      </w:hyperlink>
    </w:p>
    <w:p w:rsidR="001B17EA" w:rsidRPr="008A5C44" w:rsidRDefault="001B17EA" w:rsidP="001B17EA">
      <w:pPr>
        <w:suppressAutoHyphens/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8A5C44">
        <w:rPr>
          <w:sz w:val="28"/>
          <w:szCs w:val="28"/>
          <w:lang w:val="uk-UA"/>
        </w:rPr>
        <w:t xml:space="preserve">: Н.Зубрецька, заступник начальника управління економіки та </w:t>
      </w:r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  <w:t xml:space="preserve">розвитку громади виконавчого комітету </w:t>
      </w:r>
    </w:p>
    <w:p w:rsidR="001B17EA" w:rsidRPr="008A5C44" w:rsidRDefault="001B17EA" w:rsidP="001B17EA">
      <w:pPr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Голосували за основу: за – 13; проти – 0; утримались – 0.</w:t>
      </w:r>
    </w:p>
    <w:p w:rsidR="001B17EA" w:rsidRPr="008A5C44" w:rsidRDefault="001B17EA" w:rsidP="001B17EA">
      <w:pPr>
        <w:jc w:val="both"/>
        <w:rPr>
          <w:rFonts w:eastAsia="Batang" w:cs="Times New Roman"/>
          <w:bCs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ВИСТУПИВ: О. Мензул, який запропонував </w:t>
      </w:r>
      <w:r w:rsidRPr="008A5C44">
        <w:rPr>
          <w:rFonts w:eastAsia="Batang" w:cs="Times New Roman"/>
          <w:bCs/>
          <w:sz w:val="28"/>
          <w:szCs w:val="28"/>
          <w:lang w:val="uk-UA" w:eastAsia="ar-SA"/>
        </w:rPr>
        <w:t>внести в рішення наступні зміни:</w:t>
      </w:r>
    </w:p>
    <w:p w:rsidR="001B17EA" w:rsidRPr="008A5C44" w:rsidRDefault="001B17EA" w:rsidP="001B17EA">
      <w:pPr>
        <w:pStyle w:val="a7"/>
        <w:numPr>
          <w:ilvl w:val="0"/>
          <w:numId w:val="3"/>
        </w:numPr>
        <w:ind w:left="0" w:firstLine="705"/>
        <w:jc w:val="both"/>
        <w:rPr>
          <w:rFonts w:eastAsia="Batang" w:cs="Times New Roman"/>
          <w:bCs/>
          <w:sz w:val="28"/>
          <w:szCs w:val="28"/>
          <w:lang w:val="uk-UA" w:eastAsia="ar-SA"/>
        </w:rPr>
      </w:pPr>
      <w:r w:rsidRPr="008A5C44">
        <w:rPr>
          <w:rFonts w:eastAsia="Batang" w:cs="Times New Roman"/>
          <w:bCs/>
          <w:sz w:val="28"/>
          <w:szCs w:val="28"/>
          <w:lang w:val="uk-UA" w:eastAsia="ar-SA"/>
        </w:rPr>
        <w:t>замінити назву рішення виконавчого комітету на «Про прийняття рішення про направлення довгострокової програми – Стратегія розвитку Вараської міської територіальної громади на період до 2027 року №7200-ПР-03 до міжнародних інституцій сприяння розвитку»;</w:t>
      </w:r>
    </w:p>
    <w:p w:rsidR="001B17EA" w:rsidRPr="008A5C44" w:rsidRDefault="001B17EA" w:rsidP="001B17EA">
      <w:pPr>
        <w:pStyle w:val="a7"/>
        <w:numPr>
          <w:ilvl w:val="0"/>
          <w:numId w:val="3"/>
        </w:numPr>
        <w:ind w:left="0" w:firstLine="705"/>
        <w:jc w:val="both"/>
        <w:rPr>
          <w:rFonts w:eastAsia="Batang" w:cs="Times New Roman"/>
          <w:bCs/>
          <w:sz w:val="28"/>
          <w:szCs w:val="28"/>
          <w:lang w:val="uk-UA" w:eastAsia="ar-SA"/>
        </w:rPr>
      </w:pPr>
      <w:r w:rsidRPr="008A5C44">
        <w:rPr>
          <w:rFonts w:eastAsia="Batang" w:cs="Times New Roman"/>
          <w:bCs/>
          <w:sz w:val="28"/>
          <w:szCs w:val="28"/>
          <w:lang w:val="uk-UA" w:eastAsia="ar-SA"/>
        </w:rPr>
        <w:t>пункт 1 викласти в такій редакції «1. Направити довгострокову програму – Стратегію розвитку Вараської міської територіальної громади на період до 2027 року «7200-ПР-03 до міжнародних інституцій сприяння розвитку громад з метою отримання економіко-аналітичного висновку».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Голосували за пропозиції: за – 13; проти – 0; утримались – 0.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 за рішення в цілому: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</w:t>
      </w:r>
      <w:r>
        <w:rPr>
          <w:rFonts w:eastAsia="Batang" w:cs="Times New Roman"/>
          <w:sz w:val="28"/>
          <w:szCs w:val="28"/>
          <w:lang w:val="uk-UA" w:eastAsia="ar-SA"/>
        </w:rPr>
        <w:t>3</w:t>
      </w:r>
      <w:r w:rsidRPr="008A5C44">
        <w:rPr>
          <w:rFonts w:eastAsia="Batang" w:cs="Times New Roman"/>
          <w:sz w:val="28"/>
          <w:szCs w:val="28"/>
          <w:lang w:val="uk-UA" w:eastAsia="ar-SA"/>
        </w:rPr>
        <w:t>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№159-РВ-22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>На засіданні з’явився член виконавчого комітету Павлишин П.Є.</w:t>
      </w:r>
    </w:p>
    <w:p w:rsidR="001B17EA" w:rsidRPr="008A5C44" w:rsidRDefault="001B17EA" w:rsidP="001B17EA">
      <w:pPr>
        <w:suppressAutoHyphens/>
        <w:ind w:left="1701" w:hanging="1701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A5C44">
        <w:rPr>
          <w:rFonts w:eastAsia="Batang" w:cs="Times New Roman"/>
          <w:bCs/>
          <w:sz w:val="28"/>
          <w:szCs w:val="28"/>
          <w:shd w:val="clear" w:color="auto" w:fill="FFFFFF"/>
          <w:lang w:val="uk-UA" w:eastAsia="ar-SA"/>
        </w:rPr>
        <w:t xml:space="preserve">2. </w:t>
      </w:r>
      <w:hyperlink r:id="rId29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затвердження мережі закладів дошк</w:t>
        </w:r>
        <w:r>
          <w:rPr>
            <w:rStyle w:val="a6"/>
            <w:color w:val="auto"/>
            <w:sz w:val="28"/>
            <w:szCs w:val="28"/>
            <w:u w:val="none"/>
            <w:lang w:val="uk-UA"/>
          </w:rPr>
          <w:t xml:space="preserve">ільної освіти Вараської 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міської територіальної громади</w:t>
        </w:r>
      </w:hyperlink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8A5C44">
        <w:rPr>
          <w:sz w:val="28"/>
          <w:szCs w:val="28"/>
          <w:lang w:val="uk-UA"/>
        </w:rPr>
        <w:t xml:space="preserve">: О.Корень, начальник управління освіти </w:t>
      </w:r>
      <w:r w:rsidRPr="008A5C44">
        <w:rPr>
          <w:rFonts w:eastAsia="Batang" w:cs="Times New Roman"/>
          <w:sz w:val="28"/>
          <w:szCs w:val="28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bookmarkStart w:id="1" w:name="_Hlk105081525"/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bookmarkEnd w:id="1"/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№160-РВ-22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lastRenderedPageBreak/>
        <w:t>СЛУХАЛИ: 3.</w:t>
      </w:r>
      <w:r w:rsidRPr="008A5C44">
        <w:rPr>
          <w:rFonts w:eastAsia="Batang" w:cs="Times New Roman"/>
          <w:lang w:val="uk-UA" w:eastAsia="ar-SA"/>
        </w:rPr>
        <w:t xml:space="preserve"> </w:t>
      </w:r>
      <w:hyperlink r:id="rId30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організацію харчування учнів та вихованців закладів загальної середньої та дошкільної освіти Вараської міської територіальної громади на 2022 рік</w:t>
        </w:r>
      </w:hyperlink>
      <w:r w:rsidRPr="008A5C44">
        <w:rPr>
          <w:sz w:val="28"/>
          <w:szCs w:val="28"/>
          <w:lang w:val="uk-UA"/>
        </w:rPr>
        <w:t xml:space="preserve"> </w:t>
      </w:r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jc w:val="both"/>
        <w:rPr>
          <w:rFonts w:eastAsia="Batang" w:cs="Times New Roman"/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Доповідала</w:t>
      </w:r>
      <w:r w:rsidRPr="008A5C44">
        <w:rPr>
          <w:sz w:val="28"/>
          <w:szCs w:val="28"/>
          <w:lang w:val="uk-UA"/>
        </w:rPr>
        <w:t xml:space="preserve">: О.Корень, начальник управління освіти </w:t>
      </w:r>
      <w:r w:rsidRPr="008A5C44">
        <w:rPr>
          <w:rFonts w:eastAsia="Batang" w:cs="Times New Roman"/>
          <w:sz w:val="28"/>
          <w:szCs w:val="28"/>
          <w:lang w:val="uk-UA" w:eastAsia="ar-SA"/>
        </w:rPr>
        <w:t>виконавчого комітету</w:t>
      </w:r>
    </w:p>
    <w:p w:rsidR="001B17EA" w:rsidRPr="008A5C44" w:rsidRDefault="001B17EA" w:rsidP="001B17EA">
      <w:pPr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Голосували за основу: за – 14; проти – 0; утримались – 0.</w:t>
      </w:r>
    </w:p>
    <w:p w:rsidR="001B17EA" w:rsidRPr="008A5C44" w:rsidRDefault="001B17EA" w:rsidP="001B17EA">
      <w:pPr>
        <w:suppressAutoHyphens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8A5C44">
        <w:rPr>
          <w:bCs/>
          <w:sz w:val="28"/>
          <w:szCs w:val="28"/>
          <w:lang w:val="uk-UA"/>
        </w:rPr>
        <w:t>О.Корень запропонувала внести в рішення наступні зміни:</w:t>
      </w:r>
    </w:p>
    <w:p w:rsidR="001B17EA" w:rsidRPr="005857D1" w:rsidRDefault="001B17EA" w:rsidP="001B17EA">
      <w:pPr>
        <w:suppressAutoHyphens/>
        <w:jc w:val="both"/>
        <w:rPr>
          <w:bCs/>
          <w:sz w:val="28"/>
          <w:szCs w:val="28"/>
          <w:lang w:val="uk-UA"/>
        </w:rPr>
      </w:pPr>
      <w:r w:rsidRPr="008A5C44">
        <w:rPr>
          <w:bCs/>
          <w:sz w:val="28"/>
          <w:szCs w:val="28"/>
          <w:lang w:val="uk-UA"/>
        </w:rPr>
        <w:tab/>
        <w:t>- з пункту 2 виключити слова «ІІІ категорії осіб»</w:t>
      </w:r>
      <w:r>
        <w:rPr>
          <w:bCs/>
          <w:sz w:val="28"/>
          <w:szCs w:val="28"/>
          <w:lang w:val="uk-UA"/>
        </w:rPr>
        <w:t>.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>
        <w:rPr>
          <w:rFonts w:eastAsia="Batang" w:cs="Times New Roman"/>
          <w:sz w:val="28"/>
          <w:szCs w:val="28"/>
          <w:lang w:val="uk-UA" w:eastAsia="ar-SA"/>
        </w:rPr>
        <w:t>Голосували за пропозицію</w:t>
      </w:r>
      <w:r w:rsidRPr="008A5C44">
        <w:rPr>
          <w:rFonts w:eastAsia="Batang" w:cs="Times New Roman"/>
          <w:sz w:val="28"/>
          <w:szCs w:val="28"/>
          <w:lang w:val="uk-UA" w:eastAsia="ar-SA"/>
        </w:rPr>
        <w:t>: за – 14; проти – 0; утримались – 0.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 за рішення в цілому: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№161-РВ-22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4. </w:t>
      </w:r>
      <w:hyperlink r:id="rId31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надання грошової компенсації за придбання шкільної та спортивної форми дітям-сиротам, позбавленим батьківського піклування, які навчаються у закладах загальної середньої освіти Вараської міської територіальної громади</w:t>
        </w:r>
      </w:hyperlink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8A5C44">
        <w:rPr>
          <w:sz w:val="28"/>
          <w:szCs w:val="28"/>
          <w:lang w:val="uk-UA"/>
        </w:rPr>
        <w:t xml:space="preserve">: О.Корень, начальник управління освіти </w:t>
      </w:r>
      <w:r w:rsidRPr="008A5C44">
        <w:rPr>
          <w:rFonts w:eastAsia="Batang" w:cs="Times New Roman"/>
          <w:sz w:val="28"/>
          <w:szCs w:val="28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№162-РВ-22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СЛУХАЛИ: 5.</w:t>
      </w:r>
      <w:r w:rsidRPr="008A5C44">
        <w:rPr>
          <w:rFonts w:eastAsia="Batang" w:cs="Times New Roman"/>
          <w:lang w:val="uk-UA" w:eastAsia="ar-SA"/>
        </w:rPr>
        <w:t xml:space="preserve">  </w:t>
      </w:r>
      <w:r w:rsidRPr="008A5C44">
        <w:rPr>
          <w:sz w:val="28"/>
          <w:szCs w:val="28"/>
          <w:lang w:val="uk-UA"/>
        </w:rPr>
        <w:t>Про погодження проєкту рішення Вараської міської ради «Про перейменування вулиць в м. Вараш, с.Більська Воля, с.Рудка, с. Сопачів»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Доповідала</w:t>
      </w:r>
      <w:r w:rsidRPr="008A5C44">
        <w:rPr>
          <w:sz w:val="28"/>
          <w:szCs w:val="28"/>
          <w:lang w:val="uk-UA"/>
        </w:rPr>
        <w:t xml:space="preserve">: Н.Колесінська, заступник начальника відділу архітектури та </w:t>
      </w:r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ab/>
        <w:t>містобудування</w:t>
      </w: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 </w:t>
      </w:r>
      <w:r>
        <w:rPr>
          <w:rFonts w:eastAsia="Batang" w:cs="Times New Roman"/>
          <w:sz w:val="28"/>
          <w:szCs w:val="28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ВИСТУПИВ: О.Мензул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 за: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№163-РВ-22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СЛУХАЛИ: 6.</w:t>
      </w:r>
      <w:r w:rsidRPr="008A5C44">
        <w:rPr>
          <w:rFonts w:eastAsia="Batang" w:cs="Times New Roman"/>
          <w:b/>
          <w:lang w:val="uk-UA" w:eastAsia="ar-SA"/>
        </w:rPr>
        <w:t xml:space="preserve"> </w:t>
      </w:r>
      <w:hyperlink r:id="rId32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продовження договору оренди комунального майна №03/19 від 01.07.2019 без проведення аукціону</w:t>
        </w:r>
      </w:hyperlink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Доповідав: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Д.Ющук, директор департаменту житлово-комунального господарства, майна та будівництва</w:t>
      </w:r>
      <w:r w:rsidRPr="008A5C44">
        <w:rPr>
          <w:rFonts w:eastAsia="Batang" w:cs="Times New Roman"/>
          <w:bCs/>
          <w:color w:val="0000FF" w:themeColor="hyperlink"/>
          <w:sz w:val="28"/>
          <w:szCs w:val="28"/>
          <w:u w:val="single"/>
          <w:shd w:val="clear" w:color="auto" w:fill="FFFFFF"/>
          <w:lang w:val="uk-UA" w:eastAsia="ar-SA"/>
        </w:rPr>
        <w:t xml:space="preserve"> </w:t>
      </w:r>
      <w:r w:rsidRPr="008A5C44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№164-РВ-22 додається.</w:t>
      </w:r>
    </w:p>
    <w:p w:rsidR="001B17EA" w:rsidRPr="008A5C44" w:rsidRDefault="001B17EA" w:rsidP="001B17EA">
      <w:pPr>
        <w:suppressAutoHyphens/>
        <w:ind w:left="1560" w:hanging="1560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A5C44">
        <w:rPr>
          <w:rFonts w:eastAsia="Batang" w:cs="Times New Roman"/>
          <w:b/>
          <w:color w:val="000000" w:themeColor="text1"/>
          <w:sz w:val="24"/>
          <w:szCs w:val="24"/>
          <w:lang w:val="uk-UA" w:eastAsia="ar-SA"/>
        </w:rPr>
        <w:t xml:space="preserve">7. </w:t>
      </w:r>
      <w:hyperlink r:id="rId33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продовження договору оренди комунального майна №6 від 31.05.2019 без проведення аукціону та включення об’єкту оренди в Перелік першого типу</w:t>
        </w:r>
      </w:hyperlink>
      <w:r w:rsidRPr="008A5C44">
        <w:rPr>
          <w:sz w:val="28"/>
          <w:szCs w:val="28"/>
          <w:lang w:val="uk-UA"/>
        </w:rPr>
        <w:t xml:space="preserve"> </w:t>
      </w:r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Доповідав: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Д.Ющук, директор департаменту житлово-комунального господарства, майна та будівництва</w:t>
      </w:r>
      <w:r>
        <w:rPr>
          <w:rFonts w:eastAsia="Batang" w:cs="Times New Roman"/>
          <w:bCs/>
          <w:color w:val="0000FF" w:themeColor="hyperlink"/>
          <w:sz w:val="28"/>
          <w:szCs w:val="28"/>
          <w:shd w:val="clear" w:color="auto" w:fill="FFFFFF"/>
          <w:lang w:val="uk-UA" w:eastAsia="ar-SA"/>
        </w:rPr>
        <w:t xml:space="preserve"> </w:t>
      </w:r>
      <w:r w:rsidRPr="008A5C44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№165-РВ-22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8. </w:t>
      </w:r>
      <w:hyperlink r:id="rId34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внесення змін до договору оренди нерухомого майна, що належить до комунальної власності від 20.04.2011 №275</w:t>
        </w:r>
      </w:hyperlink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Доповідав: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Д.Ющук, директор департаменту житлово-комунального господарства, майна та будівництва</w:t>
      </w:r>
      <w:r>
        <w:rPr>
          <w:rFonts w:eastAsia="Batang" w:cs="Times New Roman"/>
          <w:bCs/>
          <w:color w:val="0000FF" w:themeColor="hyperlink"/>
          <w:sz w:val="28"/>
          <w:szCs w:val="28"/>
          <w:shd w:val="clear" w:color="auto" w:fill="FFFFFF"/>
          <w:lang w:val="uk-UA" w:eastAsia="ar-SA"/>
        </w:rPr>
        <w:t xml:space="preserve"> </w:t>
      </w:r>
      <w:r w:rsidRPr="008A5C44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№166-РВ-22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</w:t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9. </w:t>
      </w:r>
      <w:hyperlink r:id="rId35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підготовку теплових господарств, об’єктів житлово-комунального господарства та соціальної сфери Вараської міської територіальної громади до роботи в осінньо-зимовий період 2022 – 2023 року</w:t>
        </w:r>
      </w:hyperlink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Доповідав: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Д.Ющук, директор департаменту житлово-комунального господарства, майна та будівництва</w:t>
      </w:r>
      <w:r>
        <w:rPr>
          <w:rFonts w:eastAsia="Batang" w:cs="Times New Roman"/>
          <w:bCs/>
          <w:color w:val="0000FF" w:themeColor="hyperlink"/>
          <w:sz w:val="28"/>
          <w:szCs w:val="28"/>
          <w:shd w:val="clear" w:color="auto" w:fill="FFFFFF"/>
          <w:lang w:val="uk-UA" w:eastAsia="ar-SA"/>
        </w:rPr>
        <w:t xml:space="preserve"> </w:t>
      </w:r>
      <w:r w:rsidRPr="008A5C44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№167-РВ-22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10. </w:t>
      </w:r>
      <w:hyperlink r:id="rId36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передачі в оренду нерухомого майна комунальної власності Західному міжрегіональному управлінню Міністерства юстиції (м.Львів) без проведення аукціону</w:t>
        </w:r>
      </w:hyperlink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Доповідав: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Д.Ющук, директор департаменту житлово-комунального господарства, майна та будівництва</w:t>
      </w:r>
      <w:r>
        <w:rPr>
          <w:rFonts w:eastAsia="Batang" w:cs="Times New Roman"/>
          <w:bCs/>
          <w:color w:val="0000FF" w:themeColor="hyperlink"/>
          <w:sz w:val="28"/>
          <w:szCs w:val="28"/>
          <w:shd w:val="clear" w:color="auto" w:fill="FFFFFF"/>
          <w:lang w:val="uk-UA" w:eastAsia="ar-SA"/>
        </w:rPr>
        <w:t xml:space="preserve"> </w:t>
      </w:r>
      <w:r w:rsidRPr="008A5C44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№168-РВ-22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11. </w:t>
      </w:r>
      <w:hyperlink r:id="rId37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наміру передачі в оренду нерухомого майна комунальної власності та включення його до Переліку першого типу</w:t>
        </w:r>
      </w:hyperlink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Доповідав: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Д.Ющук, директор департаменту житлово-комунального господарства, майна та будівництва</w:t>
      </w:r>
      <w:r>
        <w:rPr>
          <w:rFonts w:eastAsia="Batang" w:cs="Times New Roman"/>
          <w:bCs/>
          <w:color w:val="0000FF" w:themeColor="hyperlink"/>
          <w:sz w:val="28"/>
          <w:szCs w:val="28"/>
          <w:shd w:val="clear" w:color="auto" w:fill="FFFFFF"/>
          <w:lang w:val="uk-UA" w:eastAsia="ar-SA"/>
        </w:rPr>
        <w:t xml:space="preserve"> </w:t>
      </w:r>
      <w:r w:rsidRPr="008A5C44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№169-РВ-22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ind w:left="1560" w:hanging="1560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12. </w:t>
      </w:r>
      <w:hyperlink r:id="rId38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передач</w:t>
        </w:r>
        <w:r>
          <w:rPr>
            <w:rStyle w:val="a6"/>
            <w:color w:val="auto"/>
            <w:sz w:val="28"/>
            <w:szCs w:val="28"/>
            <w:u w:val="none"/>
            <w:lang w:val="uk-UA"/>
          </w:rPr>
          <w:t xml:space="preserve">і в оренду нерухомого майна 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комунальної власності без пров</w:t>
        </w:r>
        <w:r>
          <w:rPr>
            <w:rStyle w:val="a6"/>
            <w:color w:val="auto"/>
            <w:sz w:val="28"/>
            <w:szCs w:val="28"/>
            <w:u w:val="none"/>
            <w:lang w:val="uk-UA"/>
          </w:rPr>
          <w:t xml:space="preserve">едення аукціону комунальному 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підприємству «Обласний центр е</w:t>
        </w:r>
        <w:r>
          <w:rPr>
            <w:rStyle w:val="a6"/>
            <w:color w:val="auto"/>
            <w:sz w:val="28"/>
            <w:szCs w:val="28"/>
            <w:u w:val="none"/>
            <w:lang w:val="uk-UA"/>
          </w:rPr>
          <w:t xml:space="preserve">кстреної допомоги та медицини катастроф» 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Рівненської обласної ради</w:t>
        </w:r>
      </w:hyperlink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Доповідав: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Д.Ющук, директор департаменту житлово-комунального господарства, майна та будівництва</w:t>
      </w:r>
      <w:r>
        <w:rPr>
          <w:rFonts w:eastAsia="Batang" w:cs="Times New Roman"/>
          <w:bCs/>
          <w:color w:val="0000FF" w:themeColor="hyperlink"/>
          <w:sz w:val="28"/>
          <w:szCs w:val="28"/>
          <w:shd w:val="clear" w:color="auto" w:fill="FFFFFF"/>
          <w:lang w:val="uk-UA" w:eastAsia="ar-SA"/>
        </w:rPr>
        <w:t xml:space="preserve"> </w:t>
      </w:r>
      <w:r w:rsidRPr="008A5C44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lastRenderedPageBreak/>
        <w:t>ВИРІШИЛИ: рішення №170-РВ-22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13. </w:t>
      </w:r>
      <w:r w:rsidRPr="008A5C44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 </w:t>
      </w:r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Доповідав: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Д.Ющук, директор департаменту житлово-комунального господарства, майна та будівництва</w:t>
      </w:r>
      <w:r>
        <w:rPr>
          <w:rFonts w:eastAsia="Batang" w:cs="Times New Roman"/>
          <w:bCs/>
          <w:color w:val="0000FF" w:themeColor="hyperlink"/>
          <w:sz w:val="28"/>
          <w:szCs w:val="28"/>
          <w:shd w:val="clear" w:color="auto" w:fill="FFFFFF"/>
          <w:lang w:val="uk-UA" w:eastAsia="ar-SA"/>
        </w:rPr>
        <w:t xml:space="preserve"> </w:t>
      </w:r>
      <w:r w:rsidRPr="008A5C44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№171-РВ-22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14. </w:t>
      </w:r>
      <w:hyperlink r:id="rId39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передачі в тимчасове користування нерухомого майна на період дії воєнного стану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ab/>
        </w:r>
      </w:hyperlink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Доповідав: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Д.Ющук, директор департаменту житлово-комунального господарства, майна та будівництва</w:t>
      </w:r>
      <w:r>
        <w:rPr>
          <w:rFonts w:eastAsia="Batang" w:cs="Times New Roman"/>
          <w:bCs/>
          <w:color w:val="0000FF" w:themeColor="hyperlink"/>
          <w:sz w:val="28"/>
          <w:szCs w:val="28"/>
          <w:shd w:val="clear" w:color="auto" w:fill="FFFFFF"/>
          <w:lang w:val="uk-UA" w:eastAsia="ar-SA"/>
        </w:rPr>
        <w:t xml:space="preserve"> </w:t>
      </w:r>
      <w:r w:rsidRPr="008A5C44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виконавчого комітету</w:t>
      </w:r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 w:themeColor="text1"/>
          <w:sz w:val="28"/>
          <w:szCs w:val="28"/>
          <w:lang w:val="uk-UA" w:eastAsia="ar-SA"/>
        </w:rPr>
      </w:pPr>
      <w:r w:rsidRPr="008A5C44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ВИСТУПИВ: С.Ден</w:t>
      </w:r>
      <w:r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и</w:t>
      </w:r>
      <w:r w:rsidRPr="008A5C44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>сюк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 172-РВ-22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СЛУХАЛИ: 15.</w:t>
      </w:r>
      <w:r w:rsidRPr="008A5C44">
        <w:rPr>
          <w:rFonts w:eastAsia="Batang" w:cs="Times New Roman"/>
          <w:color w:val="000000" w:themeColor="text1"/>
          <w:sz w:val="28"/>
          <w:szCs w:val="28"/>
          <w:lang w:val="uk-UA" w:eastAsia="ar-SA"/>
        </w:rPr>
        <w:t xml:space="preserve"> </w:t>
      </w:r>
      <w:hyperlink r:id="rId40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>Про погодження сезонної виїзної торгівлі продукцією крафтового виробництва</w:t>
        </w:r>
      </w:hyperlink>
      <w:r w:rsidRPr="008A5C44">
        <w:rPr>
          <w:sz w:val="28"/>
          <w:szCs w:val="28"/>
          <w:lang w:val="uk-UA"/>
        </w:rPr>
        <w:t xml:space="preserve"> </w:t>
      </w:r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8A5C44">
        <w:rPr>
          <w:sz w:val="28"/>
          <w:szCs w:val="28"/>
          <w:lang w:val="uk-UA"/>
        </w:rPr>
        <w:t>: Н.Зубрецька, заступник начальника управління економік</w:t>
      </w:r>
      <w:r>
        <w:rPr>
          <w:sz w:val="28"/>
          <w:szCs w:val="28"/>
          <w:lang w:val="uk-UA"/>
        </w:rPr>
        <w:t xml:space="preserve">и та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A5C44">
        <w:rPr>
          <w:sz w:val="28"/>
          <w:szCs w:val="28"/>
          <w:lang w:val="uk-UA"/>
        </w:rPr>
        <w:t>розвитку громади</w:t>
      </w:r>
      <w:r>
        <w:rPr>
          <w:sz w:val="28"/>
          <w:szCs w:val="28"/>
          <w:lang w:val="uk-UA"/>
        </w:rPr>
        <w:t xml:space="preserve"> виконавчого 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№173-РВ-22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ab/>
        <w:t xml:space="preserve">Міський голова Мензул О.П. оголосив хвилину мовчання </w:t>
      </w:r>
      <w:r w:rsidRPr="008A5C44">
        <w:rPr>
          <w:rFonts w:cs="Times New Roman"/>
          <w:color w:val="333333"/>
          <w:sz w:val="28"/>
          <w:szCs w:val="28"/>
          <w:shd w:val="clear" w:color="auto" w:fill="FFFFFF"/>
          <w:lang w:val="uk-UA"/>
        </w:rPr>
        <w:t>для вшанування пам'яті загиблих дітей унаслідок збройної агресії російської федерації.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16. </w:t>
      </w:r>
      <w:hyperlink r:id="rId41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затвердження висновку щодо доцільності позбавлення батьківських прав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,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</w:hyperlink>
      <w:r w:rsidRPr="008A5C44">
        <w:rPr>
          <w:sz w:val="28"/>
          <w:szCs w:val="28"/>
          <w:lang w:val="uk-UA"/>
        </w:rPr>
        <w:t xml:space="preserve"> </w:t>
      </w:r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shd w:val="clear" w:color="auto" w:fill="FFFFFF"/>
        <w:tabs>
          <w:tab w:val="left" w:pos="970"/>
        </w:tabs>
        <w:suppressAutoHyphens/>
        <w:spacing w:line="317" w:lineRule="exact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А. Ільїна, начальник служби у справах дітей виконавчого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>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№174-РВ-22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17. </w:t>
      </w:r>
      <w:hyperlink r:id="rId42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малолітньому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ab/>
        </w:r>
      </w:hyperlink>
    </w:p>
    <w:p w:rsidR="001B17EA" w:rsidRPr="008A5C44" w:rsidRDefault="001B17EA" w:rsidP="001B17EA">
      <w:pPr>
        <w:shd w:val="clear" w:color="auto" w:fill="FFFFFF"/>
        <w:tabs>
          <w:tab w:val="left" w:pos="970"/>
        </w:tabs>
        <w:suppressAutoHyphens/>
        <w:spacing w:line="317" w:lineRule="exact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А. Ільїна, начальник служби у справах дітей виконавчого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>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№175-РВ-22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18. </w:t>
      </w:r>
      <w:hyperlink r:id="rId43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та призначення опікуном громадянина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</w:hyperlink>
    </w:p>
    <w:p w:rsidR="001B17EA" w:rsidRPr="008A5C44" w:rsidRDefault="001B17EA" w:rsidP="001B17EA">
      <w:pPr>
        <w:shd w:val="clear" w:color="auto" w:fill="FFFFFF"/>
        <w:tabs>
          <w:tab w:val="left" w:pos="970"/>
        </w:tabs>
        <w:suppressAutoHyphens/>
        <w:spacing w:line="317" w:lineRule="exact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А. Ільїна, начальник служби у справах дітей виконавчого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>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№176-РВ-22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560" w:hanging="1560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19. </w:t>
      </w:r>
      <w:hyperlink r:id="rId44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затвердження висновку щодо доцільності позбавлення батьківських прав громадянина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</w:hyperlink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shd w:val="clear" w:color="auto" w:fill="FFFFFF"/>
        <w:tabs>
          <w:tab w:val="left" w:pos="970"/>
        </w:tabs>
        <w:suppressAutoHyphens/>
        <w:spacing w:line="317" w:lineRule="exact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А. Ільїна, начальник служби у справах дітей виконавчого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>комітету</w:t>
      </w:r>
    </w:p>
    <w:p w:rsidR="001B17EA" w:rsidRPr="008A5C44" w:rsidRDefault="001B17EA" w:rsidP="001B17EA">
      <w:pPr>
        <w:suppressAutoHyphens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№177-РВ-22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hd w:val="clear" w:color="auto" w:fill="FFFFFF"/>
        <w:tabs>
          <w:tab w:val="left" w:pos="970"/>
        </w:tabs>
        <w:suppressAutoHyphens/>
        <w:spacing w:line="317" w:lineRule="exact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20. </w:t>
      </w:r>
      <w:hyperlink r:id="rId45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затвердження висновку щодо доцільності позбавлення 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ab/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ab/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ab/>
          <w:t xml:space="preserve">батьківських прав громадянина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ab/>
        </w:r>
      </w:hyperlink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shd w:val="clear" w:color="auto" w:fill="FFFFFF"/>
        <w:tabs>
          <w:tab w:val="left" w:pos="970"/>
        </w:tabs>
        <w:suppressAutoHyphens/>
        <w:spacing w:line="317" w:lineRule="exact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А. Ільїна, начальник служби у справах дітей виконавчого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>комітету</w:t>
      </w:r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№178-РВ-22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lang w:val="uk-UA"/>
        </w:rPr>
      </w:pPr>
    </w:p>
    <w:p w:rsidR="001B17EA" w:rsidRPr="008A5C44" w:rsidRDefault="001B17EA" w:rsidP="001B17EA">
      <w:pPr>
        <w:suppressAutoHyphens/>
        <w:ind w:left="1440" w:hanging="1440"/>
        <w:jc w:val="both"/>
        <w:rPr>
          <w:lang w:val="uk-UA"/>
        </w:rPr>
      </w:pPr>
    </w:p>
    <w:p w:rsidR="001B17EA" w:rsidRPr="008A5C44" w:rsidRDefault="001B17EA" w:rsidP="001B17EA">
      <w:pPr>
        <w:suppressAutoHyphens/>
        <w:ind w:left="1440" w:hanging="1440"/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21. </w:t>
      </w:r>
      <w:hyperlink r:id="rId46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,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</w:p>
    <w:p w:rsidR="001B17EA" w:rsidRPr="008A5C44" w:rsidRDefault="001B17EA" w:rsidP="001B17EA">
      <w:pPr>
        <w:shd w:val="clear" w:color="auto" w:fill="FFFFFF"/>
        <w:tabs>
          <w:tab w:val="left" w:pos="970"/>
        </w:tabs>
        <w:suppressAutoHyphens/>
        <w:spacing w:line="317" w:lineRule="exact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А. Ільїна, начальник служби у справах дітей виконавчого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>комітету</w:t>
      </w:r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№179-РВ-22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440" w:hanging="1440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22. </w:t>
      </w:r>
      <w:hyperlink r:id="rId47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,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Pr="008A5C44">
        <w:rPr>
          <w:sz w:val="28"/>
          <w:szCs w:val="28"/>
          <w:lang w:val="uk-UA"/>
        </w:rPr>
        <w:t xml:space="preserve"> </w:t>
      </w:r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А. Ільїна, начальник служби у справах дітей виконавчого 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ab/>
        <w:t>комітету</w:t>
      </w:r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№180-РВ-22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23. </w:t>
      </w:r>
      <w:hyperlink r:id="rId48" w:history="1"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громадянці </w:t>
        </w:r>
        <w:r w:rsidR="009D0757">
          <w:rPr>
            <w:rStyle w:val="a6"/>
            <w:color w:val="auto"/>
            <w:sz w:val="28"/>
            <w:szCs w:val="28"/>
            <w:u w:val="none"/>
            <w:lang w:val="uk-UA"/>
          </w:rPr>
          <w:t>…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на вчинення </w:t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ab/>
        </w:r>
        <w:r w:rsidRPr="008A5C44">
          <w:rPr>
            <w:rStyle w:val="a6"/>
            <w:color w:val="auto"/>
            <w:sz w:val="28"/>
            <w:szCs w:val="28"/>
            <w:u w:val="none"/>
            <w:lang w:val="uk-UA"/>
          </w:rPr>
          <w:tab/>
          <w:t>правочину</w:t>
        </w:r>
      </w:hyperlink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А. Ільїна, начальник служби </w:t>
      </w:r>
      <w:r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у справах дітей виконавчого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>комітету</w:t>
      </w:r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lastRenderedPageBreak/>
        <w:t>ВИРІШИЛИ: рішення №181-РВ-22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ind w:left="1701" w:hanging="1701"/>
        <w:jc w:val="both"/>
        <w:rPr>
          <w:sz w:val="28"/>
          <w:szCs w:val="28"/>
          <w:lang w:val="uk-U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 xml:space="preserve">СЛУХАЛИ: 24. </w:t>
      </w:r>
      <w:r w:rsidRPr="008A5C44">
        <w:rPr>
          <w:sz w:val="28"/>
          <w:szCs w:val="28"/>
          <w:lang w:val="uk-UA"/>
        </w:rPr>
        <w:t>Про встановлення опі</w:t>
      </w:r>
      <w:r>
        <w:rPr>
          <w:sz w:val="28"/>
          <w:szCs w:val="28"/>
          <w:lang w:val="uk-UA"/>
        </w:rPr>
        <w:t xml:space="preserve">ки над малолітньою дитиною, </w:t>
      </w:r>
      <w:r w:rsidRPr="008A5C44">
        <w:rPr>
          <w:sz w:val="28"/>
          <w:szCs w:val="28"/>
          <w:lang w:val="uk-UA"/>
        </w:rPr>
        <w:t>позбавленою батьківського п</w:t>
      </w:r>
      <w:r>
        <w:rPr>
          <w:sz w:val="28"/>
          <w:szCs w:val="28"/>
          <w:lang w:val="uk-UA"/>
        </w:rPr>
        <w:t xml:space="preserve">іклування, </w:t>
      </w:r>
      <w:r w:rsidR="009D0757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та призначення </w:t>
      </w:r>
      <w:r w:rsidRPr="008A5C44">
        <w:rPr>
          <w:sz w:val="28"/>
          <w:szCs w:val="28"/>
          <w:lang w:val="uk-UA"/>
        </w:rPr>
        <w:t xml:space="preserve">опікуном громадянку </w:t>
      </w:r>
      <w:r w:rsidR="009D0757">
        <w:rPr>
          <w:sz w:val="28"/>
          <w:szCs w:val="28"/>
          <w:lang w:val="uk-UA"/>
        </w:rPr>
        <w:t>…</w:t>
      </w:r>
      <w:bookmarkStart w:id="2" w:name="_GoBack"/>
      <w:bookmarkEnd w:id="2"/>
      <w:r w:rsidRPr="008A5C44">
        <w:rPr>
          <w:sz w:val="28"/>
          <w:szCs w:val="28"/>
          <w:lang w:val="uk-UA"/>
        </w:rPr>
        <w:tab/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Доповідала: А. Ільїна, начальник служби </w:t>
      </w:r>
      <w:r>
        <w:rPr>
          <w:rFonts w:eastAsia="Batang" w:cs="Times New Roman"/>
          <w:color w:val="000000"/>
          <w:sz w:val="28"/>
          <w:szCs w:val="28"/>
          <w:lang w:val="uk-UA" w:eastAsia="ar-SA"/>
        </w:rPr>
        <w:t xml:space="preserve">у справах дітей виконавчого </w:t>
      </w:r>
      <w:r w:rsidRPr="008A5C44">
        <w:rPr>
          <w:rFonts w:eastAsia="Batang" w:cs="Times New Roman"/>
          <w:color w:val="000000"/>
          <w:sz w:val="28"/>
          <w:szCs w:val="28"/>
          <w:lang w:val="uk-UA" w:eastAsia="ar-SA"/>
        </w:rPr>
        <w:t>комітету</w:t>
      </w:r>
    </w:p>
    <w:p w:rsidR="001B17EA" w:rsidRPr="008A5C44" w:rsidRDefault="001B17EA" w:rsidP="001B17EA">
      <w:pPr>
        <w:suppressAutoHyphens/>
        <w:ind w:left="1560" w:hanging="1560"/>
        <w:jc w:val="both"/>
        <w:rPr>
          <w:rFonts w:eastAsia="Batang" w:cs="Times New Roman"/>
          <w:color w:val="000000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lang w:val="uk-UA" w:eastAsia="ar-SA"/>
        </w:rPr>
        <w:t xml:space="preserve">Голосували: </w:t>
      </w:r>
      <w:r w:rsidRPr="008A5C44">
        <w:rPr>
          <w:rFonts w:eastAsia="Batang" w:cs="Times New Roman"/>
          <w:sz w:val="28"/>
          <w:szCs w:val="28"/>
          <w:lang w:val="uk-UA" w:eastAsia="ar-SA"/>
        </w:rPr>
        <w:t>за – 14; проти – 0; утримались – 0.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ВИРІШИЛИ: рішення №182-РВ-22 додається.</w:t>
      </w: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1440" w:hanging="1440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5387" w:hanging="5387"/>
        <w:jc w:val="both"/>
        <w:rPr>
          <w:rFonts w:eastAsia="Batang" w:cs="Times New Roman"/>
          <w:sz w:val="28"/>
          <w:szCs w:val="28"/>
          <w:lang w:val="uk-UA" w:eastAsia="ar-SA"/>
        </w:rPr>
      </w:pPr>
    </w:p>
    <w:p w:rsidR="001B17EA" w:rsidRPr="008A5C44" w:rsidRDefault="001B17EA" w:rsidP="001B17EA">
      <w:pPr>
        <w:suppressAutoHyphens/>
        <w:ind w:left="5387" w:hanging="5387"/>
        <w:jc w:val="both"/>
        <w:rPr>
          <w:rFonts w:eastAsia="Batang" w:cs="Times New Roman"/>
          <w:sz w:val="28"/>
          <w:szCs w:val="28"/>
          <w:lang w:val="uk-UA" w:eastAsia="ar-SA"/>
        </w:rPr>
      </w:pPr>
      <w:r w:rsidRPr="008A5C44">
        <w:rPr>
          <w:rFonts w:eastAsia="Batang" w:cs="Times New Roman"/>
          <w:sz w:val="28"/>
          <w:szCs w:val="28"/>
          <w:lang w:val="uk-UA" w:eastAsia="ar-SA"/>
        </w:rPr>
        <w:t>Міський голова</w:t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</w:r>
      <w:r w:rsidRPr="008A5C44">
        <w:rPr>
          <w:rFonts w:eastAsia="Batang" w:cs="Times New Roman"/>
          <w:sz w:val="28"/>
          <w:szCs w:val="28"/>
          <w:lang w:val="uk-UA" w:eastAsia="ar-SA"/>
        </w:rPr>
        <w:tab/>
        <w:t>Олександр МЕНЗУЛ</w:t>
      </w:r>
    </w:p>
    <w:p w:rsidR="001B17EA" w:rsidRPr="008A5C44" w:rsidRDefault="001B17EA" w:rsidP="001B17EA">
      <w:pPr>
        <w:rPr>
          <w:lang w:val="uk-UA"/>
        </w:rPr>
      </w:pPr>
    </w:p>
    <w:p w:rsidR="003D2105" w:rsidRDefault="003D2105"/>
    <w:sectPr w:rsidR="003D2105" w:rsidSect="00A479B4">
      <w:headerReference w:type="default" r:id="rId49"/>
      <w:pgSz w:w="11906" w:h="16838"/>
      <w:pgMar w:top="1134" w:right="850" w:bottom="212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14624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1185" w:rsidRPr="00261511" w:rsidRDefault="009D0757">
        <w:pPr>
          <w:pStyle w:val="a4"/>
          <w:jc w:val="center"/>
          <w:rPr>
            <w:sz w:val="24"/>
            <w:szCs w:val="24"/>
          </w:rPr>
        </w:pPr>
        <w:r w:rsidRPr="00261511">
          <w:rPr>
            <w:sz w:val="24"/>
            <w:szCs w:val="24"/>
          </w:rPr>
          <w:fldChar w:fldCharType="begin"/>
        </w:r>
        <w:r w:rsidRPr="00261511">
          <w:rPr>
            <w:sz w:val="24"/>
            <w:szCs w:val="24"/>
          </w:rPr>
          <w:instrText xml:space="preserve"> PAGE   \* MERGEFORMAT </w:instrText>
        </w:r>
        <w:r w:rsidRPr="0026151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9</w:t>
        </w:r>
        <w:r w:rsidRPr="00261511">
          <w:rPr>
            <w:sz w:val="24"/>
            <w:szCs w:val="24"/>
          </w:rPr>
          <w:fldChar w:fldCharType="end"/>
        </w:r>
      </w:p>
    </w:sdtContent>
  </w:sdt>
  <w:p w:rsidR="00491185" w:rsidRDefault="009D07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D3771"/>
    <w:multiLevelType w:val="hybridMultilevel"/>
    <w:tmpl w:val="43349834"/>
    <w:lvl w:ilvl="0" w:tplc="90E40146">
      <w:start w:val="1"/>
      <w:numFmt w:val="bullet"/>
      <w:lvlText w:val="-"/>
      <w:lvlJc w:val="left"/>
      <w:pPr>
        <w:ind w:left="106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E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17EA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0757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8EA756"/>
  <w15:chartTrackingRefBased/>
  <w15:docId w15:val="{A88E1D9C-28F1-4546-B62F-BC128777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7EA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1B17E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17EA"/>
    <w:rPr>
      <w:rFonts w:ascii="Times New Roman" w:eastAsia="MS Mincho" w:hAnsi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1B17E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B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8106:prv168-2022" TargetMode="External"/><Relationship Id="rId18" Type="http://schemas.openxmlformats.org/officeDocument/2006/relationships/hyperlink" Target="http://doc.varash-rada.gov.ua/component/documents/18092:prv162-2022" TargetMode="External"/><Relationship Id="rId26" Type="http://schemas.openxmlformats.org/officeDocument/2006/relationships/hyperlink" Target="http://doc.varash-rada.gov.ua/component/documents/18258:prv178-2022" TargetMode="External"/><Relationship Id="rId39" Type="http://schemas.openxmlformats.org/officeDocument/2006/relationships/hyperlink" Target="http://doc.varash-rada.gov.ua/component/documents/18259:prv179-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8095:prv165-2022" TargetMode="External"/><Relationship Id="rId34" Type="http://schemas.openxmlformats.org/officeDocument/2006/relationships/hyperlink" Target="http://doc.varash-rada.gov.ua/component/documents/18106:prv168-2022" TargetMode="External"/><Relationship Id="rId42" Type="http://schemas.openxmlformats.org/officeDocument/2006/relationships/hyperlink" Target="http://doc.varash-rada.gov.ua/component/documents/18093:prv163-2022" TargetMode="External"/><Relationship Id="rId47" Type="http://schemas.openxmlformats.org/officeDocument/2006/relationships/hyperlink" Target="http://doc.varash-rada.gov.ua/component/documents/18236:prv175-202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doc.varash-rada.gov.ua/component/documents/18105:prv167-2022" TargetMode="External"/><Relationship Id="rId12" Type="http://schemas.openxmlformats.org/officeDocument/2006/relationships/hyperlink" Target="http://doc.varash-rada.gov.ua/component/documents/18050:prv157-2022" TargetMode="External"/><Relationship Id="rId17" Type="http://schemas.openxmlformats.org/officeDocument/2006/relationships/hyperlink" Target="http://doc.varash-rada.gov.ua/component/documents/18250:prv176-2022" TargetMode="External"/><Relationship Id="rId25" Type="http://schemas.openxmlformats.org/officeDocument/2006/relationships/hyperlink" Target="http://doc.varash-rada.gov.ua/component/documents/18248:prv177-2022" TargetMode="External"/><Relationship Id="rId33" Type="http://schemas.openxmlformats.org/officeDocument/2006/relationships/hyperlink" Target="http://doc.varash-rada.gov.ua/component/documents/18050:prv157-2022" TargetMode="External"/><Relationship Id="rId38" Type="http://schemas.openxmlformats.org/officeDocument/2006/relationships/hyperlink" Target="http://doc.varash-rada.gov.ua/component/documents/18250:prv176-2022" TargetMode="External"/><Relationship Id="rId46" Type="http://schemas.openxmlformats.org/officeDocument/2006/relationships/hyperlink" Target="http://doc.varash-rada.gov.ua/component/documents/18221:prv173-2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8109:prv171-2022" TargetMode="External"/><Relationship Id="rId20" Type="http://schemas.openxmlformats.org/officeDocument/2006/relationships/hyperlink" Target="http://doc.varash-rada.gov.ua/component/documents/18094:prv164-2022" TargetMode="External"/><Relationship Id="rId29" Type="http://schemas.openxmlformats.org/officeDocument/2006/relationships/hyperlink" Target="http://doc.varash-rada.gov.ua/component/documents/18105:prv167-2022" TargetMode="External"/><Relationship Id="rId41" Type="http://schemas.openxmlformats.org/officeDocument/2006/relationships/hyperlink" Target="http://doc.varash-rada.gov.ua/component/documents/18092:prv162-20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18028:prv148-2022" TargetMode="External"/><Relationship Id="rId11" Type="http://schemas.openxmlformats.org/officeDocument/2006/relationships/hyperlink" Target="http://doc.varash-rada.gov.ua/component/documents/18049:prv156-2022" TargetMode="External"/><Relationship Id="rId24" Type="http://schemas.openxmlformats.org/officeDocument/2006/relationships/hyperlink" Target="http://doc.varash-rada.gov.ua/component/documents/18236:prv175-2022" TargetMode="External"/><Relationship Id="rId32" Type="http://schemas.openxmlformats.org/officeDocument/2006/relationships/hyperlink" Target="http://doc.varash-rada.gov.ua/component/documents/18049:prv156-2022" TargetMode="External"/><Relationship Id="rId37" Type="http://schemas.openxmlformats.org/officeDocument/2006/relationships/hyperlink" Target="http://doc.varash-rada.gov.ua/component/documents/18109:prv171-2022" TargetMode="External"/><Relationship Id="rId40" Type="http://schemas.openxmlformats.org/officeDocument/2006/relationships/hyperlink" Target="http://doc.varash-rada.gov.ua/component/documents/18258:prv178-2022" TargetMode="External"/><Relationship Id="rId45" Type="http://schemas.openxmlformats.org/officeDocument/2006/relationships/hyperlink" Target="http://doc.varash-rada.gov.ua/component/documents/18097:prv166-202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c.varash-rada.gov.ua/component/documents/18108:prv170-2022" TargetMode="External"/><Relationship Id="rId23" Type="http://schemas.openxmlformats.org/officeDocument/2006/relationships/hyperlink" Target="http://doc.varash-rada.gov.ua/component/documents/18221:prv173-2022" TargetMode="External"/><Relationship Id="rId28" Type="http://schemas.openxmlformats.org/officeDocument/2006/relationships/hyperlink" Target="http://doc.varash-rada.gov.ua/component/documents/18028:prv148-2022" TargetMode="External"/><Relationship Id="rId36" Type="http://schemas.openxmlformats.org/officeDocument/2006/relationships/hyperlink" Target="http://doc.varash-rada.gov.ua/component/documents/18108:prv170-2022" TargetMode="External"/><Relationship Id="rId49" Type="http://schemas.openxmlformats.org/officeDocument/2006/relationships/header" Target="header1.xml"/><Relationship Id="rId10" Type="http://schemas.openxmlformats.org/officeDocument/2006/relationships/hyperlink" Target="http://doc.varash-rada.gov.ua/component/documents/18087:prv161-2022" TargetMode="External"/><Relationship Id="rId19" Type="http://schemas.openxmlformats.org/officeDocument/2006/relationships/hyperlink" Target="http://doc.varash-rada.gov.ua/component/documents/18093:prv163-2022" TargetMode="External"/><Relationship Id="rId31" Type="http://schemas.openxmlformats.org/officeDocument/2006/relationships/hyperlink" Target="http://doc.varash-rada.gov.ua/component/documents/18235:prv174-2022" TargetMode="External"/><Relationship Id="rId44" Type="http://schemas.openxmlformats.org/officeDocument/2006/relationships/hyperlink" Target="http://doc.varash-rada.gov.ua/component/documents/18095:prv165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8235:prv174-2022" TargetMode="External"/><Relationship Id="rId14" Type="http://schemas.openxmlformats.org/officeDocument/2006/relationships/hyperlink" Target="http://doc.varash-rada.gov.ua/component/documents/18104:prv169-2022" TargetMode="External"/><Relationship Id="rId22" Type="http://schemas.openxmlformats.org/officeDocument/2006/relationships/hyperlink" Target="http://doc.varash-rada.gov.ua/component/documents/18097:prv166-2022" TargetMode="External"/><Relationship Id="rId27" Type="http://schemas.openxmlformats.org/officeDocument/2006/relationships/hyperlink" Target="http://doc.varash-rada.gov.ua/component/documents/18259:prv179-2022" TargetMode="External"/><Relationship Id="rId30" Type="http://schemas.openxmlformats.org/officeDocument/2006/relationships/hyperlink" Target="http://doc.varash-rada.gov.ua/component/documents/18172:prv172-2022" TargetMode="External"/><Relationship Id="rId35" Type="http://schemas.openxmlformats.org/officeDocument/2006/relationships/hyperlink" Target="http://doc.varash-rada.gov.ua/component/documents/18104:prv169-2022" TargetMode="External"/><Relationship Id="rId43" Type="http://schemas.openxmlformats.org/officeDocument/2006/relationships/hyperlink" Target="http://doc.varash-rada.gov.ua/component/documents/18094:prv164-2022" TargetMode="External"/><Relationship Id="rId48" Type="http://schemas.openxmlformats.org/officeDocument/2006/relationships/hyperlink" Target="http://doc.varash-rada.gov.ua/component/documents/18248:prv177-2022" TargetMode="External"/><Relationship Id="rId8" Type="http://schemas.openxmlformats.org/officeDocument/2006/relationships/hyperlink" Target="http://doc.varash-rada.gov.ua/component/documents/18172:prv172-202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11867</Words>
  <Characters>6765</Characters>
  <Application>Microsoft Office Word</Application>
  <DocSecurity>0</DocSecurity>
  <Lines>56</Lines>
  <Paragraphs>37</Paragraphs>
  <ScaleCrop>false</ScaleCrop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2022-06-08T08:28:00Z</dcterms:created>
  <dcterms:modified xsi:type="dcterms:W3CDTF">2022-06-08T08:33:00Z</dcterms:modified>
</cp:coreProperties>
</file>