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4E" w:rsidRPr="00C8174A" w:rsidRDefault="00E8554E" w:rsidP="00E8554E">
      <w:pPr>
        <w:jc w:val="center"/>
      </w:pPr>
      <w:r>
        <w:rPr>
          <w:noProof/>
          <w:lang w:val="ru-RU"/>
        </w:rPr>
        <w:drawing>
          <wp:inline distT="0" distB="0" distL="0" distR="0">
            <wp:extent cx="463550" cy="660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54E" w:rsidRPr="00DC29DC" w:rsidRDefault="00E8554E" w:rsidP="00E8554E">
      <w:pPr>
        <w:spacing w:line="360" w:lineRule="auto"/>
        <w:ind w:right="425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Pr="00DC29DC">
        <w:rPr>
          <w:b/>
          <w:sz w:val="32"/>
          <w:szCs w:val="32"/>
        </w:rPr>
        <w:t>УКРАЇНА</w:t>
      </w:r>
    </w:p>
    <w:p w:rsidR="00E8554E" w:rsidRPr="008A2BB3" w:rsidRDefault="00E8554E" w:rsidP="00E8554E">
      <w:pPr>
        <w:jc w:val="center"/>
        <w:rPr>
          <w:b/>
        </w:rPr>
      </w:pPr>
      <w:r>
        <w:rPr>
          <w:b/>
        </w:rPr>
        <w:t>ВАРАСЬКА</w:t>
      </w:r>
      <w:r w:rsidRPr="008A2BB3">
        <w:rPr>
          <w:b/>
        </w:rPr>
        <w:t xml:space="preserve"> МІСЬКА РАДА</w:t>
      </w:r>
    </w:p>
    <w:p w:rsidR="00E8554E" w:rsidRPr="008A2BB3" w:rsidRDefault="00E8554E" w:rsidP="00E8554E">
      <w:pPr>
        <w:jc w:val="center"/>
        <w:rPr>
          <w:b/>
        </w:rPr>
      </w:pPr>
      <w:r w:rsidRPr="008A2BB3">
        <w:rPr>
          <w:b/>
        </w:rPr>
        <w:t xml:space="preserve"> РІВНЕНСЬКОЇ ОБЛАСТІ</w:t>
      </w:r>
    </w:p>
    <w:p w:rsidR="00E8554E" w:rsidRDefault="00E8554E" w:rsidP="00E855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Сьоме</w:t>
      </w:r>
      <w:r w:rsidRPr="004D5EED">
        <w:rPr>
          <w:b/>
          <w:sz w:val="32"/>
          <w:szCs w:val="32"/>
        </w:rPr>
        <w:t xml:space="preserve"> скликання</w:t>
      </w:r>
    </w:p>
    <w:p w:rsidR="00E8554E" w:rsidRPr="00DB6A0A" w:rsidRDefault="00E8554E" w:rsidP="00E8554E">
      <w:pPr>
        <w:jc w:val="center"/>
        <w:rPr>
          <w:b/>
        </w:rPr>
      </w:pPr>
      <w:r w:rsidRPr="00DB6A0A">
        <w:rPr>
          <w:b/>
        </w:rPr>
        <w:t>(</w:t>
      </w:r>
      <w:r>
        <w:rPr>
          <w:b/>
        </w:rPr>
        <w:t>Чергова</w:t>
      </w:r>
      <w:r w:rsidRPr="00DB6A0A">
        <w:rPr>
          <w:b/>
        </w:rPr>
        <w:t xml:space="preserve"> сесія)</w:t>
      </w:r>
    </w:p>
    <w:p w:rsidR="00E8554E" w:rsidRPr="00DC29DC" w:rsidRDefault="00E8554E" w:rsidP="00E8554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Проект </w:t>
      </w:r>
      <w:r w:rsidRPr="00DC29DC">
        <w:rPr>
          <w:b/>
          <w:sz w:val="32"/>
          <w:szCs w:val="32"/>
        </w:rPr>
        <w:t xml:space="preserve">Р І Ш Е Н </w:t>
      </w:r>
      <w:proofErr w:type="spellStart"/>
      <w:r w:rsidRPr="00DC29DC">
        <w:rPr>
          <w:b/>
          <w:sz w:val="32"/>
          <w:szCs w:val="32"/>
        </w:rPr>
        <w:t>Н</w:t>
      </w:r>
      <w:proofErr w:type="spellEnd"/>
      <w:r w:rsidRPr="00DC29DC">
        <w:rPr>
          <w:b/>
          <w:sz w:val="32"/>
          <w:szCs w:val="32"/>
        </w:rPr>
        <w:t xml:space="preserve"> Я</w:t>
      </w:r>
    </w:p>
    <w:p w:rsidR="00E8554E" w:rsidRPr="001E6B9C" w:rsidRDefault="00E8554E" w:rsidP="00E8554E">
      <w:pPr>
        <w:rPr>
          <w:b/>
        </w:rPr>
      </w:pPr>
    </w:p>
    <w:p w:rsidR="00E8554E" w:rsidRPr="00E8554E" w:rsidRDefault="00E8554E" w:rsidP="00E8554E">
      <w:pPr>
        <w:rPr>
          <w:b/>
        </w:rPr>
      </w:pPr>
      <w:r w:rsidRPr="00E8554E">
        <w:rPr>
          <w:b/>
        </w:rPr>
        <w:t xml:space="preserve">02 </w:t>
      </w:r>
      <w:r>
        <w:rPr>
          <w:b/>
        </w:rPr>
        <w:t>травня 2018 року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E6B9C">
        <w:rPr>
          <w:b/>
        </w:rPr>
        <w:t xml:space="preserve"> </w:t>
      </w:r>
      <w:r>
        <w:rPr>
          <w:b/>
        </w:rPr>
        <w:t xml:space="preserve">           </w:t>
      </w:r>
      <w:bookmarkStart w:id="0" w:name="_GoBack"/>
      <w:bookmarkEnd w:id="0"/>
      <w:r>
        <w:rPr>
          <w:b/>
        </w:rPr>
        <w:t xml:space="preserve">      </w:t>
      </w:r>
      <w:r w:rsidRPr="001E6B9C">
        <w:rPr>
          <w:b/>
        </w:rPr>
        <w:t xml:space="preserve">№ </w:t>
      </w:r>
      <w:r w:rsidRPr="00E8554E">
        <w:rPr>
          <w:b/>
        </w:rPr>
        <w:t>1181</w:t>
      </w:r>
    </w:p>
    <w:p w:rsidR="00E8554E" w:rsidRPr="001E6B9C" w:rsidRDefault="00E8554E" w:rsidP="00E8554E">
      <w:pPr>
        <w:rPr>
          <w:b/>
        </w:rPr>
      </w:pPr>
      <w:r w:rsidRPr="001E6B9C">
        <w:rPr>
          <w:b/>
        </w:rPr>
        <w:t xml:space="preserve"> </w:t>
      </w:r>
      <w:r>
        <w:rPr>
          <w:b/>
        </w:rPr>
        <w:t xml:space="preserve">             </w:t>
      </w:r>
    </w:p>
    <w:p w:rsidR="00E8554E" w:rsidRDefault="00E8554E" w:rsidP="00E8554E"/>
    <w:p w:rsidR="00E8554E" w:rsidRDefault="00E8554E" w:rsidP="00E8554E">
      <w:pPr>
        <w:rPr>
          <w:bCs/>
        </w:rPr>
      </w:pPr>
      <w:r w:rsidRPr="001A7383">
        <w:rPr>
          <w:bCs/>
        </w:rPr>
        <w:t>Звіт</w:t>
      </w:r>
      <w:r w:rsidRPr="00E8554E">
        <w:rPr>
          <w:bCs/>
        </w:rPr>
        <w:t xml:space="preserve"> </w:t>
      </w:r>
      <w:r w:rsidRPr="001A7383">
        <w:rPr>
          <w:bCs/>
        </w:rPr>
        <w:t>постійної</w:t>
      </w:r>
      <w:r w:rsidRPr="00E8554E">
        <w:rPr>
          <w:bCs/>
        </w:rPr>
        <w:t xml:space="preserve"> </w:t>
      </w:r>
      <w:r w:rsidRPr="001A7383">
        <w:rPr>
          <w:bCs/>
        </w:rPr>
        <w:t>комісії</w:t>
      </w:r>
      <w:r w:rsidRPr="00E8554E">
        <w:rPr>
          <w:bCs/>
        </w:rPr>
        <w:t xml:space="preserve"> </w:t>
      </w:r>
      <w:r w:rsidRPr="001A7383">
        <w:rPr>
          <w:bCs/>
        </w:rPr>
        <w:t>з</w:t>
      </w:r>
      <w:r>
        <w:rPr>
          <w:bCs/>
        </w:rPr>
        <w:t xml:space="preserve"> гуманітарних</w:t>
      </w:r>
      <w:r w:rsidRPr="00E8554E">
        <w:rPr>
          <w:bCs/>
        </w:rPr>
        <w:t xml:space="preserve"> </w:t>
      </w:r>
    </w:p>
    <w:p w:rsidR="00E8554E" w:rsidRDefault="00E8554E" w:rsidP="00E8554E">
      <w:pPr>
        <w:rPr>
          <w:bCs/>
        </w:rPr>
      </w:pPr>
      <w:r w:rsidRPr="001A7383">
        <w:rPr>
          <w:bCs/>
        </w:rPr>
        <w:t>питань</w:t>
      </w:r>
      <w:r>
        <w:rPr>
          <w:bCs/>
        </w:rPr>
        <w:t>, дитячої, молодіжної та</w:t>
      </w:r>
    </w:p>
    <w:p w:rsidR="00E8554E" w:rsidRPr="006D29FD" w:rsidRDefault="00E8554E" w:rsidP="00E8554E">
      <w:pPr>
        <w:rPr>
          <w:bCs/>
        </w:rPr>
      </w:pPr>
      <w:r>
        <w:rPr>
          <w:bCs/>
        </w:rPr>
        <w:t>інформаційної політики за 2017 рік</w:t>
      </w:r>
    </w:p>
    <w:p w:rsidR="00E8554E" w:rsidRDefault="00E8554E" w:rsidP="00E8554E"/>
    <w:p w:rsidR="00E8554E" w:rsidRPr="00A00D18" w:rsidRDefault="00E8554E" w:rsidP="00E8554E">
      <w:pPr>
        <w:rPr>
          <w:color w:val="000000"/>
          <w:spacing w:val="-3"/>
        </w:rPr>
      </w:pPr>
      <w:r>
        <w:tab/>
      </w:r>
      <w:r>
        <w:rPr>
          <w:color w:val="000000"/>
          <w:spacing w:val="-3"/>
        </w:rPr>
        <w:t xml:space="preserve">Заслухавши </w:t>
      </w:r>
      <w:r>
        <w:rPr>
          <w:bCs/>
        </w:rPr>
        <w:t>з</w:t>
      </w:r>
      <w:r w:rsidRPr="00044F48">
        <w:rPr>
          <w:bCs/>
        </w:rPr>
        <w:t>віт</w:t>
      </w:r>
      <w:r>
        <w:rPr>
          <w:bCs/>
        </w:rPr>
        <w:t xml:space="preserve"> </w:t>
      </w:r>
      <w:r w:rsidRPr="00044F48">
        <w:rPr>
          <w:bCs/>
        </w:rPr>
        <w:t xml:space="preserve">постійної комісії з </w:t>
      </w:r>
      <w:r>
        <w:rPr>
          <w:bCs/>
        </w:rPr>
        <w:t>гуманітарних питань, дитячої, молодіжної та інформаційної політики,</w:t>
      </w:r>
      <w:r w:rsidRPr="00044F48">
        <w:rPr>
          <w:bCs/>
        </w:rPr>
        <w:t xml:space="preserve"> </w:t>
      </w:r>
      <w:r>
        <w:rPr>
          <w:color w:val="000000"/>
          <w:spacing w:val="-3"/>
        </w:rPr>
        <w:t xml:space="preserve">керуючись п.11 ч.1 ст.26, ч.2 ст.42, ч.1 ст.59 Закону України «Про місцеве самоврядування в Україні», </w:t>
      </w:r>
      <w:proofErr w:type="spellStart"/>
      <w:r>
        <w:rPr>
          <w:color w:val="000000"/>
          <w:spacing w:val="-3"/>
        </w:rPr>
        <w:t>Вараська</w:t>
      </w:r>
      <w:proofErr w:type="spellEnd"/>
      <w:r>
        <w:rPr>
          <w:color w:val="000000"/>
          <w:spacing w:val="-3"/>
        </w:rPr>
        <w:t xml:space="preserve"> міська рада </w:t>
      </w:r>
    </w:p>
    <w:p w:rsidR="00E8554E" w:rsidRDefault="00E8554E" w:rsidP="00E8554E">
      <w:r>
        <w:t xml:space="preserve"> </w:t>
      </w:r>
    </w:p>
    <w:p w:rsidR="00E8554E" w:rsidRDefault="00E8554E" w:rsidP="00E8554E">
      <w:pPr>
        <w:jc w:val="center"/>
      </w:pPr>
      <w:r>
        <w:t>ВИРІШИЛА:</w:t>
      </w:r>
    </w:p>
    <w:p w:rsidR="00E8554E" w:rsidRDefault="00E8554E" w:rsidP="00E8554E">
      <w:pPr>
        <w:jc w:val="center"/>
      </w:pPr>
    </w:p>
    <w:p w:rsidR="00E8554E" w:rsidRPr="00A00D18" w:rsidRDefault="00E8554E" w:rsidP="00E8554E">
      <w:pPr>
        <w:rPr>
          <w:color w:val="000000"/>
          <w:spacing w:val="-3"/>
        </w:rPr>
      </w:pPr>
      <w:r>
        <w:tab/>
      </w:r>
      <w:r w:rsidRPr="00044F48">
        <w:rPr>
          <w:bCs/>
        </w:rPr>
        <w:t xml:space="preserve">Звіт постійної комісії з </w:t>
      </w:r>
      <w:r>
        <w:rPr>
          <w:bCs/>
        </w:rPr>
        <w:t>гуманітарних питань, дитячої, молодіжної та інформаційної політики за 2017 рік</w:t>
      </w:r>
      <w:r w:rsidRPr="00044F48">
        <w:rPr>
          <w:bCs/>
        </w:rPr>
        <w:t xml:space="preserve"> </w:t>
      </w:r>
      <w:r>
        <w:rPr>
          <w:color w:val="000000"/>
          <w:spacing w:val="-3"/>
        </w:rPr>
        <w:t>взяти до відома.</w:t>
      </w:r>
    </w:p>
    <w:p w:rsidR="00E8554E" w:rsidRDefault="00E8554E" w:rsidP="00E8554E">
      <w:r>
        <w:t xml:space="preserve"> </w:t>
      </w:r>
    </w:p>
    <w:p w:rsidR="00E8554E" w:rsidRDefault="00E8554E" w:rsidP="00E8554E">
      <w:pPr>
        <w:ind w:left="1416"/>
      </w:pPr>
    </w:p>
    <w:p w:rsidR="00E8554E" w:rsidRDefault="00E8554E" w:rsidP="00E8554E">
      <w:pPr>
        <w:ind w:left="1416"/>
      </w:pPr>
    </w:p>
    <w:p w:rsidR="00E8554E" w:rsidRDefault="00E8554E" w:rsidP="00E8554E">
      <w:pPr>
        <w:ind w:left="1416"/>
      </w:pPr>
    </w:p>
    <w:p w:rsidR="00E8554E" w:rsidRDefault="00E8554E" w:rsidP="00E8554E">
      <w:pPr>
        <w:ind w:left="1416"/>
      </w:pPr>
    </w:p>
    <w:p w:rsidR="00E8554E" w:rsidRDefault="00E8554E" w:rsidP="00E8554E">
      <w:pPr>
        <w:ind w:left="1416"/>
      </w:pPr>
    </w:p>
    <w:p w:rsidR="00E8554E" w:rsidRDefault="00E8554E" w:rsidP="00E8554E">
      <w:pPr>
        <w:ind w:left="1416"/>
      </w:pPr>
    </w:p>
    <w:p w:rsidR="00E8554E" w:rsidRDefault="00E8554E" w:rsidP="00E8554E">
      <w:pPr>
        <w:ind w:left="1416"/>
      </w:pPr>
      <w:proofErr w:type="spellStart"/>
      <w:r>
        <w:t>Тзп</w:t>
      </w:r>
      <w:proofErr w:type="spellEnd"/>
      <w:r>
        <w:t xml:space="preserve"> міського голови</w:t>
      </w:r>
      <w:r>
        <w:tab/>
      </w:r>
      <w:r>
        <w:tab/>
      </w:r>
      <w:r>
        <w:tab/>
      </w:r>
      <w:r>
        <w:tab/>
        <w:t>І.</w:t>
      </w:r>
      <w:proofErr w:type="spellStart"/>
      <w:r>
        <w:t>Шумра</w:t>
      </w:r>
      <w:proofErr w:type="spellEnd"/>
      <w:r>
        <w:tab/>
      </w:r>
    </w:p>
    <w:p w:rsidR="00E8554E" w:rsidRPr="0017072A" w:rsidRDefault="00E8554E" w:rsidP="00E8554E"/>
    <w:p w:rsidR="00E8554E" w:rsidRPr="0017072A" w:rsidRDefault="00E8554E" w:rsidP="00E8554E"/>
    <w:p w:rsidR="00E8554E" w:rsidRDefault="00E8554E" w:rsidP="00E8554E"/>
    <w:p w:rsidR="00E8554E" w:rsidRPr="00E8554E" w:rsidRDefault="00E8554E" w:rsidP="003A64D5">
      <w:pPr>
        <w:ind w:firstLine="0"/>
        <w:jc w:val="center"/>
        <w:rPr>
          <w:noProof/>
        </w:rPr>
      </w:pPr>
    </w:p>
    <w:p w:rsidR="00E8554E" w:rsidRDefault="00E8554E" w:rsidP="003A64D5">
      <w:pPr>
        <w:ind w:firstLine="0"/>
        <w:jc w:val="center"/>
        <w:rPr>
          <w:noProof/>
          <w:lang w:val="ru-RU"/>
        </w:rPr>
      </w:pPr>
    </w:p>
    <w:p w:rsidR="00EF5315" w:rsidRDefault="00EF5315" w:rsidP="003A64D5">
      <w:pPr>
        <w:ind w:firstLine="0"/>
        <w:jc w:val="center"/>
      </w:pPr>
      <w:r w:rsidRPr="00EF5315">
        <w:rPr>
          <w:noProof/>
          <w:lang w:val="ru-RU"/>
        </w:rPr>
        <w:lastRenderedPageBreak/>
        <w:drawing>
          <wp:inline distT="0" distB="0" distL="0" distR="0">
            <wp:extent cx="828675" cy="1076325"/>
            <wp:effectExtent l="19050" t="0" r="9525" b="0"/>
            <wp:docPr id="2" name="Рисунок 1" descr="Опис : https://encrypted-tbn0.gstatic.com/images?q=tbn:ANd9GcQGpFR5IWYPFBkxpzJKQWSxWLB-j-0Wn5SqOer9DiYry-R6SA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 : https://encrypted-tbn0.gstatic.com/images?q=tbn:ANd9GcQGpFR5IWYPFBkxpzJKQWSxWLB-j-0Wn5SqOer9DiYry-R6SAa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4D5" w:rsidRPr="00E40D27" w:rsidRDefault="003A64D5" w:rsidP="003A64D5">
      <w:pPr>
        <w:jc w:val="center"/>
        <w:rPr>
          <w:b/>
          <w:color w:val="000000"/>
        </w:rPr>
      </w:pPr>
      <w:r w:rsidRPr="00E40D27">
        <w:rPr>
          <w:b/>
          <w:color w:val="000000"/>
        </w:rPr>
        <w:t>ПОСТІЙНА ДЕПУТАТСЬКА КОМІСІЯ З ГУМАНІТАРНИХ ПИТАНЬ, ДИТЯЧОЇ, МОЛОДІЖНОЇ ТА ІНФОРМАЦІЙНОЇ ПОЛІТИКИ</w:t>
      </w:r>
    </w:p>
    <w:p w:rsidR="003A64D5" w:rsidRDefault="003A64D5" w:rsidP="003A64D5">
      <w:pPr>
        <w:jc w:val="center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34400 м"/>
        </w:smartTagPr>
        <w:r w:rsidRPr="00E40D27">
          <w:rPr>
            <w:b/>
            <w:sz w:val="22"/>
            <w:szCs w:val="22"/>
          </w:rPr>
          <w:t>34400 м</w:t>
        </w:r>
      </w:smartTag>
      <w:r w:rsidRPr="00E40D27">
        <w:rPr>
          <w:b/>
          <w:sz w:val="22"/>
          <w:szCs w:val="22"/>
        </w:rPr>
        <w:t>.</w:t>
      </w:r>
      <w:r w:rsidRPr="00E40D27">
        <w:rPr>
          <w:b/>
          <w:sz w:val="22"/>
          <w:szCs w:val="22"/>
          <w:lang w:val="ru-RU"/>
        </w:rPr>
        <w:t xml:space="preserve"> </w:t>
      </w:r>
      <w:proofErr w:type="spellStart"/>
      <w:r w:rsidRPr="00E40D27">
        <w:rPr>
          <w:b/>
          <w:sz w:val="22"/>
          <w:szCs w:val="22"/>
        </w:rPr>
        <w:t>Вараш</w:t>
      </w:r>
      <w:proofErr w:type="spellEnd"/>
      <w:r w:rsidRPr="00E40D27">
        <w:rPr>
          <w:b/>
          <w:sz w:val="22"/>
          <w:szCs w:val="22"/>
        </w:rPr>
        <w:t>, майдан Незалежності, 1</w:t>
      </w:r>
    </w:p>
    <w:p w:rsidR="003A64D5" w:rsidRPr="003A64D5" w:rsidRDefault="003A64D5" w:rsidP="003A64D5">
      <w:pPr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</w:t>
      </w:r>
    </w:p>
    <w:p w:rsidR="00EF5315" w:rsidRDefault="00EF5315" w:rsidP="006E5B93">
      <w:pPr>
        <w:ind w:firstLine="0"/>
      </w:pPr>
    </w:p>
    <w:p w:rsidR="007A69D3" w:rsidRDefault="006E5B93" w:rsidP="007A69D3">
      <w:pPr>
        <w:ind w:firstLine="0"/>
      </w:pPr>
      <w:r>
        <w:t xml:space="preserve">     </w:t>
      </w:r>
      <w:r w:rsidR="007A69D3">
        <w:t xml:space="preserve">                   </w:t>
      </w:r>
    </w:p>
    <w:p w:rsidR="00D1230C" w:rsidRDefault="007A69D3" w:rsidP="007A69D3">
      <w:pPr>
        <w:ind w:firstLine="0"/>
        <w:rPr>
          <w:b/>
          <w:sz w:val="32"/>
          <w:szCs w:val="32"/>
        </w:rPr>
      </w:pPr>
      <w:r>
        <w:t xml:space="preserve">                         </w:t>
      </w:r>
      <w:r w:rsidR="006E5B93">
        <w:t xml:space="preserve">   </w:t>
      </w:r>
      <w:r w:rsidR="00D1230C" w:rsidRPr="003941ED">
        <w:rPr>
          <w:b/>
          <w:sz w:val="32"/>
          <w:szCs w:val="32"/>
        </w:rPr>
        <w:t xml:space="preserve">ЗВІТ  про роботу </w:t>
      </w:r>
      <w:r>
        <w:rPr>
          <w:b/>
          <w:sz w:val="32"/>
          <w:szCs w:val="32"/>
        </w:rPr>
        <w:t xml:space="preserve">комісії </w:t>
      </w:r>
      <w:r w:rsidR="00D1230C">
        <w:rPr>
          <w:b/>
          <w:sz w:val="32"/>
          <w:szCs w:val="32"/>
        </w:rPr>
        <w:t>у 2017</w:t>
      </w:r>
      <w:r w:rsidR="00D1230C" w:rsidRPr="003941ED">
        <w:rPr>
          <w:b/>
          <w:sz w:val="32"/>
          <w:szCs w:val="32"/>
        </w:rPr>
        <w:t xml:space="preserve"> році</w:t>
      </w:r>
    </w:p>
    <w:p w:rsidR="00D1230C" w:rsidRDefault="00D1230C" w:rsidP="00D1230C">
      <w:pPr>
        <w:jc w:val="center"/>
        <w:rPr>
          <w:b/>
          <w:sz w:val="32"/>
          <w:szCs w:val="32"/>
        </w:rPr>
      </w:pPr>
    </w:p>
    <w:p w:rsidR="00FC19EB" w:rsidRDefault="00FC19EB" w:rsidP="00D1230C">
      <w:pPr>
        <w:ind w:firstLine="709"/>
      </w:pPr>
      <w:r w:rsidRPr="00A65714">
        <w:t>Діяльн</w:t>
      </w:r>
      <w:r>
        <w:t>ість постійної комісії Вараської</w:t>
      </w:r>
      <w:r w:rsidR="000511A6">
        <w:t xml:space="preserve"> міської</w:t>
      </w:r>
      <w:r>
        <w:t xml:space="preserve"> </w:t>
      </w:r>
      <w:r w:rsidRPr="00A65714">
        <w:t>ради</w:t>
      </w:r>
      <w:r>
        <w:t xml:space="preserve"> з гуманітарних питань, дитячої, молодіжної та інформаційної політики</w:t>
      </w:r>
      <w:r w:rsidRPr="00A65714">
        <w:t xml:space="preserve"> здійснюється у відповідності до ст. 47 Закону України «Про місцеве самоврядування в Укра</w:t>
      </w:r>
      <w:r>
        <w:t>їн</w:t>
      </w:r>
      <w:r w:rsidR="000511A6">
        <w:t>і», Регламенту міської ради</w:t>
      </w:r>
      <w:r>
        <w:t xml:space="preserve"> 7 скликання, Положення про постійні комісії Вараської міської ради,  затвердженого рішенням № 53 сесії міської ради від 25.12.2015.</w:t>
      </w:r>
    </w:p>
    <w:p w:rsidR="00D1230C" w:rsidRDefault="00FC19EB" w:rsidP="00D1230C">
      <w:pPr>
        <w:ind w:firstLine="709"/>
      </w:pPr>
      <w:r>
        <w:t xml:space="preserve"> </w:t>
      </w:r>
      <w:r w:rsidR="00D1230C">
        <w:t>У статті 13  Положення про постійні коміс</w:t>
      </w:r>
      <w:r>
        <w:t xml:space="preserve">ії Вараської міської ради </w:t>
      </w:r>
      <w:r w:rsidR="00D1230C">
        <w:t>визначено повноваження постійної комісії з гуманітарних питань, дитячої, молодіжної та інформаційної комісії. Зокрема, комісія:</w:t>
      </w:r>
    </w:p>
    <w:p w:rsidR="00D1230C" w:rsidRDefault="00D1230C" w:rsidP="00D1230C">
      <w:pPr>
        <w:ind w:firstLine="709"/>
      </w:pPr>
      <w:r>
        <w:t>-</w:t>
      </w:r>
      <w:r w:rsidRPr="006D43ED">
        <w:t xml:space="preserve"> </w:t>
      </w:r>
      <w:r>
        <w:t>готує висновки та рекомендації з питань освіти, культури, міжнародного співробітництва, дитячої, молодіжної та інформаційної політики;</w:t>
      </w:r>
    </w:p>
    <w:p w:rsidR="00D1230C" w:rsidRDefault="00D1230C" w:rsidP="00D1230C">
      <w:pPr>
        <w:ind w:firstLine="709"/>
      </w:pPr>
      <w:r>
        <w:t>- контролює виконання програм та рішень ради, а також заходів передбачених іншими програмами та рішеннями ради з питань освіти, культури, міжнародного співробітництва, дитячої, молодіжної та інформаційної політики;</w:t>
      </w:r>
    </w:p>
    <w:p w:rsidR="00D1230C" w:rsidRDefault="00D1230C" w:rsidP="00D1230C">
      <w:pPr>
        <w:ind w:firstLine="709"/>
      </w:pPr>
      <w:r>
        <w:t>- погоджує проекти рішень ради перед винесенням їх розгляд ради, які готуються службовими та посадовими особами виконавчих органів з питань освіти, культури, міжнародного співробітництва, дитячої, молодіжної та інформаційної політики;</w:t>
      </w:r>
    </w:p>
    <w:p w:rsidR="00D1230C" w:rsidRDefault="00D1230C" w:rsidP="00D1230C">
      <w:pPr>
        <w:ind w:firstLine="709"/>
      </w:pPr>
      <w:r>
        <w:t>- попередньо розглядає відповідні розділи і показники проектів планів соціально-економічного розвитку та бюджету, звітів про їх виконання, вносить по них зауваження і пропозиції;</w:t>
      </w:r>
    </w:p>
    <w:p w:rsidR="00D1230C" w:rsidRDefault="00D1230C" w:rsidP="00D1230C">
      <w:pPr>
        <w:ind w:firstLine="709"/>
      </w:pPr>
      <w:r>
        <w:t>- веде діяльність, пов’язану із встановленням партнерських стосунків з іншими містами в Україні та за кордоном;</w:t>
      </w:r>
    </w:p>
    <w:p w:rsidR="00D1230C" w:rsidRDefault="00D1230C" w:rsidP="00D1230C">
      <w:pPr>
        <w:ind w:firstLine="709"/>
      </w:pPr>
      <w:r>
        <w:t>-</w:t>
      </w:r>
      <w:r w:rsidRPr="006D43ED">
        <w:t xml:space="preserve"> </w:t>
      </w:r>
      <w:r>
        <w:t>виступає на сесіях ради з доповідями і співдоповідями.</w:t>
      </w:r>
    </w:p>
    <w:p w:rsidR="00FC19EB" w:rsidRDefault="00FC19EB" w:rsidP="00D1230C">
      <w:pPr>
        <w:ind w:firstLine="709"/>
      </w:pPr>
    </w:p>
    <w:p w:rsidR="009B626D" w:rsidRDefault="009B626D" w:rsidP="009B626D">
      <w:pPr>
        <w:ind w:firstLine="709"/>
      </w:pPr>
      <w:r w:rsidRPr="00A65714">
        <w:t xml:space="preserve">Протягом звітного періоду комісія забезпечувала реалізацію державної політики </w:t>
      </w:r>
      <w:r w:rsidR="002C0218">
        <w:t xml:space="preserve">в галузі </w:t>
      </w:r>
      <w:r>
        <w:t>освіти, дитячої та молодіжної політики,</w:t>
      </w:r>
      <w:r w:rsidRPr="00A65714">
        <w:t xml:space="preserve"> культури і туризму.</w:t>
      </w:r>
    </w:p>
    <w:p w:rsidR="007B700D" w:rsidRDefault="009B626D" w:rsidP="002C02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A65714">
        <w:rPr>
          <w:sz w:val="28"/>
          <w:szCs w:val="28"/>
          <w:lang w:val="uk-UA"/>
        </w:rPr>
        <w:t xml:space="preserve">Постійна комісія з </w:t>
      </w:r>
      <w:r>
        <w:rPr>
          <w:sz w:val="28"/>
          <w:szCs w:val="28"/>
          <w:lang w:val="uk-UA"/>
        </w:rPr>
        <w:t>гуманітарних питань, дитячої,</w:t>
      </w:r>
      <w:r w:rsidRPr="00A65714">
        <w:rPr>
          <w:sz w:val="28"/>
          <w:szCs w:val="28"/>
          <w:lang w:val="uk-UA"/>
        </w:rPr>
        <w:t xml:space="preserve"> молодіжної</w:t>
      </w:r>
      <w:r>
        <w:rPr>
          <w:sz w:val="28"/>
          <w:szCs w:val="28"/>
          <w:lang w:val="uk-UA"/>
        </w:rPr>
        <w:t xml:space="preserve"> та інформаційної політики працює у складі 5</w:t>
      </w:r>
      <w:r w:rsidRPr="00A65714">
        <w:rPr>
          <w:sz w:val="28"/>
          <w:szCs w:val="28"/>
          <w:lang w:val="uk-UA"/>
        </w:rPr>
        <w:t xml:space="preserve"> депутатів, які за профес</w:t>
      </w:r>
      <w:r>
        <w:rPr>
          <w:sz w:val="28"/>
          <w:szCs w:val="28"/>
          <w:lang w:val="uk-UA"/>
        </w:rPr>
        <w:t xml:space="preserve">ійною спрямованістю є </w:t>
      </w:r>
      <w:r w:rsidRPr="00A65714">
        <w:rPr>
          <w:sz w:val="28"/>
          <w:szCs w:val="28"/>
          <w:lang w:val="uk-UA"/>
        </w:rPr>
        <w:t xml:space="preserve">працівниками </w:t>
      </w:r>
      <w:r>
        <w:rPr>
          <w:sz w:val="28"/>
          <w:szCs w:val="28"/>
          <w:lang w:val="uk-UA"/>
        </w:rPr>
        <w:t xml:space="preserve">однієї з </w:t>
      </w:r>
      <w:r w:rsidRPr="00A65714">
        <w:rPr>
          <w:sz w:val="28"/>
          <w:szCs w:val="28"/>
          <w:lang w:val="uk-UA"/>
        </w:rPr>
        <w:t xml:space="preserve">профільних галузей, </w:t>
      </w:r>
      <w:r w:rsidR="002C0218">
        <w:rPr>
          <w:sz w:val="28"/>
          <w:szCs w:val="28"/>
          <w:lang w:val="uk-UA"/>
        </w:rPr>
        <w:t>а саме освітньої</w:t>
      </w:r>
      <w:r>
        <w:rPr>
          <w:sz w:val="28"/>
          <w:szCs w:val="28"/>
          <w:lang w:val="uk-UA"/>
        </w:rPr>
        <w:t xml:space="preserve">, </w:t>
      </w:r>
      <w:r w:rsidRPr="00A65714">
        <w:rPr>
          <w:sz w:val="28"/>
          <w:szCs w:val="28"/>
          <w:lang w:val="uk-UA"/>
        </w:rPr>
        <w:t>що повністю відповідає характеру питань, які розглядаються на її засіданнях.</w:t>
      </w:r>
    </w:p>
    <w:p w:rsidR="00670C5E" w:rsidRDefault="00670C5E" w:rsidP="002C02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9B626D" w:rsidRDefault="009B626D" w:rsidP="002C021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Склад комісії та відвідуваність засідань: </w:t>
      </w:r>
    </w:p>
    <w:tbl>
      <w:tblPr>
        <w:tblStyle w:val="a5"/>
        <w:tblW w:w="10159" w:type="dxa"/>
        <w:tblLayout w:type="fixed"/>
        <w:tblLook w:val="01E0" w:firstRow="1" w:lastRow="1" w:firstColumn="1" w:lastColumn="1" w:noHBand="0" w:noVBand="0"/>
      </w:tblPr>
      <w:tblGrid>
        <w:gridCol w:w="534"/>
        <w:gridCol w:w="2109"/>
        <w:gridCol w:w="1576"/>
        <w:gridCol w:w="1476"/>
        <w:gridCol w:w="1476"/>
        <w:gridCol w:w="1476"/>
        <w:gridCol w:w="1476"/>
        <w:gridCol w:w="36"/>
      </w:tblGrid>
      <w:tr w:rsidR="009B626D" w:rsidTr="007B700D">
        <w:trPr>
          <w:trHeight w:val="298"/>
        </w:trPr>
        <w:tc>
          <w:tcPr>
            <w:tcW w:w="534" w:type="dxa"/>
            <w:vMerge w:val="restart"/>
          </w:tcPr>
          <w:p w:rsidR="009B626D" w:rsidRPr="00B37FBF" w:rsidRDefault="009B626D" w:rsidP="0036627B">
            <w:pPr>
              <w:ind w:firstLine="0"/>
            </w:pPr>
            <w:r>
              <w:t>№</w:t>
            </w:r>
          </w:p>
        </w:tc>
        <w:tc>
          <w:tcPr>
            <w:tcW w:w="2109" w:type="dxa"/>
            <w:vMerge w:val="restart"/>
            <w:tcBorders>
              <w:right w:val="nil"/>
            </w:tcBorders>
          </w:tcPr>
          <w:p w:rsidR="009B626D" w:rsidRDefault="009B626D" w:rsidP="0036627B">
            <w:pPr>
              <w:ind w:firstLine="0"/>
            </w:pPr>
            <w:r>
              <w:t>ПІБ членів комісії</w:t>
            </w:r>
          </w:p>
        </w:tc>
        <w:tc>
          <w:tcPr>
            <w:tcW w:w="1576" w:type="dxa"/>
            <w:tcBorders>
              <w:left w:val="nil"/>
              <w:bottom w:val="nil"/>
            </w:tcBorders>
          </w:tcPr>
          <w:p w:rsidR="009B626D" w:rsidRDefault="009B626D" w:rsidP="0036627B"/>
        </w:tc>
        <w:tc>
          <w:tcPr>
            <w:tcW w:w="5940" w:type="dxa"/>
            <w:gridSpan w:val="5"/>
          </w:tcPr>
          <w:p w:rsidR="009B626D" w:rsidRDefault="009B626D" w:rsidP="009B626D">
            <w:pPr>
              <w:ind w:left="847" w:firstLine="0"/>
            </w:pPr>
            <w:r>
              <w:t>Дати проведення засідань</w:t>
            </w:r>
          </w:p>
        </w:tc>
      </w:tr>
      <w:tr w:rsidR="009B626D" w:rsidTr="007B700D">
        <w:trPr>
          <w:gridAfter w:val="1"/>
          <w:wAfter w:w="36" w:type="dxa"/>
          <w:trHeight w:val="225"/>
        </w:trPr>
        <w:tc>
          <w:tcPr>
            <w:tcW w:w="534" w:type="dxa"/>
            <w:vMerge/>
          </w:tcPr>
          <w:p w:rsidR="009B626D" w:rsidRDefault="009B626D" w:rsidP="0036627B">
            <w:pPr>
              <w:ind w:firstLine="0"/>
            </w:pPr>
          </w:p>
        </w:tc>
        <w:tc>
          <w:tcPr>
            <w:tcW w:w="2109" w:type="dxa"/>
            <w:vMerge/>
            <w:tcBorders>
              <w:right w:val="nil"/>
            </w:tcBorders>
          </w:tcPr>
          <w:p w:rsidR="009B626D" w:rsidRDefault="009B626D" w:rsidP="0036627B"/>
        </w:tc>
        <w:tc>
          <w:tcPr>
            <w:tcW w:w="1576" w:type="dxa"/>
            <w:tcBorders>
              <w:top w:val="nil"/>
              <w:left w:val="nil"/>
            </w:tcBorders>
          </w:tcPr>
          <w:p w:rsidR="009B626D" w:rsidRDefault="009B626D" w:rsidP="0036627B">
            <w:pPr>
              <w:ind w:hanging="91"/>
            </w:pPr>
          </w:p>
        </w:tc>
        <w:tc>
          <w:tcPr>
            <w:tcW w:w="1476" w:type="dxa"/>
          </w:tcPr>
          <w:p w:rsidR="009B626D" w:rsidRDefault="009B626D" w:rsidP="00B6273E">
            <w:pPr>
              <w:ind w:hanging="91"/>
            </w:pPr>
            <w:r>
              <w:t>04.01.2017</w:t>
            </w:r>
          </w:p>
        </w:tc>
        <w:tc>
          <w:tcPr>
            <w:tcW w:w="1476" w:type="dxa"/>
          </w:tcPr>
          <w:p w:rsidR="009B626D" w:rsidRDefault="009B626D" w:rsidP="00FB6A08">
            <w:pPr>
              <w:ind w:hanging="91"/>
            </w:pPr>
            <w:r>
              <w:t>07.02.2017</w:t>
            </w:r>
          </w:p>
        </w:tc>
        <w:tc>
          <w:tcPr>
            <w:tcW w:w="1476" w:type="dxa"/>
          </w:tcPr>
          <w:p w:rsidR="009B626D" w:rsidRDefault="00EE0D17" w:rsidP="004C407B">
            <w:pPr>
              <w:ind w:hanging="91"/>
            </w:pPr>
            <w:r>
              <w:t>14</w:t>
            </w:r>
            <w:r w:rsidR="009B626D">
              <w:t>.03.2017</w:t>
            </w:r>
          </w:p>
        </w:tc>
        <w:tc>
          <w:tcPr>
            <w:tcW w:w="1476" w:type="dxa"/>
          </w:tcPr>
          <w:p w:rsidR="009B626D" w:rsidRDefault="009B626D" w:rsidP="001C6E3D">
            <w:pPr>
              <w:ind w:hanging="91"/>
            </w:pPr>
            <w:r>
              <w:t>11.04.2017</w:t>
            </w:r>
          </w:p>
        </w:tc>
      </w:tr>
      <w:tr w:rsidR="009B626D" w:rsidTr="007B700D">
        <w:trPr>
          <w:gridAfter w:val="1"/>
          <w:wAfter w:w="36" w:type="dxa"/>
        </w:trPr>
        <w:tc>
          <w:tcPr>
            <w:tcW w:w="534" w:type="dxa"/>
          </w:tcPr>
          <w:p w:rsidR="009B626D" w:rsidRDefault="009B626D" w:rsidP="0036627B">
            <w:pPr>
              <w:ind w:firstLine="0"/>
            </w:pPr>
            <w:r>
              <w:t>1.</w:t>
            </w:r>
          </w:p>
        </w:tc>
        <w:tc>
          <w:tcPr>
            <w:tcW w:w="3685" w:type="dxa"/>
            <w:gridSpan w:val="2"/>
          </w:tcPr>
          <w:p w:rsidR="009B626D" w:rsidRDefault="009B626D" w:rsidP="007B700D">
            <w:pPr>
              <w:ind w:firstLine="0"/>
              <w:jc w:val="left"/>
            </w:pPr>
            <w:proofErr w:type="spellStart"/>
            <w:r>
              <w:t>Верешко</w:t>
            </w:r>
            <w:proofErr w:type="spellEnd"/>
            <w:r>
              <w:t xml:space="preserve"> Л.М.</w:t>
            </w:r>
            <w:r w:rsidR="007B700D">
              <w:t xml:space="preserve">, </w:t>
            </w:r>
            <w:r w:rsidR="007B700D" w:rsidRPr="007B700D">
              <w:rPr>
                <w:sz w:val="24"/>
                <w:szCs w:val="24"/>
              </w:rPr>
              <w:t>голова</w:t>
            </w:r>
            <w:r w:rsidR="007B700D" w:rsidRPr="007B700D">
              <w:t xml:space="preserve"> </w:t>
            </w:r>
            <w:r w:rsidR="007B700D" w:rsidRPr="007B700D">
              <w:rPr>
                <w:sz w:val="24"/>
                <w:szCs w:val="24"/>
              </w:rPr>
              <w:t>комісії</w:t>
            </w:r>
          </w:p>
        </w:tc>
        <w:tc>
          <w:tcPr>
            <w:tcW w:w="1476" w:type="dxa"/>
          </w:tcPr>
          <w:p w:rsidR="009B626D" w:rsidRDefault="009B626D" w:rsidP="00B6273E">
            <w:r>
              <w:t>+</w:t>
            </w:r>
          </w:p>
        </w:tc>
        <w:tc>
          <w:tcPr>
            <w:tcW w:w="1476" w:type="dxa"/>
          </w:tcPr>
          <w:p w:rsidR="009B626D" w:rsidRDefault="009B626D" w:rsidP="00FB6A08">
            <w:r>
              <w:t>+</w:t>
            </w:r>
          </w:p>
        </w:tc>
        <w:tc>
          <w:tcPr>
            <w:tcW w:w="1476" w:type="dxa"/>
          </w:tcPr>
          <w:p w:rsidR="009B626D" w:rsidRDefault="009B626D" w:rsidP="004C407B">
            <w:r>
              <w:t>+</w:t>
            </w:r>
          </w:p>
        </w:tc>
        <w:tc>
          <w:tcPr>
            <w:tcW w:w="1476" w:type="dxa"/>
          </w:tcPr>
          <w:p w:rsidR="009B626D" w:rsidRDefault="009B626D" w:rsidP="001C6E3D">
            <w:r>
              <w:t>+</w:t>
            </w:r>
          </w:p>
        </w:tc>
      </w:tr>
      <w:tr w:rsidR="007B700D" w:rsidTr="007B700D">
        <w:trPr>
          <w:gridAfter w:val="1"/>
          <w:wAfter w:w="36" w:type="dxa"/>
        </w:trPr>
        <w:tc>
          <w:tcPr>
            <w:tcW w:w="534" w:type="dxa"/>
          </w:tcPr>
          <w:p w:rsidR="007B700D" w:rsidRDefault="007B700D" w:rsidP="0036627B">
            <w:pPr>
              <w:ind w:firstLine="0"/>
            </w:pPr>
            <w:r>
              <w:t>2.</w:t>
            </w:r>
          </w:p>
        </w:tc>
        <w:tc>
          <w:tcPr>
            <w:tcW w:w="3685" w:type="dxa"/>
            <w:gridSpan w:val="2"/>
          </w:tcPr>
          <w:p w:rsidR="007B700D" w:rsidRPr="007B700D" w:rsidRDefault="007B700D" w:rsidP="007B700D">
            <w:pPr>
              <w:ind w:firstLine="0"/>
              <w:jc w:val="left"/>
              <w:rPr>
                <w:sz w:val="24"/>
                <w:szCs w:val="24"/>
              </w:rPr>
            </w:pPr>
            <w:r>
              <w:t>Хвалько Н.С.</w:t>
            </w:r>
            <w:r>
              <w:rPr>
                <w:sz w:val="24"/>
                <w:szCs w:val="24"/>
              </w:rPr>
              <w:t>,заступник голови</w:t>
            </w:r>
          </w:p>
        </w:tc>
        <w:tc>
          <w:tcPr>
            <w:tcW w:w="1476" w:type="dxa"/>
          </w:tcPr>
          <w:p w:rsidR="007B700D" w:rsidRDefault="007B700D" w:rsidP="00B6273E">
            <w:r>
              <w:t>+</w:t>
            </w:r>
          </w:p>
        </w:tc>
        <w:tc>
          <w:tcPr>
            <w:tcW w:w="1476" w:type="dxa"/>
          </w:tcPr>
          <w:p w:rsidR="007B700D" w:rsidRDefault="007B700D" w:rsidP="00FB6A08">
            <w:r>
              <w:t>-</w:t>
            </w:r>
          </w:p>
        </w:tc>
        <w:tc>
          <w:tcPr>
            <w:tcW w:w="1476" w:type="dxa"/>
          </w:tcPr>
          <w:p w:rsidR="007B700D" w:rsidRDefault="00EE0D17" w:rsidP="004C407B">
            <w:r>
              <w:t>-</w:t>
            </w:r>
          </w:p>
        </w:tc>
        <w:tc>
          <w:tcPr>
            <w:tcW w:w="1476" w:type="dxa"/>
          </w:tcPr>
          <w:p w:rsidR="007B700D" w:rsidRDefault="007B700D" w:rsidP="001C6E3D">
            <w:r>
              <w:t>+</w:t>
            </w:r>
          </w:p>
        </w:tc>
      </w:tr>
      <w:tr w:rsidR="007B700D" w:rsidTr="007B700D">
        <w:trPr>
          <w:gridAfter w:val="1"/>
          <w:wAfter w:w="36" w:type="dxa"/>
        </w:trPr>
        <w:tc>
          <w:tcPr>
            <w:tcW w:w="534" w:type="dxa"/>
          </w:tcPr>
          <w:p w:rsidR="007B700D" w:rsidRDefault="007B700D" w:rsidP="0036627B">
            <w:pPr>
              <w:ind w:firstLine="0"/>
            </w:pPr>
            <w:r>
              <w:t>3.</w:t>
            </w:r>
          </w:p>
        </w:tc>
        <w:tc>
          <w:tcPr>
            <w:tcW w:w="3685" w:type="dxa"/>
            <w:gridSpan w:val="2"/>
          </w:tcPr>
          <w:p w:rsidR="007B700D" w:rsidRPr="007B700D" w:rsidRDefault="007B700D" w:rsidP="007B700D">
            <w:pPr>
              <w:ind w:firstLine="0"/>
              <w:jc w:val="left"/>
              <w:rPr>
                <w:sz w:val="24"/>
                <w:szCs w:val="24"/>
              </w:rPr>
            </w:pPr>
            <w:r>
              <w:t xml:space="preserve">Семенюк Л.О., </w:t>
            </w:r>
            <w:r>
              <w:rPr>
                <w:sz w:val="24"/>
                <w:szCs w:val="24"/>
              </w:rPr>
              <w:t>секретар</w:t>
            </w:r>
          </w:p>
        </w:tc>
        <w:tc>
          <w:tcPr>
            <w:tcW w:w="1476" w:type="dxa"/>
          </w:tcPr>
          <w:p w:rsidR="007B700D" w:rsidRDefault="007B700D" w:rsidP="00B6273E">
            <w:r>
              <w:t>+</w:t>
            </w:r>
          </w:p>
        </w:tc>
        <w:tc>
          <w:tcPr>
            <w:tcW w:w="1476" w:type="dxa"/>
          </w:tcPr>
          <w:p w:rsidR="007B700D" w:rsidRDefault="007B700D" w:rsidP="00FB6A08">
            <w:r>
              <w:t>+</w:t>
            </w:r>
          </w:p>
        </w:tc>
        <w:tc>
          <w:tcPr>
            <w:tcW w:w="1476" w:type="dxa"/>
          </w:tcPr>
          <w:p w:rsidR="007B700D" w:rsidRDefault="00EE0D17" w:rsidP="004C407B">
            <w:r>
              <w:t>+</w:t>
            </w:r>
          </w:p>
        </w:tc>
        <w:tc>
          <w:tcPr>
            <w:tcW w:w="1476" w:type="dxa"/>
          </w:tcPr>
          <w:p w:rsidR="007B700D" w:rsidRDefault="007B700D" w:rsidP="001C6E3D">
            <w:r>
              <w:t>+</w:t>
            </w:r>
          </w:p>
        </w:tc>
      </w:tr>
      <w:tr w:rsidR="007B700D" w:rsidTr="007B700D">
        <w:trPr>
          <w:gridAfter w:val="1"/>
          <w:wAfter w:w="36" w:type="dxa"/>
        </w:trPr>
        <w:tc>
          <w:tcPr>
            <w:tcW w:w="534" w:type="dxa"/>
          </w:tcPr>
          <w:p w:rsidR="007B700D" w:rsidRDefault="007B700D" w:rsidP="0036627B">
            <w:pPr>
              <w:ind w:firstLine="0"/>
            </w:pPr>
            <w:r>
              <w:t>4.</w:t>
            </w:r>
          </w:p>
        </w:tc>
        <w:tc>
          <w:tcPr>
            <w:tcW w:w="3685" w:type="dxa"/>
            <w:gridSpan w:val="2"/>
          </w:tcPr>
          <w:p w:rsidR="007B700D" w:rsidRDefault="007B700D" w:rsidP="007B700D">
            <w:pPr>
              <w:ind w:firstLine="0"/>
              <w:jc w:val="left"/>
            </w:pPr>
            <w:proofErr w:type="spellStart"/>
            <w:r>
              <w:t>Бірук</w:t>
            </w:r>
            <w:proofErr w:type="spellEnd"/>
            <w:r>
              <w:t xml:space="preserve"> Н.П.</w:t>
            </w:r>
          </w:p>
        </w:tc>
        <w:tc>
          <w:tcPr>
            <w:tcW w:w="1476" w:type="dxa"/>
          </w:tcPr>
          <w:p w:rsidR="007B700D" w:rsidRDefault="007B700D" w:rsidP="00B6273E">
            <w:r>
              <w:t>+</w:t>
            </w:r>
          </w:p>
        </w:tc>
        <w:tc>
          <w:tcPr>
            <w:tcW w:w="1476" w:type="dxa"/>
          </w:tcPr>
          <w:p w:rsidR="007B700D" w:rsidRDefault="007B700D" w:rsidP="00FB6A08">
            <w:r>
              <w:t>-</w:t>
            </w:r>
          </w:p>
        </w:tc>
        <w:tc>
          <w:tcPr>
            <w:tcW w:w="1476" w:type="dxa"/>
          </w:tcPr>
          <w:p w:rsidR="007B700D" w:rsidRDefault="00EE0D17" w:rsidP="004C407B">
            <w:r>
              <w:t>+</w:t>
            </w:r>
          </w:p>
        </w:tc>
        <w:tc>
          <w:tcPr>
            <w:tcW w:w="1476" w:type="dxa"/>
          </w:tcPr>
          <w:p w:rsidR="007B700D" w:rsidRDefault="007B700D" w:rsidP="001C6E3D">
            <w:r>
              <w:t>+</w:t>
            </w:r>
          </w:p>
        </w:tc>
      </w:tr>
      <w:tr w:rsidR="007B700D" w:rsidTr="007B700D">
        <w:trPr>
          <w:gridAfter w:val="1"/>
          <w:wAfter w:w="36" w:type="dxa"/>
        </w:trPr>
        <w:tc>
          <w:tcPr>
            <w:tcW w:w="534" w:type="dxa"/>
          </w:tcPr>
          <w:p w:rsidR="007B700D" w:rsidRDefault="007B700D" w:rsidP="0036627B">
            <w:pPr>
              <w:ind w:firstLine="0"/>
            </w:pPr>
            <w:r>
              <w:t>5.</w:t>
            </w:r>
          </w:p>
        </w:tc>
        <w:tc>
          <w:tcPr>
            <w:tcW w:w="3685" w:type="dxa"/>
            <w:gridSpan w:val="2"/>
          </w:tcPr>
          <w:p w:rsidR="007B700D" w:rsidRDefault="007B700D" w:rsidP="007B700D">
            <w:pPr>
              <w:ind w:firstLine="0"/>
              <w:jc w:val="left"/>
            </w:pPr>
            <w:proofErr w:type="spellStart"/>
            <w:r>
              <w:t>Самойлова</w:t>
            </w:r>
            <w:proofErr w:type="spellEnd"/>
            <w:r>
              <w:t xml:space="preserve"> Т.Д.</w:t>
            </w:r>
          </w:p>
        </w:tc>
        <w:tc>
          <w:tcPr>
            <w:tcW w:w="1476" w:type="dxa"/>
          </w:tcPr>
          <w:p w:rsidR="007B700D" w:rsidRDefault="007B700D" w:rsidP="00B6273E">
            <w:r>
              <w:t>+</w:t>
            </w:r>
          </w:p>
        </w:tc>
        <w:tc>
          <w:tcPr>
            <w:tcW w:w="1476" w:type="dxa"/>
          </w:tcPr>
          <w:p w:rsidR="007B700D" w:rsidRDefault="007B700D" w:rsidP="00FB6A08">
            <w:r>
              <w:t>+</w:t>
            </w:r>
          </w:p>
        </w:tc>
        <w:tc>
          <w:tcPr>
            <w:tcW w:w="1476" w:type="dxa"/>
          </w:tcPr>
          <w:p w:rsidR="007B700D" w:rsidRDefault="00EE0D17" w:rsidP="004C407B">
            <w:r>
              <w:t>+</w:t>
            </w:r>
          </w:p>
        </w:tc>
        <w:tc>
          <w:tcPr>
            <w:tcW w:w="1476" w:type="dxa"/>
          </w:tcPr>
          <w:p w:rsidR="007B700D" w:rsidRDefault="007B700D" w:rsidP="001C6E3D">
            <w:r>
              <w:t>+</w:t>
            </w:r>
          </w:p>
        </w:tc>
      </w:tr>
    </w:tbl>
    <w:p w:rsidR="009B626D" w:rsidRDefault="009B626D" w:rsidP="009B626D"/>
    <w:tbl>
      <w:tblPr>
        <w:tblStyle w:val="a5"/>
        <w:tblW w:w="10023" w:type="dxa"/>
        <w:tblLayout w:type="fixed"/>
        <w:tblLook w:val="01E0" w:firstRow="1" w:lastRow="1" w:firstColumn="1" w:lastColumn="1" w:noHBand="0" w:noVBand="0"/>
      </w:tblPr>
      <w:tblGrid>
        <w:gridCol w:w="534"/>
        <w:gridCol w:w="2109"/>
        <w:gridCol w:w="1476"/>
        <w:gridCol w:w="1476"/>
        <w:gridCol w:w="1476"/>
        <w:gridCol w:w="1476"/>
        <w:gridCol w:w="1476"/>
      </w:tblGrid>
      <w:tr w:rsidR="009B626D" w:rsidTr="0036627B">
        <w:trPr>
          <w:trHeight w:val="298"/>
        </w:trPr>
        <w:tc>
          <w:tcPr>
            <w:tcW w:w="534" w:type="dxa"/>
            <w:vMerge w:val="restart"/>
          </w:tcPr>
          <w:p w:rsidR="009B626D" w:rsidRPr="00B37FBF" w:rsidRDefault="009B626D" w:rsidP="0036627B">
            <w:pPr>
              <w:ind w:left="-142" w:right="-50" w:firstLine="0"/>
            </w:pPr>
            <w:r>
              <w:t xml:space="preserve"> №</w:t>
            </w:r>
          </w:p>
        </w:tc>
        <w:tc>
          <w:tcPr>
            <w:tcW w:w="2109" w:type="dxa"/>
            <w:vMerge w:val="restart"/>
          </w:tcPr>
          <w:p w:rsidR="009B626D" w:rsidRDefault="009B626D" w:rsidP="0036627B">
            <w:pPr>
              <w:ind w:firstLine="0"/>
            </w:pPr>
            <w:r>
              <w:t>ПІБ членів комісії</w:t>
            </w:r>
          </w:p>
        </w:tc>
        <w:tc>
          <w:tcPr>
            <w:tcW w:w="7380" w:type="dxa"/>
            <w:gridSpan w:val="5"/>
          </w:tcPr>
          <w:p w:rsidR="009B626D" w:rsidRDefault="009B626D" w:rsidP="0036627B">
            <w:r>
              <w:t xml:space="preserve">                      Дати проведення засідань</w:t>
            </w:r>
          </w:p>
        </w:tc>
      </w:tr>
      <w:tr w:rsidR="009B626D" w:rsidTr="0036627B">
        <w:trPr>
          <w:trHeight w:val="225"/>
        </w:trPr>
        <w:tc>
          <w:tcPr>
            <w:tcW w:w="534" w:type="dxa"/>
            <w:vMerge/>
          </w:tcPr>
          <w:p w:rsidR="009B626D" w:rsidRDefault="009B626D" w:rsidP="0036627B">
            <w:pPr>
              <w:ind w:firstLine="0"/>
            </w:pPr>
          </w:p>
        </w:tc>
        <w:tc>
          <w:tcPr>
            <w:tcW w:w="2109" w:type="dxa"/>
            <w:vMerge/>
          </w:tcPr>
          <w:p w:rsidR="009B626D" w:rsidRDefault="009B626D" w:rsidP="0036627B"/>
        </w:tc>
        <w:tc>
          <w:tcPr>
            <w:tcW w:w="1476" w:type="dxa"/>
          </w:tcPr>
          <w:p w:rsidR="009B626D" w:rsidRDefault="009B626D" w:rsidP="00756A26">
            <w:pPr>
              <w:ind w:hanging="91"/>
            </w:pPr>
            <w:r>
              <w:t>16.05.2017</w:t>
            </w:r>
          </w:p>
        </w:tc>
        <w:tc>
          <w:tcPr>
            <w:tcW w:w="1476" w:type="dxa"/>
          </w:tcPr>
          <w:p w:rsidR="009B626D" w:rsidRDefault="00EE0D17" w:rsidP="005B23A2">
            <w:pPr>
              <w:ind w:hanging="91"/>
            </w:pPr>
            <w:r>
              <w:t>13</w:t>
            </w:r>
            <w:r w:rsidR="009B626D">
              <w:t>.06.2017</w:t>
            </w:r>
          </w:p>
        </w:tc>
        <w:tc>
          <w:tcPr>
            <w:tcW w:w="1476" w:type="dxa"/>
          </w:tcPr>
          <w:p w:rsidR="009B626D" w:rsidRDefault="009B626D" w:rsidP="00E47250">
            <w:pPr>
              <w:ind w:hanging="91"/>
            </w:pPr>
            <w:r>
              <w:t>06.09.2017</w:t>
            </w:r>
          </w:p>
        </w:tc>
        <w:tc>
          <w:tcPr>
            <w:tcW w:w="1476" w:type="dxa"/>
          </w:tcPr>
          <w:p w:rsidR="009B626D" w:rsidRDefault="009B626D" w:rsidP="0036627B">
            <w:pPr>
              <w:ind w:hanging="91"/>
            </w:pPr>
            <w:r>
              <w:t>07.11.2017</w:t>
            </w:r>
          </w:p>
        </w:tc>
        <w:tc>
          <w:tcPr>
            <w:tcW w:w="1476" w:type="dxa"/>
          </w:tcPr>
          <w:p w:rsidR="009B626D" w:rsidRDefault="009B626D" w:rsidP="0036627B">
            <w:pPr>
              <w:ind w:hanging="91"/>
            </w:pPr>
            <w:r>
              <w:t>05.12.2017</w:t>
            </w:r>
          </w:p>
        </w:tc>
      </w:tr>
      <w:tr w:rsidR="009B626D" w:rsidTr="0036627B">
        <w:tc>
          <w:tcPr>
            <w:tcW w:w="534" w:type="dxa"/>
          </w:tcPr>
          <w:p w:rsidR="009B626D" w:rsidRDefault="009B626D" w:rsidP="0036627B">
            <w:pPr>
              <w:ind w:firstLine="0"/>
            </w:pPr>
            <w:r>
              <w:t>1.</w:t>
            </w:r>
          </w:p>
        </w:tc>
        <w:tc>
          <w:tcPr>
            <w:tcW w:w="2109" w:type="dxa"/>
          </w:tcPr>
          <w:p w:rsidR="009B626D" w:rsidRDefault="009B626D" w:rsidP="0036627B">
            <w:pPr>
              <w:ind w:hanging="24"/>
            </w:pPr>
            <w:proofErr w:type="spellStart"/>
            <w:r>
              <w:t>Верешко</w:t>
            </w:r>
            <w:proofErr w:type="spellEnd"/>
            <w:r>
              <w:t xml:space="preserve"> Л.М.</w:t>
            </w:r>
          </w:p>
        </w:tc>
        <w:tc>
          <w:tcPr>
            <w:tcW w:w="1476" w:type="dxa"/>
          </w:tcPr>
          <w:p w:rsidR="009B626D" w:rsidRDefault="009B626D" w:rsidP="00756A26">
            <w:r>
              <w:t>+</w:t>
            </w:r>
          </w:p>
        </w:tc>
        <w:tc>
          <w:tcPr>
            <w:tcW w:w="1476" w:type="dxa"/>
          </w:tcPr>
          <w:p w:rsidR="009B626D" w:rsidRDefault="009B626D" w:rsidP="005B23A2">
            <w:r>
              <w:t>+</w:t>
            </w:r>
          </w:p>
        </w:tc>
        <w:tc>
          <w:tcPr>
            <w:tcW w:w="1476" w:type="dxa"/>
          </w:tcPr>
          <w:p w:rsidR="009B626D" w:rsidRDefault="009B626D" w:rsidP="00E47250">
            <w:r>
              <w:t>+</w:t>
            </w:r>
          </w:p>
        </w:tc>
        <w:tc>
          <w:tcPr>
            <w:tcW w:w="1476" w:type="dxa"/>
          </w:tcPr>
          <w:p w:rsidR="009B626D" w:rsidRDefault="009B626D" w:rsidP="0036627B">
            <w:r>
              <w:t>+</w:t>
            </w:r>
          </w:p>
        </w:tc>
        <w:tc>
          <w:tcPr>
            <w:tcW w:w="1476" w:type="dxa"/>
          </w:tcPr>
          <w:p w:rsidR="009B626D" w:rsidRDefault="009B626D" w:rsidP="0036627B">
            <w:r>
              <w:t>+</w:t>
            </w:r>
          </w:p>
        </w:tc>
      </w:tr>
      <w:tr w:rsidR="009B626D" w:rsidTr="0036627B">
        <w:tc>
          <w:tcPr>
            <w:tcW w:w="534" w:type="dxa"/>
          </w:tcPr>
          <w:p w:rsidR="009B626D" w:rsidRDefault="009B626D" w:rsidP="0036627B">
            <w:pPr>
              <w:ind w:firstLine="0"/>
            </w:pPr>
            <w:r>
              <w:t>2.</w:t>
            </w:r>
          </w:p>
        </w:tc>
        <w:tc>
          <w:tcPr>
            <w:tcW w:w="2109" w:type="dxa"/>
          </w:tcPr>
          <w:p w:rsidR="009B626D" w:rsidRDefault="009B626D" w:rsidP="0036627B">
            <w:pPr>
              <w:ind w:hanging="24"/>
            </w:pPr>
            <w:r>
              <w:t>Хвалько Н.С.</w:t>
            </w:r>
          </w:p>
        </w:tc>
        <w:tc>
          <w:tcPr>
            <w:tcW w:w="1476" w:type="dxa"/>
          </w:tcPr>
          <w:p w:rsidR="009B626D" w:rsidRDefault="009B626D" w:rsidP="00756A26">
            <w:r>
              <w:t>+</w:t>
            </w:r>
          </w:p>
        </w:tc>
        <w:tc>
          <w:tcPr>
            <w:tcW w:w="1476" w:type="dxa"/>
          </w:tcPr>
          <w:p w:rsidR="009B626D" w:rsidRDefault="00EE0D17" w:rsidP="0036627B">
            <w:r>
              <w:t>+</w:t>
            </w:r>
          </w:p>
        </w:tc>
        <w:tc>
          <w:tcPr>
            <w:tcW w:w="1476" w:type="dxa"/>
          </w:tcPr>
          <w:p w:rsidR="009B626D" w:rsidRDefault="009B626D" w:rsidP="00E47250">
            <w:r>
              <w:t>+</w:t>
            </w:r>
          </w:p>
        </w:tc>
        <w:tc>
          <w:tcPr>
            <w:tcW w:w="1476" w:type="dxa"/>
          </w:tcPr>
          <w:p w:rsidR="009B626D" w:rsidRDefault="009B626D" w:rsidP="0036627B">
            <w:r>
              <w:t>-</w:t>
            </w:r>
          </w:p>
        </w:tc>
        <w:tc>
          <w:tcPr>
            <w:tcW w:w="1476" w:type="dxa"/>
          </w:tcPr>
          <w:p w:rsidR="009B626D" w:rsidRDefault="009B626D" w:rsidP="0036627B">
            <w:r>
              <w:t>+</w:t>
            </w:r>
          </w:p>
        </w:tc>
      </w:tr>
      <w:tr w:rsidR="009B626D" w:rsidTr="0036627B">
        <w:tc>
          <w:tcPr>
            <w:tcW w:w="534" w:type="dxa"/>
          </w:tcPr>
          <w:p w:rsidR="009B626D" w:rsidRDefault="009B626D" w:rsidP="0036627B">
            <w:pPr>
              <w:ind w:firstLine="0"/>
            </w:pPr>
            <w:r>
              <w:t>3.</w:t>
            </w:r>
          </w:p>
        </w:tc>
        <w:tc>
          <w:tcPr>
            <w:tcW w:w="2109" w:type="dxa"/>
          </w:tcPr>
          <w:p w:rsidR="009B626D" w:rsidRDefault="009B626D" w:rsidP="0036627B">
            <w:pPr>
              <w:ind w:hanging="24"/>
            </w:pPr>
            <w:r>
              <w:t>Семенюк Л.О.</w:t>
            </w:r>
          </w:p>
        </w:tc>
        <w:tc>
          <w:tcPr>
            <w:tcW w:w="1476" w:type="dxa"/>
          </w:tcPr>
          <w:p w:rsidR="009B626D" w:rsidRDefault="009B626D" w:rsidP="00756A26">
            <w:r>
              <w:t>+</w:t>
            </w:r>
          </w:p>
        </w:tc>
        <w:tc>
          <w:tcPr>
            <w:tcW w:w="1476" w:type="dxa"/>
          </w:tcPr>
          <w:p w:rsidR="009B626D" w:rsidRDefault="00EE0D17" w:rsidP="0036627B">
            <w:r>
              <w:t>+</w:t>
            </w:r>
          </w:p>
        </w:tc>
        <w:tc>
          <w:tcPr>
            <w:tcW w:w="1476" w:type="dxa"/>
          </w:tcPr>
          <w:p w:rsidR="009B626D" w:rsidRDefault="009B626D" w:rsidP="00E47250">
            <w:r>
              <w:t>+</w:t>
            </w:r>
          </w:p>
        </w:tc>
        <w:tc>
          <w:tcPr>
            <w:tcW w:w="1476" w:type="dxa"/>
          </w:tcPr>
          <w:p w:rsidR="009B626D" w:rsidRDefault="003511FC" w:rsidP="0036627B">
            <w:r>
              <w:t>+</w:t>
            </w:r>
          </w:p>
        </w:tc>
        <w:tc>
          <w:tcPr>
            <w:tcW w:w="1476" w:type="dxa"/>
          </w:tcPr>
          <w:p w:rsidR="009B626D" w:rsidRDefault="009B626D" w:rsidP="0036627B">
            <w:r>
              <w:t>-</w:t>
            </w:r>
          </w:p>
        </w:tc>
      </w:tr>
      <w:tr w:rsidR="009B626D" w:rsidTr="0036627B">
        <w:tc>
          <w:tcPr>
            <w:tcW w:w="534" w:type="dxa"/>
          </w:tcPr>
          <w:p w:rsidR="009B626D" w:rsidRDefault="009B626D" w:rsidP="0036627B">
            <w:pPr>
              <w:ind w:firstLine="0"/>
            </w:pPr>
            <w:r>
              <w:t>4.</w:t>
            </w:r>
          </w:p>
        </w:tc>
        <w:tc>
          <w:tcPr>
            <w:tcW w:w="2109" w:type="dxa"/>
          </w:tcPr>
          <w:p w:rsidR="009B626D" w:rsidRDefault="009B626D" w:rsidP="0036627B">
            <w:pPr>
              <w:ind w:hanging="24"/>
            </w:pPr>
            <w:proofErr w:type="spellStart"/>
            <w:r>
              <w:t>Бірук</w:t>
            </w:r>
            <w:proofErr w:type="spellEnd"/>
            <w:r>
              <w:t xml:space="preserve"> Н.П.</w:t>
            </w:r>
          </w:p>
        </w:tc>
        <w:tc>
          <w:tcPr>
            <w:tcW w:w="1476" w:type="dxa"/>
          </w:tcPr>
          <w:p w:rsidR="009B626D" w:rsidRDefault="009B626D" w:rsidP="00756A26">
            <w:r>
              <w:t>+</w:t>
            </w:r>
          </w:p>
        </w:tc>
        <w:tc>
          <w:tcPr>
            <w:tcW w:w="1476" w:type="dxa"/>
          </w:tcPr>
          <w:p w:rsidR="009B626D" w:rsidRDefault="00EE0D17" w:rsidP="0036627B">
            <w:r>
              <w:t>+</w:t>
            </w:r>
          </w:p>
        </w:tc>
        <w:tc>
          <w:tcPr>
            <w:tcW w:w="1476" w:type="dxa"/>
          </w:tcPr>
          <w:p w:rsidR="009B626D" w:rsidRDefault="009B626D" w:rsidP="00E47250">
            <w:r>
              <w:t>+</w:t>
            </w:r>
          </w:p>
        </w:tc>
        <w:tc>
          <w:tcPr>
            <w:tcW w:w="1476" w:type="dxa"/>
          </w:tcPr>
          <w:p w:rsidR="009B626D" w:rsidRDefault="009B626D" w:rsidP="0036627B">
            <w:r>
              <w:t>+</w:t>
            </w:r>
          </w:p>
        </w:tc>
        <w:tc>
          <w:tcPr>
            <w:tcW w:w="1476" w:type="dxa"/>
          </w:tcPr>
          <w:p w:rsidR="009B626D" w:rsidRDefault="009B626D" w:rsidP="0036627B">
            <w:r>
              <w:t>+</w:t>
            </w:r>
          </w:p>
        </w:tc>
      </w:tr>
      <w:tr w:rsidR="009B626D" w:rsidTr="0036627B">
        <w:tc>
          <w:tcPr>
            <w:tcW w:w="534" w:type="dxa"/>
          </w:tcPr>
          <w:p w:rsidR="009B626D" w:rsidRDefault="009B626D" w:rsidP="0036627B">
            <w:pPr>
              <w:ind w:firstLine="0"/>
            </w:pPr>
            <w:r>
              <w:t>5.</w:t>
            </w:r>
          </w:p>
        </w:tc>
        <w:tc>
          <w:tcPr>
            <w:tcW w:w="2109" w:type="dxa"/>
          </w:tcPr>
          <w:p w:rsidR="009B626D" w:rsidRDefault="009B626D" w:rsidP="0036627B">
            <w:pPr>
              <w:ind w:hanging="24"/>
            </w:pPr>
            <w:proofErr w:type="spellStart"/>
            <w:r>
              <w:t>Самойлова</w:t>
            </w:r>
            <w:proofErr w:type="spellEnd"/>
            <w:r>
              <w:t xml:space="preserve"> Т.Д.</w:t>
            </w:r>
          </w:p>
        </w:tc>
        <w:tc>
          <w:tcPr>
            <w:tcW w:w="1476" w:type="dxa"/>
          </w:tcPr>
          <w:p w:rsidR="009B626D" w:rsidRDefault="009B626D" w:rsidP="00756A26">
            <w:r>
              <w:t>+</w:t>
            </w:r>
          </w:p>
        </w:tc>
        <w:tc>
          <w:tcPr>
            <w:tcW w:w="1476" w:type="dxa"/>
          </w:tcPr>
          <w:p w:rsidR="009B626D" w:rsidRDefault="00EE0D17" w:rsidP="0036627B">
            <w:r>
              <w:t>+</w:t>
            </w:r>
          </w:p>
        </w:tc>
        <w:tc>
          <w:tcPr>
            <w:tcW w:w="1476" w:type="dxa"/>
          </w:tcPr>
          <w:p w:rsidR="009B626D" w:rsidRDefault="009B626D" w:rsidP="00E47250">
            <w:r>
              <w:t>+</w:t>
            </w:r>
          </w:p>
        </w:tc>
        <w:tc>
          <w:tcPr>
            <w:tcW w:w="1476" w:type="dxa"/>
          </w:tcPr>
          <w:p w:rsidR="009B626D" w:rsidRDefault="009B626D" w:rsidP="0036627B">
            <w:r>
              <w:t>+</w:t>
            </w:r>
          </w:p>
        </w:tc>
        <w:tc>
          <w:tcPr>
            <w:tcW w:w="1476" w:type="dxa"/>
          </w:tcPr>
          <w:p w:rsidR="009B626D" w:rsidRDefault="003511FC" w:rsidP="0036627B">
            <w:r>
              <w:t>+</w:t>
            </w:r>
          </w:p>
        </w:tc>
      </w:tr>
    </w:tbl>
    <w:p w:rsidR="009B626D" w:rsidRDefault="009B626D" w:rsidP="009B626D"/>
    <w:p w:rsidR="009B626D" w:rsidRDefault="009B626D" w:rsidP="009B626D">
      <w:r>
        <w:t>Отже, у 2017 році:</w:t>
      </w:r>
    </w:p>
    <w:p w:rsidR="009B626D" w:rsidRDefault="009B626D" w:rsidP="009B626D">
      <w:proofErr w:type="spellStart"/>
      <w:r>
        <w:t>Верешко</w:t>
      </w:r>
      <w:proofErr w:type="spellEnd"/>
      <w:r>
        <w:t xml:space="preserve"> Людмила Миколаївна  була присутня на  9 засіданнях з 9;</w:t>
      </w:r>
    </w:p>
    <w:p w:rsidR="009B626D" w:rsidRDefault="00EE0D17" w:rsidP="009B626D">
      <w:r>
        <w:t>Хвалько Ніна Степанівна на  6</w:t>
      </w:r>
      <w:r w:rsidR="009B626D">
        <w:t xml:space="preserve"> з 9;</w:t>
      </w:r>
    </w:p>
    <w:p w:rsidR="009B626D" w:rsidRDefault="009B626D" w:rsidP="009B626D">
      <w:r>
        <w:t>С</w:t>
      </w:r>
      <w:r w:rsidR="00EE0D17">
        <w:t>еменюк Людмила Олексіївна  на  8</w:t>
      </w:r>
      <w:r>
        <w:t xml:space="preserve"> з 9;</w:t>
      </w:r>
    </w:p>
    <w:p w:rsidR="009B626D" w:rsidRDefault="009B626D" w:rsidP="009B626D">
      <w:proofErr w:type="spellStart"/>
      <w:r>
        <w:t>Бірук</w:t>
      </w:r>
      <w:proofErr w:type="spellEnd"/>
      <w:r>
        <w:t xml:space="preserve"> Наталія Петрівна на  8 з 9;</w:t>
      </w:r>
    </w:p>
    <w:p w:rsidR="009B626D" w:rsidRDefault="003511FC" w:rsidP="009B626D">
      <w:proofErr w:type="spellStart"/>
      <w:r>
        <w:t>Самойлова</w:t>
      </w:r>
      <w:proofErr w:type="spellEnd"/>
      <w:r>
        <w:t xml:space="preserve"> Тетяна Дем’янівна на 9</w:t>
      </w:r>
      <w:r w:rsidR="009B626D">
        <w:t xml:space="preserve"> з 9.</w:t>
      </w:r>
    </w:p>
    <w:p w:rsidR="009B626D" w:rsidRDefault="009B626D" w:rsidP="002C0218">
      <w:pPr>
        <w:ind w:firstLine="0"/>
      </w:pPr>
      <w:r>
        <w:t>Середній показник відвідування зас</w:t>
      </w:r>
      <w:r w:rsidR="00097213">
        <w:t>ідань членами комісії  89</w:t>
      </w:r>
      <w:r>
        <w:t>%.</w:t>
      </w:r>
    </w:p>
    <w:p w:rsidR="00FC19EB" w:rsidRDefault="00FC19EB" w:rsidP="00D1230C">
      <w:pPr>
        <w:ind w:firstLine="709"/>
      </w:pPr>
    </w:p>
    <w:p w:rsidR="00366094" w:rsidRPr="00A65714" w:rsidRDefault="00D1230C" w:rsidP="0036609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66094">
        <w:rPr>
          <w:sz w:val="28"/>
          <w:szCs w:val="28"/>
        </w:rPr>
        <w:t xml:space="preserve">За </w:t>
      </w:r>
      <w:proofErr w:type="spellStart"/>
      <w:r w:rsidRPr="00366094">
        <w:rPr>
          <w:sz w:val="28"/>
          <w:szCs w:val="28"/>
        </w:rPr>
        <w:t>звітний</w:t>
      </w:r>
      <w:proofErr w:type="spellEnd"/>
      <w:r w:rsidRPr="00366094">
        <w:rPr>
          <w:sz w:val="28"/>
          <w:szCs w:val="28"/>
        </w:rPr>
        <w:t xml:space="preserve"> </w:t>
      </w:r>
      <w:proofErr w:type="spellStart"/>
      <w:r w:rsidRPr="00366094">
        <w:rPr>
          <w:sz w:val="28"/>
          <w:szCs w:val="28"/>
        </w:rPr>
        <w:t>період</w:t>
      </w:r>
      <w:proofErr w:type="spellEnd"/>
      <w:r w:rsidRPr="00366094">
        <w:rPr>
          <w:sz w:val="28"/>
          <w:szCs w:val="28"/>
        </w:rPr>
        <w:t xml:space="preserve">  </w:t>
      </w:r>
      <w:proofErr w:type="spellStart"/>
      <w:r w:rsidRPr="00366094">
        <w:rPr>
          <w:sz w:val="28"/>
          <w:szCs w:val="28"/>
        </w:rPr>
        <w:t>бул</w:t>
      </w:r>
      <w:r w:rsidR="00AD231B">
        <w:rPr>
          <w:sz w:val="28"/>
          <w:szCs w:val="28"/>
        </w:rPr>
        <w:t>о</w:t>
      </w:r>
      <w:proofErr w:type="spellEnd"/>
      <w:r w:rsidR="00AD231B">
        <w:rPr>
          <w:sz w:val="28"/>
          <w:szCs w:val="28"/>
        </w:rPr>
        <w:t xml:space="preserve"> проведено </w:t>
      </w:r>
      <w:r w:rsidR="00AD231B">
        <w:rPr>
          <w:sz w:val="28"/>
          <w:szCs w:val="28"/>
          <w:lang w:val="uk-UA"/>
        </w:rPr>
        <w:t>9</w:t>
      </w:r>
      <w:r w:rsidR="009263F4" w:rsidRPr="00366094">
        <w:rPr>
          <w:sz w:val="28"/>
          <w:szCs w:val="28"/>
        </w:rPr>
        <w:t xml:space="preserve"> </w:t>
      </w:r>
      <w:proofErr w:type="spellStart"/>
      <w:r w:rsidR="009263F4" w:rsidRPr="00366094">
        <w:rPr>
          <w:sz w:val="28"/>
          <w:szCs w:val="28"/>
        </w:rPr>
        <w:t>засідань</w:t>
      </w:r>
      <w:proofErr w:type="spellEnd"/>
      <w:r w:rsidR="009263F4" w:rsidRPr="00366094">
        <w:rPr>
          <w:sz w:val="28"/>
          <w:szCs w:val="28"/>
        </w:rPr>
        <w:t xml:space="preserve"> </w:t>
      </w:r>
      <w:proofErr w:type="spellStart"/>
      <w:r w:rsidR="009263F4" w:rsidRPr="00366094">
        <w:rPr>
          <w:sz w:val="28"/>
          <w:szCs w:val="28"/>
        </w:rPr>
        <w:t>комісій</w:t>
      </w:r>
      <w:proofErr w:type="spellEnd"/>
      <w:r w:rsidRPr="00366094">
        <w:rPr>
          <w:sz w:val="28"/>
          <w:szCs w:val="28"/>
        </w:rPr>
        <w:t xml:space="preserve">, на </w:t>
      </w:r>
      <w:proofErr w:type="spellStart"/>
      <w:r w:rsidRPr="00366094">
        <w:rPr>
          <w:sz w:val="28"/>
          <w:szCs w:val="28"/>
        </w:rPr>
        <w:t>яких</w:t>
      </w:r>
      <w:proofErr w:type="spellEnd"/>
      <w:r w:rsidRPr="00366094">
        <w:rPr>
          <w:sz w:val="28"/>
          <w:szCs w:val="28"/>
        </w:rPr>
        <w:t xml:space="preserve"> </w:t>
      </w:r>
      <w:proofErr w:type="spellStart"/>
      <w:r w:rsidRPr="00366094">
        <w:rPr>
          <w:sz w:val="28"/>
          <w:szCs w:val="28"/>
        </w:rPr>
        <w:t>було</w:t>
      </w:r>
      <w:proofErr w:type="spellEnd"/>
      <w:r w:rsidRPr="00366094">
        <w:rPr>
          <w:sz w:val="28"/>
          <w:szCs w:val="28"/>
        </w:rPr>
        <w:t xml:space="preserve"> </w:t>
      </w:r>
      <w:proofErr w:type="spellStart"/>
      <w:r w:rsidRPr="00366094">
        <w:rPr>
          <w:sz w:val="28"/>
          <w:szCs w:val="28"/>
        </w:rPr>
        <w:t>ро</w:t>
      </w:r>
      <w:r w:rsidR="00AD231B">
        <w:rPr>
          <w:sz w:val="28"/>
          <w:szCs w:val="28"/>
        </w:rPr>
        <w:t>зглянуто</w:t>
      </w:r>
      <w:proofErr w:type="spellEnd"/>
      <w:r w:rsidR="00AD231B">
        <w:rPr>
          <w:sz w:val="28"/>
          <w:szCs w:val="28"/>
        </w:rPr>
        <w:t xml:space="preserve">  </w:t>
      </w:r>
      <w:r w:rsidR="00EE0D17">
        <w:rPr>
          <w:sz w:val="28"/>
          <w:szCs w:val="28"/>
          <w:lang w:val="uk-UA"/>
        </w:rPr>
        <w:t>41</w:t>
      </w:r>
      <w:r w:rsidRPr="00366094">
        <w:rPr>
          <w:sz w:val="28"/>
          <w:szCs w:val="28"/>
        </w:rPr>
        <w:t xml:space="preserve"> </w:t>
      </w:r>
      <w:proofErr w:type="spellStart"/>
      <w:r w:rsidRPr="00366094">
        <w:rPr>
          <w:sz w:val="28"/>
          <w:szCs w:val="28"/>
        </w:rPr>
        <w:t>питання</w:t>
      </w:r>
      <w:proofErr w:type="spellEnd"/>
      <w:r w:rsidRPr="00366094">
        <w:rPr>
          <w:sz w:val="28"/>
          <w:szCs w:val="28"/>
        </w:rPr>
        <w:t>.</w:t>
      </w:r>
      <w:r>
        <w:t xml:space="preserve"> </w:t>
      </w:r>
      <w:r w:rsidR="00366094" w:rsidRPr="00A65714">
        <w:rPr>
          <w:sz w:val="28"/>
          <w:szCs w:val="28"/>
          <w:lang w:val="uk-UA"/>
        </w:rPr>
        <w:t>З усіх питань були прийняті відповідні рішення.</w:t>
      </w:r>
      <w:r w:rsidR="00366094" w:rsidRPr="00366094">
        <w:rPr>
          <w:sz w:val="28"/>
          <w:szCs w:val="28"/>
          <w:lang w:val="uk-UA"/>
        </w:rPr>
        <w:t xml:space="preserve"> </w:t>
      </w:r>
    </w:p>
    <w:p w:rsidR="00D1230C" w:rsidRPr="006E5B93" w:rsidRDefault="009249E4" w:rsidP="006E5B9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Питання, які вносили</w:t>
      </w:r>
      <w:r w:rsidR="001A06C3" w:rsidRPr="00A65714">
        <w:rPr>
          <w:sz w:val="28"/>
          <w:szCs w:val="28"/>
          <w:lang w:val="uk-UA"/>
        </w:rPr>
        <w:t xml:space="preserve">ся на розгляд комісії, важливі та актуальні. </w:t>
      </w:r>
      <w:r w:rsidR="006E5B93">
        <w:rPr>
          <w:sz w:val="28"/>
          <w:szCs w:val="28"/>
          <w:lang w:val="uk-UA"/>
        </w:rPr>
        <w:t>Зокрема розглядалися питання та проекти рішень:</w:t>
      </w:r>
    </w:p>
    <w:p w:rsidR="004960D5" w:rsidRDefault="004960D5" w:rsidP="004960D5">
      <w:r>
        <w:t>- Звіт про роботу управління освіти виконавчого комітету Вараської міської ради та підпорядкованих закладів за 2016 рік.</w:t>
      </w:r>
    </w:p>
    <w:p w:rsidR="003434D7" w:rsidRDefault="004960D5" w:rsidP="00D1230C">
      <w:r>
        <w:t>- Про розгляд плану розвитку освіти міста на 2017 рік.</w:t>
      </w:r>
    </w:p>
    <w:p w:rsidR="004960D5" w:rsidRDefault="004960D5" w:rsidP="00D1230C">
      <w:r>
        <w:t>-</w:t>
      </w:r>
      <w:r w:rsidRPr="004960D5">
        <w:t xml:space="preserve"> </w:t>
      </w:r>
      <w:r>
        <w:t>Про розгляд  нових редакцій Статутів закладів освіти міста.</w:t>
      </w:r>
    </w:p>
    <w:p w:rsidR="004960D5" w:rsidRDefault="004960D5" w:rsidP="00D1230C">
      <w:r>
        <w:t xml:space="preserve">- Про розгляд змін і доповнень до рішення міської ради № 41 від 15.12.2015 «Про організацію харчування учнів та вихованців загальноосвітніх і дошкільних навчальних закладів м. </w:t>
      </w:r>
      <w:proofErr w:type="spellStart"/>
      <w:r>
        <w:t>Кузнецовська</w:t>
      </w:r>
      <w:proofErr w:type="spellEnd"/>
      <w:r>
        <w:t>».</w:t>
      </w:r>
    </w:p>
    <w:p w:rsidR="004960D5" w:rsidRDefault="004960D5" w:rsidP="00D1230C">
      <w:r>
        <w:t>- Про організацію роботи щодо плану заходів по Програмі розвитку і підтримки української мови.</w:t>
      </w:r>
    </w:p>
    <w:p w:rsidR="004960D5" w:rsidRDefault="004960D5" w:rsidP="004960D5">
      <w:pPr>
        <w:widowControl w:val="0"/>
        <w:autoSpaceDE w:val="0"/>
        <w:autoSpaceDN w:val="0"/>
        <w:adjustRightInd w:val="0"/>
        <w:rPr>
          <w:lang w:val="ru-RU"/>
        </w:rPr>
      </w:pPr>
      <w:r>
        <w:t xml:space="preserve">- </w:t>
      </w:r>
      <w:r w:rsidRPr="00DB28CB">
        <w:rPr>
          <w:lang w:val="ru-RU"/>
        </w:rPr>
        <w:t xml:space="preserve">Про </w:t>
      </w:r>
      <w:proofErr w:type="spellStart"/>
      <w:r w:rsidRPr="00DB28CB">
        <w:rPr>
          <w:lang w:val="ru-RU"/>
        </w:rPr>
        <w:t>бюджетні</w:t>
      </w:r>
      <w:proofErr w:type="spellEnd"/>
      <w:r w:rsidRPr="00DB28CB">
        <w:rPr>
          <w:lang w:val="ru-RU"/>
        </w:rPr>
        <w:t xml:space="preserve"> </w:t>
      </w:r>
      <w:proofErr w:type="spellStart"/>
      <w:r w:rsidRPr="00DB28CB">
        <w:rPr>
          <w:lang w:val="ru-RU"/>
        </w:rPr>
        <w:t>запити</w:t>
      </w:r>
      <w:proofErr w:type="spellEnd"/>
      <w:r w:rsidRPr="00DB28CB">
        <w:rPr>
          <w:lang w:val="ru-RU"/>
        </w:rPr>
        <w:t xml:space="preserve"> </w:t>
      </w:r>
      <w:proofErr w:type="spellStart"/>
      <w:r w:rsidRPr="00DB28CB">
        <w:rPr>
          <w:lang w:val="ru-RU"/>
        </w:rPr>
        <w:t>управління</w:t>
      </w:r>
      <w:proofErr w:type="spellEnd"/>
      <w:r w:rsidRPr="00DB28CB">
        <w:rPr>
          <w:lang w:val="ru-RU"/>
        </w:rPr>
        <w:t xml:space="preserve"> </w:t>
      </w:r>
      <w:proofErr w:type="spellStart"/>
      <w:r w:rsidRPr="00DB28CB">
        <w:rPr>
          <w:lang w:val="ru-RU"/>
        </w:rPr>
        <w:t>освіти</w:t>
      </w:r>
      <w:proofErr w:type="spellEnd"/>
      <w:r w:rsidRPr="00DB28CB">
        <w:rPr>
          <w:lang w:val="ru-RU"/>
        </w:rPr>
        <w:t xml:space="preserve"> </w:t>
      </w:r>
      <w:proofErr w:type="spellStart"/>
      <w:r w:rsidRPr="00DB28CB">
        <w:rPr>
          <w:lang w:val="ru-RU"/>
        </w:rPr>
        <w:t>вик</w:t>
      </w:r>
      <w:r w:rsidR="006E5B93">
        <w:rPr>
          <w:lang w:val="ru-RU"/>
        </w:rPr>
        <w:t>онавчого</w:t>
      </w:r>
      <w:proofErr w:type="spellEnd"/>
      <w:r w:rsidR="006E5B93">
        <w:rPr>
          <w:lang w:val="ru-RU"/>
        </w:rPr>
        <w:t xml:space="preserve"> </w:t>
      </w:r>
      <w:proofErr w:type="spellStart"/>
      <w:r w:rsidR="006E5B93">
        <w:rPr>
          <w:lang w:val="ru-RU"/>
        </w:rPr>
        <w:t>комітету</w:t>
      </w:r>
      <w:proofErr w:type="spellEnd"/>
      <w:r w:rsidR="006E5B93">
        <w:rPr>
          <w:lang w:val="ru-RU"/>
        </w:rPr>
        <w:t xml:space="preserve"> </w:t>
      </w:r>
      <w:proofErr w:type="spellStart"/>
      <w:r w:rsidR="006E5B93">
        <w:rPr>
          <w:lang w:val="ru-RU"/>
        </w:rPr>
        <w:t>Вараської</w:t>
      </w:r>
      <w:proofErr w:type="spellEnd"/>
      <w:r w:rsidR="006E5B93">
        <w:rPr>
          <w:lang w:val="ru-RU"/>
        </w:rPr>
        <w:t xml:space="preserve"> </w:t>
      </w:r>
      <w:proofErr w:type="spellStart"/>
      <w:r w:rsidRPr="00DB28CB">
        <w:rPr>
          <w:lang w:val="ru-RU"/>
        </w:rPr>
        <w:t>міської</w:t>
      </w:r>
      <w:proofErr w:type="spellEnd"/>
      <w:r w:rsidRPr="00DB28CB">
        <w:rPr>
          <w:lang w:val="ru-RU"/>
        </w:rPr>
        <w:t xml:space="preserve"> ради при </w:t>
      </w:r>
      <w:proofErr w:type="spellStart"/>
      <w:r w:rsidRPr="00DB28CB">
        <w:rPr>
          <w:lang w:val="ru-RU"/>
        </w:rPr>
        <w:t>уточненні</w:t>
      </w:r>
      <w:proofErr w:type="spellEnd"/>
      <w:r w:rsidRPr="00DB28CB">
        <w:rPr>
          <w:lang w:val="ru-RU"/>
        </w:rPr>
        <w:t xml:space="preserve"> бюджету на 2017 </w:t>
      </w:r>
      <w:proofErr w:type="spellStart"/>
      <w:r w:rsidRPr="00DB28CB">
        <w:rPr>
          <w:lang w:val="ru-RU"/>
        </w:rPr>
        <w:t>рік</w:t>
      </w:r>
      <w:proofErr w:type="spellEnd"/>
      <w:r w:rsidRPr="00DB28CB">
        <w:rPr>
          <w:lang w:val="ru-RU"/>
        </w:rPr>
        <w:t>.</w:t>
      </w:r>
    </w:p>
    <w:p w:rsidR="006E5B93" w:rsidRDefault="006E5B93" w:rsidP="004960D5">
      <w:pPr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 - </w:t>
      </w:r>
      <w:proofErr w:type="spellStart"/>
      <w:r>
        <w:rPr>
          <w:lang w:val="ru-RU"/>
        </w:rPr>
        <w:t>Розгляд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бюджетних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запитів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закладів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освіти</w:t>
      </w:r>
      <w:proofErr w:type="spellEnd"/>
      <w:r>
        <w:rPr>
          <w:lang w:val="ru-RU"/>
        </w:rPr>
        <w:t xml:space="preserve"> на 2018 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ік</w:t>
      </w:r>
      <w:proofErr w:type="spellEnd"/>
      <w:r>
        <w:rPr>
          <w:lang w:val="ru-RU"/>
        </w:rPr>
        <w:t>.</w:t>
      </w:r>
    </w:p>
    <w:p w:rsidR="004960D5" w:rsidRDefault="004960D5" w:rsidP="004960D5">
      <w:pPr>
        <w:widowControl w:val="0"/>
        <w:autoSpaceDE w:val="0"/>
        <w:autoSpaceDN w:val="0"/>
        <w:adjustRightInd w:val="0"/>
      </w:pPr>
      <w:r>
        <w:rPr>
          <w:lang w:val="ru-RU"/>
        </w:rPr>
        <w:t xml:space="preserve">- </w:t>
      </w:r>
      <w:r>
        <w:t xml:space="preserve">Розгляд проекту </w:t>
      </w:r>
      <w:proofErr w:type="gramStart"/>
      <w:r>
        <w:t>р</w:t>
      </w:r>
      <w:proofErr w:type="gramEnd"/>
      <w:r>
        <w:t xml:space="preserve">ішення Вараської міської ради № 877 від 16 серпня 2017 року «Про затвердження міської програми «Харчування учнів загальноосвітніх навчальних закладів міста </w:t>
      </w:r>
      <w:proofErr w:type="spellStart"/>
      <w:r>
        <w:t>Вараша</w:t>
      </w:r>
      <w:proofErr w:type="spellEnd"/>
      <w:r>
        <w:t>» на 2018 рік».</w:t>
      </w:r>
    </w:p>
    <w:p w:rsidR="004960D5" w:rsidRDefault="004960D5" w:rsidP="004960D5">
      <w:pPr>
        <w:widowControl w:val="0"/>
        <w:autoSpaceDE w:val="0"/>
        <w:autoSpaceDN w:val="0"/>
        <w:adjustRightInd w:val="0"/>
      </w:pPr>
      <w:r>
        <w:lastRenderedPageBreak/>
        <w:t>- Про внесення змін до рішення міської ради від 23.12.2016 № 499 «Про затвердження комплексної програми підтримки сім’ї, дітей та молоді міста на 2017 рік».</w:t>
      </w:r>
    </w:p>
    <w:p w:rsidR="004960D5" w:rsidRDefault="004960D5" w:rsidP="004960D5">
      <w:pPr>
        <w:pStyle w:val="1"/>
        <w:tabs>
          <w:tab w:val="left" w:pos="3585"/>
        </w:tabs>
        <w:ind w:left="0"/>
        <w:jc w:val="both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- </w:t>
      </w:r>
      <w:r>
        <w:t xml:space="preserve"> </w:t>
      </w:r>
      <w:r>
        <w:rPr>
          <w:sz w:val="28"/>
          <w:szCs w:val="28"/>
        </w:rPr>
        <w:t>Інформація п</w:t>
      </w:r>
      <w:r w:rsidRPr="00B66519">
        <w:rPr>
          <w:sz w:val="28"/>
          <w:szCs w:val="28"/>
        </w:rPr>
        <w:t>ро стан виконання ремонтно-будівельних робіт у закладах освіти та</w:t>
      </w:r>
      <w:r>
        <w:rPr>
          <w:sz w:val="28"/>
          <w:szCs w:val="28"/>
        </w:rPr>
        <w:t xml:space="preserve"> </w:t>
      </w:r>
      <w:r w:rsidRPr="00773329">
        <w:rPr>
          <w:sz w:val="28"/>
          <w:szCs w:val="28"/>
        </w:rPr>
        <w:t>виконання кошторисних призначень у 2017 році.</w:t>
      </w:r>
    </w:p>
    <w:p w:rsidR="004960D5" w:rsidRPr="004960D5" w:rsidRDefault="004960D5" w:rsidP="004960D5">
      <w:pPr>
        <w:tabs>
          <w:tab w:val="left" w:pos="3585"/>
        </w:tabs>
      </w:pPr>
      <w:r>
        <w:t xml:space="preserve">- </w:t>
      </w:r>
      <w:r w:rsidRPr="004960D5">
        <w:t>Розгляд бюджетних запитів на 2018 рік управління освіти виконавчого комітету Вараської міської ради.</w:t>
      </w:r>
    </w:p>
    <w:p w:rsidR="004960D5" w:rsidRDefault="004960D5" w:rsidP="004960D5">
      <w:pPr>
        <w:pStyle w:val="1"/>
        <w:tabs>
          <w:tab w:val="left" w:pos="358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Розгляд проекту рішення «Про затвердження комплексної програми підтримки сім</w:t>
      </w:r>
      <w:r w:rsidRPr="00773329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ї, дітей та молоді міста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 на 2018-2020 роки».</w:t>
      </w:r>
    </w:p>
    <w:p w:rsidR="004960D5" w:rsidRDefault="004960D5" w:rsidP="004960D5">
      <w:pPr>
        <w:pStyle w:val="1"/>
        <w:tabs>
          <w:tab w:val="left" w:pos="358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Розгляд проекту рішення «Про затвердження Міської програми відпочинку та оздоровлення дітей міста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 на 2018-2020 роки».</w:t>
      </w:r>
    </w:p>
    <w:p w:rsidR="004960D5" w:rsidRDefault="004960D5" w:rsidP="004960D5">
      <w:pPr>
        <w:widowControl w:val="0"/>
        <w:autoSpaceDE w:val="0"/>
        <w:autoSpaceDN w:val="0"/>
        <w:adjustRightInd w:val="0"/>
      </w:pPr>
      <w:r>
        <w:t xml:space="preserve">- Звіт про роботу відділу культури виконавчого комітету </w:t>
      </w:r>
      <w:proofErr w:type="spellStart"/>
      <w:r>
        <w:t>Кузнецовської</w:t>
      </w:r>
      <w:proofErr w:type="spellEnd"/>
      <w:r>
        <w:t xml:space="preserve"> міської ради за 2016 рік.</w:t>
      </w:r>
    </w:p>
    <w:p w:rsidR="006E5B93" w:rsidRPr="006E5B93" w:rsidRDefault="006E5B93" w:rsidP="006E5B93">
      <w:pPr>
        <w:pStyle w:val="1"/>
        <w:tabs>
          <w:tab w:val="left" w:pos="358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Розгляд проекту рішення «</w:t>
      </w:r>
      <w:r w:rsidRPr="00B66519">
        <w:rPr>
          <w:sz w:val="28"/>
          <w:szCs w:val="28"/>
        </w:rPr>
        <w:t xml:space="preserve">Про затвердження базової мережі закладів культури міста </w:t>
      </w:r>
      <w:proofErr w:type="spellStart"/>
      <w:r w:rsidRPr="00B66519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»</w:t>
      </w:r>
      <w:r w:rsidRPr="00B66519">
        <w:rPr>
          <w:sz w:val="28"/>
          <w:szCs w:val="28"/>
        </w:rPr>
        <w:t>.</w:t>
      </w:r>
    </w:p>
    <w:p w:rsidR="006E5B93" w:rsidRDefault="006E5B93" w:rsidP="004960D5">
      <w:pPr>
        <w:widowControl w:val="0"/>
        <w:autoSpaceDE w:val="0"/>
        <w:autoSpaceDN w:val="0"/>
        <w:adjustRightInd w:val="0"/>
      </w:pPr>
      <w:r>
        <w:t>- Про організаційні заходи щодо вдосконалення діяльності комунального закладу «Парк культури та відпочинку».</w:t>
      </w:r>
    </w:p>
    <w:p w:rsidR="006E5B93" w:rsidRDefault="006E5B93" w:rsidP="006E5B93">
      <w:pPr>
        <w:widowControl w:val="0"/>
        <w:autoSpaceDE w:val="0"/>
        <w:autoSpaceDN w:val="0"/>
        <w:adjustRightInd w:val="0"/>
      </w:pPr>
      <w:r>
        <w:t>- Розгляд проекту рішення № 917 від 11.09.2017 «</w:t>
      </w:r>
      <w:r w:rsidRPr="00B66519">
        <w:t>Про затвердження Положення про порядок встановлення меморіальних</w:t>
      </w:r>
      <w:r>
        <w:t xml:space="preserve"> </w:t>
      </w:r>
      <w:r w:rsidRPr="00562A14">
        <w:t xml:space="preserve">дощок та пам’ятних знаків на території міста </w:t>
      </w:r>
      <w:proofErr w:type="spellStart"/>
      <w:r w:rsidRPr="00562A14">
        <w:t>Вараш</w:t>
      </w:r>
      <w:proofErr w:type="spellEnd"/>
      <w:r>
        <w:t>»</w:t>
      </w:r>
      <w:r w:rsidRPr="00562A14">
        <w:t>.</w:t>
      </w:r>
    </w:p>
    <w:p w:rsidR="006E5B93" w:rsidRPr="00562A14" w:rsidRDefault="006E5B93" w:rsidP="006E5B93">
      <w:pPr>
        <w:widowControl w:val="0"/>
        <w:autoSpaceDE w:val="0"/>
        <w:autoSpaceDN w:val="0"/>
        <w:adjustRightInd w:val="0"/>
      </w:pPr>
      <w:r>
        <w:t xml:space="preserve">- </w:t>
      </w:r>
      <w:r w:rsidRPr="00F70B08">
        <w:t>Розгляд бюджетних запитів на 2018 рік відділу культури та туризму виконавчого комітету Вараської міської ради.</w:t>
      </w:r>
    </w:p>
    <w:p w:rsidR="006E5B93" w:rsidRDefault="006E5B93" w:rsidP="004960D5">
      <w:pPr>
        <w:widowControl w:val="0"/>
        <w:autoSpaceDE w:val="0"/>
        <w:autoSpaceDN w:val="0"/>
        <w:adjustRightInd w:val="0"/>
      </w:pPr>
    </w:p>
    <w:p w:rsidR="002C0218" w:rsidRDefault="0060108C" w:rsidP="0060108C">
      <w:pPr>
        <w:ind w:firstLine="0"/>
      </w:pPr>
      <w:r>
        <w:t xml:space="preserve">         </w:t>
      </w:r>
      <w:r w:rsidRPr="007B700D">
        <w:t>Розглядався ряд інших питань</w:t>
      </w:r>
      <w:r w:rsidR="006E5B93">
        <w:t xml:space="preserve"> та проектів рішень міської ради</w:t>
      </w:r>
      <w:r w:rsidRPr="007B700D">
        <w:t xml:space="preserve">. </w:t>
      </w:r>
      <w:r w:rsidR="002C0218" w:rsidRPr="00A65714">
        <w:t>На контролі постійної комісії знаходиться виконання ряду прогр</w:t>
      </w:r>
      <w:r w:rsidR="002C0218">
        <w:t>ам, прийнятих на сесіях  міської ради.</w:t>
      </w:r>
      <w:r w:rsidR="002C0218" w:rsidRPr="00A65714">
        <w:t xml:space="preserve"> </w:t>
      </w:r>
    </w:p>
    <w:p w:rsidR="001A55CF" w:rsidRDefault="001A55CF" w:rsidP="0060108C">
      <w:pPr>
        <w:ind w:firstLine="0"/>
      </w:pPr>
    </w:p>
    <w:p w:rsidR="0060108C" w:rsidRDefault="002C0218" w:rsidP="0060108C">
      <w:pPr>
        <w:ind w:firstLine="0"/>
      </w:pPr>
      <w:r>
        <w:t xml:space="preserve">        </w:t>
      </w:r>
      <w:r w:rsidR="0060108C" w:rsidRPr="007B700D">
        <w:t xml:space="preserve"> </w:t>
      </w:r>
      <w:r w:rsidR="0060108C" w:rsidRPr="00A65714">
        <w:t>Незважаючи на різну партійну приналежність, рішення депутатами приймаються виважено, більшістю голосів. Вважаю, щодо проведеної роботи, якості підготовлених рішень, явки депутатів на засідан</w:t>
      </w:r>
      <w:r w:rsidR="0060108C">
        <w:t>ня постійної комісії,</w:t>
      </w:r>
      <w:r w:rsidR="0060108C" w:rsidRPr="00A65714">
        <w:t xml:space="preserve"> комісія спрацювала відповідально і професійно.</w:t>
      </w:r>
    </w:p>
    <w:p w:rsidR="001A55CF" w:rsidRPr="002C0218" w:rsidRDefault="001A06C3" w:rsidP="001A55C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F1C35">
        <w:rPr>
          <w:color w:val="333333"/>
          <w:sz w:val="28"/>
          <w:szCs w:val="28"/>
          <w:shd w:val="clear" w:color="auto" w:fill="FFFFFF"/>
          <w:lang w:val="uk-UA"/>
        </w:rPr>
        <w:t xml:space="preserve">До роботи комісії 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постійно залучалися керівники установ та організацій бюджетної сфери, </w:t>
      </w:r>
      <w:r w:rsidRPr="00BF1C35">
        <w:rPr>
          <w:color w:val="333333"/>
          <w:sz w:val="28"/>
          <w:szCs w:val="28"/>
          <w:shd w:val="clear" w:color="auto" w:fill="FFFFFF"/>
          <w:lang w:val="uk-UA"/>
        </w:rPr>
        <w:t>працівники апарату виконавчого комітету міської ради.</w:t>
      </w:r>
      <w:r>
        <w:rPr>
          <w:sz w:val="28"/>
          <w:szCs w:val="28"/>
          <w:lang w:val="uk-UA"/>
        </w:rPr>
        <w:t xml:space="preserve"> </w:t>
      </w:r>
      <w:r w:rsidRPr="00F24196">
        <w:rPr>
          <w:sz w:val="28"/>
          <w:szCs w:val="28"/>
          <w:lang w:val="uk-UA"/>
        </w:rPr>
        <w:t xml:space="preserve"> </w:t>
      </w:r>
      <w:r w:rsidRPr="00C80EFB">
        <w:rPr>
          <w:sz w:val="28"/>
          <w:szCs w:val="28"/>
          <w:lang w:val="uk-UA"/>
        </w:rPr>
        <w:t>Комісія на засіданнях заслуховувала інформацію від керівників виконавчих органів міської ради:</w:t>
      </w:r>
      <w:r w:rsidR="007B700D">
        <w:rPr>
          <w:sz w:val="28"/>
          <w:szCs w:val="28"/>
          <w:lang w:val="uk-UA"/>
        </w:rPr>
        <w:t xml:space="preserve"> </w:t>
      </w:r>
      <w:r w:rsidR="004026E7">
        <w:rPr>
          <w:sz w:val="28"/>
          <w:szCs w:val="28"/>
          <w:lang w:val="uk-UA"/>
        </w:rPr>
        <w:t>управління освіти;</w:t>
      </w:r>
      <w:r w:rsidR="007B700D" w:rsidRPr="00C80EFB">
        <w:rPr>
          <w:sz w:val="28"/>
          <w:szCs w:val="28"/>
          <w:lang w:val="uk-UA"/>
        </w:rPr>
        <w:t xml:space="preserve"> </w:t>
      </w:r>
      <w:r w:rsidR="007B700D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культури</w:t>
      </w:r>
      <w:r w:rsidR="007B700D"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  <w:lang w:val="uk-UA"/>
        </w:rPr>
        <w:t xml:space="preserve">відділу </w:t>
      </w:r>
      <w:r w:rsidRPr="00C80EFB">
        <w:rPr>
          <w:sz w:val="28"/>
          <w:szCs w:val="28"/>
          <w:lang w:val="uk-UA"/>
        </w:rPr>
        <w:t xml:space="preserve">молоді та спорту міської </w:t>
      </w:r>
      <w:r>
        <w:rPr>
          <w:sz w:val="28"/>
          <w:szCs w:val="28"/>
          <w:lang w:val="uk-UA"/>
        </w:rPr>
        <w:t xml:space="preserve">ради </w:t>
      </w:r>
      <w:r w:rsidRPr="00C80EFB">
        <w:rPr>
          <w:sz w:val="28"/>
          <w:szCs w:val="28"/>
          <w:lang w:val="uk-UA"/>
        </w:rPr>
        <w:t>щодо організації матеріально-технічного та фінансового за</w:t>
      </w:r>
      <w:r>
        <w:rPr>
          <w:sz w:val="28"/>
          <w:szCs w:val="28"/>
          <w:lang w:val="uk-UA"/>
        </w:rPr>
        <w:t>безпечення закладів освіти</w:t>
      </w:r>
      <w:r w:rsidR="001A55CF">
        <w:rPr>
          <w:sz w:val="28"/>
          <w:szCs w:val="28"/>
          <w:lang w:val="uk-UA"/>
        </w:rPr>
        <w:t xml:space="preserve"> та культу</w:t>
      </w:r>
      <w:r w:rsidR="002C0218">
        <w:rPr>
          <w:sz w:val="28"/>
          <w:szCs w:val="28"/>
          <w:lang w:val="uk-UA"/>
        </w:rPr>
        <w:t>ри</w:t>
      </w:r>
      <w:r>
        <w:rPr>
          <w:sz w:val="28"/>
          <w:szCs w:val="28"/>
          <w:lang w:val="uk-UA"/>
        </w:rPr>
        <w:t>, організації роботи установ, харчування у навчальних</w:t>
      </w:r>
      <w:r w:rsidRPr="00C80EFB">
        <w:rPr>
          <w:sz w:val="28"/>
          <w:szCs w:val="28"/>
          <w:lang w:val="uk-UA"/>
        </w:rPr>
        <w:t xml:space="preserve"> закладах</w:t>
      </w:r>
      <w:r w:rsidR="001A55CF">
        <w:rPr>
          <w:sz w:val="28"/>
          <w:szCs w:val="28"/>
          <w:lang w:val="uk-UA"/>
        </w:rPr>
        <w:t xml:space="preserve"> тощо</w:t>
      </w:r>
      <w:r w:rsidRPr="00C80EFB">
        <w:rPr>
          <w:sz w:val="28"/>
          <w:szCs w:val="28"/>
          <w:lang w:val="uk-UA"/>
        </w:rPr>
        <w:t xml:space="preserve">. </w:t>
      </w:r>
      <w:r w:rsidRPr="00F24196">
        <w:rPr>
          <w:sz w:val="28"/>
          <w:szCs w:val="28"/>
          <w:lang w:val="uk-UA"/>
        </w:rPr>
        <w:t>Комісія постійно тримає на контролі виконання ремо</w:t>
      </w:r>
      <w:r>
        <w:rPr>
          <w:sz w:val="28"/>
          <w:szCs w:val="28"/>
          <w:lang w:val="uk-UA"/>
        </w:rPr>
        <w:t>нтних робіт у закладах освіти</w:t>
      </w:r>
      <w:r w:rsidRPr="00F24196">
        <w:rPr>
          <w:sz w:val="28"/>
          <w:szCs w:val="28"/>
          <w:lang w:val="uk-UA"/>
        </w:rPr>
        <w:t>, дотрима</w:t>
      </w:r>
      <w:r w:rsidR="001A55CF">
        <w:rPr>
          <w:sz w:val="28"/>
          <w:szCs w:val="28"/>
          <w:lang w:val="uk-UA"/>
        </w:rPr>
        <w:t>ння термінів виконання робіт</w:t>
      </w:r>
      <w:r w:rsidR="002C0218">
        <w:rPr>
          <w:sz w:val="28"/>
          <w:szCs w:val="28"/>
          <w:lang w:val="uk-UA"/>
        </w:rPr>
        <w:t>.</w:t>
      </w:r>
    </w:p>
    <w:p w:rsidR="007B700D" w:rsidRDefault="001A55CF" w:rsidP="00D1230C">
      <w:r>
        <w:t xml:space="preserve">  </w:t>
      </w:r>
      <w:r w:rsidRPr="007B700D">
        <w:t>Протоколи</w:t>
      </w:r>
      <w:r w:rsidR="009D6E62">
        <w:t xml:space="preserve"> всіх</w:t>
      </w:r>
      <w:r w:rsidRPr="007B700D">
        <w:t xml:space="preserve"> засідань комісії наявні. Усі бажаючі можуть з ними ознайомитися в секретаріаті міської ради та на сайті </w:t>
      </w:r>
      <w:r w:rsidR="009D6E62">
        <w:t xml:space="preserve">міської </w:t>
      </w:r>
      <w:r w:rsidRPr="007B700D">
        <w:t>ради.</w:t>
      </w:r>
    </w:p>
    <w:p w:rsidR="001A55CF" w:rsidRDefault="001A55CF" w:rsidP="00D1230C"/>
    <w:p w:rsidR="001A06C3" w:rsidRPr="00BF1C35" w:rsidRDefault="00D1230C" w:rsidP="001A06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A06C3">
        <w:rPr>
          <w:lang w:val="uk-UA"/>
        </w:rPr>
        <w:t xml:space="preserve"> </w:t>
      </w:r>
      <w:r w:rsidR="001A06C3" w:rsidRPr="00233D93">
        <w:rPr>
          <w:sz w:val="28"/>
          <w:szCs w:val="28"/>
          <w:lang w:val="uk-UA"/>
        </w:rPr>
        <w:t xml:space="preserve">На мою думку, депутати - члени нашої комісії, протягом звітного періоду роботи були активними, порушували багато місцевих проблемних питань, були </w:t>
      </w:r>
      <w:r w:rsidR="001A06C3" w:rsidRPr="00233D93">
        <w:rPr>
          <w:sz w:val="28"/>
          <w:szCs w:val="28"/>
          <w:lang w:val="uk-UA"/>
        </w:rPr>
        <w:lastRenderedPageBreak/>
        <w:t xml:space="preserve">відповідальними і небайдужими до всього, що відбувається в місті, дійсно прийшли в міську раду з надією змінити ситуацію на краще і намагаються це робити в міру своїх можливостей. </w:t>
      </w:r>
    </w:p>
    <w:p w:rsidR="001A06C3" w:rsidRDefault="002C0218" w:rsidP="001A06C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Надалі бачу </w:t>
      </w:r>
      <w:r w:rsidR="001A06C3" w:rsidRPr="00233D93">
        <w:rPr>
          <w:sz w:val="28"/>
          <w:szCs w:val="28"/>
          <w:lang w:val="uk-UA"/>
        </w:rPr>
        <w:t xml:space="preserve">роботу </w:t>
      </w:r>
      <w:r>
        <w:rPr>
          <w:sz w:val="28"/>
          <w:szCs w:val="28"/>
          <w:lang w:val="uk-UA"/>
        </w:rPr>
        <w:t xml:space="preserve">комісії </w:t>
      </w:r>
      <w:r w:rsidR="001A06C3" w:rsidRPr="00233D93">
        <w:rPr>
          <w:sz w:val="28"/>
          <w:szCs w:val="28"/>
          <w:lang w:val="uk-UA"/>
        </w:rPr>
        <w:t xml:space="preserve">в тому, щоб все-таки активніше відстоювати </w:t>
      </w:r>
      <w:r>
        <w:rPr>
          <w:sz w:val="28"/>
          <w:szCs w:val="28"/>
          <w:lang w:val="uk-UA"/>
        </w:rPr>
        <w:t xml:space="preserve">позиції </w:t>
      </w:r>
      <w:r w:rsidR="001A06C3" w:rsidRPr="00233D93">
        <w:rPr>
          <w:sz w:val="28"/>
          <w:szCs w:val="28"/>
          <w:lang w:val="uk-UA"/>
        </w:rPr>
        <w:t>щодо вирішення місцевих питань гуманітарного спрямування, частіше бувати в зак</w:t>
      </w:r>
      <w:r w:rsidR="001A06C3">
        <w:rPr>
          <w:sz w:val="28"/>
          <w:szCs w:val="28"/>
          <w:lang w:val="uk-UA"/>
        </w:rPr>
        <w:t>ладах освіти, культури,</w:t>
      </w:r>
      <w:r w:rsidR="001A06C3" w:rsidRPr="00233D93">
        <w:rPr>
          <w:sz w:val="28"/>
          <w:szCs w:val="28"/>
          <w:lang w:val="uk-UA"/>
        </w:rPr>
        <w:t xml:space="preserve"> з метою спілкування з керівниками та працівниками цих установ і вивчення проблемних питань, що хвилюють людей, безпосередньо в колективах. </w:t>
      </w:r>
      <w:r w:rsidR="001A06C3">
        <w:rPr>
          <w:sz w:val="28"/>
          <w:szCs w:val="28"/>
          <w:lang w:val="uk-UA"/>
        </w:rPr>
        <w:t>Вважаю, що треба більше проводити спільних засідань з іншими комісіями.</w:t>
      </w:r>
      <w:r w:rsidR="001A06C3" w:rsidRPr="00B84876">
        <w:rPr>
          <w:sz w:val="28"/>
          <w:szCs w:val="28"/>
          <w:lang w:val="uk-UA"/>
        </w:rPr>
        <w:t xml:space="preserve"> </w:t>
      </w:r>
      <w:r w:rsidR="001A06C3">
        <w:rPr>
          <w:sz w:val="28"/>
          <w:szCs w:val="28"/>
          <w:lang w:val="uk-UA"/>
        </w:rPr>
        <w:t>Така форма роботи дозволить</w:t>
      </w:r>
      <w:r w:rsidR="001A06C3" w:rsidRPr="00A65714">
        <w:rPr>
          <w:sz w:val="28"/>
          <w:szCs w:val="28"/>
          <w:lang w:val="uk-UA"/>
        </w:rPr>
        <w:t xml:space="preserve"> краще орієнтуватись в ситуації, приймати конкретні </w:t>
      </w:r>
      <w:r w:rsidR="001A06C3">
        <w:rPr>
          <w:sz w:val="28"/>
          <w:szCs w:val="28"/>
          <w:lang w:val="uk-UA"/>
        </w:rPr>
        <w:t xml:space="preserve">та виважені </w:t>
      </w:r>
      <w:r w:rsidR="001A06C3" w:rsidRPr="00A65714">
        <w:rPr>
          <w:sz w:val="28"/>
          <w:szCs w:val="28"/>
          <w:lang w:val="uk-UA"/>
        </w:rPr>
        <w:t xml:space="preserve">рішення, </w:t>
      </w:r>
      <w:proofErr w:type="spellStart"/>
      <w:r w:rsidR="001A06C3" w:rsidRPr="00A65714">
        <w:rPr>
          <w:sz w:val="28"/>
          <w:szCs w:val="28"/>
          <w:lang w:val="uk-UA"/>
        </w:rPr>
        <w:t>предметніше</w:t>
      </w:r>
      <w:proofErr w:type="spellEnd"/>
      <w:r w:rsidR="001A06C3" w:rsidRPr="00A65714">
        <w:rPr>
          <w:sz w:val="28"/>
          <w:szCs w:val="28"/>
          <w:lang w:val="uk-UA"/>
        </w:rPr>
        <w:t xml:space="preserve"> впливати на процеси розвитку тієї чи іншої справи.</w:t>
      </w:r>
    </w:p>
    <w:p w:rsidR="00D1230C" w:rsidRDefault="00D1230C" w:rsidP="00D1230C">
      <w:pPr>
        <w:ind w:left="360"/>
      </w:pPr>
      <w:r>
        <w:t xml:space="preserve">         </w:t>
      </w:r>
    </w:p>
    <w:p w:rsidR="006E5B93" w:rsidRDefault="00D1230C" w:rsidP="006E5B93">
      <w:r>
        <w:t xml:space="preserve">                            </w:t>
      </w:r>
    </w:p>
    <w:p w:rsidR="00D1230C" w:rsidRPr="00235E96" w:rsidRDefault="00D1230C" w:rsidP="006E5B93">
      <w:pPr>
        <w:ind w:firstLine="0"/>
      </w:pPr>
      <w:r>
        <w:t>Голова комісії                                                                            Л.</w:t>
      </w:r>
      <w:proofErr w:type="spellStart"/>
      <w:r>
        <w:t>Верешко</w:t>
      </w:r>
      <w:proofErr w:type="spellEnd"/>
      <w:r>
        <w:t xml:space="preserve">                      </w:t>
      </w:r>
    </w:p>
    <w:p w:rsidR="00D1230C" w:rsidRDefault="00D1230C" w:rsidP="00D1230C">
      <w:pPr>
        <w:ind w:firstLine="709"/>
      </w:pPr>
      <w:r>
        <w:t xml:space="preserve">   </w:t>
      </w:r>
    </w:p>
    <w:p w:rsidR="00D1230C" w:rsidRDefault="00D1230C" w:rsidP="00D1230C"/>
    <w:p w:rsidR="00AB1CD6" w:rsidRDefault="00AB1CD6" w:rsidP="00021D66">
      <w:pPr>
        <w:ind w:firstLine="540"/>
      </w:pPr>
    </w:p>
    <w:p w:rsidR="00AB1CD6" w:rsidRDefault="00AB1CD6" w:rsidP="00021D66">
      <w:pPr>
        <w:ind w:firstLine="540"/>
      </w:pPr>
    </w:p>
    <w:p w:rsidR="00AB1CD6" w:rsidRDefault="00AB1CD6" w:rsidP="00021D66">
      <w:pPr>
        <w:ind w:firstLine="540"/>
      </w:pPr>
    </w:p>
    <w:p w:rsidR="001A06C3" w:rsidRDefault="001A06C3" w:rsidP="00C80EFB"/>
    <w:sectPr w:rsidR="001A06C3" w:rsidSect="00872B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F7CA0"/>
    <w:multiLevelType w:val="hybridMultilevel"/>
    <w:tmpl w:val="63F63B92"/>
    <w:lvl w:ilvl="0" w:tplc="8C365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627EAB"/>
    <w:multiLevelType w:val="multilevel"/>
    <w:tmpl w:val="393E53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906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cs="Times New Roman" w:hint="default"/>
      </w:rPr>
    </w:lvl>
  </w:abstractNum>
  <w:abstractNum w:abstractNumId="2">
    <w:nsid w:val="6AA4702C"/>
    <w:multiLevelType w:val="hybridMultilevel"/>
    <w:tmpl w:val="51AA3B5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1D66"/>
    <w:rsid w:val="00021D66"/>
    <w:rsid w:val="000511A6"/>
    <w:rsid w:val="00097213"/>
    <w:rsid w:val="000A31EC"/>
    <w:rsid w:val="001A06C3"/>
    <w:rsid w:val="001A55CF"/>
    <w:rsid w:val="00233D93"/>
    <w:rsid w:val="002C0218"/>
    <w:rsid w:val="002F38B6"/>
    <w:rsid w:val="00303D42"/>
    <w:rsid w:val="003172AF"/>
    <w:rsid w:val="003434D7"/>
    <w:rsid w:val="003511FC"/>
    <w:rsid w:val="00366094"/>
    <w:rsid w:val="003A64D5"/>
    <w:rsid w:val="003F4B1F"/>
    <w:rsid w:val="004026E7"/>
    <w:rsid w:val="0047115C"/>
    <w:rsid w:val="004960D5"/>
    <w:rsid w:val="004B45A2"/>
    <w:rsid w:val="005274D0"/>
    <w:rsid w:val="005A5A59"/>
    <w:rsid w:val="0060108C"/>
    <w:rsid w:val="00665543"/>
    <w:rsid w:val="00670C5E"/>
    <w:rsid w:val="006A3051"/>
    <w:rsid w:val="006B1765"/>
    <w:rsid w:val="006E3C5B"/>
    <w:rsid w:val="006E5B93"/>
    <w:rsid w:val="00712267"/>
    <w:rsid w:val="007845BA"/>
    <w:rsid w:val="007A69D3"/>
    <w:rsid w:val="007B700D"/>
    <w:rsid w:val="008211AD"/>
    <w:rsid w:val="00835CDD"/>
    <w:rsid w:val="00880B7B"/>
    <w:rsid w:val="009249E4"/>
    <w:rsid w:val="009263F4"/>
    <w:rsid w:val="0096340F"/>
    <w:rsid w:val="009B626D"/>
    <w:rsid w:val="009D6E62"/>
    <w:rsid w:val="00AB1CD6"/>
    <w:rsid w:val="00AD231B"/>
    <w:rsid w:val="00B1426F"/>
    <w:rsid w:val="00B84876"/>
    <w:rsid w:val="00BF1C35"/>
    <w:rsid w:val="00C80EFB"/>
    <w:rsid w:val="00CE0CCB"/>
    <w:rsid w:val="00D1230C"/>
    <w:rsid w:val="00D57AE8"/>
    <w:rsid w:val="00DB3676"/>
    <w:rsid w:val="00E00E74"/>
    <w:rsid w:val="00E64108"/>
    <w:rsid w:val="00E8554E"/>
    <w:rsid w:val="00EE0D17"/>
    <w:rsid w:val="00EF5315"/>
    <w:rsid w:val="00F24196"/>
    <w:rsid w:val="00F67435"/>
    <w:rsid w:val="00F755D5"/>
    <w:rsid w:val="00FC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6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24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1D66"/>
    <w:pPr>
      <w:spacing w:before="100" w:beforeAutospacing="1" w:after="100" w:afterAutospacing="1"/>
      <w:ind w:firstLine="0"/>
      <w:jc w:val="left"/>
    </w:pPr>
    <w:rPr>
      <w:kern w:val="0"/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21D66"/>
    <w:pPr>
      <w:ind w:firstLine="0"/>
      <w:jc w:val="left"/>
    </w:pPr>
    <w:rPr>
      <w:rFonts w:ascii="Verdana" w:eastAsia="MS Mincho" w:hAnsi="Verdana"/>
      <w:kern w:val="0"/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712267"/>
    <w:pPr>
      <w:ind w:left="720" w:firstLine="0"/>
      <w:jc w:val="left"/>
    </w:pPr>
    <w:rPr>
      <w:rFonts w:eastAsia="MS Mincho"/>
      <w:kern w:val="0"/>
      <w:sz w:val="20"/>
      <w:szCs w:val="20"/>
      <w:lang w:eastAsia="uk-UA"/>
    </w:rPr>
  </w:style>
  <w:style w:type="paragraph" w:styleId="a4">
    <w:name w:val="List Paragraph"/>
    <w:basedOn w:val="a"/>
    <w:uiPriority w:val="34"/>
    <w:qFormat/>
    <w:rsid w:val="00712267"/>
    <w:pPr>
      <w:ind w:left="720" w:firstLine="0"/>
      <w:contextualSpacing/>
      <w:jc w:val="left"/>
    </w:pPr>
    <w:rPr>
      <w:rFonts w:eastAsia="MS Mincho"/>
      <w:kern w:val="0"/>
      <w:sz w:val="20"/>
      <w:szCs w:val="20"/>
      <w:lang w:eastAsia="uk-UA"/>
    </w:rPr>
  </w:style>
  <w:style w:type="table" w:styleId="a5">
    <w:name w:val="Table Grid"/>
    <w:basedOn w:val="a1"/>
    <w:rsid w:val="00C8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62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626D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725B4-0AF2-451E-8C03-784EAE8E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3</cp:revision>
  <cp:lastPrinted>2018-04-17T08:40:00Z</cp:lastPrinted>
  <dcterms:created xsi:type="dcterms:W3CDTF">2018-04-17T08:42:00Z</dcterms:created>
  <dcterms:modified xsi:type="dcterms:W3CDTF">2018-05-02T12:38:00Z</dcterms:modified>
</cp:coreProperties>
</file>