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EF" w:rsidRDefault="00916AEF" w:rsidP="000D7C03">
      <w:pPr>
        <w:spacing w:after="0" w:line="360" w:lineRule="auto"/>
        <w:ind w:right="425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B35DAD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</w:p>
    <w:p w:rsidR="00916AEF" w:rsidRPr="000D7C03" w:rsidRDefault="00916AEF" w:rsidP="000D7C03">
      <w:pPr>
        <w:spacing w:after="0" w:line="360" w:lineRule="auto"/>
        <w:ind w:right="425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0D7C03">
        <w:rPr>
          <w:rFonts w:ascii="Times New Roman" w:hAnsi="Times New Roman"/>
          <w:b/>
          <w:sz w:val="32"/>
          <w:szCs w:val="32"/>
          <w:lang w:val="ru-RU" w:eastAsia="ru-RU"/>
        </w:rPr>
        <w:t>УКРАЇНА</w:t>
      </w:r>
    </w:p>
    <w:p w:rsidR="00916AEF" w:rsidRPr="000D7C03" w:rsidRDefault="00916AEF" w:rsidP="000D7C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7C03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916AEF" w:rsidRPr="000D7C03" w:rsidRDefault="00916AEF" w:rsidP="000D7C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7C03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916AEF" w:rsidRPr="000D7C03" w:rsidRDefault="00916AEF" w:rsidP="000D7C03">
      <w:pPr>
        <w:spacing w:after="0" w:line="240" w:lineRule="auto"/>
        <w:ind w:left="2160" w:firstLine="720"/>
        <w:rPr>
          <w:rFonts w:ascii="Times New Roman" w:hAnsi="Times New Roman"/>
          <w:b/>
          <w:sz w:val="28"/>
          <w:szCs w:val="28"/>
          <w:lang w:eastAsia="ru-RU"/>
        </w:rPr>
      </w:pPr>
      <w:r w:rsidRPr="000D7C03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hAnsi="Times New Roman"/>
          <w:b/>
          <w:sz w:val="32"/>
          <w:szCs w:val="32"/>
          <w:lang w:eastAsia="ru-RU"/>
        </w:rPr>
        <w:t>Сьоме скликання</w:t>
      </w:r>
    </w:p>
    <w:p w:rsidR="00916AEF" w:rsidRPr="000D7C03" w:rsidRDefault="00916AEF" w:rsidP="000D7C03">
      <w:pPr>
        <w:spacing w:after="0" w:line="360" w:lineRule="auto"/>
        <w:ind w:left="288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0D7C03">
        <w:rPr>
          <w:rFonts w:ascii="Times New Roman" w:hAnsi="Times New Roman"/>
          <w:b/>
          <w:sz w:val="28"/>
          <w:szCs w:val="28"/>
          <w:lang w:eastAsia="ru-RU"/>
        </w:rPr>
        <w:t xml:space="preserve">    (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____________ </w:t>
      </w:r>
      <w:r w:rsidRPr="000D7C03">
        <w:rPr>
          <w:rFonts w:ascii="Times New Roman" w:hAnsi="Times New Roman"/>
          <w:b/>
          <w:sz w:val="28"/>
          <w:szCs w:val="28"/>
          <w:lang w:eastAsia="ru-RU"/>
        </w:rPr>
        <w:t>сесія)</w:t>
      </w:r>
      <w:r w:rsidRPr="000D7C03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0D7C03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:rsidR="00916AEF" w:rsidRPr="00587AFD" w:rsidRDefault="00916AEF" w:rsidP="000D7C03">
      <w:pPr>
        <w:spacing w:after="0" w:line="240" w:lineRule="auto"/>
        <w:ind w:left="2160" w:firstLine="720"/>
        <w:rPr>
          <w:rFonts w:ascii="Times New Roman" w:hAnsi="Times New Roman"/>
          <w:sz w:val="32"/>
          <w:szCs w:val="32"/>
          <w:lang w:eastAsia="ru-RU"/>
        </w:rPr>
      </w:pPr>
      <w:r w:rsidRPr="000D7C03">
        <w:rPr>
          <w:rFonts w:ascii="Times New Roman" w:hAnsi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hAnsi="Times New Roman"/>
          <w:b/>
          <w:sz w:val="32"/>
          <w:szCs w:val="32"/>
          <w:lang w:eastAsia="ru-RU"/>
        </w:rPr>
        <w:t xml:space="preserve">Р І Ш Е Н Н Я                        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  </w:t>
      </w:r>
      <w:r w:rsidRPr="00587AFD">
        <w:rPr>
          <w:rFonts w:ascii="Times New Roman" w:hAnsi="Times New Roman"/>
          <w:sz w:val="32"/>
          <w:szCs w:val="32"/>
          <w:lang w:eastAsia="ru-RU"/>
        </w:rPr>
        <w:t xml:space="preserve">Проект                  </w:t>
      </w:r>
    </w:p>
    <w:p w:rsidR="00916AEF" w:rsidRPr="00587AFD" w:rsidRDefault="00916AEF" w:rsidP="00587AFD">
      <w:pPr>
        <w:rPr>
          <w:rFonts w:ascii="Times New Roman" w:hAnsi="Times New Roman"/>
          <w:sz w:val="32"/>
          <w:szCs w:val="32"/>
        </w:rPr>
      </w:pPr>
      <w:r w:rsidRPr="00587AFD">
        <w:rPr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>
        <w:rPr>
          <w:sz w:val="32"/>
          <w:szCs w:val="32"/>
          <w:lang w:eastAsia="ru-RU"/>
        </w:rPr>
        <w:t xml:space="preserve">     </w:t>
      </w:r>
      <w:r w:rsidRPr="00587AFD">
        <w:rPr>
          <w:sz w:val="32"/>
          <w:szCs w:val="32"/>
          <w:lang w:eastAsia="ru-RU"/>
        </w:rPr>
        <w:t xml:space="preserve">     </w:t>
      </w:r>
      <w:r w:rsidRPr="00587AFD">
        <w:rPr>
          <w:rFonts w:ascii="Times New Roman" w:hAnsi="Times New Roman"/>
          <w:sz w:val="32"/>
          <w:szCs w:val="32"/>
        </w:rPr>
        <w:t>В.Тацюк</w:t>
      </w:r>
    </w:p>
    <w:p w:rsidR="00916AEF" w:rsidRDefault="00916AEF" w:rsidP="000D7C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16AEF" w:rsidRDefault="00916AEF" w:rsidP="000D7C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20 грудня </w:t>
      </w:r>
      <w:r w:rsidRPr="000D7C03">
        <w:rPr>
          <w:rFonts w:ascii="Times New Roman" w:hAnsi="Times New Roman"/>
          <w:b/>
          <w:sz w:val="28"/>
          <w:szCs w:val="28"/>
          <w:lang w:eastAsia="ru-RU"/>
        </w:rPr>
        <w:t xml:space="preserve"> 2018  року</w:t>
      </w:r>
      <w:r w:rsidRPr="000D7C03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0D7C03">
        <w:rPr>
          <w:rFonts w:ascii="Times New Roman" w:hAnsi="Times New Roman"/>
          <w:b/>
          <w:sz w:val="28"/>
          <w:szCs w:val="28"/>
          <w:lang w:eastAsia="ru-RU"/>
        </w:rPr>
        <w:t xml:space="preserve">      №</w:t>
      </w:r>
      <w:r>
        <w:rPr>
          <w:rFonts w:ascii="Times New Roman" w:hAnsi="Times New Roman"/>
          <w:b/>
          <w:sz w:val="28"/>
          <w:szCs w:val="28"/>
          <w:lang w:eastAsia="ru-RU"/>
        </w:rPr>
        <w:t>1443</w:t>
      </w:r>
    </w:p>
    <w:p w:rsidR="00916AEF" w:rsidRDefault="00916AEF" w:rsidP="000D7C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16AEF" w:rsidRPr="000D7C03" w:rsidRDefault="00916AEF" w:rsidP="000D7C0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16AEF" w:rsidRPr="000D7C03" w:rsidRDefault="00916AEF" w:rsidP="000D7C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7C03">
        <w:rPr>
          <w:rFonts w:ascii="Times New Roman" w:hAnsi="Times New Roman"/>
          <w:sz w:val="28"/>
          <w:szCs w:val="28"/>
          <w:lang w:eastAsia="ru-RU"/>
        </w:rPr>
        <w:t>Про внесення змін до бюджету</w:t>
      </w:r>
    </w:p>
    <w:p w:rsidR="00916AEF" w:rsidRPr="000D7C03" w:rsidRDefault="00916AEF" w:rsidP="000D7C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7C03">
        <w:rPr>
          <w:rFonts w:ascii="Times New Roman" w:hAnsi="Times New Roman"/>
          <w:sz w:val="28"/>
          <w:szCs w:val="28"/>
          <w:lang w:eastAsia="ru-RU"/>
        </w:rPr>
        <w:t>м.Вараш на 2018 рік</w:t>
      </w:r>
    </w:p>
    <w:p w:rsidR="00916AEF" w:rsidRPr="000D7C03" w:rsidRDefault="00916AEF" w:rsidP="000D7C03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916AEF" w:rsidRPr="000D7C03" w:rsidRDefault="00916AEF" w:rsidP="000D7C03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916AEF" w:rsidRDefault="00916AEF" w:rsidP="00900343">
      <w:pPr>
        <w:tabs>
          <w:tab w:val="left" w:pos="567"/>
          <w:tab w:val="left" w:pos="709"/>
          <w:tab w:val="left" w:pos="851"/>
        </w:tabs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6AEF" w:rsidRDefault="00916AEF" w:rsidP="00B906D4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Відповідно до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розпоряджень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 голови Рівненської обласної держадміністрації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від 17 грудня 2018 року №927 «Про внесення змін до обласного бюджету на 2018 рік», від 17 грудня 2018 року №928 «Про розподіл субвенцій з державного бюджету на 2018 рік», 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bCs/>
          <w:sz w:val="28"/>
          <w:szCs w:val="28"/>
          <w:lang w:eastAsia="ru-RU"/>
        </w:rPr>
        <w:t>17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грудня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 2018 року №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931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0D7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пере</w:t>
      </w:r>
      <w:r w:rsidRPr="000D7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розподіл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обсягів </w:t>
      </w:r>
      <w:r w:rsidRPr="000D7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субвенці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0D7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 державного бюджету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0D7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D7C0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2018 р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оці</w:t>
      </w:r>
      <w:r w:rsidRPr="000D7C0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еруючись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постановою Кабінету Міністрів України від 19 жовтня 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пунктом 23 частини 1 статті 26, </w:t>
      </w:r>
      <w:r w:rsidRPr="000D7C0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Pr="000D7C03"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>статтями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59, 64, 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пунктом 9 розділу </w:t>
      </w:r>
      <w:r w:rsidRPr="000D7C03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Pr="000D7C03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>частиною 5 статті 23, частиною 5 статті 75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Бюджетного кодексу України,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hAnsi="Times New Roman"/>
          <w:bCs/>
          <w:sz w:val="28"/>
          <w:szCs w:val="28"/>
          <w:lang w:eastAsia="ru-RU"/>
        </w:rPr>
        <w:t xml:space="preserve">беручи  до  уваги  пропозиції  головних  розпорядників  бюджетних коштів, </w:t>
      </w:r>
      <w:r w:rsidRPr="000D7C03">
        <w:rPr>
          <w:rFonts w:ascii="Times New Roman" w:hAnsi="Times New Roman"/>
          <w:bCs/>
          <w:sz w:val="28"/>
          <w:szCs w:val="28"/>
          <w:lang w:eastAsia="ru-RU"/>
        </w:rPr>
        <w:t>Вараська міська рада</w:t>
      </w:r>
    </w:p>
    <w:p w:rsidR="00916AEF" w:rsidRPr="000D7C03" w:rsidRDefault="00916AEF" w:rsidP="00D066C5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FF0000"/>
          <w:sz w:val="10"/>
          <w:szCs w:val="10"/>
          <w:lang w:eastAsia="ru-RU"/>
        </w:rPr>
      </w:pPr>
      <w:r w:rsidRPr="000D7C03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</w:p>
    <w:p w:rsidR="00916AEF" w:rsidRPr="000D7C03" w:rsidRDefault="00916AEF" w:rsidP="000D7C03">
      <w:pPr>
        <w:spacing w:after="0" w:line="270" w:lineRule="atLeast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916AEF" w:rsidRPr="000D7C03" w:rsidRDefault="00916AEF" w:rsidP="0090034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916AEF" w:rsidRPr="000D7C03" w:rsidRDefault="00916AEF" w:rsidP="0090034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6"/>
          <w:szCs w:val="6"/>
          <w:lang w:eastAsia="ru-RU"/>
        </w:rPr>
      </w:pPr>
    </w:p>
    <w:p w:rsidR="00916AEF" w:rsidRPr="00F72884" w:rsidRDefault="00916AEF" w:rsidP="00B906D4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D77D2">
        <w:rPr>
          <w:rFonts w:ascii="Times New Roman" w:hAnsi="Times New Roman"/>
          <w:sz w:val="28"/>
          <w:szCs w:val="28"/>
        </w:rPr>
        <w:t>Внести зміни до рішення Вараської міської ради від 28.02.2018  №1032 «Про бюджет м.Вараш на 2018 рік» зі змінами, внесеними рішеннями міської ради від 30.03.2018 № 1045, від 18.05.2018 № 1076, від 17.07.2018 №1120, від 31.07.2018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D2">
        <w:rPr>
          <w:rFonts w:ascii="Times New Roman" w:hAnsi="Times New Roman"/>
          <w:sz w:val="28"/>
          <w:szCs w:val="28"/>
        </w:rPr>
        <w:t xml:space="preserve">1124, від </w:t>
      </w:r>
      <w:r>
        <w:rPr>
          <w:rFonts w:ascii="Times New Roman" w:hAnsi="Times New Roman"/>
          <w:sz w:val="28"/>
          <w:szCs w:val="28"/>
        </w:rPr>
        <w:t>19</w:t>
      </w:r>
      <w:r w:rsidRPr="00BD77D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BD77D2">
        <w:rPr>
          <w:rFonts w:ascii="Times New Roman" w:hAnsi="Times New Roman"/>
          <w:sz w:val="28"/>
          <w:szCs w:val="28"/>
        </w:rPr>
        <w:t>.2018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D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61,</w:t>
      </w:r>
      <w:r w:rsidRPr="00191CFB">
        <w:rPr>
          <w:rFonts w:ascii="Times New Roman" w:hAnsi="Times New Roman"/>
          <w:sz w:val="28"/>
          <w:szCs w:val="28"/>
        </w:rPr>
        <w:t xml:space="preserve"> </w:t>
      </w:r>
      <w:r w:rsidRPr="00BD77D2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19</w:t>
      </w:r>
      <w:r w:rsidRPr="00BD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D77D2">
        <w:rPr>
          <w:rFonts w:ascii="Times New Roman" w:hAnsi="Times New Roman"/>
          <w:sz w:val="28"/>
          <w:szCs w:val="28"/>
        </w:rPr>
        <w:t>0.2018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D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63, від 31.10.2018 № 1276, </w:t>
      </w:r>
      <w:r w:rsidRPr="00BD77D2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16</w:t>
      </w:r>
      <w:r w:rsidRPr="00BD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BD77D2">
        <w:rPr>
          <w:rFonts w:ascii="Times New Roman" w:hAnsi="Times New Roman"/>
          <w:sz w:val="28"/>
          <w:szCs w:val="28"/>
        </w:rPr>
        <w:t>.2018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290, від 05.12.2018 №1301</w:t>
      </w:r>
      <w:r w:rsidRPr="00BD77D2">
        <w:rPr>
          <w:rFonts w:ascii="Times New Roman" w:hAnsi="Times New Roman"/>
          <w:sz w:val="28"/>
          <w:szCs w:val="28"/>
        </w:rPr>
        <w:t xml:space="preserve"> «Про внесення змін до бюджету м.Вараш на 2018 рік»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77D2">
        <w:rPr>
          <w:rFonts w:ascii="Times New Roman" w:hAnsi="Times New Roman"/>
          <w:sz w:val="28"/>
          <w:szCs w:val="28"/>
        </w:rPr>
        <w:t>а саме: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</w:t>
      </w:r>
    </w:p>
    <w:p w:rsidR="00916AEF" w:rsidRPr="008874B8" w:rsidRDefault="00916AEF" w:rsidP="000B02F2">
      <w:pPr>
        <w:pStyle w:val="BodyTextIndent"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874B8">
        <w:rPr>
          <w:sz w:val="28"/>
          <w:szCs w:val="28"/>
          <w:bdr w:val="none" w:sz="0" w:space="0" w:color="auto" w:frame="1"/>
        </w:rPr>
        <w:t xml:space="preserve">Зменшити доходи загального фонду міського бюджету на 2018 рік за рахунок </w:t>
      </w:r>
      <w:r w:rsidRPr="008874B8">
        <w:rPr>
          <w:sz w:val="28"/>
          <w:szCs w:val="28"/>
        </w:rPr>
        <w:t>офіційних трансфертів від органів державного управління на  6709,98896 тис.грн  (додаток 1).</w:t>
      </w:r>
    </w:p>
    <w:p w:rsidR="00916AEF" w:rsidRPr="006C5B7E" w:rsidRDefault="00916AEF" w:rsidP="00A14F87">
      <w:pPr>
        <w:pStyle w:val="BodyTextIndent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6C5B7E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6C5B7E">
        <w:rPr>
          <w:sz w:val="28"/>
          <w:szCs w:val="28"/>
        </w:rPr>
        <w:t xml:space="preserve">шити видатки загального фонду міського бюджету  на 2018 рік на суму </w:t>
      </w:r>
      <w:r>
        <w:rPr>
          <w:sz w:val="28"/>
          <w:szCs w:val="28"/>
        </w:rPr>
        <w:t>7 675,93696</w:t>
      </w:r>
      <w:r w:rsidRPr="006C5B7E">
        <w:rPr>
          <w:sz w:val="28"/>
          <w:szCs w:val="28"/>
        </w:rPr>
        <w:t xml:space="preserve"> тис.грн (додаток 3) за рахунок:</w:t>
      </w:r>
    </w:p>
    <w:p w:rsidR="00916AEF" w:rsidRPr="00C414CF" w:rsidRDefault="00916AEF" w:rsidP="00B906D4">
      <w:pPr>
        <w:pStyle w:val="BodyTextIndent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14CF">
        <w:rPr>
          <w:sz w:val="28"/>
          <w:szCs w:val="28"/>
        </w:rPr>
        <w:t>зменшення субвенції з місцевого бюджету на виплату допомоги сім'ям з дітьми, малозабезпеченим сім'ям, особам, які не мають права на пенсію, особам з інвалідністю, дітям з інвалідністю, тимчасової державної допомоги дітям, тимчасової державної соціальної допомоги непрацюючій особі, яка досягла загального пенсійного віку, але не набула права на пенсійну виплату, допомоги по догляду за особами з інвалідністю I чи II групи внаслідок психічного розладу, компенсаційної виплати непрацюючій працездатній особі, яка доглядає за особою з інвалідністю I групи, а також за особою, яка досягла 80-річного віку за рахунок відповідної субвенції з державного бюджету</w:t>
      </w:r>
      <w:r>
        <w:rPr>
          <w:sz w:val="28"/>
          <w:szCs w:val="28"/>
        </w:rPr>
        <w:t xml:space="preserve"> </w:t>
      </w:r>
      <w:r w:rsidRPr="00C414CF">
        <w:rPr>
          <w:sz w:val="28"/>
          <w:szCs w:val="28"/>
        </w:rPr>
        <w:t>на суму 7 500,0 тис.грн;</w:t>
      </w:r>
    </w:p>
    <w:p w:rsidR="00916AEF" w:rsidRPr="00C414CF" w:rsidRDefault="00916AEF" w:rsidP="00B906D4">
      <w:pPr>
        <w:pStyle w:val="BodyTextIndent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14CF">
        <w:rPr>
          <w:sz w:val="28"/>
          <w:szCs w:val="28"/>
        </w:rPr>
        <w:t>зменшення субвенції з місцевого бюджету на надання пільг та житлових субсидій населенню на придбання твердого та рідкого пічного побутового палива і скрапленого газу за рахунок відповідної субвенції з державного бюджету на суму 10,85644 тис.грн;</w:t>
      </w:r>
    </w:p>
    <w:p w:rsidR="00916AEF" w:rsidRPr="00C414CF" w:rsidRDefault="00916AEF" w:rsidP="00B906D4">
      <w:pPr>
        <w:pStyle w:val="BodyTextIndent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14CF">
        <w:rPr>
          <w:sz w:val="28"/>
          <w:szCs w:val="28"/>
        </w:rPr>
        <w:t>зменшення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165,08052 тис.грн.</w:t>
      </w:r>
    </w:p>
    <w:p w:rsidR="00916AEF" w:rsidRPr="00A53856" w:rsidRDefault="00916AEF" w:rsidP="002E75BB">
      <w:pPr>
        <w:pStyle w:val="BodyTextInden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F874F0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F874F0">
        <w:rPr>
          <w:sz w:val="28"/>
          <w:szCs w:val="28"/>
        </w:rPr>
        <w:t xml:space="preserve">шити видатки спеціального фонду міського бюджету  на 2018 рік на суму </w:t>
      </w:r>
      <w:r>
        <w:rPr>
          <w:sz w:val="28"/>
          <w:szCs w:val="28"/>
        </w:rPr>
        <w:t>965,948</w:t>
      </w:r>
      <w:r w:rsidRPr="00F874F0">
        <w:rPr>
          <w:sz w:val="28"/>
          <w:szCs w:val="28"/>
        </w:rPr>
        <w:t xml:space="preserve"> тис.грн</w:t>
      </w:r>
      <w:r w:rsidRPr="00900343">
        <w:rPr>
          <w:color w:val="FF0000"/>
          <w:sz w:val="28"/>
          <w:szCs w:val="28"/>
        </w:rPr>
        <w:t xml:space="preserve"> </w:t>
      </w:r>
      <w:r w:rsidRPr="00012796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3</w:t>
      </w:r>
      <w:r w:rsidRPr="00012796">
        <w:rPr>
          <w:sz w:val="28"/>
          <w:szCs w:val="28"/>
        </w:rPr>
        <w:t xml:space="preserve">), в тому числі видатки бюджету розвитку на суму </w:t>
      </w:r>
      <w:r>
        <w:rPr>
          <w:sz w:val="28"/>
          <w:szCs w:val="28"/>
        </w:rPr>
        <w:t>965,948</w:t>
      </w:r>
      <w:r w:rsidRPr="00012796">
        <w:rPr>
          <w:sz w:val="28"/>
          <w:szCs w:val="28"/>
        </w:rPr>
        <w:t xml:space="preserve"> тис.грн</w:t>
      </w:r>
      <w:r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 xml:space="preserve">(додатки </w:t>
      </w:r>
      <w:r>
        <w:rPr>
          <w:sz w:val="28"/>
          <w:szCs w:val="28"/>
        </w:rPr>
        <w:t>3,4</w:t>
      </w:r>
      <w:r w:rsidRPr="0001279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 рахунок </w:t>
      </w:r>
      <w:r w:rsidRPr="00A53856">
        <w:rPr>
          <w:sz w:val="28"/>
          <w:szCs w:val="28"/>
        </w:rPr>
        <w:t xml:space="preserve">коштів, що передаються із загального фонду до бюджету розвитку (спеціального </w:t>
      </w:r>
      <w:r>
        <w:rPr>
          <w:sz w:val="28"/>
          <w:szCs w:val="28"/>
        </w:rPr>
        <w:t xml:space="preserve">фонду) </w:t>
      </w:r>
      <w:r w:rsidRPr="00A53856">
        <w:rPr>
          <w:sz w:val="28"/>
          <w:szCs w:val="28"/>
        </w:rPr>
        <w:t xml:space="preserve">за рахунок субвенції </w:t>
      </w:r>
      <w:r w:rsidRPr="002E75BB">
        <w:rPr>
          <w:sz w:val="28"/>
          <w:szCs w:val="28"/>
        </w:rPr>
        <w:t>з місцевого бюджету на виплату грошової компенсації за належні для отримання жилі приміщення для сімей загиблих осіб, визначених абзацами 5 - 8 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визначених пунктами 11 - 14 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>
        <w:rPr>
          <w:sz w:val="28"/>
          <w:szCs w:val="28"/>
        </w:rPr>
        <w:t xml:space="preserve"> </w:t>
      </w:r>
      <w:r w:rsidRPr="00A53856">
        <w:rPr>
          <w:sz w:val="28"/>
          <w:szCs w:val="28"/>
        </w:rPr>
        <w:t xml:space="preserve">на суму </w:t>
      </w:r>
      <w:r>
        <w:rPr>
          <w:sz w:val="28"/>
          <w:szCs w:val="28"/>
        </w:rPr>
        <w:t>965,948</w:t>
      </w:r>
      <w:r w:rsidRPr="00A53856">
        <w:rPr>
          <w:sz w:val="28"/>
          <w:szCs w:val="28"/>
        </w:rPr>
        <w:t xml:space="preserve"> тис.грн.</w:t>
      </w:r>
    </w:p>
    <w:p w:rsidR="00916AEF" w:rsidRPr="005400C9" w:rsidRDefault="00916AEF" w:rsidP="00A53856">
      <w:pPr>
        <w:pStyle w:val="BodyTextIndent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5400C9">
        <w:rPr>
          <w:sz w:val="28"/>
          <w:szCs w:val="28"/>
        </w:rPr>
        <w:t xml:space="preserve">4. Внести зміни до фінансування бюджету м.Вараш на 2018 рік (додаток 2), установивши дефіцит загального фонду міського бюджету в сумі  </w:t>
      </w:r>
      <w:r>
        <w:rPr>
          <w:sz w:val="28"/>
          <w:szCs w:val="28"/>
        </w:rPr>
        <w:t>6 703,13141</w:t>
      </w:r>
      <w:r w:rsidRPr="005400C9">
        <w:rPr>
          <w:sz w:val="28"/>
          <w:szCs w:val="28"/>
        </w:rPr>
        <w:t xml:space="preserve"> тис.грн  та дефіцит спеціального фонду міського бюджету в сумі </w:t>
      </w:r>
      <w:r>
        <w:rPr>
          <w:sz w:val="28"/>
          <w:szCs w:val="28"/>
        </w:rPr>
        <w:t>56 902,36158</w:t>
      </w:r>
      <w:r w:rsidRPr="005400C9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Pr="00941942">
        <w:rPr>
          <w:sz w:val="28"/>
          <w:szCs w:val="28"/>
        </w:rPr>
        <w:t>53 598,03</w:t>
      </w:r>
      <w:r w:rsidRPr="005400C9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621,08158 тис.грн; позики, надані міжнародними фінансовими організаціями в сумі 2 683,25 тис.грн.</w:t>
      </w:r>
    </w:p>
    <w:p w:rsidR="00916AEF" w:rsidRDefault="00916AEF" w:rsidP="005400C9">
      <w:pPr>
        <w:pStyle w:val="BodyTextInden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6B0E24">
        <w:rPr>
          <w:sz w:val="28"/>
          <w:szCs w:val="28"/>
        </w:rPr>
        <w:t xml:space="preserve">Затвердити зміни до переліку об’єктів, видатки на які у 2018 році будуть здійснюватися за рахунок коштів бюджету розвитку міського бюджету (додаток </w:t>
      </w:r>
      <w:r>
        <w:rPr>
          <w:sz w:val="28"/>
          <w:szCs w:val="28"/>
        </w:rPr>
        <w:t>4</w:t>
      </w:r>
      <w:r w:rsidRPr="006B0E24">
        <w:rPr>
          <w:sz w:val="28"/>
          <w:szCs w:val="28"/>
        </w:rPr>
        <w:t>).</w:t>
      </w:r>
    </w:p>
    <w:p w:rsidR="00916AEF" w:rsidRPr="000C349E" w:rsidRDefault="00916AEF" w:rsidP="00B906D4">
      <w:pPr>
        <w:pStyle w:val="BodyTextInden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C349E">
        <w:rPr>
          <w:sz w:val="28"/>
          <w:szCs w:val="28"/>
        </w:rPr>
        <w:t xml:space="preserve">. Затвердити обсяг доходів загального фонду міського бюджету на 2018 рік  в сумі  </w:t>
      </w:r>
      <w:r w:rsidRPr="00E3598A">
        <w:rPr>
          <w:sz w:val="28"/>
          <w:szCs w:val="28"/>
        </w:rPr>
        <w:t>497 736,20352 тис</w:t>
      </w:r>
      <w:r w:rsidRPr="000C349E">
        <w:rPr>
          <w:sz w:val="28"/>
          <w:szCs w:val="28"/>
        </w:rPr>
        <w:t>.грн.</w:t>
      </w:r>
    </w:p>
    <w:p w:rsidR="00916AEF" w:rsidRPr="00F7516F" w:rsidRDefault="00916AEF" w:rsidP="00B906D4">
      <w:pPr>
        <w:pStyle w:val="BodyTextInden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7516F">
        <w:rPr>
          <w:sz w:val="28"/>
          <w:szCs w:val="28"/>
        </w:rPr>
        <w:t xml:space="preserve">. Затвердити обсяг видатків загального фонду міського бюджету на 2018 рік в сумі </w:t>
      </w:r>
      <w:r w:rsidRPr="00941942">
        <w:rPr>
          <w:sz w:val="28"/>
          <w:szCs w:val="28"/>
        </w:rPr>
        <w:t>504 439,33493 тис</w:t>
      </w:r>
      <w:r w:rsidRPr="00F7516F">
        <w:rPr>
          <w:sz w:val="28"/>
          <w:szCs w:val="28"/>
        </w:rPr>
        <w:t>.грн.</w:t>
      </w:r>
    </w:p>
    <w:p w:rsidR="00916AEF" w:rsidRPr="00F34D47" w:rsidRDefault="00916AEF" w:rsidP="00B906D4">
      <w:pPr>
        <w:pStyle w:val="BodyTextInden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34D47">
        <w:rPr>
          <w:sz w:val="28"/>
          <w:szCs w:val="28"/>
        </w:rPr>
        <w:t>. Додатки 1-</w:t>
      </w:r>
      <w:r>
        <w:rPr>
          <w:sz w:val="28"/>
          <w:szCs w:val="28"/>
        </w:rPr>
        <w:t>4</w:t>
      </w:r>
      <w:r w:rsidRPr="00F34D47">
        <w:rPr>
          <w:sz w:val="28"/>
          <w:szCs w:val="28"/>
        </w:rPr>
        <w:t xml:space="preserve"> до  цього рішення є його невід’ємною частиною.</w:t>
      </w:r>
    </w:p>
    <w:p w:rsidR="00916AEF" w:rsidRPr="00F34D47" w:rsidRDefault="00916AEF" w:rsidP="00B906D4">
      <w:pPr>
        <w:pStyle w:val="BodyTextIndent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34D47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916AEF" w:rsidRPr="00F34D47" w:rsidRDefault="00916AEF" w:rsidP="00B906D4">
      <w:pPr>
        <w:pStyle w:val="BodyTextIndent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16AEF" w:rsidRPr="00806BB1" w:rsidRDefault="00916AEF" w:rsidP="00B906D4">
      <w:pPr>
        <w:pStyle w:val="BodyTextIndent"/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</w:p>
    <w:p w:rsidR="00916AEF" w:rsidRPr="00806BB1" w:rsidRDefault="00916AEF" w:rsidP="00BD77D2">
      <w:pPr>
        <w:pStyle w:val="BodyTextIndent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916AEF" w:rsidRPr="00CC4901" w:rsidRDefault="00916AEF" w:rsidP="00C414CF">
      <w:pPr>
        <w:pStyle w:val="BodyTextIndent"/>
        <w:tabs>
          <w:tab w:val="left" w:pos="1134"/>
        </w:tabs>
        <w:jc w:val="both"/>
      </w:pPr>
      <w:r w:rsidRPr="00CC4901">
        <w:rPr>
          <w:sz w:val="28"/>
          <w:szCs w:val="28"/>
        </w:rPr>
        <w:t>Тзп міського голови                                                 О.Мензул</w:t>
      </w:r>
    </w:p>
    <w:sectPr w:rsidR="00916AEF" w:rsidRPr="00CC4901" w:rsidSect="00F72884"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EF" w:rsidRDefault="00916AEF">
      <w:pPr>
        <w:spacing w:after="0" w:line="240" w:lineRule="auto"/>
      </w:pPr>
      <w:r>
        <w:separator/>
      </w:r>
    </w:p>
  </w:endnote>
  <w:endnote w:type="continuationSeparator" w:id="0">
    <w:p w:rsidR="00916AEF" w:rsidRDefault="0091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EF" w:rsidRDefault="00916AEF" w:rsidP="00B222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AEF" w:rsidRDefault="00916AEF" w:rsidP="00B222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EF" w:rsidRDefault="00916AEF" w:rsidP="00B222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6AEF" w:rsidRDefault="00916AEF" w:rsidP="00B2223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EF" w:rsidRDefault="00916AEF">
      <w:pPr>
        <w:spacing w:after="0" w:line="240" w:lineRule="auto"/>
      </w:pPr>
      <w:r>
        <w:separator/>
      </w:r>
    </w:p>
  </w:footnote>
  <w:footnote w:type="continuationSeparator" w:id="0">
    <w:p w:rsidR="00916AEF" w:rsidRDefault="00916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2EC3"/>
    <w:multiLevelType w:val="hybridMultilevel"/>
    <w:tmpl w:val="E80EE1EE"/>
    <w:lvl w:ilvl="0" w:tplc="1DD01B10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2FB01E5"/>
    <w:multiLevelType w:val="hybridMultilevel"/>
    <w:tmpl w:val="B5144488"/>
    <w:lvl w:ilvl="0" w:tplc="2A22D284">
      <w:start w:val="1"/>
      <w:numFmt w:val="decimal"/>
      <w:lvlText w:val="%1."/>
      <w:lvlJc w:val="left"/>
      <w:pPr>
        <w:ind w:left="2051" w:hanging="11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3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4A2667D2"/>
    <w:multiLevelType w:val="hybridMultilevel"/>
    <w:tmpl w:val="D0A03E70"/>
    <w:lvl w:ilvl="0" w:tplc="47145A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7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4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1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8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602" w:hanging="180"/>
      </w:pPr>
      <w:rPr>
        <w:rFonts w:cs="Times New Roman"/>
      </w:rPr>
    </w:lvl>
  </w:abstractNum>
  <w:abstractNum w:abstractNumId="5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3C1"/>
    <w:rsid w:val="00012796"/>
    <w:rsid w:val="000161B2"/>
    <w:rsid w:val="000263CB"/>
    <w:rsid w:val="00051C82"/>
    <w:rsid w:val="00064E0F"/>
    <w:rsid w:val="00071714"/>
    <w:rsid w:val="00091175"/>
    <w:rsid w:val="000971F8"/>
    <w:rsid w:val="000B02F2"/>
    <w:rsid w:val="000C349E"/>
    <w:rsid w:val="000D7C03"/>
    <w:rsid w:val="000E4D1B"/>
    <w:rsid w:val="000F0C64"/>
    <w:rsid w:val="0012278D"/>
    <w:rsid w:val="001232EA"/>
    <w:rsid w:val="00133F98"/>
    <w:rsid w:val="00137CF2"/>
    <w:rsid w:val="001607C3"/>
    <w:rsid w:val="00180D60"/>
    <w:rsid w:val="00184CA9"/>
    <w:rsid w:val="00191CFB"/>
    <w:rsid w:val="00194A63"/>
    <w:rsid w:val="001B1754"/>
    <w:rsid w:val="001C0FCF"/>
    <w:rsid w:val="001D74CE"/>
    <w:rsid w:val="00206858"/>
    <w:rsid w:val="002167D7"/>
    <w:rsid w:val="002174DC"/>
    <w:rsid w:val="0022540A"/>
    <w:rsid w:val="00237398"/>
    <w:rsid w:val="0025752A"/>
    <w:rsid w:val="0027613B"/>
    <w:rsid w:val="00295B40"/>
    <w:rsid w:val="002A306E"/>
    <w:rsid w:val="002B2728"/>
    <w:rsid w:val="002B7864"/>
    <w:rsid w:val="002E75BB"/>
    <w:rsid w:val="0030027D"/>
    <w:rsid w:val="00344639"/>
    <w:rsid w:val="0035626D"/>
    <w:rsid w:val="003C6963"/>
    <w:rsid w:val="003D79CB"/>
    <w:rsid w:val="003E24AC"/>
    <w:rsid w:val="00421D7E"/>
    <w:rsid w:val="004359DF"/>
    <w:rsid w:val="00440F5D"/>
    <w:rsid w:val="00470EE2"/>
    <w:rsid w:val="00480B5C"/>
    <w:rsid w:val="00486942"/>
    <w:rsid w:val="004876FB"/>
    <w:rsid w:val="005400C9"/>
    <w:rsid w:val="005615B4"/>
    <w:rsid w:val="005726E2"/>
    <w:rsid w:val="00587AFD"/>
    <w:rsid w:val="005939C2"/>
    <w:rsid w:val="005A1D41"/>
    <w:rsid w:val="005F1330"/>
    <w:rsid w:val="005F364D"/>
    <w:rsid w:val="00600B59"/>
    <w:rsid w:val="00602EDB"/>
    <w:rsid w:val="006728A1"/>
    <w:rsid w:val="006926AC"/>
    <w:rsid w:val="0069337D"/>
    <w:rsid w:val="006A4634"/>
    <w:rsid w:val="006B0E24"/>
    <w:rsid w:val="006B63C0"/>
    <w:rsid w:val="006C5B7E"/>
    <w:rsid w:val="007029FA"/>
    <w:rsid w:val="007137D1"/>
    <w:rsid w:val="00725A86"/>
    <w:rsid w:val="00760ADE"/>
    <w:rsid w:val="00765EB9"/>
    <w:rsid w:val="00775B55"/>
    <w:rsid w:val="007873C1"/>
    <w:rsid w:val="00792163"/>
    <w:rsid w:val="007B711B"/>
    <w:rsid w:val="007F2CB6"/>
    <w:rsid w:val="007F41B0"/>
    <w:rsid w:val="00806BB1"/>
    <w:rsid w:val="00811E39"/>
    <w:rsid w:val="00826E3E"/>
    <w:rsid w:val="0084426D"/>
    <w:rsid w:val="0088066B"/>
    <w:rsid w:val="008874B8"/>
    <w:rsid w:val="00891B79"/>
    <w:rsid w:val="008956E5"/>
    <w:rsid w:val="008B2B3B"/>
    <w:rsid w:val="008E3651"/>
    <w:rsid w:val="008F1F34"/>
    <w:rsid w:val="00900343"/>
    <w:rsid w:val="00916AEF"/>
    <w:rsid w:val="00941942"/>
    <w:rsid w:val="00943451"/>
    <w:rsid w:val="00944EE9"/>
    <w:rsid w:val="00950A54"/>
    <w:rsid w:val="00954B51"/>
    <w:rsid w:val="0096449F"/>
    <w:rsid w:val="009736C7"/>
    <w:rsid w:val="009A40E2"/>
    <w:rsid w:val="009B1A31"/>
    <w:rsid w:val="009C2B79"/>
    <w:rsid w:val="009C6B48"/>
    <w:rsid w:val="009D69A9"/>
    <w:rsid w:val="009E5378"/>
    <w:rsid w:val="00A115E9"/>
    <w:rsid w:val="00A14F87"/>
    <w:rsid w:val="00A37CC7"/>
    <w:rsid w:val="00A472EA"/>
    <w:rsid w:val="00A4787F"/>
    <w:rsid w:val="00A53856"/>
    <w:rsid w:val="00A64BFD"/>
    <w:rsid w:val="00A7691B"/>
    <w:rsid w:val="00AD1935"/>
    <w:rsid w:val="00AD4EEE"/>
    <w:rsid w:val="00AE61CE"/>
    <w:rsid w:val="00AE6BEE"/>
    <w:rsid w:val="00AF3282"/>
    <w:rsid w:val="00AF5BEB"/>
    <w:rsid w:val="00B11899"/>
    <w:rsid w:val="00B13748"/>
    <w:rsid w:val="00B2223A"/>
    <w:rsid w:val="00B35DAD"/>
    <w:rsid w:val="00B44399"/>
    <w:rsid w:val="00B45274"/>
    <w:rsid w:val="00B54420"/>
    <w:rsid w:val="00B5534E"/>
    <w:rsid w:val="00B56FF6"/>
    <w:rsid w:val="00B86ADD"/>
    <w:rsid w:val="00B906D4"/>
    <w:rsid w:val="00B95E9A"/>
    <w:rsid w:val="00BC17E5"/>
    <w:rsid w:val="00BD77D2"/>
    <w:rsid w:val="00BE015B"/>
    <w:rsid w:val="00BE38F1"/>
    <w:rsid w:val="00C23D1B"/>
    <w:rsid w:val="00C414CF"/>
    <w:rsid w:val="00C64FDE"/>
    <w:rsid w:val="00C679DC"/>
    <w:rsid w:val="00C74451"/>
    <w:rsid w:val="00C74ACC"/>
    <w:rsid w:val="00C76FCB"/>
    <w:rsid w:val="00CC4901"/>
    <w:rsid w:val="00CF04A9"/>
    <w:rsid w:val="00CF3E1D"/>
    <w:rsid w:val="00CF3E59"/>
    <w:rsid w:val="00CF49F6"/>
    <w:rsid w:val="00D066C5"/>
    <w:rsid w:val="00D16CAB"/>
    <w:rsid w:val="00D179D2"/>
    <w:rsid w:val="00D17B96"/>
    <w:rsid w:val="00D4025C"/>
    <w:rsid w:val="00D55AA0"/>
    <w:rsid w:val="00DB67D0"/>
    <w:rsid w:val="00DC28B4"/>
    <w:rsid w:val="00DC5C00"/>
    <w:rsid w:val="00DE4B5D"/>
    <w:rsid w:val="00DE7978"/>
    <w:rsid w:val="00E030BE"/>
    <w:rsid w:val="00E10B22"/>
    <w:rsid w:val="00E3598A"/>
    <w:rsid w:val="00EA1BF0"/>
    <w:rsid w:val="00EC6ADD"/>
    <w:rsid w:val="00EF47A2"/>
    <w:rsid w:val="00F23E3A"/>
    <w:rsid w:val="00F33716"/>
    <w:rsid w:val="00F34D47"/>
    <w:rsid w:val="00F4656B"/>
    <w:rsid w:val="00F64160"/>
    <w:rsid w:val="00F651FA"/>
    <w:rsid w:val="00F71FC2"/>
    <w:rsid w:val="00F72884"/>
    <w:rsid w:val="00F7516F"/>
    <w:rsid w:val="00F7764C"/>
    <w:rsid w:val="00F874F0"/>
    <w:rsid w:val="00FC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7C03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0D7C03"/>
    <w:rPr>
      <w:rFonts w:cs="Times New Roman"/>
    </w:rPr>
  </w:style>
  <w:style w:type="paragraph" w:styleId="ListParagraph">
    <w:name w:val="List Paragraph"/>
    <w:basedOn w:val="Normal"/>
    <w:uiPriority w:val="99"/>
    <w:qFormat/>
    <w:rsid w:val="000D7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7C0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77D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1201</TotalTime>
  <Pages>3</Pages>
  <Words>3532</Words>
  <Characters>2014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113</cp:revision>
  <cp:lastPrinted>2018-11-09T10:45:00Z</cp:lastPrinted>
  <dcterms:created xsi:type="dcterms:W3CDTF">2018-08-14T06:10:00Z</dcterms:created>
  <dcterms:modified xsi:type="dcterms:W3CDTF">2018-12-20T15:24:00Z</dcterms:modified>
</cp:coreProperties>
</file>