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B3" w:rsidRDefault="00C364B3" w:rsidP="00C364B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3218EF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</w:t>
      </w:r>
    </w:p>
    <w:p w:rsidR="00C364B3" w:rsidRPr="00AB053A" w:rsidRDefault="00C364B3" w:rsidP="00C364B3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C364B3" w:rsidRPr="00FB2331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364B3" w:rsidRPr="00FB2331" w:rsidRDefault="00C364B3" w:rsidP="00C364B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РІВНЕНСЬКОЇ ОБЛАСТІ                </w:t>
      </w:r>
      <w:r w:rsidRPr="00C364B3">
        <w:rPr>
          <w:b w:val="0"/>
          <w:sz w:val="24"/>
          <w:szCs w:val="24"/>
        </w:rPr>
        <w:t>Проект І.Барабух</w:t>
      </w:r>
    </w:p>
    <w:p w:rsidR="00C364B3" w:rsidRPr="00E70F29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C364B3" w:rsidRPr="004D5EED" w:rsidRDefault="00C364B3" w:rsidP="00C364B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282776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C364B3" w:rsidRDefault="00C364B3" w:rsidP="00C364B3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2054E5" w:rsidRPr="00561D83" w:rsidRDefault="002054E5" w:rsidP="002054E5">
      <w:pPr>
        <w:jc w:val="center"/>
        <w:rPr>
          <w:sz w:val="28"/>
          <w:lang w:val="uk-UA"/>
        </w:rPr>
      </w:pPr>
      <w:r w:rsidRPr="00561D83">
        <w:rPr>
          <w:sz w:val="28"/>
          <w:lang w:val="uk-UA"/>
        </w:rPr>
        <w:t>(нова редакція</w:t>
      </w:r>
      <w:r>
        <w:rPr>
          <w:sz w:val="28"/>
          <w:lang w:val="uk-UA"/>
        </w:rPr>
        <w:t xml:space="preserve"> від</w:t>
      </w:r>
      <w:r w:rsidR="00DD5A0C">
        <w:rPr>
          <w:sz w:val="28"/>
          <w:lang w:val="uk-UA"/>
        </w:rPr>
        <w:t xml:space="preserve"> 25.06.2019)</w:t>
      </w:r>
    </w:p>
    <w:p w:rsidR="00C364B3" w:rsidRPr="006632B7" w:rsidRDefault="00C364B3" w:rsidP="00C364B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C364B3" w:rsidRPr="006632B7" w:rsidRDefault="00F44D5A" w:rsidP="00C364B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03.05.2019</w:t>
      </w:r>
      <w:r w:rsidR="00C364B3">
        <w:rPr>
          <w:b/>
          <w:sz w:val="28"/>
          <w:lang w:val="uk-UA"/>
        </w:rPr>
        <w:t xml:space="preserve"> року             </w:t>
      </w:r>
      <w:r w:rsidR="00C364B3">
        <w:rPr>
          <w:b/>
          <w:sz w:val="28"/>
          <w:lang w:val="uk-UA"/>
        </w:rPr>
        <w:tab/>
        <w:t xml:space="preserve">                  </w:t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  <w:t xml:space="preserve">                 </w:t>
      </w:r>
      <w:r w:rsidR="0046600E">
        <w:rPr>
          <w:b/>
          <w:sz w:val="28"/>
          <w:lang w:val="uk-UA"/>
        </w:rPr>
        <w:t xml:space="preserve">     </w:t>
      </w:r>
      <w:r w:rsidR="00C364B3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>1553</w:t>
      </w:r>
    </w:p>
    <w:p w:rsidR="00C364B3" w:rsidRDefault="00C364B3" w:rsidP="00C364B3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</w:tblGrid>
      <w:tr w:rsidR="00C364B3" w:rsidRPr="00DD5A0C" w:rsidTr="003F7D4F">
        <w:tc>
          <w:tcPr>
            <w:tcW w:w="4428" w:type="dxa"/>
            <w:shd w:val="clear" w:color="auto" w:fill="auto"/>
          </w:tcPr>
          <w:p w:rsidR="00C364B3" w:rsidRPr="00652A97" w:rsidRDefault="00C364B3" w:rsidP="00C364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16.11.2018 №1289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про</w:t>
            </w:r>
            <w:r>
              <w:rPr>
                <w:sz w:val="28"/>
                <w:szCs w:val="28"/>
                <w:lang w:val="uk-UA"/>
              </w:rPr>
              <w:t>ектів регуляторних актів на 2019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282776">
        <w:rPr>
          <w:sz w:val="28"/>
          <w:lang w:val="uk-UA"/>
        </w:rPr>
        <w:t>,</w:t>
      </w:r>
      <w:r w:rsidR="00282776" w:rsidRPr="00282776">
        <w:rPr>
          <w:sz w:val="28"/>
          <w:szCs w:val="28"/>
          <w:lang w:val="uk-UA"/>
        </w:rPr>
        <w:t xml:space="preserve"> </w:t>
      </w:r>
      <w:r w:rsidR="004C6BE4">
        <w:rPr>
          <w:sz w:val="28"/>
          <w:szCs w:val="28"/>
          <w:lang w:val="uk-UA"/>
        </w:rPr>
        <w:t>встановлення єдиного порядку демонтажу самовільно встановлених тимчасових споруд на території міста Вараш</w:t>
      </w:r>
      <w:r w:rsidR="00282776" w:rsidRPr="00282776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2054E5" w:rsidRPr="00A82AE3">
        <w:rPr>
          <w:color w:val="000000"/>
          <w:sz w:val="28"/>
          <w:szCs w:val="28"/>
          <w:shd w:val="clear" w:color="auto" w:fill="FFFFFF"/>
          <w:lang w:val="uk-UA"/>
        </w:rPr>
        <w:t>економічного регулювання земельних відносин, визначення розмірів земельного податку та забезпечення необхідної основи для формування фінансово – економічної бази за рахунок справляння плати за землю, підвищення ефективності використання земель</w:t>
      </w:r>
      <w:r w:rsidR="002054E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054E5">
        <w:rPr>
          <w:color w:val="000000"/>
          <w:sz w:val="28"/>
          <w:szCs w:val="28"/>
          <w:shd w:val="clear" w:color="auto" w:fill="FFFFFF"/>
          <w:lang w:val="uk-UA"/>
        </w:rPr>
        <w:t>с.Заболоття</w:t>
      </w:r>
      <w:proofErr w:type="spellEnd"/>
      <w:r w:rsidR="002054E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lang w:val="uk-UA"/>
        </w:rPr>
        <w:t>відповідно до ст.ст.7,13,32 Закону України «Про засади державної регуляторної політики у сфері господарсько</w:t>
      </w:r>
      <w:r w:rsidR="003218EF">
        <w:rPr>
          <w:sz w:val="28"/>
          <w:lang w:val="uk-UA"/>
        </w:rPr>
        <w:t>ї діяльності», відповідно до</w:t>
      </w:r>
      <w:r>
        <w:rPr>
          <w:sz w:val="28"/>
          <w:lang w:val="uk-UA"/>
        </w:rPr>
        <w:t xml:space="preserve"> ст.45  рішення міської ради від 25.12.2015 №52 «Про Регламент Вараської міської ради сьомого скликання», </w:t>
      </w:r>
      <w:r w:rsidR="006D0CE2">
        <w:rPr>
          <w:sz w:val="28"/>
          <w:lang w:val="uk-UA"/>
        </w:rPr>
        <w:t xml:space="preserve">п.7 </w:t>
      </w:r>
      <w:r w:rsidR="006D0CE2" w:rsidRPr="001B6BA2">
        <w:rPr>
          <w:sz w:val="28"/>
          <w:lang w:val="uk-UA"/>
        </w:rPr>
        <w:t>ч.1 ст.26</w:t>
      </w:r>
      <w:r w:rsidR="006D0CE2">
        <w:rPr>
          <w:sz w:val="28"/>
          <w:lang w:val="uk-UA"/>
        </w:rPr>
        <w:t xml:space="preserve"> </w:t>
      </w:r>
      <w:r>
        <w:rPr>
          <w:sz w:val="28"/>
          <w:lang w:val="uk-UA"/>
        </w:rPr>
        <w:t>Закон</w:t>
      </w:r>
      <w:r w:rsidR="006D0CE2">
        <w:rPr>
          <w:sz w:val="28"/>
          <w:lang w:val="uk-UA"/>
        </w:rPr>
        <w:t>у</w:t>
      </w:r>
      <w:r>
        <w:rPr>
          <w:sz w:val="28"/>
          <w:lang w:val="uk-UA"/>
        </w:rPr>
        <w:t xml:space="preserve"> України «Про місцеве самоврядування в Україні» за погодженням з постійною депутатською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міська рада</w:t>
      </w: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</w:p>
    <w:p w:rsidR="00C364B3" w:rsidRDefault="00C364B3" w:rsidP="00C364B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 w:rsidRPr="00813DCC">
        <w:rPr>
          <w:sz w:val="28"/>
          <w:lang w:val="uk-UA"/>
        </w:rPr>
        <w:t>1.</w:t>
      </w:r>
      <w:r>
        <w:rPr>
          <w:sz w:val="28"/>
          <w:lang w:val="uk-UA"/>
        </w:rPr>
        <w:t xml:space="preserve"> Внести до рішення Вараської міської ради від 16.11.2018 №1289 «Про затвердження плану діяльності Вараської міської ради з підготовки проектів регуляторних актів на 2019 рік» такі зміни:</w:t>
      </w: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додаток до рішення доповнити наступним</w:t>
      </w:r>
      <w:r w:rsidR="002054E5">
        <w:rPr>
          <w:sz w:val="28"/>
          <w:lang w:val="uk-UA"/>
        </w:rPr>
        <w:t>и</w:t>
      </w:r>
      <w:r>
        <w:rPr>
          <w:sz w:val="28"/>
          <w:lang w:val="uk-UA"/>
        </w:rPr>
        <w:t xml:space="preserve"> пункт</w:t>
      </w:r>
      <w:r w:rsidR="002054E5">
        <w:rPr>
          <w:sz w:val="28"/>
          <w:lang w:val="uk-UA"/>
        </w:rPr>
        <w:t>ами</w:t>
      </w:r>
      <w:r>
        <w:rPr>
          <w:sz w:val="28"/>
          <w:lang w:val="uk-UA"/>
        </w:rPr>
        <w:t xml:space="preserve"> </w:t>
      </w:r>
      <w:r w:rsidR="004C6BE4">
        <w:rPr>
          <w:sz w:val="28"/>
          <w:lang w:val="uk-UA"/>
        </w:rPr>
        <w:t>7</w:t>
      </w:r>
      <w:r>
        <w:rPr>
          <w:sz w:val="28"/>
          <w:lang w:val="uk-UA"/>
        </w:rPr>
        <w:t>,</w:t>
      </w:r>
      <w:r w:rsidR="002054E5">
        <w:rPr>
          <w:sz w:val="28"/>
          <w:lang w:val="uk-UA"/>
        </w:rPr>
        <w:t xml:space="preserve"> 8</w:t>
      </w:r>
      <w:r>
        <w:rPr>
          <w:sz w:val="28"/>
          <w:lang w:val="uk-UA"/>
        </w:rPr>
        <w:t xml:space="preserve"> а саме:</w:t>
      </w: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Pr="002F7989" w:rsidRDefault="00C364B3" w:rsidP="00C364B3">
      <w:pPr>
        <w:ind w:firstLine="708"/>
        <w:jc w:val="both"/>
        <w:rPr>
          <w:sz w:val="28"/>
          <w:lang w:val="uk-UA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48"/>
        <w:gridCol w:w="2809"/>
        <w:gridCol w:w="2552"/>
        <w:gridCol w:w="1275"/>
        <w:gridCol w:w="2126"/>
      </w:tblGrid>
      <w:tr w:rsidR="00C364B3" w:rsidRPr="0062760A" w:rsidTr="00C364B3">
        <w:tc>
          <w:tcPr>
            <w:tcW w:w="580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Термін підготовки проекту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C364B3" w:rsidRPr="00225EDC" w:rsidTr="00C364B3">
        <w:trPr>
          <w:trHeight w:val="1166"/>
        </w:trPr>
        <w:tc>
          <w:tcPr>
            <w:tcW w:w="580" w:type="dxa"/>
            <w:shd w:val="clear" w:color="auto" w:fill="auto"/>
            <w:vAlign w:val="center"/>
          </w:tcPr>
          <w:p w:rsidR="00C364B3" w:rsidRPr="009F3475" w:rsidRDefault="004C6BE4" w:rsidP="003F7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C364B3" w:rsidRPr="009F3475" w:rsidRDefault="00C364B3" w:rsidP="003F7D4F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C364B3" w:rsidRPr="009F3475" w:rsidRDefault="004C6BE4" w:rsidP="00C364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Порядку демонтажу незаконно встановлених тимчасових споруд на території міста Вараш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4B3" w:rsidRPr="009F3475" w:rsidRDefault="00C364B3" w:rsidP="004C6BE4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Забезпечення </w:t>
            </w:r>
            <w:r w:rsidR="004C6BE4">
              <w:rPr>
                <w:sz w:val="24"/>
                <w:szCs w:val="24"/>
                <w:lang w:val="uk-UA"/>
              </w:rPr>
              <w:t>вимог щодо усунення порушень незаконно розміщених тимчасових споруд. Посилення відповідальності суб’єктів господарювання за дотриманням законодавства.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64B3" w:rsidRPr="009F3475" w:rsidRDefault="00C364B3" w:rsidP="00C364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  <w:r w:rsidRPr="009F3475">
              <w:rPr>
                <w:sz w:val="24"/>
                <w:szCs w:val="24"/>
                <w:lang w:val="uk-UA"/>
              </w:rPr>
              <w:t xml:space="preserve"> 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9F3475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4B3" w:rsidRPr="009F3475" w:rsidRDefault="00225EDC" w:rsidP="00225E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C6BE4">
              <w:rPr>
                <w:sz w:val="24"/>
                <w:szCs w:val="24"/>
                <w:lang w:val="uk-UA"/>
              </w:rPr>
              <w:t>ідділ муніципальної поліції</w:t>
            </w:r>
          </w:p>
        </w:tc>
      </w:tr>
      <w:tr w:rsidR="002054E5" w:rsidRPr="00225EDC" w:rsidTr="00C364B3">
        <w:trPr>
          <w:trHeight w:val="1166"/>
        </w:trPr>
        <w:tc>
          <w:tcPr>
            <w:tcW w:w="580" w:type="dxa"/>
            <w:shd w:val="clear" w:color="auto" w:fill="auto"/>
            <w:vAlign w:val="center"/>
          </w:tcPr>
          <w:p w:rsidR="002054E5" w:rsidRPr="009F3475" w:rsidRDefault="002054E5" w:rsidP="00C078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054E5" w:rsidRPr="009F3475" w:rsidRDefault="002054E5" w:rsidP="00C078D4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2054E5" w:rsidRPr="009F3475" w:rsidRDefault="002054E5" w:rsidP="00C078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технічної документації з нормативної грошової оцінки земель </w:t>
            </w:r>
            <w:proofErr w:type="spellStart"/>
            <w:r>
              <w:rPr>
                <w:sz w:val="24"/>
                <w:szCs w:val="24"/>
                <w:lang w:val="uk-UA"/>
              </w:rPr>
              <w:t>с.Заболоття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2054E5" w:rsidRPr="007C3E2A" w:rsidRDefault="002054E5" w:rsidP="00C078D4">
            <w:pPr>
              <w:jc w:val="center"/>
              <w:rPr>
                <w:sz w:val="24"/>
                <w:szCs w:val="24"/>
                <w:lang w:val="uk-UA"/>
              </w:rPr>
            </w:pPr>
            <w:r w:rsidRPr="007C3E2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вимог ст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7C3E2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201 Земельного кодексу України, Законом України «Про оцінку земель», ст.271 Податкового кодексу України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4E5" w:rsidRPr="009F3475" w:rsidRDefault="002054E5" w:rsidP="00C078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  <w:r w:rsidRPr="009F3475">
              <w:rPr>
                <w:sz w:val="24"/>
                <w:szCs w:val="24"/>
                <w:lang w:val="uk-UA"/>
              </w:rPr>
              <w:t xml:space="preserve"> 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9F3475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54E5" w:rsidRPr="009F3475" w:rsidRDefault="002054E5" w:rsidP="00C078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з питань регулювання земельних відносин</w:t>
            </w:r>
          </w:p>
        </w:tc>
      </w:tr>
    </w:tbl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2. Зміни до плану діяльності Вараської міської ради з підготовки проектів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веб-сайті</w:t>
      </w:r>
      <w:proofErr w:type="spellEnd"/>
      <w:r>
        <w:rPr>
          <w:sz w:val="28"/>
          <w:lang w:val="uk-UA"/>
        </w:rPr>
        <w:t xml:space="preserve"> Вараської міської ради та її виконавчого комітету не пізніш як у десятиденний термін після його затвердження.</w:t>
      </w: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 Контроль за виконанням рішення покласти на постійну депутатську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C364B3" w:rsidRDefault="00C364B3" w:rsidP="00C364B3">
      <w:pPr>
        <w:ind w:right="278" w:firstLine="900"/>
        <w:jc w:val="both"/>
        <w:rPr>
          <w:sz w:val="28"/>
          <w:lang w:val="uk-UA"/>
        </w:rPr>
      </w:pPr>
    </w:p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         С.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596DF5" w:rsidRDefault="00596DF5"/>
    <w:sectPr w:rsidR="00596DF5" w:rsidSect="00596D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4B3"/>
    <w:rsid w:val="001D5C67"/>
    <w:rsid w:val="002054E5"/>
    <w:rsid w:val="00225EDC"/>
    <w:rsid w:val="00282776"/>
    <w:rsid w:val="003218EF"/>
    <w:rsid w:val="003F7D4F"/>
    <w:rsid w:val="0046600E"/>
    <w:rsid w:val="00490352"/>
    <w:rsid w:val="004C6BE4"/>
    <w:rsid w:val="00596DF5"/>
    <w:rsid w:val="00630289"/>
    <w:rsid w:val="00644305"/>
    <w:rsid w:val="006B36BE"/>
    <w:rsid w:val="006B7872"/>
    <w:rsid w:val="006D0CE2"/>
    <w:rsid w:val="00A156D2"/>
    <w:rsid w:val="00C364B3"/>
    <w:rsid w:val="00C65E9F"/>
    <w:rsid w:val="00DD5A0C"/>
    <w:rsid w:val="00E47305"/>
    <w:rsid w:val="00F4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B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C364B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4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Strong"/>
    <w:basedOn w:val="a0"/>
    <w:qFormat/>
    <w:rsid w:val="00C364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64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4B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2019-06-25T09:46:00Z</cp:lastPrinted>
  <dcterms:created xsi:type="dcterms:W3CDTF">2019-06-25T09:43:00Z</dcterms:created>
  <dcterms:modified xsi:type="dcterms:W3CDTF">2019-06-25T14:05:00Z</dcterms:modified>
</cp:coreProperties>
</file>