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3E6" w:rsidRPr="00DF5C81" w:rsidRDefault="009253E6" w:rsidP="00A17A17">
      <w:pPr>
        <w:tabs>
          <w:tab w:val="left" w:pos="6720"/>
        </w:tabs>
        <w:jc w:val="center"/>
      </w:pPr>
      <w:r>
        <w:t xml:space="preserve">                                                             </w:t>
      </w:r>
      <w:r w:rsidRPr="00581C8B">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51.75pt;visibility:visible">
            <v:imagedata r:id="rId7" o:title=""/>
          </v:shape>
        </w:pict>
      </w:r>
      <w:r>
        <w:t xml:space="preserve">                               Проєкт С. Пашко</w:t>
      </w:r>
    </w:p>
    <w:p w:rsidR="009253E6" w:rsidRPr="00DF5C81" w:rsidRDefault="009253E6" w:rsidP="00A17A17">
      <w:pPr>
        <w:ind w:right="-5"/>
        <w:jc w:val="center"/>
        <w:rPr>
          <w:sz w:val="32"/>
          <w:szCs w:val="32"/>
        </w:rPr>
      </w:pPr>
      <w:r w:rsidRPr="00DF5C81">
        <w:rPr>
          <w:b/>
          <w:sz w:val="32"/>
          <w:szCs w:val="32"/>
        </w:rPr>
        <w:t>УКРАЇНА</w:t>
      </w:r>
    </w:p>
    <w:p w:rsidR="009253E6" w:rsidRDefault="009253E6" w:rsidP="00F9242B">
      <w:pPr>
        <w:jc w:val="center"/>
        <w:rPr>
          <w:b/>
          <w:sz w:val="28"/>
          <w:szCs w:val="28"/>
        </w:rPr>
      </w:pPr>
      <w:r w:rsidRPr="00DF5C81">
        <w:rPr>
          <w:b/>
          <w:sz w:val="28"/>
          <w:szCs w:val="28"/>
        </w:rPr>
        <w:t>В</w:t>
      </w:r>
      <w:r>
        <w:rPr>
          <w:b/>
          <w:sz w:val="28"/>
          <w:szCs w:val="28"/>
        </w:rPr>
        <w:t>АРА</w:t>
      </w:r>
      <w:r w:rsidRPr="00DF5C81">
        <w:rPr>
          <w:b/>
          <w:sz w:val="28"/>
          <w:szCs w:val="28"/>
        </w:rPr>
        <w:t xml:space="preserve">СЬКА МІСЬКА РАДА                                 </w:t>
      </w:r>
    </w:p>
    <w:p w:rsidR="009253E6" w:rsidRPr="00DF5C81" w:rsidRDefault="009253E6" w:rsidP="00F9242B">
      <w:pPr>
        <w:jc w:val="center"/>
        <w:rPr>
          <w:b/>
          <w:sz w:val="28"/>
          <w:szCs w:val="28"/>
        </w:rPr>
      </w:pPr>
      <w:r w:rsidRPr="00DF5C81">
        <w:rPr>
          <w:b/>
          <w:sz w:val="28"/>
          <w:szCs w:val="28"/>
        </w:rPr>
        <w:t>РІВНЕНСЬКОЇ ОБЛАСТІ</w:t>
      </w:r>
    </w:p>
    <w:p w:rsidR="009253E6" w:rsidRDefault="009253E6" w:rsidP="009D72AD">
      <w:pPr>
        <w:jc w:val="center"/>
        <w:rPr>
          <w:b/>
          <w:sz w:val="32"/>
          <w:szCs w:val="32"/>
        </w:rPr>
      </w:pPr>
      <w:r w:rsidRPr="00DF5C81">
        <w:rPr>
          <w:b/>
          <w:sz w:val="32"/>
          <w:szCs w:val="32"/>
        </w:rPr>
        <w:t>Сьоме скликання</w:t>
      </w:r>
    </w:p>
    <w:p w:rsidR="009253E6" w:rsidRPr="00DF5C81" w:rsidRDefault="009253E6" w:rsidP="009D72AD">
      <w:pPr>
        <w:jc w:val="center"/>
        <w:rPr>
          <w:b/>
          <w:sz w:val="32"/>
          <w:szCs w:val="32"/>
        </w:rPr>
      </w:pPr>
      <w:r>
        <w:rPr>
          <w:b/>
          <w:sz w:val="32"/>
          <w:szCs w:val="32"/>
        </w:rPr>
        <w:t xml:space="preserve">  </w:t>
      </w:r>
      <w:r w:rsidRPr="00DF5C81">
        <w:rPr>
          <w:b/>
          <w:sz w:val="32"/>
          <w:szCs w:val="32"/>
        </w:rPr>
        <w:t>Р І Ш Е Н Н Я</w:t>
      </w:r>
    </w:p>
    <w:p w:rsidR="009253E6" w:rsidRPr="00DF5C81" w:rsidRDefault="009253E6" w:rsidP="00A17A17">
      <w:pPr>
        <w:jc w:val="center"/>
        <w:rPr>
          <w:b/>
          <w:sz w:val="28"/>
          <w:szCs w:val="28"/>
        </w:rPr>
      </w:pPr>
    </w:p>
    <w:p w:rsidR="009253E6" w:rsidRDefault="009253E6" w:rsidP="00A17A17">
      <w:pPr>
        <w:jc w:val="both"/>
        <w:rPr>
          <w:b/>
          <w:color w:val="FF0000"/>
          <w:sz w:val="28"/>
          <w:szCs w:val="28"/>
        </w:rPr>
      </w:pPr>
    </w:p>
    <w:p w:rsidR="009253E6" w:rsidRPr="00AD79E1" w:rsidRDefault="009253E6" w:rsidP="00A17A17">
      <w:pPr>
        <w:jc w:val="both"/>
        <w:rPr>
          <w:sz w:val="28"/>
          <w:szCs w:val="28"/>
        </w:rPr>
      </w:pPr>
      <w:r w:rsidRPr="00AD79E1">
        <w:rPr>
          <w:b/>
          <w:sz w:val="28"/>
          <w:szCs w:val="28"/>
        </w:rPr>
        <w:t xml:space="preserve">25 </w:t>
      </w:r>
      <w:r>
        <w:rPr>
          <w:b/>
          <w:sz w:val="28"/>
          <w:szCs w:val="28"/>
        </w:rPr>
        <w:t>вересня</w:t>
      </w:r>
      <w:r w:rsidRPr="00AD79E1">
        <w:rPr>
          <w:b/>
          <w:sz w:val="28"/>
          <w:szCs w:val="28"/>
        </w:rPr>
        <w:t xml:space="preserve"> 2020 року</w:t>
      </w:r>
      <w:r w:rsidRPr="00AD79E1">
        <w:rPr>
          <w:b/>
          <w:sz w:val="28"/>
          <w:szCs w:val="28"/>
        </w:rPr>
        <w:tab/>
      </w:r>
      <w:r w:rsidRPr="00AD79E1">
        <w:rPr>
          <w:b/>
          <w:sz w:val="28"/>
          <w:szCs w:val="28"/>
        </w:rPr>
        <w:tab/>
      </w:r>
      <w:r w:rsidRPr="00AD79E1">
        <w:rPr>
          <w:b/>
          <w:sz w:val="28"/>
          <w:szCs w:val="28"/>
        </w:rPr>
        <w:tab/>
      </w:r>
      <w:r w:rsidRPr="00AD79E1">
        <w:rPr>
          <w:b/>
          <w:sz w:val="28"/>
          <w:szCs w:val="28"/>
        </w:rPr>
        <w:tab/>
      </w:r>
      <w:r w:rsidRPr="00AD79E1">
        <w:rPr>
          <w:b/>
          <w:sz w:val="28"/>
          <w:szCs w:val="28"/>
        </w:rPr>
        <w:tab/>
      </w:r>
      <w:r w:rsidRPr="00AD79E1">
        <w:rPr>
          <w:b/>
          <w:sz w:val="28"/>
          <w:szCs w:val="28"/>
        </w:rPr>
        <w:tab/>
      </w:r>
      <w:r w:rsidRPr="00AD79E1">
        <w:rPr>
          <w:b/>
          <w:sz w:val="28"/>
          <w:szCs w:val="28"/>
        </w:rPr>
        <w:tab/>
      </w:r>
      <w:r w:rsidRPr="00AD79E1">
        <w:rPr>
          <w:b/>
          <w:sz w:val="28"/>
          <w:szCs w:val="28"/>
        </w:rPr>
        <w:tab/>
        <w:t>№ 1971</w:t>
      </w:r>
    </w:p>
    <w:p w:rsidR="009253E6" w:rsidRPr="00DF5C81" w:rsidRDefault="009253E6" w:rsidP="00A17A17">
      <w:pPr>
        <w:jc w:val="both"/>
        <w:rPr>
          <w:sz w:val="28"/>
          <w:szCs w:val="28"/>
        </w:rPr>
      </w:pPr>
    </w:p>
    <w:p w:rsidR="009253E6" w:rsidRDefault="009253E6" w:rsidP="008F6644">
      <w:pPr>
        <w:rPr>
          <w:sz w:val="28"/>
        </w:rPr>
      </w:pPr>
      <w:r w:rsidRPr="00DF5C81">
        <w:rPr>
          <w:sz w:val="28"/>
          <w:szCs w:val="28"/>
        </w:rPr>
        <w:t xml:space="preserve">Про </w:t>
      </w:r>
      <w:r>
        <w:rPr>
          <w:sz w:val="28"/>
          <w:szCs w:val="28"/>
        </w:rPr>
        <w:t xml:space="preserve">перейменування </w:t>
      </w:r>
      <w:r w:rsidRPr="00DF5C81">
        <w:rPr>
          <w:sz w:val="28"/>
        </w:rPr>
        <w:t>Вараськ</w:t>
      </w:r>
      <w:r>
        <w:rPr>
          <w:sz w:val="28"/>
        </w:rPr>
        <w:t xml:space="preserve">ого міського </w:t>
      </w:r>
    </w:p>
    <w:p w:rsidR="009253E6" w:rsidRDefault="009253E6" w:rsidP="008F6644">
      <w:pPr>
        <w:rPr>
          <w:sz w:val="28"/>
        </w:rPr>
      </w:pPr>
      <w:r>
        <w:rPr>
          <w:sz w:val="28"/>
        </w:rPr>
        <w:t>ц</w:t>
      </w:r>
      <w:r w:rsidRPr="00DF5C81">
        <w:rPr>
          <w:sz w:val="28"/>
        </w:rPr>
        <w:t>ентр</w:t>
      </w:r>
      <w:r>
        <w:rPr>
          <w:sz w:val="28"/>
        </w:rPr>
        <w:t>у</w:t>
      </w:r>
      <w:r w:rsidRPr="00DF5C81">
        <w:rPr>
          <w:sz w:val="28"/>
        </w:rPr>
        <w:t xml:space="preserve"> соціальних</w:t>
      </w:r>
      <w:r w:rsidRPr="00C24B9B">
        <w:rPr>
          <w:sz w:val="28"/>
          <w:lang w:val="ru-RU"/>
        </w:rPr>
        <w:t xml:space="preserve"> </w:t>
      </w:r>
      <w:r>
        <w:rPr>
          <w:sz w:val="28"/>
        </w:rPr>
        <w:t>служб</w:t>
      </w:r>
      <w:r w:rsidRPr="00C24B9B">
        <w:rPr>
          <w:sz w:val="28"/>
          <w:lang w:val="ru-RU"/>
        </w:rPr>
        <w:t xml:space="preserve"> </w:t>
      </w:r>
      <w:r>
        <w:rPr>
          <w:sz w:val="28"/>
        </w:rPr>
        <w:t xml:space="preserve">для сім’ї, дітей </w:t>
      </w:r>
    </w:p>
    <w:p w:rsidR="009253E6" w:rsidRDefault="009253E6" w:rsidP="008F6644">
      <w:pPr>
        <w:rPr>
          <w:sz w:val="28"/>
        </w:rPr>
      </w:pPr>
      <w:r w:rsidRPr="00DF5C81">
        <w:rPr>
          <w:sz w:val="28"/>
        </w:rPr>
        <w:t>та молоді</w:t>
      </w:r>
      <w:r w:rsidRPr="00D15E65">
        <w:rPr>
          <w:sz w:val="28"/>
          <w:lang w:val="ru-RU"/>
        </w:rPr>
        <w:t xml:space="preserve"> </w:t>
      </w:r>
      <w:r>
        <w:rPr>
          <w:sz w:val="28"/>
        </w:rPr>
        <w:t>та</w:t>
      </w:r>
      <w:r w:rsidRPr="00D15E65">
        <w:rPr>
          <w:sz w:val="28"/>
          <w:lang w:val="ru-RU"/>
        </w:rPr>
        <w:t xml:space="preserve"> </w:t>
      </w:r>
      <w:r w:rsidRPr="001346C7">
        <w:rPr>
          <w:sz w:val="28"/>
        </w:rPr>
        <w:t>затвердження</w:t>
      </w:r>
      <w:r w:rsidRPr="00DF5C81">
        <w:rPr>
          <w:sz w:val="28"/>
        </w:rPr>
        <w:t xml:space="preserve"> Положення </w:t>
      </w:r>
      <w:r>
        <w:rPr>
          <w:sz w:val="28"/>
        </w:rPr>
        <w:t xml:space="preserve">про </w:t>
      </w:r>
    </w:p>
    <w:p w:rsidR="009253E6" w:rsidRPr="00DF5C81" w:rsidRDefault="009253E6" w:rsidP="008F6644">
      <w:pPr>
        <w:rPr>
          <w:sz w:val="28"/>
        </w:rPr>
      </w:pPr>
      <w:r>
        <w:rPr>
          <w:sz w:val="28"/>
        </w:rPr>
        <w:t>Вараський міський центр соціальних служб</w:t>
      </w:r>
    </w:p>
    <w:p w:rsidR="009253E6" w:rsidRPr="00DF5C81" w:rsidRDefault="009253E6" w:rsidP="00405BB3">
      <w:pPr>
        <w:ind w:firstLine="708"/>
        <w:jc w:val="both"/>
        <w:rPr>
          <w:sz w:val="28"/>
          <w:szCs w:val="28"/>
        </w:rPr>
      </w:pPr>
    </w:p>
    <w:p w:rsidR="009253E6" w:rsidRPr="00DF5C81" w:rsidRDefault="009253E6" w:rsidP="00405BB3">
      <w:pPr>
        <w:ind w:firstLine="708"/>
        <w:jc w:val="both"/>
        <w:rPr>
          <w:sz w:val="28"/>
          <w:szCs w:val="28"/>
        </w:rPr>
      </w:pPr>
    </w:p>
    <w:p w:rsidR="009253E6" w:rsidRDefault="009253E6" w:rsidP="001031B3">
      <w:pPr>
        <w:ind w:firstLine="709"/>
        <w:jc w:val="both"/>
        <w:rPr>
          <w:sz w:val="28"/>
          <w:szCs w:val="28"/>
        </w:rPr>
      </w:pPr>
      <w:r>
        <w:rPr>
          <w:sz w:val="28"/>
          <w:szCs w:val="28"/>
        </w:rPr>
        <w:t xml:space="preserve">Відповідно до статті 17 розділу </w:t>
      </w:r>
      <w:r>
        <w:rPr>
          <w:sz w:val="28"/>
          <w:szCs w:val="28"/>
          <w:lang w:val="en-US"/>
        </w:rPr>
        <w:t>VII</w:t>
      </w:r>
      <w:r>
        <w:rPr>
          <w:sz w:val="28"/>
          <w:szCs w:val="28"/>
        </w:rPr>
        <w:t xml:space="preserve"> Закону України «Про соціальні послуги», постанови </w:t>
      </w:r>
      <w:r w:rsidRPr="00DF5C81">
        <w:rPr>
          <w:sz w:val="28"/>
          <w:szCs w:val="28"/>
        </w:rPr>
        <w:t xml:space="preserve">Кабінету Міністрів України від </w:t>
      </w:r>
      <w:r>
        <w:rPr>
          <w:sz w:val="28"/>
          <w:szCs w:val="28"/>
        </w:rPr>
        <w:t>0</w:t>
      </w:r>
      <w:r w:rsidRPr="00DF5C81">
        <w:rPr>
          <w:sz w:val="28"/>
          <w:szCs w:val="28"/>
        </w:rPr>
        <w:t xml:space="preserve">1 </w:t>
      </w:r>
      <w:r>
        <w:rPr>
          <w:sz w:val="28"/>
          <w:szCs w:val="28"/>
        </w:rPr>
        <w:t>черв</w:t>
      </w:r>
      <w:r w:rsidRPr="00DF5C81">
        <w:rPr>
          <w:sz w:val="28"/>
          <w:szCs w:val="28"/>
        </w:rPr>
        <w:t>ня 20</w:t>
      </w:r>
      <w:r>
        <w:rPr>
          <w:sz w:val="28"/>
          <w:szCs w:val="28"/>
        </w:rPr>
        <w:t>20</w:t>
      </w:r>
      <w:r w:rsidRPr="00DF5C81">
        <w:rPr>
          <w:sz w:val="28"/>
          <w:szCs w:val="28"/>
        </w:rPr>
        <w:t xml:space="preserve">року № </w:t>
      </w:r>
      <w:r>
        <w:rPr>
          <w:sz w:val="28"/>
          <w:szCs w:val="28"/>
        </w:rPr>
        <w:t>479 «Деякі питання діяльності</w:t>
      </w:r>
      <w:r w:rsidRPr="00DF5C81">
        <w:rPr>
          <w:sz w:val="28"/>
          <w:szCs w:val="28"/>
        </w:rPr>
        <w:t xml:space="preserve"> центр</w:t>
      </w:r>
      <w:r>
        <w:rPr>
          <w:sz w:val="28"/>
          <w:szCs w:val="28"/>
        </w:rPr>
        <w:t>ів</w:t>
      </w:r>
      <w:r w:rsidRPr="00DF5C81">
        <w:rPr>
          <w:sz w:val="28"/>
          <w:szCs w:val="28"/>
        </w:rPr>
        <w:t xml:space="preserve"> соціальних служб»</w:t>
      </w:r>
      <w:r>
        <w:rPr>
          <w:sz w:val="28"/>
          <w:szCs w:val="28"/>
        </w:rPr>
        <w:t xml:space="preserve">, </w:t>
      </w:r>
      <w:r w:rsidRPr="00C13AB8">
        <w:rPr>
          <w:sz w:val="28"/>
          <w:szCs w:val="28"/>
        </w:rPr>
        <w:t>пункту 4</w:t>
      </w:r>
      <w:r>
        <w:rPr>
          <w:sz w:val="28"/>
          <w:szCs w:val="28"/>
        </w:rPr>
        <w:t xml:space="preserve">розпорядження голови Рівненської обласної державної адміністрації від 02 вересня 2020 року № 515 «Про перейменування Рівненського обласного центру соціальних служб для сім’ї, дітей та молоді», керуючись статтею 25 Закону України </w:t>
      </w:r>
      <w:r w:rsidRPr="00DF5C81">
        <w:rPr>
          <w:sz w:val="28"/>
          <w:szCs w:val="28"/>
        </w:rPr>
        <w:t>«Про місцеве самоврядування в Україні»</w:t>
      </w:r>
      <w:r>
        <w:rPr>
          <w:sz w:val="28"/>
          <w:szCs w:val="28"/>
        </w:rPr>
        <w:t>, Вараська міська рада</w:t>
      </w:r>
    </w:p>
    <w:p w:rsidR="009253E6" w:rsidRDefault="009253E6" w:rsidP="008F6644">
      <w:pPr>
        <w:ind w:firstLine="709"/>
        <w:jc w:val="both"/>
        <w:rPr>
          <w:sz w:val="28"/>
          <w:szCs w:val="28"/>
        </w:rPr>
      </w:pPr>
    </w:p>
    <w:p w:rsidR="009253E6" w:rsidRPr="00DF5C81" w:rsidRDefault="009253E6" w:rsidP="00A17A17">
      <w:pPr>
        <w:jc w:val="center"/>
        <w:rPr>
          <w:sz w:val="28"/>
          <w:szCs w:val="28"/>
        </w:rPr>
      </w:pPr>
      <w:r w:rsidRPr="00DF5C81">
        <w:rPr>
          <w:sz w:val="28"/>
          <w:szCs w:val="28"/>
        </w:rPr>
        <w:t>В И Р І Ш И Л А:</w:t>
      </w:r>
    </w:p>
    <w:p w:rsidR="009253E6" w:rsidRPr="00DF5C81" w:rsidRDefault="009253E6" w:rsidP="00A17A17">
      <w:pPr>
        <w:pStyle w:val="BodyTextIndent"/>
        <w:ind w:left="0" w:right="-39" w:firstLine="1134"/>
        <w:jc w:val="both"/>
        <w:rPr>
          <w:sz w:val="28"/>
          <w:szCs w:val="28"/>
        </w:rPr>
      </w:pPr>
    </w:p>
    <w:p w:rsidR="009253E6" w:rsidRDefault="009253E6" w:rsidP="00A17A17">
      <w:pPr>
        <w:numPr>
          <w:ilvl w:val="0"/>
          <w:numId w:val="1"/>
        </w:numPr>
        <w:tabs>
          <w:tab w:val="left" w:pos="709"/>
        </w:tabs>
        <w:ind w:left="0" w:firstLine="851"/>
        <w:jc w:val="both"/>
        <w:rPr>
          <w:sz w:val="28"/>
          <w:szCs w:val="28"/>
        </w:rPr>
      </w:pPr>
      <w:r>
        <w:rPr>
          <w:sz w:val="28"/>
          <w:szCs w:val="28"/>
        </w:rPr>
        <w:t xml:space="preserve">Перейменувати Вараський міський центр </w:t>
      </w:r>
      <w:r w:rsidRPr="00DF5C81">
        <w:rPr>
          <w:sz w:val="28"/>
          <w:szCs w:val="28"/>
        </w:rPr>
        <w:t>соціальних служб для сім’ї, дітей та молоді</w:t>
      </w:r>
      <w:r>
        <w:rPr>
          <w:sz w:val="28"/>
          <w:szCs w:val="28"/>
        </w:rPr>
        <w:t xml:space="preserve"> (код ЄДРПОУ 25674691) у Вараський міський центр соціальних служб. </w:t>
      </w:r>
    </w:p>
    <w:p w:rsidR="009253E6" w:rsidRDefault="009253E6" w:rsidP="000458C0">
      <w:pPr>
        <w:tabs>
          <w:tab w:val="left" w:pos="709"/>
        </w:tabs>
        <w:ind w:left="851"/>
        <w:jc w:val="both"/>
        <w:rPr>
          <w:sz w:val="28"/>
          <w:szCs w:val="28"/>
        </w:rPr>
      </w:pPr>
    </w:p>
    <w:p w:rsidR="009253E6" w:rsidRPr="00DF5C81" w:rsidRDefault="009253E6" w:rsidP="00A17A17">
      <w:pPr>
        <w:numPr>
          <w:ilvl w:val="0"/>
          <w:numId w:val="1"/>
        </w:numPr>
        <w:tabs>
          <w:tab w:val="left" w:pos="709"/>
        </w:tabs>
        <w:ind w:left="0" w:firstLine="851"/>
        <w:jc w:val="both"/>
        <w:rPr>
          <w:sz w:val="28"/>
          <w:szCs w:val="28"/>
        </w:rPr>
      </w:pPr>
      <w:r w:rsidRPr="00DF5C81">
        <w:rPr>
          <w:sz w:val="28"/>
          <w:szCs w:val="28"/>
        </w:rPr>
        <w:t xml:space="preserve">Затвердити Положення про Вараський міський центр соціальних служб </w:t>
      </w:r>
      <w:r>
        <w:rPr>
          <w:sz w:val="28"/>
          <w:szCs w:val="28"/>
        </w:rPr>
        <w:t>(далі - Положення) в новій редакції, що додається</w:t>
      </w:r>
      <w:r w:rsidRPr="00DF5C81">
        <w:rPr>
          <w:sz w:val="28"/>
          <w:szCs w:val="28"/>
        </w:rPr>
        <w:t>.</w:t>
      </w:r>
    </w:p>
    <w:p w:rsidR="009253E6" w:rsidRPr="00DF5C81" w:rsidRDefault="009253E6" w:rsidP="00387284">
      <w:pPr>
        <w:pStyle w:val="ListParagraph"/>
        <w:rPr>
          <w:sz w:val="28"/>
          <w:szCs w:val="28"/>
          <w:lang w:val="uk-UA"/>
        </w:rPr>
      </w:pPr>
    </w:p>
    <w:p w:rsidR="009253E6" w:rsidRDefault="009253E6" w:rsidP="00387284">
      <w:pPr>
        <w:pStyle w:val="ListParagraph"/>
        <w:numPr>
          <w:ilvl w:val="0"/>
          <w:numId w:val="1"/>
        </w:numPr>
        <w:tabs>
          <w:tab w:val="left" w:pos="709"/>
        </w:tabs>
        <w:ind w:left="0" w:firstLine="851"/>
        <w:jc w:val="both"/>
        <w:rPr>
          <w:sz w:val="28"/>
          <w:szCs w:val="28"/>
          <w:lang w:val="uk-UA"/>
        </w:rPr>
      </w:pPr>
      <w:r>
        <w:rPr>
          <w:sz w:val="28"/>
          <w:szCs w:val="28"/>
          <w:lang w:val="uk-UA"/>
        </w:rPr>
        <w:t>Директору Вараського міського центру соціальних служб Світлані Пашко забезпечити подання у встановленому чинним законодавством порядку суб’єкту державної реєстрації документів, необхідних для проведення державної реєстрації змін до відомостей про юридичну особу у зв’язку з її перейменуванням.</w:t>
      </w:r>
    </w:p>
    <w:p w:rsidR="009253E6" w:rsidRPr="00E30333" w:rsidRDefault="009253E6" w:rsidP="00E30333">
      <w:pPr>
        <w:pStyle w:val="ListParagraph"/>
        <w:rPr>
          <w:sz w:val="28"/>
          <w:szCs w:val="28"/>
          <w:lang w:val="uk-UA"/>
        </w:rPr>
      </w:pPr>
    </w:p>
    <w:p w:rsidR="009253E6" w:rsidRDefault="009253E6" w:rsidP="00E30333">
      <w:pPr>
        <w:numPr>
          <w:ilvl w:val="0"/>
          <w:numId w:val="1"/>
        </w:numPr>
        <w:tabs>
          <w:tab w:val="left" w:pos="709"/>
        </w:tabs>
        <w:ind w:left="0" w:firstLine="851"/>
        <w:jc w:val="both"/>
        <w:rPr>
          <w:sz w:val="28"/>
          <w:szCs w:val="28"/>
        </w:rPr>
      </w:pPr>
      <w:r>
        <w:rPr>
          <w:sz w:val="28"/>
          <w:szCs w:val="28"/>
        </w:rPr>
        <w:t xml:space="preserve">Виключити Коваль Тетяну Іларіонівну із числа підписантів, які мають право вчиняти дії від імені юридичної особи без довіреності, в тому числі підписувати договори. </w:t>
      </w:r>
    </w:p>
    <w:p w:rsidR="009253E6" w:rsidRPr="004A5702" w:rsidRDefault="009253E6" w:rsidP="00183D21">
      <w:pPr>
        <w:pStyle w:val="ListParagraph"/>
        <w:rPr>
          <w:sz w:val="28"/>
          <w:szCs w:val="28"/>
          <w:lang w:val="uk-UA"/>
        </w:rPr>
      </w:pPr>
    </w:p>
    <w:p w:rsidR="009253E6" w:rsidRPr="00DF5C81" w:rsidRDefault="009253E6" w:rsidP="00387284">
      <w:pPr>
        <w:pStyle w:val="ListParagraph"/>
        <w:numPr>
          <w:ilvl w:val="0"/>
          <w:numId w:val="1"/>
        </w:numPr>
        <w:tabs>
          <w:tab w:val="left" w:pos="709"/>
        </w:tabs>
        <w:ind w:left="0" w:firstLine="851"/>
        <w:jc w:val="both"/>
        <w:rPr>
          <w:sz w:val="28"/>
          <w:szCs w:val="28"/>
          <w:lang w:val="uk-UA"/>
        </w:rPr>
      </w:pPr>
      <w:r w:rsidRPr="00DF5C81">
        <w:rPr>
          <w:sz w:val="28"/>
          <w:szCs w:val="28"/>
          <w:lang w:val="uk-UA"/>
        </w:rPr>
        <w:t>Визнати таким, що втрати</w:t>
      </w:r>
      <w:r>
        <w:rPr>
          <w:sz w:val="28"/>
          <w:szCs w:val="28"/>
          <w:lang w:val="uk-UA"/>
        </w:rPr>
        <w:t>ло</w:t>
      </w:r>
      <w:r w:rsidRPr="00DF5C81">
        <w:rPr>
          <w:sz w:val="28"/>
          <w:szCs w:val="28"/>
          <w:lang w:val="uk-UA"/>
        </w:rPr>
        <w:t xml:space="preserve"> чинність, рішення</w:t>
      </w:r>
      <w:r>
        <w:rPr>
          <w:sz w:val="28"/>
          <w:szCs w:val="28"/>
          <w:lang w:val="uk-UA"/>
        </w:rPr>
        <w:t xml:space="preserve"> Кузнецовської</w:t>
      </w:r>
      <w:r w:rsidRPr="00DF5C81">
        <w:rPr>
          <w:sz w:val="28"/>
          <w:szCs w:val="28"/>
          <w:lang w:val="uk-UA"/>
        </w:rPr>
        <w:t xml:space="preserve"> міської ради від 06 квітня 2017 року № 635</w:t>
      </w:r>
      <w:r>
        <w:rPr>
          <w:sz w:val="28"/>
          <w:szCs w:val="28"/>
          <w:lang w:val="uk-UA"/>
        </w:rPr>
        <w:t xml:space="preserve"> «Про перейменування Кузнецовського міського центру соціальних служб для сім’ї, дітей та молоді та затвердження Положення про Вараський міський центр соціальних служб для сім’ї, дітей та молоді»</w:t>
      </w:r>
      <w:r w:rsidRPr="00DF5C81">
        <w:rPr>
          <w:sz w:val="28"/>
          <w:szCs w:val="28"/>
          <w:lang w:val="uk-UA"/>
        </w:rPr>
        <w:t>.</w:t>
      </w:r>
    </w:p>
    <w:p w:rsidR="009253E6" w:rsidRPr="00DF5C81" w:rsidRDefault="009253E6" w:rsidP="00A17A17">
      <w:pPr>
        <w:pStyle w:val="1"/>
        <w:rPr>
          <w:sz w:val="28"/>
          <w:szCs w:val="28"/>
        </w:rPr>
      </w:pPr>
    </w:p>
    <w:p w:rsidR="009253E6" w:rsidRPr="00630DD9" w:rsidRDefault="009253E6" w:rsidP="00620474">
      <w:pPr>
        <w:numPr>
          <w:ilvl w:val="0"/>
          <w:numId w:val="1"/>
        </w:numPr>
        <w:tabs>
          <w:tab w:val="left" w:pos="709"/>
        </w:tabs>
        <w:ind w:left="0" w:firstLine="851"/>
        <w:jc w:val="both"/>
        <w:rPr>
          <w:sz w:val="28"/>
          <w:szCs w:val="28"/>
        </w:rPr>
      </w:pPr>
      <w:r w:rsidRPr="00630DD9">
        <w:rPr>
          <w:sz w:val="28"/>
          <w:szCs w:val="28"/>
        </w:rPr>
        <w:t>Контроль за виконанням рішення покласти на заступника міського голови</w:t>
      </w:r>
      <w:r>
        <w:rPr>
          <w:sz w:val="28"/>
          <w:szCs w:val="28"/>
          <w:lang w:val="en-US"/>
        </w:rPr>
        <w:t xml:space="preserve"> </w:t>
      </w:r>
      <w:r w:rsidRPr="00630DD9">
        <w:rPr>
          <w:sz w:val="28"/>
          <w:szCs w:val="28"/>
        </w:rPr>
        <w:t>з питань діяльності виконавчих органів ради згідно розподілу функціональних обов’язків</w:t>
      </w:r>
      <w:r>
        <w:rPr>
          <w:sz w:val="28"/>
          <w:szCs w:val="28"/>
        </w:rPr>
        <w:t xml:space="preserve">, </w:t>
      </w:r>
      <w:r w:rsidRPr="004E4AEE">
        <w:rPr>
          <w:sz w:val="28"/>
          <w:szCs w:val="28"/>
        </w:rPr>
        <w:t>постійну</w:t>
      </w:r>
      <w:r>
        <w:rPr>
          <w:sz w:val="28"/>
          <w:szCs w:val="28"/>
        </w:rPr>
        <w:t xml:space="preserve"> комісію Вараської міської ради з питань соціального захисту, охорони здоров’я та спорту</w:t>
      </w:r>
      <w:r w:rsidRPr="00630DD9">
        <w:rPr>
          <w:sz w:val="28"/>
          <w:szCs w:val="28"/>
        </w:rPr>
        <w:t>.</w:t>
      </w:r>
    </w:p>
    <w:p w:rsidR="009253E6" w:rsidRPr="00DF5C81" w:rsidRDefault="009253E6" w:rsidP="00A17A17">
      <w:pPr>
        <w:tabs>
          <w:tab w:val="left" w:pos="709"/>
        </w:tabs>
        <w:jc w:val="both"/>
        <w:rPr>
          <w:sz w:val="28"/>
          <w:szCs w:val="28"/>
        </w:rPr>
      </w:pPr>
    </w:p>
    <w:p w:rsidR="009253E6" w:rsidRPr="009D72AD" w:rsidRDefault="009253E6" w:rsidP="000748A1">
      <w:pPr>
        <w:pStyle w:val="NormalWeb"/>
        <w:shd w:val="clear" w:color="auto" w:fill="FFFFFF"/>
        <w:spacing w:before="150" w:beforeAutospacing="0" w:after="150" w:afterAutospacing="0"/>
        <w:jc w:val="both"/>
        <w:rPr>
          <w:rFonts w:ascii="PT Sans" w:hAnsi="PT Sans"/>
          <w:color w:val="000000"/>
          <w:lang w:eastAsia="en-US"/>
        </w:rPr>
      </w:pPr>
    </w:p>
    <w:p w:rsidR="009253E6" w:rsidRPr="00DF5C81" w:rsidRDefault="009253E6" w:rsidP="00A17A17">
      <w:pPr>
        <w:jc w:val="both"/>
        <w:rPr>
          <w:sz w:val="28"/>
        </w:rPr>
      </w:pPr>
      <w:r w:rsidRPr="00DF5C81">
        <w:rPr>
          <w:sz w:val="28"/>
        </w:rPr>
        <w:t>Міський голова</w:t>
      </w:r>
      <w:r w:rsidRPr="00DF5C81">
        <w:rPr>
          <w:sz w:val="28"/>
        </w:rPr>
        <w:tab/>
      </w:r>
      <w:r w:rsidRPr="00DF5C81">
        <w:rPr>
          <w:sz w:val="28"/>
        </w:rPr>
        <w:tab/>
      </w:r>
      <w:r w:rsidRPr="00DF5C81">
        <w:rPr>
          <w:sz w:val="28"/>
        </w:rPr>
        <w:tab/>
      </w:r>
      <w:r w:rsidRPr="00DF5C81">
        <w:rPr>
          <w:sz w:val="28"/>
        </w:rPr>
        <w:tab/>
      </w:r>
      <w:r w:rsidRPr="00DF5C81">
        <w:rPr>
          <w:sz w:val="28"/>
        </w:rPr>
        <w:tab/>
      </w:r>
      <w:r w:rsidRPr="00DF5C81">
        <w:rPr>
          <w:sz w:val="28"/>
        </w:rPr>
        <w:tab/>
      </w:r>
      <w:r w:rsidRPr="00DF5C81">
        <w:rPr>
          <w:sz w:val="28"/>
        </w:rPr>
        <w:tab/>
      </w:r>
      <w:r w:rsidRPr="00DF5C81">
        <w:rPr>
          <w:sz w:val="28"/>
        </w:rPr>
        <w:tab/>
        <w:t>С</w:t>
      </w:r>
      <w:r>
        <w:rPr>
          <w:sz w:val="28"/>
        </w:rPr>
        <w:t>ергій</w:t>
      </w:r>
      <w:r w:rsidRPr="00DF5C81">
        <w:rPr>
          <w:sz w:val="28"/>
        </w:rPr>
        <w:t xml:space="preserve"> А</w:t>
      </w:r>
      <w:r>
        <w:rPr>
          <w:sz w:val="28"/>
        </w:rPr>
        <w:t>НОЩЕНКО</w:t>
      </w:r>
    </w:p>
    <w:p w:rsidR="009253E6" w:rsidRDefault="009253E6" w:rsidP="00A17A17">
      <w:pPr>
        <w:jc w:val="both"/>
        <w:rPr>
          <w:sz w:val="28"/>
        </w:rPr>
      </w:pPr>
    </w:p>
    <w:p w:rsidR="009253E6" w:rsidRDefault="009253E6" w:rsidP="00A17A17">
      <w:pPr>
        <w:jc w:val="both"/>
        <w:rPr>
          <w:sz w:val="28"/>
        </w:rPr>
        <w:sectPr w:rsidR="009253E6" w:rsidSect="00085407">
          <w:headerReference w:type="default" r:id="rId8"/>
          <w:pgSz w:w="11906" w:h="16838"/>
          <w:pgMar w:top="850" w:right="850" w:bottom="850" w:left="1417" w:header="708" w:footer="708" w:gutter="0"/>
          <w:cols w:space="708"/>
          <w:titlePg/>
          <w:docGrid w:linePitch="360"/>
        </w:sectPr>
      </w:pPr>
    </w:p>
    <w:p w:rsidR="009253E6" w:rsidRPr="00DF5C81" w:rsidRDefault="009253E6" w:rsidP="00085407">
      <w:pPr>
        <w:tabs>
          <w:tab w:val="left" w:pos="5103"/>
        </w:tabs>
        <w:rPr>
          <w:sz w:val="28"/>
          <w:szCs w:val="28"/>
        </w:rPr>
      </w:pPr>
      <w:r>
        <w:rPr>
          <w:sz w:val="28"/>
          <w:szCs w:val="28"/>
        </w:rPr>
        <w:tab/>
      </w:r>
      <w:r w:rsidRPr="00DF5C81">
        <w:rPr>
          <w:sz w:val="28"/>
          <w:szCs w:val="28"/>
        </w:rPr>
        <w:t>Додаток</w:t>
      </w:r>
    </w:p>
    <w:p w:rsidR="009253E6" w:rsidRPr="00DF5C81" w:rsidRDefault="009253E6" w:rsidP="00085407">
      <w:pPr>
        <w:ind w:left="3540" w:firstLine="708"/>
        <w:jc w:val="center"/>
        <w:rPr>
          <w:sz w:val="28"/>
          <w:szCs w:val="28"/>
        </w:rPr>
      </w:pPr>
      <w:r w:rsidRPr="00DF5C81">
        <w:rPr>
          <w:sz w:val="28"/>
          <w:szCs w:val="28"/>
        </w:rPr>
        <w:t xml:space="preserve">         до рішення Вараської міської ради</w:t>
      </w:r>
    </w:p>
    <w:p w:rsidR="009253E6" w:rsidRPr="00DF5C81" w:rsidRDefault="009253E6" w:rsidP="00085407">
      <w:pPr>
        <w:rPr>
          <w:sz w:val="28"/>
          <w:szCs w:val="28"/>
        </w:rPr>
      </w:pPr>
      <w:r>
        <w:rPr>
          <w:sz w:val="28"/>
          <w:szCs w:val="28"/>
        </w:rPr>
        <w:t xml:space="preserve">                                                                         25 жовтня</w:t>
      </w:r>
      <w:r w:rsidRPr="00DF5C81">
        <w:rPr>
          <w:sz w:val="28"/>
          <w:szCs w:val="28"/>
        </w:rPr>
        <w:t xml:space="preserve"> 20</w:t>
      </w:r>
      <w:r>
        <w:rPr>
          <w:sz w:val="28"/>
          <w:szCs w:val="28"/>
        </w:rPr>
        <w:t>20</w:t>
      </w:r>
      <w:r w:rsidRPr="00DF5C81">
        <w:rPr>
          <w:sz w:val="28"/>
          <w:szCs w:val="28"/>
        </w:rPr>
        <w:t xml:space="preserve"> року № </w:t>
      </w:r>
      <w:r>
        <w:rPr>
          <w:sz w:val="28"/>
          <w:szCs w:val="28"/>
        </w:rPr>
        <w:t>1971</w:t>
      </w:r>
    </w:p>
    <w:p w:rsidR="009253E6" w:rsidRPr="00DF5C81" w:rsidRDefault="009253E6" w:rsidP="00085407">
      <w:pPr>
        <w:ind w:left="3540" w:firstLine="708"/>
        <w:rPr>
          <w:sz w:val="28"/>
          <w:szCs w:val="28"/>
        </w:rPr>
      </w:pPr>
    </w:p>
    <w:p w:rsidR="009253E6" w:rsidRPr="00DF5C81" w:rsidRDefault="009253E6" w:rsidP="00085407">
      <w:pPr>
        <w:ind w:left="3540" w:firstLine="708"/>
        <w:rPr>
          <w:sz w:val="28"/>
          <w:szCs w:val="28"/>
        </w:rPr>
      </w:pPr>
      <w:r w:rsidRPr="00DF5C81">
        <w:rPr>
          <w:sz w:val="28"/>
          <w:szCs w:val="28"/>
        </w:rPr>
        <w:t> </w:t>
      </w:r>
    </w:p>
    <w:p w:rsidR="009253E6" w:rsidRDefault="009253E6" w:rsidP="00085407">
      <w:pPr>
        <w:jc w:val="center"/>
        <w:rPr>
          <w:sz w:val="28"/>
          <w:szCs w:val="28"/>
        </w:rPr>
      </w:pPr>
      <w:r w:rsidRPr="00DF5C81">
        <w:rPr>
          <w:sz w:val="28"/>
          <w:szCs w:val="28"/>
        </w:rPr>
        <w:t>П</w:t>
      </w:r>
      <w:r>
        <w:rPr>
          <w:sz w:val="28"/>
          <w:szCs w:val="28"/>
        </w:rPr>
        <w:t>ОЛОЖЕННЯ</w:t>
      </w:r>
    </w:p>
    <w:p w:rsidR="009253E6" w:rsidRPr="00DF5C81" w:rsidRDefault="009253E6" w:rsidP="00085407">
      <w:pPr>
        <w:jc w:val="center"/>
        <w:rPr>
          <w:sz w:val="28"/>
          <w:szCs w:val="28"/>
        </w:rPr>
      </w:pPr>
      <w:r w:rsidRPr="00DF5C81">
        <w:rPr>
          <w:sz w:val="28"/>
          <w:szCs w:val="28"/>
        </w:rPr>
        <w:t xml:space="preserve">про </w:t>
      </w:r>
      <w:r w:rsidRPr="00DF5C81">
        <w:rPr>
          <w:sz w:val="28"/>
          <w:szCs w:val="28"/>
          <w:lang w:eastAsia="uk-UA"/>
        </w:rPr>
        <w:t>Вараський</w:t>
      </w:r>
      <w:r w:rsidRPr="00DF5C81">
        <w:rPr>
          <w:sz w:val="28"/>
          <w:szCs w:val="28"/>
        </w:rPr>
        <w:t xml:space="preserve"> міський центр соціальних служб</w:t>
      </w:r>
    </w:p>
    <w:p w:rsidR="009253E6" w:rsidRPr="00DF5C81" w:rsidRDefault="009253E6" w:rsidP="00085407">
      <w:pPr>
        <w:spacing w:before="100" w:beforeAutospacing="1" w:after="150"/>
        <w:ind w:firstLine="708"/>
        <w:jc w:val="both"/>
        <w:rPr>
          <w:sz w:val="28"/>
          <w:szCs w:val="28"/>
          <w:lang w:eastAsia="uk-UA"/>
        </w:rPr>
      </w:pPr>
      <w:r w:rsidRPr="00DF5C81">
        <w:rPr>
          <w:sz w:val="28"/>
          <w:szCs w:val="28"/>
          <w:lang w:eastAsia="uk-UA"/>
        </w:rPr>
        <w:t xml:space="preserve">1.  Вараський міський центр соціальних служб (далі - центр) </w:t>
      </w:r>
      <w:r>
        <w:rPr>
          <w:sz w:val="28"/>
          <w:szCs w:val="28"/>
          <w:lang w:eastAsia="uk-UA"/>
        </w:rPr>
        <w:t xml:space="preserve">є </w:t>
      </w:r>
      <w:r w:rsidRPr="00DF5C81">
        <w:rPr>
          <w:sz w:val="28"/>
          <w:szCs w:val="28"/>
          <w:lang w:eastAsia="uk-UA"/>
        </w:rPr>
        <w:t>заклад</w:t>
      </w:r>
      <w:r>
        <w:rPr>
          <w:sz w:val="28"/>
          <w:szCs w:val="28"/>
          <w:lang w:eastAsia="uk-UA"/>
        </w:rPr>
        <w:t>ом</w:t>
      </w:r>
      <w:r w:rsidRPr="00DF5C81">
        <w:rPr>
          <w:sz w:val="28"/>
          <w:szCs w:val="28"/>
          <w:lang w:eastAsia="uk-UA"/>
        </w:rPr>
        <w:t xml:space="preserve">, що проводить соціальну роботу з сім’ями, дітьми та молоддю, які </w:t>
      </w:r>
      <w:r>
        <w:rPr>
          <w:sz w:val="28"/>
          <w:szCs w:val="28"/>
          <w:lang w:eastAsia="uk-UA"/>
        </w:rPr>
        <w:t xml:space="preserve">належать до вразливих груп населення та/або </w:t>
      </w:r>
      <w:r w:rsidRPr="00DF5C81">
        <w:rPr>
          <w:sz w:val="28"/>
          <w:szCs w:val="28"/>
          <w:lang w:eastAsia="uk-UA"/>
        </w:rPr>
        <w:t>перебувають у складних життєвих обставинах</w:t>
      </w:r>
      <w:r>
        <w:rPr>
          <w:sz w:val="28"/>
          <w:szCs w:val="28"/>
          <w:lang w:eastAsia="uk-UA"/>
        </w:rPr>
        <w:t>, і надає їм соціальні послуги</w:t>
      </w:r>
      <w:r w:rsidRPr="00DF5C81">
        <w:rPr>
          <w:sz w:val="28"/>
          <w:szCs w:val="28"/>
          <w:lang w:eastAsia="uk-UA"/>
        </w:rPr>
        <w:t>.</w:t>
      </w:r>
    </w:p>
    <w:p w:rsidR="009253E6" w:rsidRPr="00E63FEB" w:rsidRDefault="009253E6" w:rsidP="00085407">
      <w:pPr>
        <w:pStyle w:val="BodyTextIndent2"/>
        <w:spacing w:after="0" w:line="240" w:lineRule="auto"/>
        <w:ind w:left="0" w:firstLine="708"/>
        <w:jc w:val="both"/>
        <w:rPr>
          <w:sz w:val="28"/>
          <w:szCs w:val="28"/>
        </w:rPr>
      </w:pPr>
      <w:r>
        <w:rPr>
          <w:sz w:val="28"/>
          <w:szCs w:val="28"/>
          <w:lang w:eastAsia="uk-UA"/>
        </w:rPr>
        <w:t>2</w:t>
      </w:r>
      <w:r w:rsidRPr="00DF5C81">
        <w:rPr>
          <w:sz w:val="28"/>
          <w:szCs w:val="28"/>
          <w:lang w:eastAsia="uk-UA"/>
        </w:rPr>
        <w:t xml:space="preserve">. </w:t>
      </w:r>
      <w:r w:rsidRPr="00DF5C81">
        <w:rPr>
          <w:sz w:val="28"/>
          <w:szCs w:val="28"/>
        </w:rPr>
        <w:t>Центр утворюється, реорганізується та лікві</w:t>
      </w:r>
      <w:r>
        <w:rPr>
          <w:sz w:val="28"/>
          <w:szCs w:val="28"/>
        </w:rPr>
        <w:t xml:space="preserve">дується Вараською міською радоюу порядку, передбаченому законодавством, </w:t>
      </w:r>
      <w:r w:rsidRPr="00E63FEB">
        <w:rPr>
          <w:sz w:val="28"/>
          <w:szCs w:val="28"/>
        </w:rPr>
        <w:t xml:space="preserve">з урахуванням потреб </w:t>
      </w:r>
      <w:r>
        <w:rPr>
          <w:sz w:val="28"/>
          <w:szCs w:val="28"/>
        </w:rPr>
        <w:t>міськ</w:t>
      </w:r>
      <w:r w:rsidRPr="00E63FEB">
        <w:rPr>
          <w:sz w:val="28"/>
          <w:szCs w:val="28"/>
        </w:rPr>
        <w:t>ої територіальної громади</w:t>
      </w:r>
      <w:r>
        <w:rPr>
          <w:sz w:val="28"/>
          <w:szCs w:val="28"/>
        </w:rPr>
        <w:t>.</w:t>
      </w:r>
    </w:p>
    <w:p w:rsidR="009253E6" w:rsidRPr="00602714" w:rsidRDefault="009253E6" w:rsidP="00085407">
      <w:pPr>
        <w:shd w:val="clear" w:color="auto" w:fill="FFFFFF"/>
        <w:spacing w:after="150"/>
        <w:ind w:firstLine="567"/>
        <w:jc w:val="both"/>
        <w:rPr>
          <w:sz w:val="28"/>
          <w:szCs w:val="28"/>
        </w:rPr>
      </w:pPr>
      <w:bookmarkStart w:id="0" w:name="n72"/>
      <w:bookmarkEnd w:id="0"/>
      <w:r w:rsidRPr="00602714">
        <w:rPr>
          <w:sz w:val="28"/>
          <w:szCs w:val="28"/>
        </w:rPr>
        <w:t>Діяльність центру повинна відповідати критеріям діяльності надавачів соціальних послуг.</w:t>
      </w:r>
    </w:p>
    <w:p w:rsidR="009253E6" w:rsidRPr="00493A46" w:rsidRDefault="009253E6" w:rsidP="00085407">
      <w:pPr>
        <w:pStyle w:val="BodyTextIndent2"/>
        <w:spacing w:after="0" w:line="240" w:lineRule="auto"/>
        <w:ind w:left="0"/>
        <w:jc w:val="both"/>
        <w:rPr>
          <w:sz w:val="10"/>
          <w:szCs w:val="10"/>
        </w:rPr>
      </w:pPr>
    </w:p>
    <w:p w:rsidR="009253E6" w:rsidRPr="00E63FEB" w:rsidRDefault="009253E6" w:rsidP="00085407">
      <w:pPr>
        <w:shd w:val="clear" w:color="auto" w:fill="FFFFFF"/>
        <w:spacing w:after="150"/>
        <w:ind w:firstLine="450"/>
        <w:jc w:val="both"/>
        <w:rPr>
          <w:sz w:val="28"/>
          <w:szCs w:val="28"/>
        </w:rPr>
      </w:pPr>
      <w:r w:rsidRPr="00B17481">
        <w:rPr>
          <w:sz w:val="28"/>
          <w:szCs w:val="28"/>
        </w:rPr>
        <w:tab/>
      </w:r>
      <w:r>
        <w:rPr>
          <w:sz w:val="28"/>
          <w:szCs w:val="28"/>
        </w:rPr>
        <w:t xml:space="preserve">3. </w:t>
      </w:r>
      <w:r w:rsidRPr="00B17481">
        <w:rPr>
          <w:sz w:val="28"/>
          <w:szCs w:val="28"/>
        </w:rPr>
        <w:t xml:space="preserve">Методичний та інформаційний супровід діяльності центру забезпечує </w:t>
      </w:r>
      <w:r w:rsidRPr="00E63FEB">
        <w:rPr>
          <w:sz w:val="28"/>
          <w:szCs w:val="28"/>
        </w:rPr>
        <w:t>Рівненський обласний центр соціальних служб.</w:t>
      </w:r>
    </w:p>
    <w:p w:rsidR="009253E6" w:rsidRPr="00DF5C81" w:rsidRDefault="009253E6" w:rsidP="00085407">
      <w:pPr>
        <w:ind w:firstLine="708"/>
        <w:jc w:val="both"/>
        <w:rPr>
          <w:sz w:val="28"/>
          <w:szCs w:val="28"/>
          <w:lang w:eastAsia="uk-UA"/>
        </w:rPr>
      </w:pPr>
      <w:r>
        <w:rPr>
          <w:sz w:val="28"/>
          <w:szCs w:val="28"/>
          <w:lang w:eastAsia="uk-UA"/>
        </w:rPr>
        <w:t>4</w:t>
      </w:r>
      <w:r w:rsidRPr="00DF5C81">
        <w:rPr>
          <w:sz w:val="28"/>
          <w:szCs w:val="28"/>
          <w:lang w:eastAsia="uk-UA"/>
        </w:rPr>
        <w:t xml:space="preserve">. Центр у своїй діяльності керується </w:t>
      </w:r>
      <w:hyperlink r:id="rId9" w:anchor="n1654" w:tgtFrame="_blank" w:history="1">
        <w:r w:rsidRPr="00DF5C81">
          <w:rPr>
            <w:rStyle w:val="Hyperlink"/>
            <w:color w:val="auto"/>
            <w:sz w:val="28"/>
            <w:szCs w:val="28"/>
            <w:u w:val="none"/>
            <w:lang w:eastAsia="uk-UA"/>
          </w:rPr>
          <w:t>Конституцією</w:t>
        </w:r>
      </w:hyperlink>
      <w:r w:rsidRPr="00DF5C81">
        <w:rPr>
          <w:sz w:val="28"/>
          <w:szCs w:val="28"/>
          <w:lang w:eastAsia="uk-UA"/>
        </w:rPr>
        <w:t xml:space="preserve"> та законами України, актами Президента України і Кабінету Міністрів України, наказами Мінсоцполітики, </w:t>
      </w:r>
      <w:r>
        <w:rPr>
          <w:sz w:val="28"/>
          <w:szCs w:val="28"/>
          <w:lang w:eastAsia="uk-UA"/>
        </w:rPr>
        <w:t xml:space="preserve">Держсоцслужби, </w:t>
      </w:r>
      <w:r w:rsidRPr="00DF5C81">
        <w:rPr>
          <w:sz w:val="28"/>
          <w:szCs w:val="28"/>
          <w:lang w:eastAsia="uk-UA"/>
        </w:rPr>
        <w:t xml:space="preserve">іншими нормативно-правовими актами </w:t>
      </w:r>
      <w:r>
        <w:rPr>
          <w:sz w:val="28"/>
          <w:szCs w:val="28"/>
          <w:lang w:eastAsia="uk-UA"/>
        </w:rPr>
        <w:t>у сфері соціальної роботи та надання соціальних послуг</w:t>
      </w:r>
      <w:r w:rsidRPr="00DF5C81">
        <w:rPr>
          <w:sz w:val="28"/>
          <w:szCs w:val="28"/>
          <w:lang w:eastAsia="uk-UA"/>
        </w:rPr>
        <w:t xml:space="preserve">, </w:t>
      </w:r>
      <w:r w:rsidRPr="00DF5C81">
        <w:rPr>
          <w:sz w:val="28"/>
          <w:szCs w:val="28"/>
        </w:rPr>
        <w:t xml:space="preserve">рішеннями Вараської міської ради, розпорядженнями міського голови, </w:t>
      </w:r>
      <w:r w:rsidRPr="00DF5C81">
        <w:rPr>
          <w:sz w:val="28"/>
          <w:szCs w:val="28"/>
          <w:lang w:eastAsia="uk-UA"/>
        </w:rPr>
        <w:t>а також цим Положенням.</w:t>
      </w:r>
    </w:p>
    <w:p w:rsidR="009253E6" w:rsidRPr="00493A46" w:rsidRDefault="009253E6" w:rsidP="00085407">
      <w:pPr>
        <w:jc w:val="both"/>
        <w:rPr>
          <w:sz w:val="10"/>
          <w:szCs w:val="10"/>
          <w:lang w:eastAsia="uk-UA"/>
        </w:rPr>
      </w:pPr>
    </w:p>
    <w:p w:rsidR="009253E6" w:rsidRDefault="009253E6" w:rsidP="00085407">
      <w:pPr>
        <w:ind w:firstLine="708"/>
        <w:jc w:val="both"/>
        <w:rPr>
          <w:sz w:val="28"/>
          <w:szCs w:val="28"/>
          <w:lang w:eastAsia="uk-UA"/>
        </w:rPr>
      </w:pPr>
      <w:r>
        <w:rPr>
          <w:sz w:val="28"/>
          <w:szCs w:val="28"/>
          <w:lang w:eastAsia="uk-UA"/>
        </w:rPr>
        <w:t>5</w:t>
      </w:r>
      <w:r w:rsidRPr="00DF5C81">
        <w:rPr>
          <w:sz w:val="28"/>
          <w:szCs w:val="28"/>
          <w:lang w:eastAsia="uk-UA"/>
        </w:rPr>
        <w:t xml:space="preserve">. </w:t>
      </w:r>
      <w:r w:rsidRPr="00602714">
        <w:rPr>
          <w:color w:val="333333"/>
          <w:sz w:val="28"/>
          <w:szCs w:val="28"/>
        </w:rPr>
        <w:t>Центр провадить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9253E6" w:rsidRPr="00493A46" w:rsidRDefault="009253E6" w:rsidP="00085407">
      <w:pPr>
        <w:ind w:firstLine="708"/>
        <w:jc w:val="both"/>
        <w:rPr>
          <w:sz w:val="10"/>
          <w:szCs w:val="10"/>
          <w:lang w:eastAsia="uk-UA"/>
        </w:rPr>
      </w:pPr>
    </w:p>
    <w:p w:rsidR="009253E6" w:rsidRDefault="009253E6" w:rsidP="00085407">
      <w:pPr>
        <w:pStyle w:val="ListParagraph"/>
        <w:numPr>
          <w:ilvl w:val="0"/>
          <w:numId w:val="6"/>
        </w:numPr>
        <w:jc w:val="both"/>
        <w:rPr>
          <w:sz w:val="28"/>
          <w:szCs w:val="28"/>
          <w:lang w:eastAsia="uk-UA"/>
        </w:rPr>
      </w:pPr>
      <w:r w:rsidRPr="007221E3">
        <w:rPr>
          <w:sz w:val="28"/>
          <w:szCs w:val="28"/>
          <w:lang w:eastAsia="uk-UA"/>
        </w:rPr>
        <w:t>Основними</w:t>
      </w:r>
      <w:r>
        <w:rPr>
          <w:sz w:val="28"/>
          <w:szCs w:val="28"/>
          <w:lang w:val="uk-UA" w:eastAsia="uk-UA"/>
        </w:rPr>
        <w:t xml:space="preserve"> </w:t>
      </w:r>
      <w:r w:rsidRPr="007221E3">
        <w:rPr>
          <w:sz w:val="28"/>
          <w:szCs w:val="28"/>
          <w:lang w:eastAsia="uk-UA"/>
        </w:rPr>
        <w:t>завданнями центру є:</w:t>
      </w:r>
    </w:p>
    <w:p w:rsidR="009253E6" w:rsidRPr="00BD548F" w:rsidRDefault="009253E6" w:rsidP="00BD548F">
      <w:pPr>
        <w:pStyle w:val="ListParagraph"/>
        <w:ind w:left="1211"/>
        <w:jc w:val="both"/>
        <w:rPr>
          <w:sz w:val="10"/>
          <w:szCs w:val="10"/>
          <w:lang w:eastAsia="uk-UA"/>
        </w:rPr>
      </w:pPr>
    </w:p>
    <w:p w:rsidR="009253E6" w:rsidRPr="00602714" w:rsidRDefault="009253E6" w:rsidP="00085407">
      <w:pPr>
        <w:pStyle w:val="ListParagraph"/>
        <w:shd w:val="clear" w:color="auto" w:fill="FFFFFF"/>
        <w:spacing w:after="150"/>
        <w:ind w:left="0" w:firstLine="851"/>
        <w:jc w:val="both"/>
        <w:rPr>
          <w:color w:val="333333"/>
          <w:sz w:val="28"/>
          <w:szCs w:val="28"/>
          <w:lang w:val="uk-UA"/>
        </w:rPr>
      </w:pPr>
      <w:r w:rsidRPr="00602714">
        <w:rPr>
          <w:color w:val="333333"/>
          <w:sz w:val="28"/>
          <w:szCs w:val="28"/>
          <w:lang w:val="uk-UA"/>
        </w:rPr>
        <w:t>проведення соціально-профілактичної роботи, спрямованої на запобігання потраплянню у складні життєві обставини осіб та сімей з дітьми;</w:t>
      </w:r>
    </w:p>
    <w:p w:rsidR="009253E6" w:rsidRDefault="009253E6" w:rsidP="00085407">
      <w:pPr>
        <w:pStyle w:val="ListParagraph"/>
        <w:shd w:val="clear" w:color="auto" w:fill="FFFFFF"/>
        <w:spacing w:after="150"/>
        <w:ind w:left="0" w:firstLine="851"/>
        <w:jc w:val="both"/>
        <w:rPr>
          <w:color w:val="333333"/>
          <w:sz w:val="28"/>
          <w:szCs w:val="28"/>
          <w:lang w:val="uk-UA"/>
        </w:rPr>
      </w:pPr>
      <w:bookmarkStart w:id="1" w:name="n78"/>
      <w:bookmarkEnd w:id="1"/>
      <w:r w:rsidRPr="00602714">
        <w:rPr>
          <w:color w:val="333333"/>
          <w:sz w:val="28"/>
          <w:szCs w:val="28"/>
          <w:lang w:val="uk-UA"/>
        </w:rPr>
        <w:t xml:space="preserve">надання особам і сім’ям з дітьми комплексу соціальних послуг відповідно до їх потреб згідно з переліком, </w:t>
      </w:r>
      <w:r w:rsidRPr="0011799D">
        <w:rPr>
          <w:sz w:val="28"/>
          <w:szCs w:val="28"/>
          <w:lang w:val="uk-UA"/>
        </w:rPr>
        <w:t>затвердженим центральним органом виконавчої влади,</w:t>
      </w:r>
      <w:r w:rsidRPr="00602714">
        <w:rPr>
          <w:color w:val="333333"/>
          <w:sz w:val="28"/>
          <w:szCs w:val="28"/>
          <w:lang w:val="uk-UA"/>
        </w:rPr>
        <w:t>який забезпечує формування та реалізацію державної політики у сфері сім’ї та дітей, з метою подолання складних життєвих обставин та мінімізації негативних</w:t>
      </w:r>
      <w:r>
        <w:rPr>
          <w:color w:val="333333"/>
          <w:sz w:val="28"/>
          <w:szCs w:val="28"/>
          <w:lang w:val="uk-UA"/>
        </w:rPr>
        <w:t xml:space="preserve"> наслідків таких обставин;</w:t>
      </w:r>
    </w:p>
    <w:p w:rsidR="009253E6" w:rsidRDefault="009253E6" w:rsidP="00085407">
      <w:pPr>
        <w:pStyle w:val="ListParagraph"/>
        <w:shd w:val="clear" w:color="auto" w:fill="FFFFFF"/>
        <w:spacing w:after="150"/>
        <w:ind w:left="0" w:firstLine="851"/>
        <w:jc w:val="both"/>
        <w:rPr>
          <w:sz w:val="28"/>
          <w:szCs w:val="28"/>
          <w:lang w:val="uk-UA"/>
        </w:rPr>
      </w:pPr>
      <w:r w:rsidRPr="00C81009">
        <w:rPr>
          <w:sz w:val="28"/>
          <w:szCs w:val="28"/>
          <w:lang w:val="uk-UA"/>
        </w:rPr>
        <w:t>організація роботи підліткових клубів за місцем проживання.</w:t>
      </w:r>
    </w:p>
    <w:p w:rsidR="009253E6" w:rsidRPr="00C81009" w:rsidRDefault="009253E6" w:rsidP="00085407">
      <w:pPr>
        <w:pStyle w:val="ListParagraph"/>
        <w:shd w:val="clear" w:color="auto" w:fill="FFFFFF"/>
        <w:spacing w:after="150"/>
        <w:ind w:left="0" w:firstLine="851"/>
        <w:jc w:val="both"/>
        <w:rPr>
          <w:sz w:val="28"/>
          <w:szCs w:val="28"/>
          <w:lang w:val="uk-UA"/>
        </w:rPr>
      </w:pPr>
    </w:p>
    <w:p w:rsidR="009253E6" w:rsidRPr="00602714" w:rsidRDefault="009253E6" w:rsidP="00085407">
      <w:pPr>
        <w:pStyle w:val="ListParagraph"/>
        <w:numPr>
          <w:ilvl w:val="0"/>
          <w:numId w:val="6"/>
        </w:numPr>
        <w:shd w:val="clear" w:color="auto" w:fill="FFFFFF"/>
        <w:spacing w:after="150"/>
        <w:ind w:left="0" w:firstLine="851"/>
        <w:jc w:val="both"/>
        <w:rPr>
          <w:color w:val="333333"/>
          <w:sz w:val="28"/>
          <w:szCs w:val="28"/>
          <w:lang w:val="uk-UA"/>
        </w:rPr>
      </w:pPr>
      <w:r>
        <w:rPr>
          <w:color w:val="333333"/>
          <w:sz w:val="28"/>
          <w:szCs w:val="28"/>
          <w:lang w:val="uk-UA"/>
        </w:rPr>
        <w:t xml:space="preserve">Для реалізації </w:t>
      </w:r>
      <w:r w:rsidRPr="00602714">
        <w:rPr>
          <w:color w:val="333333"/>
          <w:sz w:val="28"/>
          <w:szCs w:val="28"/>
          <w:lang w:val="uk-UA"/>
        </w:rPr>
        <w:t>своїх повноважень центр утворює стаціонарні служби (відділення) та денні служби (відділення), що виконують окремі функції, зокрема:</w:t>
      </w:r>
    </w:p>
    <w:p w:rsidR="009253E6" w:rsidRDefault="009253E6" w:rsidP="00085407">
      <w:pPr>
        <w:shd w:val="clear" w:color="auto" w:fill="FFFFFF"/>
        <w:spacing w:after="150"/>
        <w:ind w:firstLine="851"/>
        <w:jc w:val="both"/>
        <w:rPr>
          <w:color w:val="333333"/>
          <w:sz w:val="28"/>
          <w:szCs w:val="28"/>
        </w:rPr>
      </w:pPr>
      <w:r w:rsidRPr="00602714">
        <w:rPr>
          <w:color w:val="333333"/>
          <w:sz w:val="28"/>
          <w:szCs w:val="28"/>
        </w:rPr>
        <w:t>службу (відділення) соціальної роботи у громаді;</w:t>
      </w:r>
    </w:p>
    <w:p w:rsidR="009253E6" w:rsidRPr="00602714" w:rsidRDefault="009253E6" w:rsidP="00085407">
      <w:pPr>
        <w:shd w:val="clear" w:color="auto" w:fill="FFFFFF"/>
        <w:spacing w:after="150"/>
        <w:ind w:firstLine="851"/>
        <w:jc w:val="both"/>
        <w:rPr>
          <w:color w:val="333333"/>
          <w:sz w:val="28"/>
          <w:szCs w:val="28"/>
        </w:rPr>
      </w:pPr>
      <w:r w:rsidRPr="00602714">
        <w:rPr>
          <w:color w:val="333333"/>
          <w:sz w:val="28"/>
          <w:szCs w:val="28"/>
        </w:rPr>
        <w:t>мобільну бригаду соціально-психологічної допомоги особам, які постраждали від домашнього насильства та/або насильства за ознакою статі;</w:t>
      </w:r>
    </w:p>
    <w:p w:rsidR="009253E6" w:rsidRDefault="009253E6" w:rsidP="00085407">
      <w:pPr>
        <w:shd w:val="clear" w:color="auto" w:fill="FFFFFF"/>
        <w:spacing w:after="150"/>
        <w:ind w:firstLine="851"/>
        <w:jc w:val="both"/>
        <w:rPr>
          <w:color w:val="333333"/>
          <w:sz w:val="28"/>
          <w:szCs w:val="28"/>
        </w:rPr>
      </w:pPr>
      <w:bookmarkStart w:id="2" w:name="n82"/>
      <w:bookmarkEnd w:id="2"/>
      <w:r w:rsidRPr="00602714">
        <w:rPr>
          <w:color w:val="333333"/>
          <w:sz w:val="28"/>
          <w:szCs w:val="28"/>
        </w:rPr>
        <w:t>притулок для осіб, які постраждали від домашнього насильства та/або насильства за ознакою статі.</w:t>
      </w:r>
    </w:p>
    <w:p w:rsidR="009253E6" w:rsidRDefault="009253E6" w:rsidP="00085407">
      <w:pPr>
        <w:shd w:val="clear" w:color="auto" w:fill="FFFFFF"/>
        <w:spacing w:after="150"/>
        <w:ind w:firstLine="851"/>
        <w:jc w:val="both"/>
        <w:rPr>
          <w:color w:val="333333"/>
          <w:sz w:val="28"/>
          <w:szCs w:val="28"/>
        </w:rPr>
      </w:pPr>
      <w:r>
        <w:rPr>
          <w:color w:val="333333"/>
          <w:sz w:val="28"/>
          <w:szCs w:val="28"/>
        </w:rPr>
        <w:t>Відповідно до потреб громади у соціальних послугах у центрі можуть утворюватися:</w:t>
      </w:r>
    </w:p>
    <w:p w:rsidR="009253E6" w:rsidRPr="00493A46" w:rsidRDefault="009253E6" w:rsidP="00085407">
      <w:pPr>
        <w:pStyle w:val="ListParagraph"/>
        <w:numPr>
          <w:ilvl w:val="0"/>
          <w:numId w:val="4"/>
        </w:numPr>
        <w:shd w:val="clear" w:color="auto" w:fill="FFFFFF"/>
        <w:spacing w:after="150"/>
        <w:jc w:val="both"/>
        <w:rPr>
          <w:color w:val="333333"/>
          <w:sz w:val="28"/>
          <w:szCs w:val="28"/>
        </w:rPr>
      </w:pPr>
      <w:r>
        <w:rPr>
          <w:color w:val="333333"/>
          <w:sz w:val="28"/>
          <w:szCs w:val="28"/>
          <w:lang w:val="uk-UA"/>
        </w:rPr>
        <w:t>стаціонарні служби (відділення), що:</w:t>
      </w:r>
    </w:p>
    <w:p w:rsidR="009253E6" w:rsidRPr="00493A46" w:rsidRDefault="009253E6" w:rsidP="00085407">
      <w:pPr>
        <w:pStyle w:val="ListParagraph"/>
        <w:shd w:val="clear" w:color="auto" w:fill="FFFFFF"/>
        <w:spacing w:after="150"/>
        <w:ind w:left="1211"/>
        <w:jc w:val="both"/>
        <w:rPr>
          <w:color w:val="333333"/>
          <w:sz w:val="10"/>
          <w:szCs w:val="10"/>
        </w:rPr>
      </w:pPr>
    </w:p>
    <w:p w:rsidR="009253E6" w:rsidRPr="00F80A68" w:rsidRDefault="009253E6" w:rsidP="00085407">
      <w:pPr>
        <w:pStyle w:val="ListParagraph"/>
        <w:shd w:val="clear" w:color="auto" w:fill="FFFFFF"/>
        <w:spacing w:after="150"/>
        <w:ind w:left="0" w:firstLine="851"/>
        <w:jc w:val="both"/>
        <w:rPr>
          <w:color w:val="333333"/>
          <w:sz w:val="28"/>
          <w:szCs w:val="28"/>
          <w:lang w:val="uk-UA"/>
        </w:rPr>
      </w:pPr>
      <w:r w:rsidRPr="00F80A68">
        <w:rPr>
          <w:color w:val="333333"/>
          <w:sz w:val="28"/>
          <w:szCs w:val="28"/>
          <w:lang w:val="uk-UA"/>
        </w:rPr>
        <w:t>виконують роботу із запобігання відмовам від новонароджених дітей;</w:t>
      </w:r>
    </w:p>
    <w:p w:rsidR="009253E6" w:rsidRPr="00F80A68" w:rsidRDefault="009253E6" w:rsidP="00085407">
      <w:pPr>
        <w:pStyle w:val="ListParagraph"/>
        <w:shd w:val="clear" w:color="auto" w:fill="FFFFFF"/>
        <w:spacing w:after="150"/>
        <w:ind w:left="0" w:firstLine="851"/>
        <w:jc w:val="both"/>
        <w:rPr>
          <w:color w:val="333333"/>
          <w:sz w:val="28"/>
          <w:szCs w:val="28"/>
          <w:lang w:val="uk-UA"/>
        </w:rPr>
      </w:pPr>
      <w:bookmarkStart w:id="3" w:name="n86"/>
      <w:bookmarkEnd w:id="3"/>
      <w:r w:rsidRPr="00F80A68">
        <w:rPr>
          <w:color w:val="333333"/>
          <w:sz w:val="28"/>
          <w:szCs w:val="28"/>
          <w:lang w:val="uk-UA"/>
        </w:rPr>
        <w:t>здійснюють соціально-психологічну реабілітацію дітей та соціальну адаптацію осіб із числа дітей-сиріт і дітей, позбавлених батьківського піклування;</w:t>
      </w:r>
    </w:p>
    <w:p w:rsidR="009253E6" w:rsidRDefault="009253E6" w:rsidP="00085407">
      <w:pPr>
        <w:pStyle w:val="ListParagraph"/>
        <w:shd w:val="clear" w:color="auto" w:fill="FFFFFF"/>
        <w:spacing w:after="150"/>
        <w:ind w:left="0" w:firstLine="851"/>
        <w:jc w:val="both"/>
        <w:rPr>
          <w:color w:val="333333"/>
          <w:sz w:val="28"/>
          <w:szCs w:val="28"/>
          <w:lang w:val="uk-UA"/>
        </w:rPr>
      </w:pPr>
      <w:bookmarkStart w:id="4" w:name="n87"/>
      <w:bookmarkEnd w:id="4"/>
      <w:r w:rsidRPr="00F80A68">
        <w:rPr>
          <w:color w:val="333333"/>
          <w:sz w:val="28"/>
          <w:szCs w:val="28"/>
          <w:lang w:val="uk-UA"/>
        </w:rPr>
        <w:t>надають тимчасовий притулок сім’ям з дітьми;</w:t>
      </w:r>
    </w:p>
    <w:p w:rsidR="009253E6" w:rsidRPr="002F11E0" w:rsidRDefault="009253E6" w:rsidP="00085407">
      <w:pPr>
        <w:pStyle w:val="ListParagraph"/>
        <w:shd w:val="clear" w:color="auto" w:fill="FFFFFF"/>
        <w:spacing w:after="150"/>
        <w:ind w:left="0" w:firstLine="851"/>
        <w:jc w:val="both"/>
        <w:rPr>
          <w:color w:val="333333"/>
          <w:sz w:val="16"/>
          <w:szCs w:val="16"/>
          <w:lang w:val="uk-UA"/>
        </w:rPr>
      </w:pPr>
    </w:p>
    <w:p w:rsidR="009253E6" w:rsidRDefault="009253E6" w:rsidP="00085407">
      <w:pPr>
        <w:pStyle w:val="ListParagraph"/>
        <w:numPr>
          <w:ilvl w:val="0"/>
          <w:numId w:val="4"/>
        </w:numPr>
        <w:shd w:val="clear" w:color="auto" w:fill="FFFFFF"/>
        <w:spacing w:after="150"/>
        <w:jc w:val="both"/>
        <w:rPr>
          <w:color w:val="333333"/>
          <w:sz w:val="28"/>
          <w:szCs w:val="28"/>
          <w:lang w:val="uk-UA"/>
        </w:rPr>
      </w:pPr>
      <w:r>
        <w:rPr>
          <w:color w:val="333333"/>
          <w:sz w:val="28"/>
          <w:szCs w:val="28"/>
          <w:lang w:val="uk-UA"/>
        </w:rPr>
        <w:t>денні служби (відділення), що забезпечують:</w:t>
      </w:r>
    </w:p>
    <w:p w:rsidR="009253E6" w:rsidRPr="00493A46" w:rsidRDefault="009253E6" w:rsidP="00085407">
      <w:pPr>
        <w:pStyle w:val="ListParagraph"/>
        <w:shd w:val="clear" w:color="auto" w:fill="FFFFFF"/>
        <w:spacing w:after="150"/>
        <w:ind w:left="1211"/>
        <w:jc w:val="both"/>
        <w:rPr>
          <w:color w:val="333333"/>
          <w:sz w:val="10"/>
          <w:szCs w:val="10"/>
          <w:lang w:val="uk-UA"/>
        </w:rPr>
      </w:pPr>
    </w:p>
    <w:p w:rsidR="009253E6" w:rsidRPr="00F80A68" w:rsidRDefault="009253E6" w:rsidP="00085407">
      <w:pPr>
        <w:pStyle w:val="ListParagraph"/>
        <w:shd w:val="clear" w:color="auto" w:fill="FFFFFF"/>
        <w:spacing w:after="150"/>
        <w:ind w:left="0" w:firstLine="851"/>
        <w:jc w:val="both"/>
        <w:rPr>
          <w:color w:val="333333"/>
          <w:sz w:val="28"/>
          <w:szCs w:val="28"/>
          <w:lang w:val="uk-UA"/>
        </w:rPr>
      </w:pPr>
      <w:r w:rsidRPr="00F80A68">
        <w:rPr>
          <w:color w:val="333333"/>
          <w:sz w:val="28"/>
          <w:szCs w:val="28"/>
          <w:lang w:val="uk-UA"/>
        </w:rPr>
        <w:t>соціально-психологічну підтримку внутрішньо переміщених осіб, учасників антитерористичної операції,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і членів їх сімей;</w:t>
      </w:r>
    </w:p>
    <w:p w:rsidR="009253E6" w:rsidRPr="00F80A68" w:rsidRDefault="009253E6" w:rsidP="00085407">
      <w:pPr>
        <w:pStyle w:val="ListParagraph"/>
        <w:shd w:val="clear" w:color="auto" w:fill="FFFFFF"/>
        <w:spacing w:after="150"/>
        <w:ind w:left="0" w:firstLine="851"/>
        <w:jc w:val="both"/>
        <w:rPr>
          <w:color w:val="333333"/>
          <w:sz w:val="28"/>
          <w:szCs w:val="28"/>
          <w:lang w:val="uk-UA"/>
        </w:rPr>
      </w:pPr>
      <w:bookmarkStart w:id="5" w:name="n90"/>
      <w:bookmarkEnd w:id="5"/>
      <w:r w:rsidRPr="00F80A68">
        <w:rPr>
          <w:color w:val="333333"/>
          <w:sz w:val="28"/>
          <w:szCs w:val="28"/>
          <w:lang w:val="uk-UA"/>
        </w:rPr>
        <w:t>соціальний супровід сімей, які перебувають у складних життєвих обставинах;</w:t>
      </w:r>
    </w:p>
    <w:p w:rsidR="009253E6" w:rsidRPr="00F80A68" w:rsidRDefault="009253E6" w:rsidP="00085407">
      <w:pPr>
        <w:pStyle w:val="ListParagraph"/>
        <w:shd w:val="clear" w:color="auto" w:fill="FFFFFF"/>
        <w:spacing w:after="150"/>
        <w:ind w:left="0" w:firstLine="851"/>
        <w:jc w:val="both"/>
        <w:rPr>
          <w:color w:val="333333"/>
          <w:sz w:val="28"/>
          <w:szCs w:val="28"/>
          <w:lang w:val="uk-UA"/>
        </w:rPr>
      </w:pPr>
      <w:bookmarkStart w:id="6" w:name="n91"/>
      <w:bookmarkEnd w:id="6"/>
      <w:r w:rsidRPr="00F80A68">
        <w:rPr>
          <w:color w:val="333333"/>
          <w:sz w:val="28"/>
          <w:szCs w:val="28"/>
          <w:lang w:val="uk-UA"/>
        </w:rPr>
        <w:t>соціальний супровід прийомних сімей, дитячих будинків сімейного типу, сімей опікунів, піклувальників та усиновлювачів;</w:t>
      </w:r>
    </w:p>
    <w:p w:rsidR="009253E6" w:rsidRPr="00F80A68" w:rsidRDefault="009253E6" w:rsidP="00085407">
      <w:pPr>
        <w:pStyle w:val="ListParagraph"/>
        <w:shd w:val="clear" w:color="auto" w:fill="FFFFFF"/>
        <w:spacing w:after="150"/>
        <w:ind w:left="0" w:firstLine="851"/>
        <w:jc w:val="both"/>
        <w:rPr>
          <w:color w:val="333333"/>
          <w:sz w:val="28"/>
          <w:szCs w:val="28"/>
          <w:lang w:val="uk-UA"/>
        </w:rPr>
      </w:pPr>
      <w:bookmarkStart w:id="7" w:name="n92"/>
      <w:bookmarkEnd w:id="7"/>
      <w:r w:rsidRPr="00F80A68">
        <w:rPr>
          <w:color w:val="333333"/>
          <w:sz w:val="28"/>
          <w:szCs w:val="28"/>
          <w:lang w:val="uk-UA"/>
        </w:rPr>
        <w:t>соціальний патронаж дітей і молодих людей, які перебувають у конфлікті із законом;</w:t>
      </w:r>
    </w:p>
    <w:p w:rsidR="009253E6" w:rsidRDefault="009253E6" w:rsidP="00085407">
      <w:pPr>
        <w:pStyle w:val="ListParagraph"/>
        <w:shd w:val="clear" w:color="auto" w:fill="FFFFFF"/>
        <w:spacing w:after="150"/>
        <w:ind w:left="0" w:firstLine="851"/>
        <w:jc w:val="both"/>
        <w:rPr>
          <w:color w:val="333333"/>
          <w:sz w:val="28"/>
          <w:szCs w:val="28"/>
          <w:lang w:val="uk-UA"/>
        </w:rPr>
      </w:pPr>
      <w:bookmarkStart w:id="8" w:name="n93"/>
      <w:bookmarkEnd w:id="8"/>
      <w:r w:rsidRPr="00F80A68">
        <w:rPr>
          <w:color w:val="333333"/>
          <w:sz w:val="28"/>
          <w:szCs w:val="28"/>
          <w:lang w:val="uk-UA"/>
        </w:rPr>
        <w:t>денний догляд за дітьми з інвалідністю, а також дітьми, яким не встановлено інвалідність, із тяжкими захворюваннями, розладами, травмами, станами, що дають право на надання їм відповідно до законодавства соціальних послуг;</w:t>
      </w:r>
    </w:p>
    <w:p w:rsidR="009253E6" w:rsidRDefault="009253E6" w:rsidP="00085407">
      <w:pPr>
        <w:pStyle w:val="ListParagraph"/>
        <w:numPr>
          <w:ilvl w:val="0"/>
          <w:numId w:val="4"/>
        </w:numPr>
        <w:shd w:val="clear" w:color="auto" w:fill="FFFFFF"/>
        <w:spacing w:after="150"/>
        <w:ind w:left="0" w:firstLine="851"/>
        <w:jc w:val="both"/>
        <w:rPr>
          <w:color w:val="333333"/>
          <w:sz w:val="28"/>
          <w:szCs w:val="28"/>
          <w:lang w:val="uk-UA"/>
        </w:rPr>
      </w:pPr>
      <w:r>
        <w:rPr>
          <w:color w:val="333333"/>
          <w:sz w:val="28"/>
          <w:szCs w:val="28"/>
          <w:lang w:val="uk-UA"/>
        </w:rPr>
        <w:t>спеціалізовані служби підтримки осіб, які постраждали від домашнього насильства та насильства за ознакою статі, зокрема денний центр соціально-психологічної допомоги, службу первинного соціально-психологічного консультування;</w:t>
      </w:r>
    </w:p>
    <w:p w:rsidR="009253E6" w:rsidRDefault="009253E6" w:rsidP="00085407">
      <w:pPr>
        <w:pStyle w:val="ListParagraph"/>
        <w:numPr>
          <w:ilvl w:val="0"/>
          <w:numId w:val="4"/>
        </w:numPr>
        <w:shd w:val="clear" w:color="auto" w:fill="FFFFFF"/>
        <w:spacing w:after="150"/>
        <w:ind w:left="0" w:firstLine="851"/>
        <w:jc w:val="both"/>
        <w:rPr>
          <w:color w:val="333333"/>
          <w:sz w:val="28"/>
          <w:szCs w:val="28"/>
          <w:lang w:val="uk-UA"/>
        </w:rPr>
      </w:pPr>
      <w:r>
        <w:rPr>
          <w:color w:val="333333"/>
          <w:sz w:val="28"/>
          <w:szCs w:val="28"/>
          <w:lang w:val="uk-UA"/>
        </w:rPr>
        <w:t>мобільну бригаду екстреного реагування.</w:t>
      </w:r>
    </w:p>
    <w:p w:rsidR="009253E6" w:rsidRPr="00E63FEB" w:rsidRDefault="009253E6" w:rsidP="00085407">
      <w:pPr>
        <w:pStyle w:val="BodyTextIndent2"/>
        <w:spacing w:after="0" w:line="240" w:lineRule="auto"/>
        <w:ind w:left="0" w:firstLine="708"/>
        <w:jc w:val="both"/>
        <w:rPr>
          <w:sz w:val="28"/>
          <w:szCs w:val="28"/>
        </w:rPr>
      </w:pPr>
      <w:r>
        <w:rPr>
          <w:color w:val="333333"/>
          <w:sz w:val="28"/>
          <w:szCs w:val="28"/>
        </w:rPr>
        <w:t xml:space="preserve">Центр </w:t>
      </w:r>
      <w:r w:rsidRPr="00F80A68">
        <w:rPr>
          <w:color w:val="333333"/>
          <w:sz w:val="28"/>
          <w:szCs w:val="28"/>
        </w:rPr>
        <w:t xml:space="preserve">може утворювати інші структурні підрозділи (служби), діяльність яких спрямовується на проведення соціальної роботи з сім’ями, дітьми та молоддю і надання їм соціальних послуг, з урахуванням потреб, </w:t>
      </w:r>
      <w:r w:rsidRPr="00E63FEB">
        <w:rPr>
          <w:sz w:val="28"/>
          <w:szCs w:val="28"/>
        </w:rPr>
        <w:t xml:space="preserve">визначених у  </w:t>
      </w:r>
      <w:r>
        <w:rPr>
          <w:sz w:val="28"/>
          <w:szCs w:val="28"/>
        </w:rPr>
        <w:t xml:space="preserve">міській </w:t>
      </w:r>
      <w:r w:rsidRPr="00E63FEB">
        <w:rPr>
          <w:sz w:val="28"/>
          <w:szCs w:val="28"/>
        </w:rPr>
        <w:t>територіальн</w:t>
      </w:r>
      <w:r>
        <w:rPr>
          <w:sz w:val="28"/>
          <w:szCs w:val="28"/>
        </w:rPr>
        <w:t>ій громаді.</w:t>
      </w:r>
    </w:p>
    <w:p w:rsidR="009253E6" w:rsidRDefault="009253E6" w:rsidP="00085407">
      <w:pPr>
        <w:shd w:val="clear" w:color="auto" w:fill="FFFFFF"/>
        <w:spacing w:after="150"/>
        <w:ind w:firstLine="851"/>
        <w:jc w:val="both"/>
        <w:rPr>
          <w:color w:val="333333"/>
          <w:sz w:val="28"/>
          <w:szCs w:val="28"/>
        </w:rPr>
      </w:pPr>
    </w:p>
    <w:p w:rsidR="009253E6" w:rsidRPr="001E35D4" w:rsidRDefault="009253E6" w:rsidP="00085407">
      <w:pPr>
        <w:pStyle w:val="ListParagraph"/>
        <w:numPr>
          <w:ilvl w:val="0"/>
          <w:numId w:val="6"/>
        </w:numPr>
        <w:shd w:val="clear" w:color="auto" w:fill="FFFFFF"/>
        <w:spacing w:after="150"/>
        <w:jc w:val="both"/>
        <w:rPr>
          <w:color w:val="333333"/>
          <w:sz w:val="28"/>
          <w:szCs w:val="28"/>
        </w:rPr>
      </w:pPr>
      <w:r>
        <w:rPr>
          <w:color w:val="333333"/>
          <w:sz w:val="28"/>
          <w:szCs w:val="28"/>
          <w:lang w:val="uk-UA"/>
        </w:rPr>
        <w:t>Центр відповідно до визначених для нього завдань:</w:t>
      </w:r>
    </w:p>
    <w:p w:rsidR="009253E6" w:rsidRPr="001E35D4" w:rsidRDefault="009253E6" w:rsidP="00085407">
      <w:pPr>
        <w:pStyle w:val="ListParagraph"/>
        <w:numPr>
          <w:ilvl w:val="0"/>
          <w:numId w:val="5"/>
        </w:numPr>
        <w:shd w:val="clear" w:color="auto" w:fill="FFFFFF"/>
        <w:spacing w:after="150"/>
        <w:jc w:val="both"/>
        <w:rPr>
          <w:color w:val="333333"/>
          <w:sz w:val="28"/>
          <w:szCs w:val="28"/>
        </w:rPr>
      </w:pPr>
      <w:r>
        <w:rPr>
          <w:color w:val="333333"/>
          <w:sz w:val="28"/>
          <w:szCs w:val="28"/>
          <w:lang w:val="uk-UA"/>
        </w:rPr>
        <w:t>здійснює заходи щодо:</w:t>
      </w:r>
    </w:p>
    <w:p w:rsidR="009253E6" w:rsidRPr="00493A46" w:rsidRDefault="009253E6" w:rsidP="00085407">
      <w:pPr>
        <w:pStyle w:val="ListParagraph"/>
        <w:shd w:val="clear" w:color="auto" w:fill="FFFFFF"/>
        <w:spacing w:after="150"/>
        <w:ind w:left="1211"/>
        <w:jc w:val="both"/>
        <w:rPr>
          <w:color w:val="333333"/>
          <w:sz w:val="16"/>
          <w:szCs w:val="16"/>
        </w:rPr>
      </w:pPr>
    </w:p>
    <w:p w:rsidR="009253E6" w:rsidRDefault="009253E6" w:rsidP="00085407">
      <w:pPr>
        <w:pStyle w:val="ListParagraph"/>
        <w:shd w:val="clear" w:color="auto" w:fill="FFFFFF"/>
        <w:spacing w:after="150"/>
        <w:ind w:left="0" w:firstLine="851"/>
        <w:jc w:val="both"/>
        <w:rPr>
          <w:color w:val="333333"/>
          <w:sz w:val="28"/>
          <w:szCs w:val="28"/>
          <w:lang w:val="uk-UA"/>
        </w:rPr>
      </w:pPr>
      <w:r>
        <w:rPr>
          <w:color w:val="333333"/>
          <w:sz w:val="28"/>
          <w:szCs w:val="28"/>
          <w:lang w:val="uk-UA"/>
        </w:rPr>
        <w:t>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rsidR="009253E6" w:rsidRPr="002F11E0" w:rsidRDefault="009253E6" w:rsidP="00085407">
      <w:pPr>
        <w:pStyle w:val="ListParagraph"/>
        <w:shd w:val="clear" w:color="auto" w:fill="FFFFFF"/>
        <w:spacing w:after="150"/>
        <w:ind w:left="-142" w:firstLine="993"/>
        <w:jc w:val="both"/>
        <w:rPr>
          <w:color w:val="333333"/>
          <w:sz w:val="16"/>
          <w:szCs w:val="16"/>
          <w:lang w:val="uk-UA"/>
        </w:rPr>
      </w:pPr>
    </w:p>
    <w:p w:rsidR="009253E6" w:rsidRDefault="009253E6" w:rsidP="00085407">
      <w:pPr>
        <w:pStyle w:val="ListParagraph"/>
        <w:shd w:val="clear" w:color="auto" w:fill="FFFFFF"/>
        <w:spacing w:after="150"/>
        <w:ind w:left="-142" w:firstLine="993"/>
        <w:jc w:val="both"/>
        <w:rPr>
          <w:color w:val="333333"/>
          <w:sz w:val="28"/>
          <w:szCs w:val="28"/>
          <w:lang w:val="uk-UA"/>
        </w:rPr>
      </w:pPr>
      <w:r>
        <w:rPr>
          <w:color w:val="333333"/>
          <w:sz w:val="28"/>
          <w:szCs w:val="28"/>
          <w:lang w:val="uk-UA"/>
        </w:rPr>
        <w:t>виявлення отримувачів соціальних послуг та ведення їх обліку;</w:t>
      </w:r>
    </w:p>
    <w:p w:rsidR="009253E6" w:rsidRPr="002F11E0" w:rsidRDefault="009253E6" w:rsidP="00085407">
      <w:pPr>
        <w:pStyle w:val="ListParagraph"/>
        <w:shd w:val="clear" w:color="auto" w:fill="FFFFFF"/>
        <w:spacing w:after="150"/>
        <w:ind w:left="-142" w:firstLine="993"/>
        <w:jc w:val="both"/>
        <w:rPr>
          <w:color w:val="333333"/>
          <w:sz w:val="16"/>
          <w:szCs w:val="16"/>
          <w:lang w:val="uk-UA"/>
        </w:rPr>
      </w:pPr>
    </w:p>
    <w:p w:rsidR="009253E6" w:rsidRDefault="009253E6" w:rsidP="00085407">
      <w:pPr>
        <w:pStyle w:val="ListParagraph"/>
        <w:shd w:val="clear" w:color="auto" w:fill="FFFFFF"/>
        <w:spacing w:after="150"/>
        <w:ind w:left="0" w:firstLine="851"/>
        <w:jc w:val="both"/>
        <w:rPr>
          <w:color w:val="333333"/>
          <w:sz w:val="28"/>
          <w:szCs w:val="28"/>
          <w:lang w:val="uk-UA"/>
        </w:rPr>
      </w:pPr>
      <w:r>
        <w:rPr>
          <w:color w:val="333333"/>
          <w:sz w:val="28"/>
          <w:szCs w:val="28"/>
          <w:lang w:val="uk-UA"/>
        </w:rPr>
        <w:t>соціальної та психологічної адаптації дітей-сиріт та дітей, позбавлених батьківського піклування, осіб з їх числа з метою підготовки до самостійного життя, організації наставництва;</w:t>
      </w:r>
    </w:p>
    <w:p w:rsidR="009253E6" w:rsidRPr="002F11E0" w:rsidRDefault="009253E6" w:rsidP="00085407">
      <w:pPr>
        <w:pStyle w:val="ListParagraph"/>
        <w:shd w:val="clear" w:color="auto" w:fill="FFFFFF"/>
        <w:spacing w:after="150"/>
        <w:ind w:left="0" w:firstLine="851"/>
        <w:jc w:val="both"/>
        <w:rPr>
          <w:color w:val="333333"/>
          <w:sz w:val="16"/>
          <w:szCs w:val="16"/>
          <w:lang w:val="uk-UA"/>
        </w:rPr>
      </w:pPr>
    </w:p>
    <w:p w:rsidR="009253E6" w:rsidRDefault="009253E6" w:rsidP="00085407">
      <w:pPr>
        <w:pStyle w:val="ListParagraph"/>
        <w:shd w:val="clear" w:color="auto" w:fill="FFFFFF"/>
        <w:spacing w:after="150"/>
        <w:ind w:left="0" w:firstLine="851"/>
        <w:jc w:val="both"/>
        <w:rPr>
          <w:color w:val="333333"/>
          <w:sz w:val="28"/>
          <w:szCs w:val="28"/>
          <w:lang w:val="uk-UA"/>
        </w:rPr>
      </w:pPr>
      <w:r>
        <w:rPr>
          <w:color w:val="333333"/>
          <w:sz w:val="28"/>
          <w:szCs w:val="28"/>
          <w:lang w:val="uk-UA"/>
        </w:rPr>
        <w:t>надання особам, які постраждали від домашнього насильства, та особам, які постраждали від насильства за ознакою статі, вичерпної інформації про їх права та можливість отримання допомоги;</w:t>
      </w:r>
    </w:p>
    <w:p w:rsidR="009253E6" w:rsidRPr="00493A46" w:rsidRDefault="009253E6" w:rsidP="00085407">
      <w:pPr>
        <w:pStyle w:val="ListParagraph"/>
        <w:shd w:val="clear" w:color="auto" w:fill="FFFFFF"/>
        <w:spacing w:after="150"/>
        <w:ind w:left="-142" w:firstLine="993"/>
        <w:jc w:val="both"/>
        <w:rPr>
          <w:color w:val="333333"/>
          <w:sz w:val="16"/>
          <w:szCs w:val="16"/>
          <w:lang w:val="uk-UA"/>
        </w:rPr>
      </w:pPr>
    </w:p>
    <w:p w:rsidR="009253E6" w:rsidRDefault="009253E6" w:rsidP="00085407">
      <w:pPr>
        <w:pStyle w:val="ListParagraph"/>
        <w:numPr>
          <w:ilvl w:val="0"/>
          <w:numId w:val="5"/>
        </w:numPr>
        <w:shd w:val="clear" w:color="auto" w:fill="FFFFFF"/>
        <w:spacing w:after="150"/>
        <w:ind w:left="0" w:firstLine="851"/>
        <w:jc w:val="both"/>
        <w:rPr>
          <w:color w:val="333333"/>
          <w:sz w:val="28"/>
          <w:szCs w:val="28"/>
          <w:lang w:val="uk-UA"/>
        </w:rPr>
      </w:pPr>
      <w:r>
        <w:rPr>
          <w:color w:val="333333"/>
          <w:sz w:val="28"/>
          <w:szCs w:val="28"/>
          <w:lang w:val="uk-UA"/>
        </w:rPr>
        <w:t>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p>
    <w:p w:rsidR="009253E6" w:rsidRPr="00493A46" w:rsidRDefault="009253E6" w:rsidP="00085407">
      <w:pPr>
        <w:pStyle w:val="ListParagraph"/>
        <w:shd w:val="clear" w:color="auto" w:fill="FFFFFF"/>
        <w:spacing w:after="150"/>
        <w:ind w:left="851"/>
        <w:jc w:val="both"/>
        <w:rPr>
          <w:color w:val="333333"/>
          <w:sz w:val="16"/>
          <w:szCs w:val="16"/>
          <w:lang w:val="uk-UA"/>
        </w:rPr>
      </w:pPr>
    </w:p>
    <w:p w:rsidR="009253E6" w:rsidRDefault="009253E6" w:rsidP="00085407">
      <w:pPr>
        <w:pStyle w:val="ListParagraph"/>
        <w:numPr>
          <w:ilvl w:val="0"/>
          <w:numId w:val="5"/>
        </w:numPr>
        <w:shd w:val="clear" w:color="auto" w:fill="FFFFFF"/>
        <w:spacing w:after="150"/>
        <w:ind w:left="0" w:firstLine="851"/>
        <w:jc w:val="both"/>
        <w:rPr>
          <w:color w:val="333333"/>
          <w:sz w:val="28"/>
          <w:szCs w:val="28"/>
          <w:lang w:val="uk-UA"/>
        </w:rPr>
      </w:pPr>
      <w:r>
        <w:rPr>
          <w:color w:val="333333"/>
          <w:sz w:val="28"/>
          <w:szCs w:val="28"/>
          <w:lang w:val="uk-UA"/>
        </w:rPr>
        <w:t xml:space="preserve">надає соціальні послуги відповідно до державних стандартів соціальних послуг, зокрема: </w:t>
      </w:r>
    </w:p>
    <w:p w:rsidR="009253E6" w:rsidRPr="00493A46" w:rsidRDefault="009253E6" w:rsidP="00085407">
      <w:pPr>
        <w:pStyle w:val="ListParagraph"/>
        <w:rPr>
          <w:color w:val="333333"/>
          <w:sz w:val="16"/>
          <w:szCs w:val="16"/>
          <w:lang w:val="uk-UA"/>
        </w:rPr>
      </w:pPr>
    </w:p>
    <w:p w:rsidR="009253E6" w:rsidRDefault="009253E6" w:rsidP="00085407">
      <w:pPr>
        <w:pStyle w:val="ListParagraph"/>
        <w:shd w:val="clear" w:color="auto" w:fill="FFFFFF"/>
        <w:spacing w:after="150"/>
        <w:ind w:left="851"/>
        <w:jc w:val="both"/>
        <w:rPr>
          <w:color w:val="333333"/>
          <w:sz w:val="28"/>
          <w:szCs w:val="28"/>
          <w:lang w:val="uk-UA"/>
        </w:rPr>
      </w:pPr>
      <w:r>
        <w:rPr>
          <w:color w:val="333333"/>
          <w:sz w:val="28"/>
          <w:szCs w:val="28"/>
          <w:lang w:val="uk-UA"/>
        </w:rPr>
        <w:t>соціального супроводу;</w:t>
      </w:r>
    </w:p>
    <w:p w:rsidR="009253E6" w:rsidRDefault="009253E6" w:rsidP="00085407">
      <w:pPr>
        <w:pStyle w:val="ListParagraph"/>
        <w:shd w:val="clear" w:color="auto" w:fill="FFFFFF"/>
        <w:spacing w:after="150"/>
        <w:ind w:left="851"/>
        <w:jc w:val="both"/>
        <w:rPr>
          <w:color w:val="333333"/>
          <w:sz w:val="28"/>
          <w:szCs w:val="28"/>
          <w:lang w:val="uk-UA"/>
        </w:rPr>
      </w:pPr>
      <w:r>
        <w:rPr>
          <w:color w:val="333333"/>
          <w:sz w:val="28"/>
          <w:szCs w:val="28"/>
          <w:lang w:val="uk-UA"/>
        </w:rPr>
        <w:t>консультування;</w:t>
      </w:r>
    </w:p>
    <w:p w:rsidR="009253E6" w:rsidRDefault="009253E6" w:rsidP="00085407">
      <w:pPr>
        <w:pStyle w:val="ListParagraph"/>
        <w:shd w:val="clear" w:color="auto" w:fill="FFFFFF"/>
        <w:spacing w:after="150"/>
        <w:ind w:left="851"/>
        <w:jc w:val="both"/>
        <w:rPr>
          <w:color w:val="333333"/>
          <w:sz w:val="28"/>
          <w:szCs w:val="28"/>
          <w:lang w:val="uk-UA"/>
        </w:rPr>
      </w:pPr>
      <w:r>
        <w:rPr>
          <w:color w:val="333333"/>
          <w:sz w:val="28"/>
          <w:szCs w:val="28"/>
          <w:lang w:val="uk-UA"/>
        </w:rPr>
        <w:t>соціальної профілактики;</w:t>
      </w:r>
    </w:p>
    <w:p w:rsidR="009253E6" w:rsidRDefault="009253E6" w:rsidP="00085407">
      <w:pPr>
        <w:pStyle w:val="ListParagraph"/>
        <w:shd w:val="clear" w:color="auto" w:fill="FFFFFF"/>
        <w:spacing w:after="150"/>
        <w:ind w:left="851"/>
        <w:jc w:val="both"/>
        <w:rPr>
          <w:color w:val="333333"/>
          <w:sz w:val="28"/>
          <w:szCs w:val="28"/>
          <w:lang w:val="uk-UA"/>
        </w:rPr>
      </w:pPr>
      <w:r>
        <w:rPr>
          <w:color w:val="333333"/>
          <w:sz w:val="28"/>
          <w:szCs w:val="28"/>
          <w:lang w:val="uk-UA"/>
        </w:rPr>
        <w:t>соціальної інтеграції та реінтеграцї;</w:t>
      </w:r>
    </w:p>
    <w:p w:rsidR="009253E6" w:rsidRDefault="009253E6" w:rsidP="00085407">
      <w:pPr>
        <w:pStyle w:val="ListParagraph"/>
        <w:shd w:val="clear" w:color="auto" w:fill="FFFFFF"/>
        <w:spacing w:after="150"/>
        <w:ind w:left="851"/>
        <w:jc w:val="both"/>
        <w:rPr>
          <w:color w:val="333333"/>
          <w:sz w:val="28"/>
          <w:szCs w:val="28"/>
          <w:lang w:val="uk-UA"/>
        </w:rPr>
      </w:pPr>
      <w:r>
        <w:rPr>
          <w:color w:val="333333"/>
          <w:sz w:val="28"/>
          <w:szCs w:val="28"/>
          <w:lang w:val="uk-UA"/>
        </w:rPr>
        <w:t>соціальної адаптації;</w:t>
      </w:r>
    </w:p>
    <w:p w:rsidR="009253E6" w:rsidRDefault="009253E6" w:rsidP="00085407">
      <w:pPr>
        <w:pStyle w:val="ListParagraph"/>
        <w:shd w:val="clear" w:color="auto" w:fill="FFFFFF"/>
        <w:spacing w:after="150"/>
        <w:ind w:left="0" w:firstLine="851"/>
        <w:jc w:val="both"/>
        <w:rPr>
          <w:color w:val="333333"/>
          <w:sz w:val="28"/>
          <w:szCs w:val="28"/>
          <w:lang w:val="uk-UA"/>
        </w:rPr>
      </w:pPr>
      <w:r>
        <w:rPr>
          <w:color w:val="333333"/>
          <w:sz w:val="28"/>
          <w:szCs w:val="28"/>
          <w:lang w:val="uk-UA"/>
        </w:rPr>
        <w:t>соціального супроводу сімей, в яких виховуються діти-сироти та діти, позбавлені батьківського піклування;</w:t>
      </w:r>
    </w:p>
    <w:p w:rsidR="009253E6" w:rsidRDefault="009253E6" w:rsidP="00085407">
      <w:pPr>
        <w:pStyle w:val="ListParagraph"/>
        <w:shd w:val="clear" w:color="auto" w:fill="FFFFFF"/>
        <w:spacing w:after="150"/>
        <w:ind w:left="-142" w:firstLine="993"/>
        <w:jc w:val="both"/>
        <w:rPr>
          <w:color w:val="333333"/>
          <w:sz w:val="28"/>
          <w:szCs w:val="28"/>
          <w:lang w:val="uk-UA"/>
        </w:rPr>
      </w:pPr>
      <w:r>
        <w:rPr>
          <w:color w:val="333333"/>
          <w:sz w:val="28"/>
          <w:szCs w:val="28"/>
          <w:lang w:val="uk-UA"/>
        </w:rPr>
        <w:t>кризового та екстреного втручання;</w:t>
      </w:r>
    </w:p>
    <w:p w:rsidR="009253E6" w:rsidRDefault="009253E6" w:rsidP="00085407">
      <w:pPr>
        <w:pStyle w:val="ListParagraph"/>
        <w:shd w:val="clear" w:color="auto" w:fill="FFFFFF"/>
        <w:spacing w:after="150"/>
        <w:ind w:left="-142" w:firstLine="993"/>
        <w:jc w:val="both"/>
        <w:rPr>
          <w:color w:val="333333"/>
          <w:sz w:val="28"/>
          <w:szCs w:val="28"/>
          <w:lang w:val="uk-UA"/>
        </w:rPr>
      </w:pPr>
      <w:r>
        <w:rPr>
          <w:color w:val="333333"/>
          <w:sz w:val="28"/>
          <w:szCs w:val="28"/>
          <w:lang w:val="uk-UA"/>
        </w:rPr>
        <w:t>представництва інтересів;</w:t>
      </w:r>
    </w:p>
    <w:p w:rsidR="009253E6" w:rsidRDefault="009253E6" w:rsidP="00085407">
      <w:pPr>
        <w:pStyle w:val="ListParagraph"/>
        <w:shd w:val="clear" w:color="auto" w:fill="FFFFFF"/>
        <w:spacing w:after="150"/>
        <w:ind w:left="-142" w:firstLine="993"/>
        <w:jc w:val="both"/>
        <w:rPr>
          <w:color w:val="333333"/>
          <w:sz w:val="28"/>
          <w:szCs w:val="28"/>
          <w:lang w:val="uk-UA"/>
        </w:rPr>
      </w:pPr>
      <w:r>
        <w:rPr>
          <w:color w:val="333333"/>
          <w:sz w:val="28"/>
          <w:szCs w:val="28"/>
          <w:lang w:val="uk-UA"/>
        </w:rPr>
        <w:t>посередництва (медіації);</w:t>
      </w:r>
    </w:p>
    <w:p w:rsidR="009253E6" w:rsidRDefault="009253E6" w:rsidP="00085407">
      <w:pPr>
        <w:pStyle w:val="ListParagraph"/>
        <w:shd w:val="clear" w:color="auto" w:fill="FFFFFF"/>
        <w:spacing w:after="150"/>
        <w:ind w:left="-142" w:firstLine="993"/>
        <w:jc w:val="both"/>
        <w:rPr>
          <w:color w:val="333333"/>
          <w:sz w:val="28"/>
          <w:szCs w:val="28"/>
          <w:lang w:val="uk-UA"/>
        </w:rPr>
      </w:pPr>
      <w:r>
        <w:rPr>
          <w:color w:val="333333"/>
          <w:sz w:val="28"/>
          <w:szCs w:val="28"/>
          <w:lang w:val="uk-UA"/>
        </w:rPr>
        <w:t>інші соціальні послуги відповідно до визначених потреб;</w:t>
      </w:r>
    </w:p>
    <w:p w:rsidR="009253E6" w:rsidRPr="00493A46" w:rsidRDefault="009253E6" w:rsidP="00085407">
      <w:pPr>
        <w:pStyle w:val="ListParagraph"/>
        <w:shd w:val="clear" w:color="auto" w:fill="FFFFFF"/>
        <w:spacing w:after="150"/>
        <w:ind w:left="-142" w:firstLine="993"/>
        <w:jc w:val="both"/>
        <w:rPr>
          <w:color w:val="333333"/>
          <w:sz w:val="16"/>
          <w:szCs w:val="16"/>
          <w:lang w:val="uk-UA"/>
        </w:rPr>
      </w:pPr>
    </w:p>
    <w:p w:rsidR="009253E6" w:rsidRDefault="009253E6" w:rsidP="00085407">
      <w:pPr>
        <w:pStyle w:val="ListParagraph"/>
        <w:numPr>
          <w:ilvl w:val="0"/>
          <w:numId w:val="5"/>
        </w:numPr>
        <w:shd w:val="clear" w:color="auto" w:fill="FFFFFF"/>
        <w:spacing w:after="150"/>
        <w:ind w:left="0" w:firstLine="851"/>
        <w:jc w:val="both"/>
        <w:rPr>
          <w:color w:val="333333"/>
          <w:sz w:val="28"/>
          <w:szCs w:val="28"/>
          <w:lang w:val="uk-UA"/>
        </w:rPr>
      </w:pPr>
      <w:r>
        <w:rPr>
          <w:color w:val="333333"/>
          <w:sz w:val="28"/>
          <w:szCs w:val="28"/>
          <w:lang w:val="uk-UA"/>
        </w:rPr>
        <w:t>забезпечує соціальне супроводження прийомних сімей і дитячих будинків сімейного типу;</w:t>
      </w:r>
    </w:p>
    <w:p w:rsidR="009253E6" w:rsidRPr="00493A46" w:rsidRDefault="009253E6" w:rsidP="00085407">
      <w:pPr>
        <w:pStyle w:val="ListParagraph"/>
        <w:shd w:val="clear" w:color="auto" w:fill="FFFFFF"/>
        <w:spacing w:after="150"/>
        <w:ind w:left="1211"/>
        <w:jc w:val="both"/>
        <w:rPr>
          <w:color w:val="333333"/>
          <w:sz w:val="16"/>
          <w:szCs w:val="16"/>
          <w:lang w:val="uk-UA"/>
        </w:rPr>
      </w:pPr>
    </w:p>
    <w:p w:rsidR="009253E6" w:rsidRDefault="009253E6" w:rsidP="00085407">
      <w:pPr>
        <w:pStyle w:val="ListParagraph"/>
        <w:numPr>
          <w:ilvl w:val="0"/>
          <w:numId w:val="5"/>
        </w:numPr>
        <w:shd w:val="clear" w:color="auto" w:fill="FFFFFF"/>
        <w:spacing w:after="150"/>
        <w:ind w:left="0" w:firstLine="851"/>
        <w:jc w:val="both"/>
        <w:rPr>
          <w:color w:val="333333"/>
          <w:sz w:val="28"/>
          <w:szCs w:val="28"/>
          <w:lang w:val="uk-UA"/>
        </w:rPr>
      </w:pPr>
      <w:r>
        <w:rPr>
          <w:color w:val="333333"/>
          <w:sz w:val="28"/>
          <w:szCs w:val="28"/>
          <w:lang w:val="uk-UA"/>
        </w:rPr>
        <w:t xml:space="preserve">забезпечує соціальний патронаж </w:t>
      </w:r>
      <w:r w:rsidRPr="005258C2">
        <w:rPr>
          <w:color w:val="333333"/>
          <w:sz w:val="28"/>
          <w:szCs w:val="28"/>
          <w:lang w:val="uk-UA"/>
        </w:rPr>
        <w:t>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rsidR="009253E6" w:rsidRPr="00493A46" w:rsidRDefault="009253E6" w:rsidP="00085407">
      <w:pPr>
        <w:pStyle w:val="ListParagraph"/>
        <w:rPr>
          <w:color w:val="333333"/>
          <w:sz w:val="16"/>
          <w:szCs w:val="16"/>
          <w:lang w:val="uk-UA"/>
        </w:rPr>
      </w:pPr>
    </w:p>
    <w:p w:rsidR="009253E6" w:rsidRPr="005258C2" w:rsidRDefault="009253E6" w:rsidP="00085407">
      <w:pPr>
        <w:shd w:val="clear" w:color="auto" w:fill="FFFFFF"/>
        <w:spacing w:after="150"/>
        <w:ind w:firstLine="851"/>
        <w:jc w:val="both"/>
        <w:rPr>
          <w:color w:val="333333"/>
          <w:sz w:val="28"/>
          <w:szCs w:val="28"/>
        </w:rPr>
      </w:pPr>
      <w:r>
        <w:rPr>
          <w:color w:val="333333"/>
          <w:sz w:val="28"/>
          <w:szCs w:val="28"/>
        </w:rPr>
        <w:t xml:space="preserve">6) складає </w:t>
      </w:r>
      <w:r w:rsidRPr="005258C2">
        <w:rPr>
          <w:color w:val="333333"/>
          <w:sz w:val="28"/>
          <w:szCs w:val="28"/>
        </w:rPr>
        <w:t>план реабілітації особи, яка постраждала від торгівлі людьми;</w:t>
      </w:r>
    </w:p>
    <w:p w:rsidR="009253E6" w:rsidRPr="005258C2" w:rsidRDefault="009253E6" w:rsidP="00085407">
      <w:pPr>
        <w:shd w:val="clear" w:color="auto" w:fill="FFFFFF"/>
        <w:spacing w:after="150"/>
        <w:ind w:firstLine="851"/>
        <w:jc w:val="both"/>
        <w:rPr>
          <w:color w:val="333333"/>
          <w:sz w:val="28"/>
          <w:szCs w:val="28"/>
        </w:rPr>
      </w:pPr>
      <w:bookmarkStart w:id="9" w:name="n118"/>
      <w:bookmarkEnd w:id="9"/>
      <w:r w:rsidRPr="005258C2">
        <w:rPr>
          <w:color w:val="333333"/>
          <w:sz w:val="28"/>
          <w:szCs w:val="28"/>
        </w:rPr>
        <w:t>7) вносить відомості до Реєстру надавачів та отримувачів соціальних послуг;</w:t>
      </w:r>
    </w:p>
    <w:p w:rsidR="009253E6" w:rsidRPr="005258C2" w:rsidRDefault="009253E6" w:rsidP="00085407">
      <w:pPr>
        <w:shd w:val="clear" w:color="auto" w:fill="FFFFFF"/>
        <w:spacing w:after="150"/>
        <w:ind w:firstLine="851"/>
        <w:jc w:val="both"/>
        <w:rPr>
          <w:color w:val="333333"/>
          <w:sz w:val="28"/>
          <w:szCs w:val="28"/>
        </w:rPr>
      </w:pPr>
      <w:bookmarkStart w:id="10" w:name="n119"/>
      <w:bookmarkEnd w:id="10"/>
      <w:r w:rsidRPr="005258C2">
        <w:rPr>
          <w:color w:val="333333"/>
          <w:sz w:val="28"/>
          <w:szCs w:val="28"/>
        </w:rPr>
        <w:t>8) проводить моніторинг та оцінювання якості наданих ним соціальних послуг;</w:t>
      </w:r>
    </w:p>
    <w:p w:rsidR="009253E6" w:rsidRPr="005258C2" w:rsidRDefault="009253E6" w:rsidP="00085407">
      <w:pPr>
        <w:shd w:val="clear" w:color="auto" w:fill="FFFFFF"/>
        <w:spacing w:after="150"/>
        <w:ind w:firstLine="851"/>
        <w:jc w:val="both"/>
        <w:rPr>
          <w:color w:val="333333"/>
          <w:sz w:val="28"/>
          <w:szCs w:val="28"/>
        </w:rPr>
      </w:pPr>
      <w:bookmarkStart w:id="11" w:name="n120"/>
      <w:bookmarkEnd w:id="11"/>
      <w:r w:rsidRPr="005258C2">
        <w:rPr>
          <w:color w:val="333333"/>
          <w:sz w:val="28"/>
          <w:szCs w:val="28"/>
        </w:rPr>
        <w:t>9) створює умови для навчання та підвищення кваліфікації фахівців, які надають соціальні послуги;</w:t>
      </w:r>
    </w:p>
    <w:p w:rsidR="009253E6" w:rsidRPr="005258C2" w:rsidRDefault="009253E6" w:rsidP="00085407">
      <w:pPr>
        <w:shd w:val="clear" w:color="auto" w:fill="FFFFFF"/>
        <w:spacing w:after="150"/>
        <w:ind w:firstLine="851"/>
        <w:jc w:val="both"/>
        <w:rPr>
          <w:color w:val="333333"/>
          <w:sz w:val="28"/>
          <w:szCs w:val="28"/>
        </w:rPr>
      </w:pPr>
      <w:bookmarkStart w:id="12" w:name="n121"/>
      <w:bookmarkEnd w:id="12"/>
      <w:r w:rsidRPr="005258C2">
        <w:rPr>
          <w:color w:val="333333"/>
          <w:sz w:val="28"/>
          <w:szCs w:val="28"/>
        </w:rPr>
        <w:t>10) взаємодіє з іншими суб’єктами системи надання соціальних послуг, а також з органами, установами, закладами, фізичними особами - підприємцями, які у відповідній адміністративно-територіальній одиниці в межах своєї компетенції надають допомогу вразливим групам населення та особам/сім’ям, які перебувають у складних життєвих обставинах, та/або забезпечують їх захист;</w:t>
      </w:r>
    </w:p>
    <w:p w:rsidR="009253E6" w:rsidRPr="005258C2" w:rsidRDefault="009253E6" w:rsidP="00085407">
      <w:pPr>
        <w:shd w:val="clear" w:color="auto" w:fill="FFFFFF"/>
        <w:spacing w:after="150"/>
        <w:ind w:firstLine="851"/>
        <w:jc w:val="both"/>
        <w:rPr>
          <w:color w:val="333333"/>
          <w:sz w:val="28"/>
          <w:szCs w:val="28"/>
        </w:rPr>
      </w:pPr>
      <w:bookmarkStart w:id="13" w:name="n122"/>
      <w:bookmarkEnd w:id="13"/>
      <w:r w:rsidRPr="005258C2">
        <w:rPr>
          <w:color w:val="333333"/>
          <w:sz w:val="28"/>
          <w:szCs w:val="28"/>
        </w:rPr>
        <w:t>11) інформує жителів адміністративно-територіальної одиниці та кожного отримувача соціальних послуг у формі, доступній для сприйняття особами з будь-яким видом порушення здоров’я, про перелік соціальних послуг, які він надає, обсяг і зміст таких послуг, умови та порядок їх отримання;</w:t>
      </w:r>
    </w:p>
    <w:p w:rsidR="009253E6" w:rsidRPr="005258C2" w:rsidRDefault="009253E6" w:rsidP="00085407">
      <w:pPr>
        <w:shd w:val="clear" w:color="auto" w:fill="FFFFFF"/>
        <w:spacing w:after="150"/>
        <w:ind w:firstLine="851"/>
        <w:jc w:val="both"/>
        <w:rPr>
          <w:color w:val="333333"/>
          <w:sz w:val="28"/>
          <w:szCs w:val="28"/>
        </w:rPr>
      </w:pPr>
      <w:bookmarkStart w:id="14" w:name="n123"/>
      <w:bookmarkEnd w:id="14"/>
      <w:r w:rsidRPr="005258C2">
        <w:rPr>
          <w:color w:val="333333"/>
          <w:sz w:val="28"/>
          <w:szCs w:val="28"/>
        </w:rPr>
        <w:t>12) інформує жителів адміністративно-територіальної одиниці про сімейні форми виховання та проводить попередній відбір кандидатів у прийомні батьки, батьки-вихователі, патронатні вихователі;</w:t>
      </w:r>
    </w:p>
    <w:p w:rsidR="009253E6" w:rsidRPr="005258C2" w:rsidRDefault="009253E6" w:rsidP="00085407">
      <w:pPr>
        <w:shd w:val="clear" w:color="auto" w:fill="FFFFFF"/>
        <w:spacing w:after="150"/>
        <w:ind w:firstLine="851"/>
        <w:jc w:val="both"/>
        <w:rPr>
          <w:color w:val="333333"/>
          <w:sz w:val="28"/>
          <w:szCs w:val="28"/>
        </w:rPr>
      </w:pPr>
      <w:bookmarkStart w:id="15" w:name="n124"/>
      <w:bookmarkEnd w:id="15"/>
      <w:r w:rsidRPr="005258C2">
        <w:rPr>
          <w:color w:val="333333"/>
          <w:sz w:val="28"/>
          <w:szCs w:val="28"/>
        </w:rPr>
        <w:t>13) бере участь у визначенні потреб населення адміністративно-територіальної одиниці у соціальних послугах, а також у розробленні та виконанні програм надання соціальних послуг, розроблених за результатами визначення потреб населення адміністративно-територіальної одиниці у соціальних послугах;</w:t>
      </w:r>
    </w:p>
    <w:p w:rsidR="009253E6" w:rsidRPr="005258C2" w:rsidRDefault="009253E6" w:rsidP="00085407">
      <w:pPr>
        <w:shd w:val="clear" w:color="auto" w:fill="FFFFFF"/>
        <w:spacing w:after="150"/>
        <w:ind w:firstLine="851"/>
        <w:jc w:val="both"/>
        <w:rPr>
          <w:color w:val="333333"/>
          <w:sz w:val="28"/>
          <w:szCs w:val="28"/>
        </w:rPr>
      </w:pPr>
      <w:bookmarkStart w:id="16" w:name="n125"/>
      <w:bookmarkEnd w:id="16"/>
      <w:r w:rsidRPr="005258C2">
        <w:rPr>
          <w:color w:val="333333"/>
          <w:sz w:val="28"/>
          <w:szCs w:val="28"/>
        </w:rPr>
        <w:t>14) готує статистичні та інформаційно-аналітичні матеріали стосовно наданих соціальних послуг і проведеної соціальної роботи, які подає засновнику;</w:t>
      </w:r>
    </w:p>
    <w:p w:rsidR="009253E6" w:rsidRDefault="009253E6" w:rsidP="00085407">
      <w:pPr>
        <w:shd w:val="clear" w:color="auto" w:fill="FFFFFF"/>
        <w:spacing w:after="150"/>
        <w:ind w:firstLine="851"/>
        <w:jc w:val="both"/>
        <w:rPr>
          <w:color w:val="333333"/>
          <w:sz w:val="28"/>
          <w:szCs w:val="28"/>
        </w:rPr>
      </w:pPr>
      <w:bookmarkStart w:id="17" w:name="n126"/>
      <w:bookmarkEnd w:id="17"/>
      <w:r w:rsidRPr="005258C2">
        <w:rPr>
          <w:color w:val="333333"/>
          <w:sz w:val="28"/>
          <w:szCs w:val="28"/>
        </w:rPr>
        <w:t>15) забезпечує захист персональних даних осіб, сімей, які перебувають у складних життєвих обставинах, інших вразливих категорій осіб, яким центром надаватимуться соціальні послуги, а також осіб, що повідомили про перебування осіб/сімей у складних життєвих обставинах, відповідно до </w:t>
      </w:r>
      <w:hyperlink r:id="rId10" w:tgtFrame="_blank" w:history="1">
        <w:r w:rsidRPr="00E63FEB">
          <w:rPr>
            <w:color w:val="000000"/>
            <w:sz w:val="28"/>
            <w:szCs w:val="28"/>
          </w:rPr>
          <w:t>Закону України</w:t>
        </w:r>
      </w:hyperlink>
      <w:r w:rsidRPr="00E63FEB">
        <w:rPr>
          <w:color w:val="000000"/>
          <w:sz w:val="28"/>
          <w:szCs w:val="28"/>
        </w:rPr>
        <w:t> “П</w:t>
      </w:r>
      <w:r>
        <w:rPr>
          <w:color w:val="333333"/>
          <w:sz w:val="28"/>
          <w:szCs w:val="28"/>
        </w:rPr>
        <w:t>ро захист персональних даних”;</w:t>
      </w:r>
    </w:p>
    <w:p w:rsidR="009253E6" w:rsidRPr="004E4AEE" w:rsidRDefault="009253E6" w:rsidP="00085407">
      <w:pPr>
        <w:shd w:val="clear" w:color="auto" w:fill="FFFFFF"/>
        <w:spacing w:after="150"/>
        <w:ind w:firstLine="851"/>
        <w:jc w:val="both"/>
        <w:rPr>
          <w:sz w:val="28"/>
          <w:szCs w:val="28"/>
        </w:rPr>
      </w:pPr>
      <w:r w:rsidRPr="004E4AEE">
        <w:rPr>
          <w:sz w:val="28"/>
          <w:szCs w:val="28"/>
        </w:rPr>
        <w:t>16) створює умови для творчого, інтелектуального, духовного і фізичного розвитку вихованців підліткових клубів за місцем проживання;</w:t>
      </w:r>
    </w:p>
    <w:p w:rsidR="009253E6" w:rsidRPr="004E4AEE" w:rsidRDefault="009253E6" w:rsidP="00085407">
      <w:pPr>
        <w:shd w:val="clear" w:color="auto" w:fill="FFFFFF"/>
        <w:spacing w:after="150"/>
        <w:ind w:firstLine="851"/>
        <w:jc w:val="both"/>
        <w:rPr>
          <w:sz w:val="28"/>
          <w:szCs w:val="28"/>
        </w:rPr>
      </w:pPr>
      <w:r w:rsidRPr="004E4AEE">
        <w:rPr>
          <w:sz w:val="28"/>
          <w:szCs w:val="28"/>
        </w:rPr>
        <w:t>17) організовує дозвілля дітей та молоді з метою профілактики негативних тенденцій та вчинення правопорушень;</w:t>
      </w:r>
    </w:p>
    <w:p w:rsidR="009253E6" w:rsidRPr="004E4AEE" w:rsidRDefault="009253E6" w:rsidP="00085407">
      <w:pPr>
        <w:shd w:val="clear" w:color="auto" w:fill="FFFFFF"/>
        <w:spacing w:after="150"/>
        <w:ind w:firstLine="851"/>
        <w:jc w:val="both"/>
        <w:rPr>
          <w:sz w:val="28"/>
          <w:szCs w:val="28"/>
        </w:rPr>
      </w:pPr>
      <w:r w:rsidRPr="004E4AEE">
        <w:rPr>
          <w:sz w:val="28"/>
          <w:szCs w:val="28"/>
        </w:rPr>
        <w:t xml:space="preserve">18) проводить конкурси та виставки творчих робіт, туристичні походи, змагання, тематичні програми тощо. </w:t>
      </w:r>
    </w:p>
    <w:p w:rsidR="009253E6" w:rsidRDefault="009253E6" w:rsidP="00085407">
      <w:pPr>
        <w:shd w:val="clear" w:color="auto" w:fill="FFFFFF"/>
        <w:spacing w:after="150"/>
        <w:ind w:firstLine="851"/>
        <w:jc w:val="both"/>
        <w:rPr>
          <w:color w:val="333333"/>
          <w:sz w:val="28"/>
          <w:szCs w:val="28"/>
        </w:rPr>
      </w:pPr>
      <w:r>
        <w:rPr>
          <w:color w:val="333333"/>
          <w:sz w:val="28"/>
          <w:szCs w:val="28"/>
        </w:rPr>
        <w:t>9. Центр має право:</w:t>
      </w:r>
    </w:p>
    <w:p w:rsidR="009253E6" w:rsidRPr="00FF24B8" w:rsidRDefault="009253E6" w:rsidP="00085407">
      <w:pPr>
        <w:shd w:val="clear" w:color="auto" w:fill="FFFFFF"/>
        <w:spacing w:after="150"/>
        <w:ind w:firstLine="851"/>
        <w:jc w:val="both"/>
        <w:rPr>
          <w:color w:val="333333"/>
          <w:sz w:val="28"/>
          <w:szCs w:val="28"/>
        </w:rPr>
      </w:pPr>
      <w:r w:rsidRPr="00FF24B8">
        <w:rPr>
          <w:color w:val="333333"/>
          <w:sz w:val="28"/>
          <w:szCs w:val="28"/>
        </w:rPr>
        <w:t>самостійно визначати форми та методи роботи;</w:t>
      </w:r>
    </w:p>
    <w:p w:rsidR="009253E6" w:rsidRPr="00FF24B8" w:rsidRDefault="009253E6" w:rsidP="00085407">
      <w:pPr>
        <w:shd w:val="clear" w:color="auto" w:fill="FFFFFF"/>
        <w:spacing w:after="150"/>
        <w:ind w:firstLine="851"/>
        <w:jc w:val="both"/>
        <w:rPr>
          <w:color w:val="333333"/>
          <w:sz w:val="28"/>
          <w:szCs w:val="28"/>
        </w:rPr>
      </w:pPr>
      <w:bookmarkStart w:id="18" w:name="n129"/>
      <w:bookmarkEnd w:id="18"/>
      <w:r w:rsidRPr="00FF24B8">
        <w:rPr>
          <w:color w:val="333333"/>
          <w:sz w:val="28"/>
          <w:szCs w:val="28"/>
        </w:rPr>
        <w:t>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rsidR="009253E6" w:rsidRPr="00FF24B8" w:rsidRDefault="009253E6" w:rsidP="00085407">
      <w:pPr>
        <w:shd w:val="clear" w:color="auto" w:fill="FFFFFF"/>
        <w:spacing w:after="150"/>
        <w:ind w:firstLine="851"/>
        <w:jc w:val="both"/>
        <w:rPr>
          <w:color w:val="333333"/>
          <w:sz w:val="28"/>
          <w:szCs w:val="28"/>
        </w:rPr>
      </w:pPr>
      <w:bookmarkStart w:id="19" w:name="n130"/>
      <w:bookmarkEnd w:id="19"/>
      <w:r w:rsidRPr="00FF24B8">
        <w:rPr>
          <w:color w:val="333333"/>
          <w:sz w:val="28"/>
          <w:szCs w:val="28"/>
        </w:rPr>
        <w:t>залучати на договірній основі підприємства, установи, організації та волонтерів до надання соціальних послуг;</w:t>
      </w:r>
    </w:p>
    <w:p w:rsidR="009253E6" w:rsidRPr="00FF24B8" w:rsidRDefault="009253E6" w:rsidP="00085407">
      <w:pPr>
        <w:shd w:val="clear" w:color="auto" w:fill="FFFFFF"/>
        <w:spacing w:after="150"/>
        <w:ind w:firstLine="851"/>
        <w:jc w:val="both"/>
        <w:rPr>
          <w:color w:val="333333"/>
          <w:sz w:val="28"/>
          <w:szCs w:val="28"/>
        </w:rPr>
      </w:pPr>
      <w:bookmarkStart w:id="20" w:name="n131"/>
      <w:bookmarkEnd w:id="20"/>
      <w:r w:rsidRPr="00FF24B8">
        <w:rPr>
          <w:color w:val="333333"/>
          <w:sz w:val="28"/>
          <w:szCs w:val="28"/>
        </w:rPr>
        <w:t>залучати грошові кошти та інші ресурси (людські, матеріальні, інформаційні тощо), необхідні для надання соціальних послуг.</w:t>
      </w:r>
    </w:p>
    <w:p w:rsidR="009253E6" w:rsidRPr="00860670" w:rsidRDefault="009253E6" w:rsidP="00085407">
      <w:pPr>
        <w:shd w:val="clear" w:color="auto" w:fill="FFFFFF"/>
        <w:spacing w:after="150"/>
        <w:ind w:firstLine="851"/>
        <w:jc w:val="both"/>
        <w:rPr>
          <w:color w:val="333333"/>
          <w:sz w:val="28"/>
          <w:szCs w:val="28"/>
        </w:rPr>
      </w:pPr>
      <w:r w:rsidRPr="00860670">
        <w:rPr>
          <w:color w:val="333333"/>
          <w:sz w:val="28"/>
          <w:szCs w:val="28"/>
        </w:rPr>
        <w:t>1</w:t>
      </w:r>
      <w:r>
        <w:rPr>
          <w:color w:val="333333"/>
          <w:sz w:val="28"/>
          <w:szCs w:val="28"/>
        </w:rPr>
        <w:t>0</w:t>
      </w:r>
      <w:r w:rsidRPr="00860670">
        <w:rPr>
          <w:color w:val="333333"/>
          <w:sz w:val="28"/>
          <w:szCs w:val="28"/>
        </w:rPr>
        <w:t>. Підставою для надання центром соціальних послуг є:</w:t>
      </w:r>
    </w:p>
    <w:p w:rsidR="009253E6" w:rsidRPr="00860670" w:rsidRDefault="009253E6" w:rsidP="00085407">
      <w:pPr>
        <w:shd w:val="clear" w:color="auto" w:fill="FFFFFF"/>
        <w:spacing w:after="150"/>
        <w:ind w:firstLine="851"/>
        <w:jc w:val="both"/>
        <w:rPr>
          <w:color w:val="333333"/>
          <w:sz w:val="28"/>
          <w:szCs w:val="28"/>
        </w:rPr>
      </w:pPr>
      <w:bookmarkStart w:id="21" w:name="n133"/>
      <w:bookmarkEnd w:id="21"/>
      <w:r w:rsidRPr="00860670">
        <w:rPr>
          <w:color w:val="333333"/>
          <w:sz w:val="28"/>
          <w:szCs w:val="28"/>
        </w:rPr>
        <w:t>направлення особи/сім’ї для отримання соціальних послуг, видане відповідно до рішення структурного підрозділу з питан</w:t>
      </w:r>
      <w:r>
        <w:rPr>
          <w:color w:val="333333"/>
          <w:sz w:val="28"/>
          <w:szCs w:val="28"/>
        </w:rPr>
        <w:t>ь соціального захисту населення виконавчого комітету Вараської міської ради</w:t>
      </w:r>
      <w:r w:rsidRPr="00860670">
        <w:rPr>
          <w:color w:val="333333"/>
          <w:sz w:val="28"/>
          <w:szCs w:val="28"/>
        </w:rPr>
        <w:t xml:space="preserve"> про надання послуг центром;</w:t>
      </w:r>
    </w:p>
    <w:p w:rsidR="009253E6" w:rsidRDefault="009253E6" w:rsidP="00085407">
      <w:pPr>
        <w:shd w:val="clear" w:color="auto" w:fill="FFFFFF"/>
        <w:spacing w:after="150"/>
        <w:ind w:firstLine="450"/>
        <w:jc w:val="both"/>
        <w:rPr>
          <w:color w:val="333333"/>
          <w:sz w:val="28"/>
          <w:szCs w:val="28"/>
        </w:rPr>
      </w:pPr>
      <w:bookmarkStart w:id="22" w:name="n134"/>
      <w:bookmarkEnd w:id="22"/>
      <w:r w:rsidRPr="00860670">
        <w:rPr>
          <w:color w:val="333333"/>
          <w:sz w:val="28"/>
          <w:szCs w:val="28"/>
        </w:rPr>
        <w:t>результати оцінювання потреб особи/сім’ї у соціальних послугах.</w:t>
      </w:r>
    </w:p>
    <w:p w:rsidR="009253E6" w:rsidRPr="00860670" w:rsidRDefault="009253E6" w:rsidP="00085407">
      <w:pPr>
        <w:shd w:val="clear" w:color="auto" w:fill="FFFFFF"/>
        <w:spacing w:after="150"/>
        <w:ind w:firstLine="851"/>
        <w:jc w:val="both"/>
        <w:rPr>
          <w:color w:val="333333"/>
          <w:sz w:val="28"/>
          <w:szCs w:val="28"/>
        </w:rPr>
      </w:pPr>
      <w:r w:rsidRPr="00860670">
        <w:rPr>
          <w:color w:val="333333"/>
          <w:sz w:val="28"/>
          <w:szCs w:val="28"/>
        </w:rPr>
        <w:t>1</w:t>
      </w:r>
      <w:r>
        <w:rPr>
          <w:color w:val="333333"/>
          <w:sz w:val="28"/>
          <w:szCs w:val="28"/>
        </w:rPr>
        <w:t>1</w:t>
      </w:r>
      <w:r w:rsidRPr="00860670">
        <w:rPr>
          <w:color w:val="333333"/>
          <w:sz w:val="28"/>
          <w:szCs w:val="28"/>
        </w:rPr>
        <w:t>. Прийняття рішення про надання соціальних послуг центром, визначення їх обсягу, строку, умов надання та припинення, призначення фахівця, відповідального за ведення випадку особи/сім’ї, проводиться в порядку, передбаченому законодавством.</w:t>
      </w:r>
    </w:p>
    <w:p w:rsidR="009253E6" w:rsidRPr="00860670" w:rsidRDefault="009253E6" w:rsidP="00085407">
      <w:pPr>
        <w:shd w:val="clear" w:color="auto" w:fill="FFFFFF"/>
        <w:spacing w:after="150"/>
        <w:ind w:firstLine="851"/>
        <w:jc w:val="both"/>
        <w:rPr>
          <w:color w:val="333333"/>
          <w:sz w:val="28"/>
          <w:szCs w:val="28"/>
        </w:rPr>
      </w:pPr>
      <w:bookmarkStart w:id="23" w:name="n136"/>
      <w:bookmarkEnd w:id="23"/>
      <w:r w:rsidRPr="00860670">
        <w:rPr>
          <w:color w:val="333333"/>
          <w:sz w:val="28"/>
          <w:szCs w:val="28"/>
        </w:rPr>
        <w:t>1</w:t>
      </w:r>
      <w:r>
        <w:rPr>
          <w:color w:val="333333"/>
          <w:sz w:val="28"/>
          <w:szCs w:val="28"/>
        </w:rPr>
        <w:t>2</w:t>
      </w:r>
      <w:r w:rsidRPr="00860670">
        <w:rPr>
          <w:color w:val="333333"/>
          <w:sz w:val="28"/>
          <w:szCs w:val="28"/>
        </w:rPr>
        <w:t xml:space="preserve">. Центр очолює директор, якого призначає на посаду та звільняє з посади в установленому законодавством порядку </w:t>
      </w:r>
      <w:r>
        <w:rPr>
          <w:color w:val="333333"/>
          <w:sz w:val="28"/>
          <w:szCs w:val="28"/>
        </w:rPr>
        <w:t>Вараська міська рада</w:t>
      </w:r>
      <w:r w:rsidRPr="00860670">
        <w:rPr>
          <w:color w:val="333333"/>
          <w:sz w:val="28"/>
          <w:szCs w:val="28"/>
        </w:rPr>
        <w:t>.</w:t>
      </w:r>
    </w:p>
    <w:p w:rsidR="009253E6" w:rsidRDefault="009253E6" w:rsidP="00085407">
      <w:pPr>
        <w:shd w:val="clear" w:color="auto" w:fill="FFFFFF"/>
        <w:spacing w:after="150"/>
        <w:ind w:firstLine="851"/>
        <w:jc w:val="both"/>
        <w:rPr>
          <w:color w:val="333333"/>
          <w:sz w:val="28"/>
          <w:szCs w:val="28"/>
        </w:rPr>
      </w:pPr>
      <w:r>
        <w:rPr>
          <w:color w:val="333333"/>
          <w:sz w:val="28"/>
          <w:szCs w:val="28"/>
        </w:rPr>
        <w:t>13. Директор центру:</w:t>
      </w:r>
    </w:p>
    <w:p w:rsidR="009253E6" w:rsidRPr="00071B55" w:rsidRDefault="009253E6" w:rsidP="00085407">
      <w:pPr>
        <w:shd w:val="clear" w:color="auto" w:fill="FFFFFF"/>
        <w:spacing w:after="150"/>
        <w:ind w:firstLine="851"/>
        <w:jc w:val="both"/>
        <w:rPr>
          <w:color w:val="333333"/>
          <w:sz w:val="28"/>
          <w:szCs w:val="28"/>
        </w:rPr>
      </w:pPr>
      <w:r w:rsidRPr="00071B55">
        <w:rPr>
          <w:color w:val="333333"/>
          <w:sz w:val="28"/>
          <w:szCs w:val="28"/>
        </w:rPr>
        <w:t>організовує роботу центру, персонально відповідає за виконання центром визначених для нього завдань;</w:t>
      </w:r>
    </w:p>
    <w:p w:rsidR="009253E6" w:rsidRPr="00071B55" w:rsidRDefault="009253E6" w:rsidP="00085407">
      <w:pPr>
        <w:shd w:val="clear" w:color="auto" w:fill="FFFFFF"/>
        <w:spacing w:after="150"/>
        <w:ind w:firstLine="851"/>
        <w:jc w:val="both"/>
        <w:rPr>
          <w:color w:val="333333"/>
          <w:sz w:val="28"/>
          <w:szCs w:val="28"/>
        </w:rPr>
      </w:pPr>
      <w:bookmarkStart w:id="24" w:name="n139"/>
      <w:bookmarkEnd w:id="24"/>
      <w:r w:rsidRPr="00071B55">
        <w:rPr>
          <w:color w:val="333333"/>
          <w:sz w:val="28"/>
          <w:szCs w:val="28"/>
        </w:rPr>
        <w:t>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rsidR="009253E6" w:rsidRPr="00071B55" w:rsidRDefault="009253E6" w:rsidP="00085407">
      <w:pPr>
        <w:shd w:val="clear" w:color="auto" w:fill="FFFFFF"/>
        <w:spacing w:after="150"/>
        <w:ind w:firstLine="851"/>
        <w:jc w:val="both"/>
        <w:rPr>
          <w:color w:val="333333"/>
          <w:sz w:val="28"/>
          <w:szCs w:val="28"/>
        </w:rPr>
      </w:pPr>
      <w:bookmarkStart w:id="25" w:name="n140"/>
      <w:bookmarkEnd w:id="25"/>
      <w:r w:rsidRPr="00071B55">
        <w:rPr>
          <w:color w:val="333333"/>
          <w:sz w:val="28"/>
          <w:szCs w:val="28"/>
        </w:rPr>
        <w:t>забезпечує своєчасне подання звітів про роботу центру до органу, яким утворено центр;</w:t>
      </w:r>
    </w:p>
    <w:p w:rsidR="009253E6" w:rsidRPr="00071B55" w:rsidRDefault="009253E6" w:rsidP="00085407">
      <w:pPr>
        <w:shd w:val="clear" w:color="auto" w:fill="FFFFFF"/>
        <w:spacing w:after="150"/>
        <w:ind w:firstLine="851"/>
        <w:jc w:val="both"/>
        <w:rPr>
          <w:color w:val="333333"/>
          <w:sz w:val="28"/>
          <w:szCs w:val="28"/>
        </w:rPr>
      </w:pPr>
      <w:bookmarkStart w:id="26" w:name="n141"/>
      <w:bookmarkEnd w:id="26"/>
      <w:r w:rsidRPr="00071B55">
        <w:rPr>
          <w:color w:val="333333"/>
          <w:sz w:val="28"/>
          <w:szCs w:val="28"/>
        </w:rPr>
        <w:t>затверджує положення про структурні підрозділи (служби) центру;</w:t>
      </w:r>
    </w:p>
    <w:p w:rsidR="009253E6" w:rsidRPr="00071B55" w:rsidRDefault="009253E6" w:rsidP="00085407">
      <w:pPr>
        <w:shd w:val="clear" w:color="auto" w:fill="FFFFFF"/>
        <w:spacing w:after="150"/>
        <w:ind w:firstLine="851"/>
        <w:jc w:val="both"/>
        <w:rPr>
          <w:color w:val="333333"/>
          <w:sz w:val="28"/>
          <w:szCs w:val="28"/>
        </w:rPr>
      </w:pPr>
      <w:bookmarkStart w:id="27" w:name="n142"/>
      <w:bookmarkEnd w:id="27"/>
      <w:r w:rsidRPr="00071B55">
        <w:rPr>
          <w:color w:val="333333"/>
          <w:sz w:val="28"/>
          <w:szCs w:val="28"/>
        </w:rPr>
        <w:t>затверджує посадові інструкції працівників центру;</w:t>
      </w:r>
    </w:p>
    <w:p w:rsidR="009253E6" w:rsidRPr="00071B55" w:rsidRDefault="009253E6" w:rsidP="00085407">
      <w:pPr>
        <w:shd w:val="clear" w:color="auto" w:fill="FFFFFF"/>
        <w:spacing w:after="150"/>
        <w:ind w:firstLine="851"/>
        <w:jc w:val="both"/>
        <w:rPr>
          <w:color w:val="333333"/>
          <w:sz w:val="28"/>
          <w:szCs w:val="28"/>
        </w:rPr>
      </w:pPr>
      <w:bookmarkStart w:id="28" w:name="n143"/>
      <w:bookmarkEnd w:id="28"/>
      <w:r w:rsidRPr="00071B55">
        <w:rPr>
          <w:color w:val="333333"/>
          <w:sz w:val="28"/>
          <w:szCs w:val="28"/>
        </w:rPr>
        <w:t>призначає в установленому порядку на посаду та звільняє з посади працівників центру;</w:t>
      </w:r>
    </w:p>
    <w:p w:rsidR="009253E6" w:rsidRPr="00071B55" w:rsidRDefault="009253E6" w:rsidP="00085407">
      <w:pPr>
        <w:shd w:val="clear" w:color="auto" w:fill="FFFFFF"/>
        <w:spacing w:after="150"/>
        <w:ind w:firstLine="851"/>
        <w:jc w:val="both"/>
        <w:rPr>
          <w:color w:val="333333"/>
          <w:sz w:val="28"/>
          <w:szCs w:val="28"/>
        </w:rPr>
      </w:pPr>
      <w:bookmarkStart w:id="29" w:name="n144"/>
      <w:bookmarkEnd w:id="29"/>
      <w:r w:rsidRPr="00071B55">
        <w:rPr>
          <w:color w:val="333333"/>
          <w:sz w:val="28"/>
          <w:szCs w:val="28"/>
        </w:rPr>
        <w:t>затверджує правила внутрішнього розпорядку центру та контролює їх виконання;</w:t>
      </w:r>
    </w:p>
    <w:p w:rsidR="009253E6" w:rsidRPr="00071B55" w:rsidRDefault="009253E6" w:rsidP="00085407">
      <w:pPr>
        <w:shd w:val="clear" w:color="auto" w:fill="FFFFFF"/>
        <w:spacing w:after="150"/>
        <w:ind w:firstLine="851"/>
        <w:jc w:val="both"/>
        <w:rPr>
          <w:color w:val="333333"/>
          <w:sz w:val="28"/>
          <w:szCs w:val="28"/>
        </w:rPr>
      </w:pPr>
      <w:bookmarkStart w:id="30" w:name="n145"/>
      <w:bookmarkEnd w:id="30"/>
      <w:r w:rsidRPr="00071B55">
        <w:rPr>
          <w:color w:val="333333"/>
          <w:sz w:val="28"/>
          <w:szCs w:val="28"/>
        </w:rPr>
        <w:t>видає відповідно до компетенції накази та розпорядження, організовує та контролює їх виконання;</w:t>
      </w:r>
    </w:p>
    <w:p w:rsidR="009253E6" w:rsidRPr="00071B55" w:rsidRDefault="009253E6" w:rsidP="00085407">
      <w:pPr>
        <w:shd w:val="clear" w:color="auto" w:fill="FFFFFF"/>
        <w:spacing w:after="150"/>
        <w:ind w:firstLine="851"/>
        <w:jc w:val="both"/>
        <w:rPr>
          <w:color w:val="333333"/>
          <w:sz w:val="28"/>
          <w:szCs w:val="28"/>
        </w:rPr>
      </w:pPr>
      <w:bookmarkStart w:id="31" w:name="n146"/>
      <w:bookmarkEnd w:id="31"/>
      <w:r w:rsidRPr="00071B55">
        <w:rPr>
          <w:color w:val="333333"/>
          <w:sz w:val="28"/>
          <w:szCs w:val="28"/>
        </w:rPr>
        <w:t>укладає договори, діє від імені центру і представляє його інтереси;</w:t>
      </w:r>
    </w:p>
    <w:p w:rsidR="009253E6" w:rsidRPr="00071B55" w:rsidRDefault="009253E6" w:rsidP="00085407">
      <w:pPr>
        <w:shd w:val="clear" w:color="auto" w:fill="FFFFFF"/>
        <w:spacing w:after="150"/>
        <w:ind w:firstLine="851"/>
        <w:jc w:val="both"/>
        <w:rPr>
          <w:color w:val="333333"/>
          <w:sz w:val="28"/>
          <w:szCs w:val="28"/>
        </w:rPr>
      </w:pPr>
      <w:bookmarkStart w:id="32" w:name="n147"/>
      <w:bookmarkEnd w:id="32"/>
      <w:r w:rsidRPr="00071B55">
        <w:rPr>
          <w:color w:val="333333"/>
          <w:sz w:val="28"/>
          <w:szCs w:val="28"/>
        </w:rPr>
        <w:t>розпоряджається коштами центру в межах затвердженого кошторису;</w:t>
      </w:r>
    </w:p>
    <w:p w:rsidR="009253E6" w:rsidRPr="00071B55" w:rsidRDefault="009253E6" w:rsidP="00085407">
      <w:pPr>
        <w:shd w:val="clear" w:color="auto" w:fill="FFFFFF"/>
        <w:spacing w:after="150"/>
        <w:ind w:firstLine="851"/>
        <w:jc w:val="both"/>
        <w:rPr>
          <w:color w:val="333333"/>
          <w:sz w:val="28"/>
          <w:szCs w:val="28"/>
        </w:rPr>
      </w:pPr>
      <w:bookmarkStart w:id="33" w:name="n148"/>
      <w:bookmarkEnd w:id="33"/>
      <w:r w:rsidRPr="00071B55">
        <w:rPr>
          <w:color w:val="333333"/>
          <w:sz w:val="28"/>
          <w:szCs w:val="28"/>
        </w:rPr>
        <w:t>забезпечує фінансово-господарську діяльність центру, створення та розвиток матеріально-технічної бази для проведення комплексу заходів/ надання соціальних послуг особам, які перебувають у складних життєвих обставинах;</w:t>
      </w:r>
    </w:p>
    <w:p w:rsidR="009253E6" w:rsidRPr="00071B55" w:rsidRDefault="009253E6" w:rsidP="00085407">
      <w:pPr>
        <w:shd w:val="clear" w:color="auto" w:fill="FFFFFF"/>
        <w:spacing w:after="150"/>
        <w:ind w:firstLine="851"/>
        <w:jc w:val="both"/>
        <w:rPr>
          <w:color w:val="333333"/>
          <w:sz w:val="28"/>
          <w:szCs w:val="28"/>
        </w:rPr>
      </w:pPr>
      <w:bookmarkStart w:id="34" w:name="n149"/>
      <w:bookmarkEnd w:id="34"/>
      <w:r w:rsidRPr="00071B55">
        <w:rPr>
          <w:color w:val="333333"/>
          <w:sz w:val="28"/>
          <w:szCs w:val="28"/>
        </w:rPr>
        <w:t>забезпечує проведення атестації працівників центру в порядку, визначеному законодавством, та сприяє підвищенню їх кваліфікації;</w:t>
      </w:r>
    </w:p>
    <w:p w:rsidR="009253E6" w:rsidRPr="00071B55" w:rsidRDefault="009253E6" w:rsidP="00085407">
      <w:pPr>
        <w:shd w:val="clear" w:color="auto" w:fill="FFFFFF"/>
        <w:spacing w:after="150"/>
        <w:ind w:firstLine="851"/>
        <w:jc w:val="both"/>
        <w:rPr>
          <w:color w:val="333333"/>
          <w:sz w:val="28"/>
          <w:szCs w:val="28"/>
        </w:rPr>
      </w:pPr>
      <w:bookmarkStart w:id="35" w:name="n150"/>
      <w:bookmarkEnd w:id="35"/>
      <w:r w:rsidRPr="00071B55">
        <w:rPr>
          <w:color w:val="333333"/>
          <w:sz w:val="28"/>
          <w:szCs w:val="28"/>
        </w:rPr>
        <w:t>вживає заходів до поліпшення умов праці, дотримання правил охорони праці, внутрішнього трудового розпорядку, санітарної та пожежної безпеки;</w:t>
      </w:r>
    </w:p>
    <w:p w:rsidR="009253E6" w:rsidRDefault="009253E6" w:rsidP="00085407">
      <w:pPr>
        <w:shd w:val="clear" w:color="auto" w:fill="FFFFFF"/>
        <w:spacing w:after="150"/>
        <w:ind w:firstLine="851"/>
        <w:jc w:val="both"/>
        <w:rPr>
          <w:color w:val="333333"/>
          <w:sz w:val="28"/>
          <w:szCs w:val="28"/>
        </w:rPr>
      </w:pPr>
      <w:bookmarkStart w:id="36" w:name="n151"/>
      <w:bookmarkEnd w:id="36"/>
      <w:r w:rsidRPr="00071B55">
        <w:rPr>
          <w:color w:val="333333"/>
          <w:sz w:val="28"/>
          <w:szCs w:val="28"/>
        </w:rPr>
        <w:t>виконує інші повноваження, передбачені законодавством.</w:t>
      </w:r>
    </w:p>
    <w:p w:rsidR="009253E6" w:rsidRPr="004A5702" w:rsidRDefault="009253E6" w:rsidP="00085407">
      <w:pPr>
        <w:shd w:val="clear" w:color="auto" w:fill="FFFFFF"/>
        <w:spacing w:after="150"/>
        <w:ind w:firstLine="851"/>
        <w:jc w:val="both"/>
        <w:rPr>
          <w:sz w:val="28"/>
          <w:szCs w:val="28"/>
        </w:rPr>
      </w:pPr>
      <w:r w:rsidRPr="00071B55">
        <w:rPr>
          <w:color w:val="333333"/>
          <w:sz w:val="28"/>
          <w:szCs w:val="28"/>
        </w:rPr>
        <w:t>1</w:t>
      </w:r>
      <w:r>
        <w:rPr>
          <w:color w:val="333333"/>
          <w:sz w:val="28"/>
          <w:szCs w:val="28"/>
        </w:rPr>
        <w:t>4</w:t>
      </w:r>
      <w:r w:rsidRPr="00071B55">
        <w:rPr>
          <w:color w:val="333333"/>
          <w:sz w:val="28"/>
          <w:szCs w:val="28"/>
        </w:rPr>
        <w:t xml:space="preserve">. </w:t>
      </w:r>
      <w:r w:rsidRPr="004A5702">
        <w:rPr>
          <w:sz w:val="28"/>
          <w:szCs w:val="28"/>
        </w:rPr>
        <w:t>Положення та кошторис центру затверджуються Вараською міською радою.</w:t>
      </w:r>
    </w:p>
    <w:p w:rsidR="009253E6" w:rsidRDefault="009253E6" w:rsidP="00085407">
      <w:pPr>
        <w:pStyle w:val="BodyTextIndent2"/>
        <w:spacing w:after="0" w:line="240" w:lineRule="auto"/>
        <w:ind w:left="0"/>
        <w:jc w:val="both"/>
        <w:rPr>
          <w:sz w:val="28"/>
          <w:szCs w:val="28"/>
        </w:rPr>
      </w:pPr>
      <w:bookmarkStart w:id="37" w:name="n153"/>
      <w:bookmarkEnd w:id="37"/>
      <w:r w:rsidRPr="0011799D">
        <w:rPr>
          <w:sz w:val="28"/>
          <w:szCs w:val="28"/>
        </w:rPr>
        <w:t xml:space="preserve">         Штатний розпис центру в межах визначеної Вараською міською радою граничної чисельності та фонду оплати праці працівників затверджує міський голова.</w:t>
      </w:r>
    </w:p>
    <w:p w:rsidR="009253E6" w:rsidRPr="00BD548F" w:rsidRDefault="009253E6" w:rsidP="00085407">
      <w:pPr>
        <w:pStyle w:val="BodyTextIndent2"/>
        <w:spacing w:after="0" w:line="240" w:lineRule="auto"/>
        <w:ind w:left="0"/>
        <w:jc w:val="both"/>
        <w:rPr>
          <w:sz w:val="10"/>
          <w:szCs w:val="10"/>
        </w:rPr>
      </w:pPr>
    </w:p>
    <w:p w:rsidR="009253E6" w:rsidRDefault="009253E6" w:rsidP="00085407">
      <w:pPr>
        <w:shd w:val="clear" w:color="auto" w:fill="FFFFFF"/>
        <w:spacing w:after="150"/>
        <w:ind w:firstLine="851"/>
        <w:jc w:val="both"/>
        <w:rPr>
          <w:color w:val="333333"/>
          <w:sz w:val="28"/>
          <w:szCs w:val="28"/>
        </w:rPr>
      </w:pPr>
      <w:r>
        <w:rPr>
          <w:color w:val="333333"/>
          <w:sz w:val="28"/>
          <w:szCs w:val="28"/>
        </w:rPr>
        <w:t xml:space="preserve">15. </w:t>
      </w:r>
      <w:r w:rsidRPr="00071B55">
        <w:rPr>
          <w:color w:val="333333"/>
          <w:sz w:val="28"/>
          <w:szCs w:val="28"/>
        </w:rPr>
        <w:t>Центр утримується за рахунок коштів, передбачених у місцев</w:t>
      </w:r>
      <w:r>
        <w:rPr>
          <w:color w:val="333333"/>
          <w:sz w:val="28"/>
          <w:szCs w:val="28"/>
        </w:rPr>
        <w:t>ому бюджеті</w:t>
      </w:r>
      <w:r w:rsidRPr="00071B55">
        <w:rPr>
          <w:color w:val="333333"/>
          <w:sz w:val="28"/>
          <w:szCs w:val="28"/>
        </w:rPr>
        <w:t>, а також інших джерел, не заборонених законодавством.</w:t>
      </w:r>
    </w:p>
    <w:p w:rsidR="009253E6" w:rsidRPr="00071B55" w:rsidRDefault="009253E6" w:rsidP="00085407">
      <w:pPr>
        <w:shd w:val="clear" w:color="auto" w:fill="FFFFFF"/>
        <w:spacing w:after="150"/>
        <w:ind w:firstLine="851"/>
        <w:jc w:val="both"/>
        <w:rPr>
          <w:color w:val="333333"/>
          <w:sz w:val="28"/>
          <w:szCs w:val="28"/>
        </w:rPr>
      </w:pPr>
      <w:r w:rsidRPr="00071B55">
        <w:rPr>
          <w:color w:val="333333"/>
          <w:sz w:val="28"/>
          <w:szCs w:val="28"/>
        </w:rPr>
        <w:t>1</w:t>
      </w:r>
      <w:r>
        <w:rPr>
          <w:color w:val="333333"/>
          <w:sz w:val="28"/>
          <w:szCs w:val="28"/>
        </w:rPr>
        <w:t>6</w:t>
      </w:r>
      <w:r w:rsidRPr="00071B55">
        <w:rPr>
          <w:color w:val="333333"/>
          <w:sz w:val="28"/>
          <w:szCs w:val="28"/>
        </w:rPr>
        <w:t>. Соціальні послуги надаються центром за рахунок бюджетних коштів із встановленням диференційованої плати залежно від доходу отримувача соціальних послуг або за рахунок отримувача соціальних послуг / третіх осіб.</w:t>
      </w:r>
    </w:p>
    <w:p w:rsidR="009253E6" w:rsidRPr="00071B55" w:rsidRDefault="009253E6" w:rsidP="00085407">
      <w:pPr>
        <w:shd w:val="clear" w:color="auto" w:fill="FFFFFF"/>
        <w:spacing w:after="150"/>
        <w:ind w:firstLine="851"/>
        <w:jc w:val="both"/>
        <w:rPr>
          <w:color w:val="333333"/>
          <w:sz w:val="28"/>
          <w:szCs w:val="28"/>
        </w:rPr>
      </w:pPr>
      <w:bookmarkStart w:id="38" w:name="n156"/>
      <w:bookmarkEnd w:id="38"/>
      <w:r w:rsidRPr="00071B55">
        <w:rPr>
          <w:color w:val="333333"/>
          <w:sz w:val="28"/>
          <w:szCs w:val="28"/>
        </w:rPr>
        <w:t>Розмір плати за соціальні послуги визначається центром в установленому законодавством порядку і затверджується його директором.</w:t>
      </w:r>
    </w:p>
    <w:p w:rsidR="009253E6" w:rsidRDefault="009253E6" w:rsidP="00085407">
      <w:pPr>
        <w:shd w:val="clear" w:color="auto" w:fill="FFFFFF"/>
        <w:spacing w:after="150"/>
        <w:ind w:firstLine="851"/>
        <w:jc w:val="both"/>
        <w:rPr>
          <w:color w:val="333333"/>
          <w:sz w:val="28"/>
          <w:szCs w:val="28"/>
        </w:rPr>
      </w:pPr>
      <w:bookmarkStart w:id="39" w:name="n157"/>
      <w:bookmarkEnd w:id="39"/>
      <w:r w:rsidRPr="00071B55">
        <w:rPr>
          <w:color w:val="333333"/>
          <w:sz w:val="28"/>
          <w:szCs w:val="28"/>
        </w:rPr>
        <w:t>Кошти, що надходять від надання платних соціальних послуг, використовуються в установленому законодавством порядку.</w:t>
      </w:r>
    </w:p>
    <w:p w:rsidR="009253E6" w:rsidRDefault="009253E6" w:rsidP="00085407">
      <w:pPr>
        <w:shd w:val="clear" w:color="auto" w:fill="FFFFFF"/>
        <w:spacing w:after="150"/>
        <w:ind w:firstLine="851"/>
        <w:jc w:val="both"/>
        <w:rPr>
          <w:color w:val="333333"/>
          <w:sz w:val="28"/>
          <w:szCs w:val="28"/>
        </w:rPr>
      </w:pPr>
      <w:r>
        <w:rPr>
          <w:color w:val="333333"/>
          <w:sz w:val="28"/>
          <w:szCs w:val="28"/>
        </w:rPr>
        <w:t xml:space="preserve">17. </w:t>
      </w:r>
      <w:r w:rsidRPr="00071B55">
        <w:rPr>
          <w:color w:val="333333"/>
          <w:sz w:val="28"/>
          <w:szCs w:val="28"/>
        </w:rPr>
        <w:t>Умови оплати праці, тривалість робочого часу та відпусток працівників центру встановлюються відповідно до законодавства.</w:t>
      </w:r>
    </w:p>
    <w:p w:rsidR="009253E6" w:rsidRPr="00071B55" w:rsidRDefault="009253E6" w:rsidP="00085407">
      <w:pPr>
        <w:shd w:val="clear" w:color="auto" w:fill="FFFFFF"/>
        <w:spacing w:after="150"/>
        <w:ind w:firstLine="851"/>
        <w:jc w:val="both"/>
        <w:rPr>
          <w:color w:val="333333"/>
          <w:sz w:val="28"/>
          <w:szCs w:val="28"/>
        </w:rPr>
      </w:pPr>
      <w:r>
        <w:rPr>
          <w:color w:val="333333"/>
          <w:sz w:val="28"/>
          <w:szCs w:val="28"/>
        </w:rPr>
        <w:t xml:space="preserve">18. </w:t>
      </w:r>
      <w:r w:rsidRPr="00071B55">
        <w:rPr>
          <w:color w:val="333333"/>
          <w:sz w:val="28"/>
          <w:szCs w:val="28"/>
        </w:rPr>
        <w:t>Центр забезпечує для працівників, які надають соціальні послуги:</w:t>
      </w:r>
    </w:p>
    <w:p w:rsidR="009253E6" w:rsidRPr="00071B55" w:rsidRDefault="009253E6" w:rsidP="00085407">
      <w:pPr>
        <w:shd w:val="clear" w:color="auto" w:fill="FFFFFF"/>
        <w:spacing w:after="150"/>
        <w:ind w:firstLine="851"/>
        <w:jc w:val="both"/>
        <w:rPr>
          <w:color w:val="333333"/>
          <w:sz w:val="28"/>
          <w:szCs w:val="28"/>
        </w:rPr>
      </w:pPr>
      <w:bookmarkStart w:id="40" w:name="n160"/>
      <w:bookmarkEnd w:id="40"/>
      <w:r w:rsidRPr="00071B55">
        <w:rPr>
          <w:color w:val="333333"/>
          <w:sz w:val="28"/>
          <w:szCs w:val="28"/>
        </w:rPr>
        <w:t>створення належних умов для професійної діяльності, у тому числі шляхом підвищення кваліфікації, супервізії;</w:t>
      </w:r>
    </w:p>
    <w:p w:rsidR="009253E6" w:rsidRPr="00071B55" w:rsidRDefault="009253E6" w:rsidP="00085407">
      <w:pPr>
        <w:shd w:val="clear" w:color="auto" w:fill="FFFFFF"/>
        <w:spacing w:after="150"/>
        <w:ind w:firstLine="851"/>
        <w:jc w:val="both"/>
        <w:rPr>
          <w:color w:val="333333"/>
          <w:sz w:val="28"/>
          <w:szCs w:val="28"/>
        </w:rPr>
      </w:pPr>
      <w:bookmarkStart w:id="41" w:name="n161"/>
      <w:bookmarkEnd w:id="41"/>
      <w:r w:rsidRPr="00071B55">
        <w:rPr>
          <w:color w:val="333333"/>
          <w:sz w:val="28"/>
          <w:szCs w:val="28"/>
        </w:rPr>
        <w:t>проведення профілактичного медичного огляду;</w:t>
      </w:r>
    </w:p>
    <w:p w:rsidR="009253E6" w:rsidRPr="00071B55" w:rsidRDefault="009253E6" w:rsidP="00085407">
      <w:pPr>
        <w:shd w:val="clear" w:color="auto" w:fill="FFFFFF"/>
        <w:spacing w:after="150"/>
        <w:ind w:firstLine="851"/>
        <w:jc w:val="both"/>
        <w:rPr>
          <w:color w:val="333333"/>
          <w:sz w:val="28"/>
          <w:szCs w:val="28"/>
        </w:rPr>
      </w:pPr>
      <w:bookmarkStart w:id="42" w:name="n162"/>
      <w:bookmarkEnd w:id="42"/>
      <w:r w:rsidRPr="00071B55">
        <w:rPr>
          <w:color w:val="333333"/>
          <w:sz w:val="28"/>
          <w:szCs w:val="28"/>
        </w:rPr>
        <w:t>захист професійної честі, гідності та ділової репутації, зокрема в судовому порядку;</w:t>
      </w:r>
    </w:p>
    <w:p w:rsidR="009253E6" w:rsidRPr="00071B55" w:rsidRDefault="009253E6" w:rsidP="00085407">
      <w:pPr>
        <w:shd w:val="clear" w:color="auto" w:fill="FFFFFF"/>
        <w:spacing w:after="150"/>
        <w:ind w:firstLine="851"/>
        <w:jc w:val="both"/>
        <w:rPr>
          <w:color w:val="333333"/>
          <w:sz w:val="28"/>
          <w:szCs w:val="28"/>
        </w:rPr>
      </w:pPr>
      <w:bookmarkStart w:id="43" w:name="n163"/>
      <w:bookmarkEnd w:id="43"/>
      <w:r w:rsidRPr="00071B55">
        <w:rPr>
          <w:color w:val="333333"/>
          <w:sz w:val="28"/>
          <w:szCs w:val="28"/>
        </w:rPr>
        <w:t>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rsidR="009253E6" w:rsidRDefault="009253E6" w:rsidP="00085407">
      <w:pPr>
        <w:shd w:val="clear" w:color="auto" w:fill="FFFFFF"/>
        <w:spacing w:after="150"/>
        <w:ind w:firstLine="851"/>
        <w:jc w:val="both"/>
        <w:rPr>
          <w:color w:val="333333"/>
          <w:sz w:val="28"/>
          <w:szCs w:val="28"/>
        </w:rPr>
      </w:pPr>
      <w:bookmarkStart w:id="44" w:name="n164"/>
      <w:bookmarkEnd w:id="44"/>
      <w:r w:rsidRPr="00071B55">
        <w:rPr>
          <w:color w:val="333333"/>
          <w:sz w:val="28"/>
          <w:szCs w:val="28"/>
        </w:rPr>
        <w:t>створення безпечних умов праці.</w:t>
      </w:r>
    </w:p>
    <w:p w:rsidR="009253E6" w:rsidRDefault="009253E6" w:rsidP="00085407">
      <w:pPr>
        <w:shd w:val="clear" w:color="auto" w:fill="FFFFFF"/>
        <w:spacing w:after="150"/>
        <w:ind w:firstLine="851"/>
        <w:jc w:val="both"/>
        <w:rPr>
          <w:color w:val="333333"/>
          <w:sz w:val="28"/>
          <w:szCs w:val="28"/>
        </w:rPr>
      </w:pPr>
      <w:r>
        <w:rPr>
          <w:color w:val="333333"/>
          <w:sz w:val="28"/>
          <w:szCs w:val="28"/>
        </w:rPr>
        <w:t xml:space="preserve">19. </w:t>
      </w:r>
      <w:r w:rsidRPr="00071B55">
        <w:rPr>
          <w:color w:val="333333"/>
          <w:sz w:val="28"/>
          <w:szCs w:val="28"/>
        </w:rPr>
        <w:t>Ведення діловодства, бухгалтерського обліку та статистичної звітності проводиться відповідно до законодавства.</w:t>
      </w:r>
    </w:p>
    <w:p w:rsidR="009253E6" w:rsidRDefault="009253E6" w:rsidP="00085407">
      <w:pPr>
        <w:shd w:val="clear" w:color="auto" w:fill="FFFFFF"/>
        <w:spacing w:after="150"/>
        <w:ind w:firstLine="851"/>
        <w:jc w:val="both"/>
        <w:rPr>
          <w:color w:val="333333"/>
          <w:sz w:val="28"/>
          <w:szCs w:val="28"/>
        </w:rPr>
      </w:pPr>
      <w:r>
        <w:rPr>
          <w:color w:val="333333"/>
          <w:sz w:val="28"/>
          <w:szCs w:val="28"/>
        </w:rPr>
        <w:t xml:space="preserve">20. </w:t>
      </w:r>
      <w:r w:rsidRPr="00071B55">
        <w:rPr>
          <w:color w:val="333333"/>
          <w:sz w:val="28"/>
          <w:szCs w:val="28"/>
        </w:rPr>
        <w:t>Моніторинг та оцінювання якості соціальних послуг проводиться відповідно до законодавства.</w:t>
      </w:r>
    </w:p>
    <w:p w:rsidR="009253E6" w:rsidRPr="00071B55" w:rsidRDefault="009253E6" w:rsidP="00085407">
      <w:pPr>
        <w:shd w:val="clear" w:color="auto" w:fill="FFFFFF"/>
        <w:spacing w:after="150"/>
        <w:ind w:firstLine="851"/>
        <w:jc w:val="both"/>
        <w:rPr>
          <w:color w:val="333333"/>
          <w:sz w:val="28"/>
          <w:szCs w:val="28"/>
        </w:rPr>
      </w:pPr>
      <w:r w:rsidRPr="00071B55">
        <w:rPr>
          <w:color w:val="333333"/>
          <w:sz w:val="28"/>
          <w:szCs w:val="28"/>
        </w:rPr>
        <w:t>2</w:t>
      </w:r>
      <w:r>
        <w:rPr>
          <w:color w:val="333333"/>
          <w:sz w:val="28"/>
          <w:szCs w:val="28"/>
        </w:rPr>
        <w:t>1</w:t>
      </w:r>
      <w:r w:rsidRPr="00071B55">
        <w:rPr>
          <w:color w:val="333333"/>
          <w:sz w:val="28"/>
          <w:szCs w:val="28"/>
        </w:rPr>
        <w:t xml:space="preserve">. Центр володіє та користується майном, яке передано йому на праві оперативного управління </w:t>
      </w:r>
      <w:r w:rsidRPr="004A5702">
        <w:rPr>
          <w:sz w:val="28"/>
          <w:szCs w:val="28"/>
        </w:rPr>
        <w:t>Вараською міською радою,</w:t>
      </w:r>
      <w:r w:rsidRPr="00071B55">
        <w:rPr>
          <w:color w:val="333333"/>
          <w:sz w:val="28"/>
          <w:szCs w:val="28"/>
        </w:rPr>
        <w:t>юридичними та фізичними особами, а також майном, придбаним за рахунок коштів місцевих бюджетів та інших джерел, не заборонених законодавством.</w:t>
      </w:r>
    </w:p>
    <w:p w:rsidR="009253E6" w:rsidRDefault="009253E6" w:rsidP="00085407">
      <w:pPr>
        <w:shd w:val="clear" w:color="auto" w:fill="FFFFFF"/>
        <w:spacing w:after="150"/>
        <w:ind w:firstLine="851"/>
        <w:jc w:val="both"/>
        <w:rPr>
          <w:color w:val="333333"/>
          <w:sz w:val="28"/>
          <w:szCs w:val="28"/>
        </w:rPr>
      </w:pPr>
      <w:bookmarkStart w:id="45" w:name="n168"/>
      <w:bookmarkEnd w:id="45"/>
      <w:r w:rsidRPr="00071B55">
        <w:rPr>
          <w:color w:val="333333"/>
          <w:sz w:val="28"/>
          <w:szCs w:val="28"/>
        </w:rPr>
        <w:t>Центр має право на придбання та оренду обладнання, необхідного для забезпечення його функціонування.</w:t>
      </w:r>
    </w:p>
    <w:p w:rsidR="009253E6" w:rsidRPr="00122E83" w:rsidRDefault="009253E6" w:rsidP="00085407">
      <w:pPr>
        <w:shd w:val="clear" w:color="auto" w:fill="FFFFFF"/>
        <w:spacing w:after="150"/>
        <w:ind w:firstLine="851"/>
        <w:jc w:val="both"/>
        <w:rPr>
          <w:color w:val="333333"/>
          <w:sz w:val="28"/>
          <w:szCs w:val="28"/>
        </w:rPr>
      </w:pPr>
      <w:r w:rsidRPr="00122E83">
        <w:rPr>
          <w:color w:val="333333"/>
          <w:sz w:val="28"/>
          <w:szCs w:val="28"/>
        </w:rPr>
        <w:t>2</w:t>
      </w:r>
      <w:r>
        <w:rPr>
          <w:color w:val="333333"/>
          <w:sz w:val="28"/>
          <w:szCs w:val="28"/>
        </w:rPr>
        <w:t>2</w:t>
      </w:r>
      <w:r w:rsidRPr="00122E83">
        <w:rPr>
          <w:color w:val="333333"/>
          <w:sz w:val="28"/>
          <w:szCs w:val="28"/>
        </w:rPr>
        <w:t>. Для осіб з інвалідністю та інших маломобільних груп населення центром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у просторі, відповідно до вимог, установлених ДБН В.2.240:2018 “Будинки і споруди. Інклюзивність будівель і споруд. Основні положення” та ДБН В.2.2-9:2018 “Громадські будинки та споруди. Основні положення”, згідно з якими:</w:t>
      </w:r>
    </w:p>
    <w:p w:rsidR="009253E6" w:rsidRPr="00122E83" w:rsidRDefault="009253E6" w:rsidP="00085407">
      <w:pPr>
        <w:shd w:val="clear" w:color="auto" w:fill="FFFFFF"/>
        <w:spacing w:after="150"/>
        <w:ind w:firstLine="851"/>
        <w:jc w:val="both"/>
        <w:rPr>
          <w:color w:val="333333"/>
          <w:sz w:val="28"/>
          <w:szCs w:val="28"/>
        </w:rPr>
      </w:pPr>
      <w:bookmarkStart w:id="46" w:name="n170"/>
      <w:bookmarkEnd w:id="46"/>
      <w:r w:rsidRPr="00122E83">
        <w:rPr>
          <w:color w:val="333333"/>
          <w:sz w:val="28"/>
          <w:szCs w:val="28"/>
        </w:rPr>
        <w:t>на відкритих індивідуальних автостоянках біля закладу потрібно виділяти не менше ніж 10 відсотків місць, але не менше одного місця для безоплатного паркування транспортних засобів, якими керують водії з інвалідністю або водії, які перевозять осіб з інвалідністю, які повинні бути позначені дорожніми знаками та горизонтальною розміткою відповідно до </w:t>
      </w:r>
      <w:hyperlink r:id="rId11" w:anchor="n16" w:tgtFrame="_blank" w:history="1">
        <w:r w:rsidRPr="00555A4C">
          <w:rPr>
            <w:color w:val="000000"/>
            <w:sz w:val="28"/>
            <w:szCs w:val="28"/>
          </w:rPr>
          <w:t>Правил дорожнього руху</w:t>
        </w:r>
      </w:hyperlink>
      <w:r w:rsidRPr="00555A4C">
        <w:rPr>
          <w:color w:val="000000"/>
          <w:sz w:val="28"/>
          <w:szCs w:val="28"/>
        </w:rPr>
        <w:t xml:space="preserve"> з </w:t>
      </w:r>
      <w:r w:rsidRPr="00122E83">
        <w:rPr>
          <w:color w:val="333333"/>
          <w:sz w:val="28"/>
          <w:szCs w:val="28"/>
        </w:rPr>
        <w:t>піктограмами міжнародного символу доступності;</w:t>
      </w:r>
    </w:p>
    <w:p w:rsidR="009253E6" w:rsidRPr="00122E83" w:rsidRDefault="009253E6" w:rsidP="00085407">
      <w:pPr>
        <w:shd w:val="clear" w:color="auto" w:fill="FFFFFF"/>
        <w:spacing w:after="150"/>
        <w:ind w:firstLine="851"/>
        <w:jc w:val="both"/>
        <w:rPr>
          <w:color w:val="333333"/>
          <w:sz w:val="28"/>
          <w:szCs w:val="28"/>
        </w:rPr>
      </w:pPr>
      <w:bookmarkStart w:id="47" w:name="n171"/>
      <w:bookmarkEnd w:id="47"/>
      <w:r w:rsidRPr="00122E83">
        <w:rPr>
          <w:color w:val="333333"/>
          <w:sz w:val="28"/>
          <w:szCs w:val="28"/>
        </w:rPr>
        <w:t>покриття пішохідних доріжок, тротуарів і пандусів повинне бути рівним, застосування насипних або крупноструктурних матеріалів, що перешкоджають пересуванню на кріслах колісних або з милицями, не допускається;</w:t>
      </w:r>
    </w:p>
    <w:p w:rsidR="009253E6" w:rsidRPr="00122E83" w:rsidRDefault="009253E6" w:rsidP="00085407">
      <w:pPr>
        <w:shd w:val="clear" w:color="auto" w:fill="FFFFFF"/>
        <w:spacing w:after="150"/>
        <w:ind w:firstLine="851"/>
        <w:jc w:val="both"/>
        <w:rPr>
          <w:color w:val="333333"/>
          <w:sz w:val="28"/>
          <w:szCs w:val="28"/>
        </w:rPr>
      </w:pPr>
      <w:bookmarkStart w:id="48" w:name="n172"/>
      <w:bookmarkEnd w:id="48"/>
      <w:r w:rsidRPr="00122E83">
        <w:rPr>
          <w:color w:val="333333"/>
          <w:sz w:val="28"/>
          <w:szCs w:val="28"/>
        </w:rPr>
        <w:t>безперешкодний доступ з ґанку до приміщень першого поверху та ліфтового холу будівлі забезпечується облаштуванням пандуса - суцільної похилої площини, яка з’єднує дві різновисокі горизонтальні поверхні та облаштовується для переміщення колісних засобів і людей з однієї поверхні на іншу;</w:t>
      </w:r>
    </w:p>
    <w:p w:rsidR="009253E6" w:rsidRPr="00122E83" w:rsidRDefault="009253E6" w:rsidP="00085407">
      <w:pPr>
        <w:shd w:val="clear" w:color="auto" w:fill="FFFFFF"/>
        <w:spacing w:after="150"/>
        <w:ind w:firstLine="851"/>
        <w:jc w:val="both"/>
        <w:rPr>
          <w:color w:val="333333"/>
          <w:sz w:val="28"/>
          <w:szCs w:val="28"/>
        </w:rPr>
      </w:pPr>
      <w:bookmarkStart w:id="49" w:name="n173"/>
      <w:bookmarkEnd w:id="49"/>
      <w:r w:rsidRPr="00122E83">
        <w:rPr>
          <w:color w:val="333333"/>
          <w:sz w:val="28"/>
          <w:szCs w:val="28"/>
        </w:rPr>
        <w:t>нахил пандусів на шляхах руху і біля входу до будівлі повинен становити не більше ніж 8 відсотків (1:12), уздовж обох боків усіх сходів і пандусів необхідно встановлювати огорожу з поручнями, поручні пандусів потрібно розташовувати на висоті 0,7 і 0,9 метра, завершальні частини поручнів повинні бути продовжені по горизонталі на 0,3 метра вгорі та внизу;</w:t>
      </w:r>
    </w:p>
    <w:p w:rsidR="009253E6" w:rsidRPr="00122E83" w:rsidRDefault="009253E6" w:rsidP="00085407">
      <w:pPr>
        <w:shd w:val="clear" w:color="auto" w:fill="FFFFFF"/>
        <w:spacing w:after="150"/>
        <w:ind w:firstLine="851"/>
        <w:jc w:val="both"/>
        <w:rPr>
          <w:color w:val="333333"/>
          <w:sz w:val="28"/>
          <w:szCs w:val="28"/>
        </w:rPr>
      </w:pPr>
      <w:bookmarkStart w:id="50" w:name="n174"/>
      <w:bookmarkEnd w:id="50"/>
      <w:r w:rsidRPr="00122E83">
        <w:rPr>
          <w:color w:val="333333"/>
          <w:sz w:val="28"/>
          <w:szCs w:val="28"/>
        </w:rPr>
        <w:t>у разі неможливості облаштування пандуса потрібно застосовувати розумне пристосування у вигляді підіймального пристрою згідно з вимогами ДСТУ EN 81-70, ДСТУ ISO 9386-1, ДСТУ ISO 9386-2;</w:t>
      </w:r>
    </w:p>
    <w:p w:rsidR="009253E6" w:rsidRPr="00122E83" w:rsidRDefault="009253E6" w:rsidP="00085407">
      <w:pPr>
        <w:shd w:val="clear" w:color="auto" w:fill="FFFFFF"/>
        <w:spacing w:after="150"/>
        <w:ind w:firstLine="851"/>
        <w:jc w:val="both"/>
        <w:rPr>
          <w:color w:val="333333"/>
          <w:sz w:val="28"/>
          <w:szCs w:val="28"/>
        </w:rPr>
      </w:pPr>
      <w:bookmarkStart w:id="51" w:name="n175"/>
      <w:bookmarkEnd w:id="51"/>
      <w:r w:rsidRPr="00122E83">
        <w:rPr>
          <w:color w:val="333333"/>
          <w:sz w:val="28"/>
          <w:szCs w:val="28"/>
        </w:rPr>
        <w:t>усі приміщення повинні бути доступними для осіб з інвалідністю та інших маломобільних груп населення; у будівлях на два і більше поверхів, крім сходів, необхідно передбачати пандуси, ліфти згідно з вимогами ДСТУ EN 81-70, підіймальні платформи, вертикальні підйомники згідно з вимогами ДСТУ ISO 9386-1, ДСТУ ISO 9386-2 або інші пристрої для переміщення;</w:t>
      </w:r>
    </w:p>
    <w:p w:rsidR="009253E6" w:rsidRPr="00122E83" w:rsidRDefault="009253E6" w:rsidP="00085407">
      <w:pPr>
        <w:shd w:val="clear" w:color="auto" w:fill="FFFFFF"/>
        <w:spacing w:after="150"/>
        <w:ind w:firstLine="851"/>
        <w:jc w:val="both"/>
        <w:rPr>
          <w:color w:val="333333"/>
          <w:sz w:val="28"/>
          <w:szCs w:val="28"/>
        </w:rPr>
      </w:pPr>
      <w:bookmarkStart w:id="52" w:name="n176"/>
      <w:bookmarkEnd w:id="52"/>
      <w:r w:rsidRPr="00122E83">
        <w:rPr>
          <w:color w:val="333333"/>
          <w:sz w:val="28"/>
          <w:szCs w:val="28"/>
        </w:rPr>
        <w:t>дверні отвори у приміщенні повинні бути без порогів і перепадів висот підлоги, ширина дверних і відкритих отворів у стіні, а також виходів із приміщення на сходову клітину повинна становити не менше ніж 0,9 метра;</w:t>
      </w:r>
    </w:p>
    <w:p w:rsidR="009253E6" w:rsidRPr="00122E83" w:rsidRDefault="009253E6" w:rsidP="00085407">
      <w:pPr>
        <w:shd w:val="clear" w:color="auto" w:fill="FFFFFF"/>
        <w:spacing w:after="150"/>
        <w:ind w:firstLine="851"/>
        <w:jc w:val="both"/>
        <w:rPr>
          <w:color w:val="333333"/>
          <w:sz w:val="28"/>
          <w:szCs w:val="28"/>
        </w:rPr>
      </w:pPr>
      <w:bookmarkStart w:id="53" w:name="n177"/>
      <w:bookmarkEnd w:id="53"/>
      <w:r w:rsidRPr="00122E83">
        <w:rPr>
          <w:color w:val="333333"/>
          <w:sz w:val="28"/>
          <w:szCs w:val="28"/>
        </w:rPr>
        <w:t>санітарно-гігієнічні приміщення повинні бути розраховані на осіб з інвалідністю та інші маломобільні групи населення (осіб, які переміщуються у кріслах колісних, батьків з малими дітьми та інших);</w:t>
      </w:r>
    </w:p>
    <w:p w:rsidR="009253E6" w:rsidRPr="00122E83" w:rsidRDefault="009253E6" w:rsidP="00085407">
      <w:pPr>
        <w:shd w:val="clear" w:color="auto" w:fill="FFFFFF"/>
        <w:spacing w:after="150"/>
        <w:ind w:firstLine="851"/>
        <w:jc w:val="both"/>
        <w:rPr>
          <w:color w:val="333333"/>
          <w:sz w:val="28"/>
          <w:szCs w:val="28"/>
        </w:rPr>
      </w:pPr>
      <w:bookmarkStart w:id="54" w:name="n178"/>
      <w:bookmarkEnd w:id="54"/>
      <w:r w:rsidRPr="00122E83">
        <w:rPr>
          <w:color w:val="333333"/>
          <w:sz w:val="28"/>
          <w:szCs w:val="28"/>
        </w:rPr>
        <w:t>у туалетах загального користування (окремо для чоловіків і жінок) потрібно передбачити універсальну кабіну з можливістю заїзду до неї та переміщення в ній осіб у кріслах колісних;</w:t>
      </w:r>
    </w:p>
    <w:p w:rsidR="009253E6" w:rsidRPr="00122E83" w:rsidRDefault="009253E6" w:rsidP="00085407">
      <w:pPr>
        <w:shd w:val="clear" w:color="auto" w:fill="FFFFFF"/>
        <w:spacing w:after="150"/>
        <w:ind w:firstLine="851"/>
        <w:jc w:val="both"/>
        <w:rPr>
          <w:color w:val="333333"/>
          <w:sz w:val="28"/>
          <w:szCs w:val="28"/>
        </w:rPr>
      </w:pPr>
      <w:bookmarkStart w:id="55" w:name="n179"/>
      <w:bookmarkEnd w:id="55"/>
      <w:r w:rsidRPr="00122E83">
        <w:rPr>
          <w:color w:val="333333"/>
          <w:sz w:val="28"/>
          <w:szCs w:val="28"/>
        </w:rPr>
        <w:t>шляхи руху до будівель закладу та його територія повинні відповідати умовам безперешкодного пересування для осіб з інвалідністю та інших маломобільних груп населення, а також обладнані засобами орієнтування та інформаційної підтримки;</w:t>
      </w:r>
    </w:p>
    <w:p w:rsidR="009253E6" w:rsidRPr="00555A4C" w:rsidRDefault="009253E6" w:rsidP="00085407">
      <w:pPr>
        <w:shd w:val="clear" w:color="auto" w:fill="FFFFFF"/>
        <w:spacing w:after="150"/>
        <w:ind w:firstLine="851"/>
        <w:jc w:val="both"/>
        <w:rPr>
          <w:color w:val="000000"/>
          <w:sz w:val="28"/>
          <w:szCs w:val="28"/>
        </w:rPr>
      </w:pPr>
      <w:bookmarkStart w:id="56" w:name="n180"/>
      <w:bookmarkEnd w:id="56"/>
      <w:r w:rsidRPr="00122E83">
        <w:rPr>
          <w:color w:val="333333"/>
          <w:sz w:val="28"/>
          <w:szCs w:val="28"/>
        </w:rPr>
        <w:t>будівлі та приміщення, вхідні вузли і шляхи руху повинні бути оснащені засобами орієнтування та інформування для осіб з порушеннями зору (зокрема, тактильні та візуальні елементи доступності, позначення кольором сходинок, порогів, елементів обладнання, прозорих елементів конструкцій, інших об’єктів) та для осіб з порушеннями слуху (зокрема інформаційні термінали, екрани, табло з написами у вигляді рухомого рядка, пристрої для забезпечення текстового або відеозв’язку, перекладу жестовою мовою, оснащення спеціальними персональними приладами підсилення звуку), у тому числі з урахуванням положень </w:t>
      </w:r>
      <w:hyperlink r:id="rId12" w:tgtFrame="_blank" w:history="1">
        <w:r w:rsidRPr="00555A4C">
          <w:rPr>
            <w:color w:val="000000"/>
            <w:sz w:val="28"/>
            <w:szCs w:val="28"/>
          </w:rPr>
          <w:t>ДСТУН Б В.2.231:2011</w:t>
        </w:r>
      </w:hyperlink>
      <w:r w:rsidRPr="00555A4C">
        <w:rPr>
          <w:color w:val="000000"/>
          <w:sz w:val="28"/>
          <w:szCs w:val="28"/>
        </w:rPr>
        <w:t> “Настанова з облаштування будинків і споруд цивільного призначення елементами</w:t>
      </w:r>
      <w:r w:rsidRPr="00555A4C">
        <w:rPr>
          <w:color w:val="333333"/>
          <w:sz w:val="28"/>
          <w:szCs w:val="28"/>
        </w:rPr>
        <w:t xml:space="preserve"> доступності для осіб з вадами зору та слуху” </w:t>
      </w:r>
      <w:r w:rsidRPr="00555A4C">
        <w:rPr>
          <w:color w:val="000000"/>
          <w:sz w:val="28"/>
          <w:szCs w:val="28"/>
        </w:rPr>
        <w:t>та </w:t>
      </w:r>
      <w:hyperlink r:id="rId13" w:tgtFrame="_blank" w:history="1">
        <w:r w:rsidRPr="00555A4C">
          <w:rPr>
            <w:color w:val="000000"/>
            <w:sz w:val="28"/>
            <w:szCs w:val="28"/>
          </w:rPr>
          <w:t>ДСТУ Б ISO 21542:2013</w:t>
        </w:r>
      </w:hyperlink>
      <w:r w:rsidRPr="00555A4C">
        <w:rPr>
          <w:color w:val="000000"/>
          <w:sz w:val="28"/>
          <w:szCs w:val="28"/>
        </w:rPr>
        <w:t> “Будинки і споруди. Доступність і зручність використання побудованого життєвого середовища”.</w:t>
      </w:r>
    </w:p>
    <w:p w:rsidR="009253E6" w:rsidRPr="00122E83" w:rsidRDefault="009253E6" w:rsidP="00085407">
      <w:pPr>
        <w:shd w:val="clear" w:color="auto" w:fill="FFFFFF"/>
        <w:spacing w:after="150"/>
        <w:ind w:firstLine="851"/>
        <w:jc w:val="both"/>
        <w:rPr>
          <w:color w:val="333333"/>
          <w:sz w:val="28"/>
          <w:szCs w:val="28"/>
        </w:rPr>
      </w:pPr>
      <w:bookmarkStart w:id="57" w:name="n181"/>
      <w:bookmarkEnd w:id="57"/>
      <w:r w:rsidRPr="00555A4C">
        <w:rPr>
          <w:color w:val="000000"/>
          <w:sz w:val="28"/>
          <w:szCs w:val="28"/>
        </w:rPr>
        <w:t>Якщо діючі об’єкти неможливо повністю пристосувати для потреб осіб з інвалідністю, забезпечується їх розумне пристосування відповідно до </w:t>
      </w:r>
      <w:hyperlink r:id="rId14" w:anchor="n248" w:tgtFrame="_blank" w:history="1">
        <w:r w:rsidRPr="00555A4C">
          <w:rPr>
            <w:color w:val="000000"/>
            <w:sz w:val="28"/>
            <w:szCs w:val="28"/>
          </w:rPr>
          <w:t>частини другої</w:t>
        </w:r>
      </w:hyperlink>
      <w:r w:rsidRPr="00555A4C">
        <w:rPr>
          <w:color w:val="000000"/>
          <w:sz w:val="28"/>
          <w:szCs w:val="28"/>
        </w:rPr>
        <w:t xml:space="preserve"> статті 27 Закону України “Про основи соціальної захищеності </w:t>
      </w:r>
      <w:r w:rsidRPr="00122E83">
        <w:rPr>
          <w:color w:val="333333"/>
          <w:sz w:val="28"/>
          <w:szCs w:val="28"/>
        </w:rPr>
        <w:t>осіб з інвалідністю в Україні” за погодженням із громадськими об’єднаннями осіб з інвалідністю.</w:t>
      </w:r>
    </w:p>
    <w:p w:rsidR="009253E6" w:rsidRPr="00122E83" w:rsidRDefault="009253E6" w:rsidP="00085407">
      <w:pPr>
        <w:shd w:val="clear" w:color="auto" w:fill="FFFFFF"/>
        <w:spacing w:after="150"/>
        <w:ind w:firstLine="851"/>
        <w:jc w:val="both"/>
        <w:rPr>
          <w:color w:val="333333"/>
          <w:sz w:val="28"/>
          <w:szCs w:val="28"/>
        </w:rPr>
      </w:pPr>
      <w:bookmarkStart w:id="58" w:name="n182"/>
      <w:bookmarkEnd w:id="58"/>
      <w:r w:rsidRPr="00122E83">
        <w:rPr>
          <w:color w:val="333333"/>
          <w:sz w:val="28"/>
          <w:szCs w:val="28"/>
        </w:rPr>
        <w:t>2</w:t>
      </w:r>
      <w:r>
        <w:rPr>
          <w:color w:val="333333"/>
          <w:sz w:val="28"/>
          <w:szCs w:val="28"/>
        </w:rPr>
        <w:t>3</w:t>
      </w:r>
      <w:r w:rsidRPr="00122E83">
        <w:rPr>
          <w:color w:val="333333"/>
          <w:sz w:val="28"/>
          <w:szCs w:val="28"/>
        </w:rPr>
        <w:t>. Центр є юридичною особою, має самостійний баланс, рахунки в органах Казначейства, печатку із своїм найменуванням, штампи та бланки.</w:t>
      </w:r>
    </w:p>
    <w:p w:rsidR="009253E6" w:rsidRPr="00122E83" w:rsidRDefault="009253E6" w:rsidP="00085407">
      <w:pPr>
        <w:shd w:val="clear" w:color="auto" w:fill="FFFFFF"/>
        <w:spacing w:after="150"/>
        <w:ind w:firstLine="851"/>
        <w:jc w:val="both"/>
        <w:rPr>
          <w:color w:val="333333"/>
          <w:sz w:val="28"/>
          <w:szCs w:val="28"/>
        </w:rPr>
      </w:pPr>
    </w:p>
    <w:p w:rsidR="009253E6" w:rsidRPr="00636508" w:rsidRDefault="009253E6" w:rsidP="00085407">
      <w:pPr>
        <w:shd w:val="clear" w:color="auto" w:fill="FFFFFF"/>
        <w:spacing w:after="150"/>
        <w:jc w:val="both"/>
        <w:rPr>
          <w:sz w:val="28"/>
          <w:szCs w:val="28"/>
        </w:rPr>
      </w:pPr>
    </w:p>
    <w:p w:rsidR="009253E6" w:rsidRPr="00DF5C81" w:rsidRDefault="009253E6" w:rsidP="00085407">
      <w:pPr>
        <w:tabs>
          <w:tab w:val="left" w:pos="5315"/>
        </w:tabs>
        <w:rPr>
          <w:sz w:val="28"/>
          <w:szCs w:val="28"/>
        </w:rPr>
      </w:pPr>
      <w:r w:rsidRPr="00DF5C81">
        <w:rPr>
          <w:sz w:val="28"/>
          <w:szCs w:val="28"/>
        </w:rPr>
        <w:t> </w:t>
      </w:r>
    </w:p>
    <w:p w:rsidR="009253E6" w:rsidRPr="00DF5C81" w:rsidRDefault="009253E6" w:rsidP="00085407">
      <w:pPr>
        <w:tabs>
          <w:tab w:val="left" w:pos="5315"/>
        </w:tabs>
        <w:rPr>
          <w:sz w:val="28"/>
          <w:szCs w:val="28"/>
        </w:rPr>
      </w:pPr>
      <w:r w:rsidRPr="00DF5C81">
        <w:rPr>
          <w:sz w:val="28"/>
          <w:szCs w:val="28"/>
        </w:rPr>
        <w:t xml:space="preserve">Секретар міської ради                                                               </w:t>
      </w:r>
      <w:r>
        <w:rPr>
          <w:sz w:val="28"/>
          <w:szCs w:val="28"/>
        </w:rPr>
        <w:t>Олександр МЕНЗУЛ</w:t>
      </w:r>
    </w:p>
    <w:sectPr w:rsidR="009253E6" w:rsidRPr="00DF5C81" w:rsidSect="00085407">
      <w:headerReference w:type="first" r:id="rId15"/>
      <w:pgSz w:w="11906" w:h="16838"/>
      <w:pgMar w:top="850" w:right="850" w:bottom="850"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E6" w:rsidRDefault="009253E6" w:rsidP="00183D21">
      <w:r>
        <w:separator/>
      </w:r>
    </w:p>
  </w:endnote>
  <w:endnote w:type="continuationSeparator" w:id="0">
    <w:p w:rsidR="009253E6" w:rsidRDefault="009253E6" w:rsidP="00183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E6" w:rsidRDefault="009253E6" w:rsidP="00183D21">
      <w:r>
        <w:separator/>
      </w:r>
    </w:p>
  </w:footnote>
  <w:footnote w:type="continuationSeparator" w:id="0">
    <w:p w:rsidR="009253E6" w:rsidRDefault="009253E6" w:rsidP="00183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E6" w:rsidRDefault="009253E6">
    <w:pPr>
      <w:pStyle w:val="Header"/>
      <w:jc w:val="center"/>
    </w:pPr>
    <w:fldSimple w:instr="PAGE   \* MERGEFORMAT">
      <w:r w:rsidRPr="00C731E1">
        <w:rPr>
          <w:noProof/>
          <w:lang w:val="ru-RU"/>
        </w:rPr>
        <w:t>2</w:t>
      </w:r>
    </w:fldSimple>
  </w:p>
  <w:p w:rsidR="009253E6" w:rsidRDefault="009253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E6" w:rsidRDefault="009253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44A68"/>
    <w:multiLevelType w:val="multilevel"/>
    <w:tmpl w:val="2DF6C20A"/>
    <w:lvl w:ilvl="0">
      <w:start w:val="1"/>
      <w:numFmt w:val="decimal"/>
      <w:lvlText w:val="%1."/>
      <w:lvlJc w:val="left"/>
      <w:pPr>
        <w:ind w:left="1211"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1">
    <w:nsid w:val="235111FA"/>
    <w:multiLevelType w:val="hybridMultilevel"/>
    <w:tmpl w:val="8BFE0F4A"/>
    <w:lvl w:ilvl="0" w:tplc="77A0D804">
      <w:start w:val="6"/>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
    <w:nsid w:val="3C3D32F9"/>
    <w:multiLevelType w:val="hybridMultilevel"/>
    <w:tmpl w:val="965A8AF8"/>
    <w:lvl w:ilvl="0" w:tplc="E65A9CB6">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
    <w:nsid w:val="606F5DCD"/>
    <w:multiLevelType w:val="hybridMultilevel"/>
    <w:tmpl w:val="E8489920"/>
    <w:lvl w:ilvl="0" w:tplc="76B43224">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
    <w:nsid w:val="78CD1BC1"/>
    <w:multiLevelType w:val="hybridMultilevel"/>
    <w:tmpl w:val="88C8CF4A"/>
    <w:lvl w:ilvl="0" w:tplc="D71CC5AA">
      <w:start w:val="1"/>
      <w:numFmt w:val="decimal"/>
      <w:lvlText w:val="%1."/>
      <w:lvlJc w:val="left"/>
      <w:pPr>
        <w:ind w:left="1230" w:hanging="69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5">
    <w:nsid w:val="7D3C35AC"/>
    <w:multiLevelType w:val="hybridMultilevel"/>
    <w:tmpl w:val="51F0B6E0"/>
    <w:lvl w:ilvl="0" w:tplc="A1D2989E">
      <w:start w:val="7"/>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2202"/>
    <w:rsid w:val="0003462A"/>
    <w:rsid w:val="00043C0F"/>
    <w:rsid w:val="000458C0"/>
    <w:rsid w:val="00051D37"/>
    <w:rsid w:val="00065638"/>
    <w:rsid w:val="00071B55"/>
    <w:rsid w:val="000748A1"/>
    <w:rsid w:val="00085407"/>
    <w:rsid w:val="000D4AA2"/>
    <w:rsid w:val="000F6744"/>
    <w:rsid w:val="001031B3"/>
    <w:rsid w:val="0011799D"/>
    <w:rsid w:val="00122E83"/>
    <w:rsid w:val="001346C7"/>
    <w:rsid w:val="00153867"/>
    <w:rsid w:val="00183D21"/>
    <w:rsid w:val="00194239"/>
    <w:rsid w:val="001C30FE"/>
    <w:rsid w:val="001E0A5E"/>
    <w:rsid w:val="001E35D4"/>
    <w:rsid w:val="00282CB0"/>
    <w:rsid w:val="002F11E0"/>
    <w:rsid w:val="002F55AB"/>
    <w:rsid w:val="0032503A"/>
    <w:rsid w:val="003609F0"/>
    <w:rsid w:val="003826F6"/>
    <w:rsid w:val="00387284"/>
    <w:rsid w:val="00395C8A"/>
    <w:rsid w:val="003A79A0"/>
    <w:rsid w:val="003C0545"/>
    <w:rsid w:val="003F4C58"/>
    <w:rsid w:val="003F5116"/>
    <w:rsid w:val="00405BB3"/>
    <w:rsid w:val="00412202"/>
    <w:rsid w:val="004207FD"/>
    <w:rsid w:val="0045624A"/>
    <w:rsid w:val="00472A9F"/>
    <w:rsid w:val="00475DC2"/>
    <w:rsid w:val="00493A46"/>
    <w:rsid w:val="004A5702"/>
    <w:rsid w:val="004E4AEE"/>
    <w:rsid w:val="005258C2"/>
    <w:rsid w:val="00555A4C"/>
    <w:rsid w:val="005748E1"/>
    <w:rsid w:val="00581C8B"/>
    <w:rsid w:val="00592FD6"/>
    <w:rsid w:val="005A6F7C"/>
    <w:rsid w:val="005B5F1E"/>
    <w:rsid w:val="005C1892"/>
    <w:rsid w:val="005D28E6"/>
    <w:rsid w:val="00602714"/>
    <w:rsid w:val="00620474"/>
    <w:rsid w:val="0062056F"/>
    <w:rsid w:val="00620BFE"/>
    <w:rsid w:val="00630DD9"/>
    <w:rsid w:val="00636508"/>
    <w:rsid w:val="007221E3"/>
    <w:rsid w:val="00770CC4"/>
    <w:rsid w:val="007B1E97"/>
    <w:rsid w:val="007C6D09"/>
    <w:rsid w:val="007F6E3A"/>
    <w:rsid w:val="008128A1"/>
    <w:rsid w:val="00832EED"/>
    <w:rsid w:val="0083468C"/>
    <w:rsid w:val="00860670"/>
    <w:rsid w:val="008A3C9A"/>
    <w:rsid w:val="008B0FED"/>
    <w:rsid w:val="008D34E6"/>
    <w:rsid w:val="008E6603"/>
    <w:rsid w:val="008F6644"/>
    <w:rsid w:val="009253E6"/>
    <w:rsid w:val="009531D6"/>
    <w:rsid w:val="00963C2E"/>
    <w:rsid w:val="009D72AD"/>
    <w:rsid w:val="00A17A17"/>
    <w:rsid w:val="00A247EE"/>
    <w:rsid w:val="00A60CE6"/>
    <w:rsid w:val="00A85A39"/>
    <w:rsid w:val="00AA1C6C"/>
    <w:rsid w:val="00AA6243"/>
    <w:rsid w:val="00AD53E7"/>
    <w:rsid w:val="00AD79E1"/>
    <w:rsid w:val="00B17481"/>
    <w:rsid w:val="00B20E59"/>
    <w:rsid w:val="00BA1931"/>
    <w:rsid w:val="00BD2CFC"/>
    <w:rsid w:val="00BD548F"/>
    <w:rsid w:val="00BF4975"/>
    <w:rsid w:val="00C13AB8"/>
    <w:rsid w:val="00C13E31"/>
    <w:rsid w:val="00C24B9B"/>
    <w:rsid w:val="00C72A6A"/>
    <w:rsid w:val="00C731E1"/>
    <w:rsid w:val="00C81009"/>
    <w:rsid w:val="00CB1A48"/>
    <w:rsid w:val="00CB76A0"/>
    <w:rsid w:val="00CC0972"/>
    <w:rsid w:val="00CE421A"/>
    <w:rsid w:val="00D15E65"/>
    <w:rsid w:val="00D37D5E"/>
    <w:rsid w:val="00D66FBF"/>
    <w:rsid w:val="00D80B0E"/>
    <w:rsid w:val="00DB2696"/>
    <w:rsid w:val="00DF5C81"/>
    <w:rsid w:val="00E30333"/>
    <w:rsid w:val="00E37A90"/>
    <w:rsid w:val="00E63FEB"/>
    <w:rsid w:val="00F3256D"/>
    <w:rsid w:val="00F40D5E"/>
    <w:rsid w:val="00F80A68"/>
    <w:rsid w:val="00F9242B"/>
    <w:rsid w:val="00F96EB7"/>
    <w:rsid w:val="00FA02EC"/>
    <w:rsid w:val="00FC1D90"/>
    <w:rsid w:val="00FE4F57"/>
    <w:rsid w:val="00FF24B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A17"/>
    <w:rPr>
      <w:rFonts w:ascii="Times New Roman" w:hAnsi="Times New Roman"/>
      <w:sz w:val="24"/>
      <w:szCs w:val="24"/>
      <w:lang w:eastAsia="ru-RU"/>
    </w:rPr>
  </w:style>
  <w:style w:type="paragraph" w:styleId="Heading1">
    <w:name w:val="heading 1"/>
    <w:basedOn w:val="Normal"/>
    <w:next w:val="Normal"/>
    <w:link w:val="Heading1Char"/>
    <w:uiPriority w:val="99"/>
    <w:qFormat/>
    <w:rsid w:val="00A17A17"/>
    <w:pPr>
      <w:keepNext/>
      <w:ind w:firstLine="709"/>
      <w:jc w:val="center"/>
      <w:outlineLvl w:val="0"/>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7A17"/>
    <w:rPr>
      <w:rFonts w:ascii="Times New Roman" w:eastAsia="Times New Roman" w:hAnsi="Times New Roman" w:cs="Times New Roman"/>
      <w:sz w:val="24"/>
      <w:szCs w:val="24"/>
      <w:lang w:eastAsia="ru-RU"/>
    </w:rPr>
  </w:style>
  <w:style w:type="paragraph" w:styleId="NormalWeb">
    <w:name w:val="Normal (Web)"/>
    <w:basedOn w:val="Normal"/>
    <w:uiPriority w:val="99"/>
    <w:rsid w:val="00A17A17"/>
    <w:pPr>
      <w:spacing w:before="100" w:beforeAutospacing="1" w:after="100" w:afterAutospacing="1"/>
    </w:pPr>
  </w:style>
  <w:style w:type="paragraph" w:styleId="BodyTextIndent">
    <w:name w:val="Body Text Indent"/>
    <w:basedOn w:val="Normal"/>
    <w:link w:val="BodyTextIndentChar"/>
    <w:uiPriority w:val="99"/>
    <w:rsid w:val="00A17A17"/>
    <w:pPr>
      <w:spacing w:after="120"/>
      <w:ind w:left="283"/>
    </w:pPr>
  </w:style>
  <w:style w:type="character" w:customStyle="1" w:styleId="BodyTextIndentChar">
    <w:name w:val="Body Text Indent Char"/>
    <w:basedOn w:val="DefaultParagraphFont"/>
    <w:link w:val="BodyTextIndent"/>
    <w:uiPriority w:val="99"/>
    <w:locked/>
    <w:rsid w:val="00A17A17"/>
    <w:rPr>
      <w:rFonts w:ascii="Times New Roman" w:eastAsia="Times New Roman" w:hAnsi="Times New Roman" w:cs="Times New Roman"/>
      <w:sz w:val="24"/>
      <w:szCs w:val="24"/>
      <w:lang w:eastAsia="ru-RU"/>
    </w:rPr>
  </w:style>
  <w:style w:type="paragraph" w:customStyle="1" w:styleId="1">
    <w:name w:val="Абзац списка1"/>
    <w:basedOn w:val="Normal"/>
    <w:uiPriority w:val="99"/>
    <w:rsid w:val="00A17A17"/>
    <w:pPr>
      <w:ind w:left="720"/>
      <w:contextualSpacing/>
    </w:pPr>
  </w:style>
  <w:style w:type="paragraph" w:styleId="BodyTextIndent2">
    <w:name w:val="Body Text Indent 2"/>
    <w:basedOn w:val="Normal"/>
    <w:link w:val="BodyTextIndent2Char"/>
    <w:uiPriority w:val="99"/>
    <w:rsid w:val="00A17A17"/>
    <w:pPr>
      <w:spacing w:after="120" w:line="480" w:lineRule="auto"/>
      <w:ind w:left="283"/>
    </w:pPr>
  </w:style>
  <w:style w:type="character" w:customStyle="1" w:styleId="BodyTextIndent2Char">
    <w:name w:val="Body Text Indent 2 Char"/>
    <w:basedOn w:val="DefaultParagraphFont"/>
    <w:link w:val="BodyTextIndent2"/>
    <w:uiPriority w:val="99"/>
    <w:locked/>
    <w:rsid w:val="00A17A17"/>
    <w:rPr>
      <w:rFonts w:ascii="Times New Roman" w:eastAsia="Times New Roman" w:hAnsi="Times New Roman" w:cs="Times New Roman"/>
      <w:sz w:val="24"/>
      <w:szCs w:val="24"/>
      <w:lang w:eastAsia="ru-RU"/>
    </w:rPr>
  </w:style>
  <w:style w:type="character" w:customStyle="1" w:styleId="spelle">
    <w:name w:val="spelle"/>
    <w:uiPriority w:val="99"/>
    <w:rsid w:val="00A17A17"/>
  </w:style>
  <w:style w:type="paragraph" w:customStyle="1" w:styleId="a">
    <w:name w:val="a"/>
    <w:basedOn w:val="Normal"/>
    <w:uiPriority w:val="99"/>
    <w:rsid w:val="00A17A17"/>
    <w:pPr>
      <w:spacing w:before="100" w:beforeAutospacing="1" w:after="100" w:afterAutospacing="1"/>
    </w:pPr>
    <w:rPr>
      <w:lang w:val="ru-RU"/>
    </w:rPr>
  </w:style>
  <w:style w:type="character" w:styleId="Hyperlink">
    <w:name w:val="Hyperlink"/>
    <w:basedOn w:val="DefaultParagraphFont"/>
    <w:uiPriority w:val="99"/>
    <w:rsid w:val="00A17A17"/>
    <w:rPr>
      <w:rFonts w:cs="Times New Roman"/>
      <w:color w:val="0000FF"/>
      <w:u w:val="single"/>
    </w:rPr>
  </w:style>
  <w:style w:type="paragraph" w:styleId="BalloonText">
    <w:name w:val="Balloon Text"/>
    <w:basedOn w:val="Normal"/>
    <w:link w:val="BalloonTextChar"/>
    <w:uiPriority w:val="99"/>
    <w:semiHidden/>
    <w:rsid w:val="00A17A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7A17"/>
    <w:rPr>
      <w:rFonts w:ascii="Tahoma" w:eastAsia="Times New Roman" w:hAnsi="Tahoma" w:cs="Tahoma"/>
      <w:sz w:val="16"/>
      <w:szCs w:val="16"/>
      <w:lang w:eastAsia="ru-RU"/>
    </w:rPr>
  </w:style>
  <w:style w:type="paragraph" w:styleId="ListParagraph">
    <w:name w:val="List Paragraph"/>
    <w:basedOn w:val="Normal"/>
    <w:uiPriority w:val="99"/>
    <w:qFormat/>
    <w:rsid w:val="00F40D5E"/>
    <w:pPr>
      <w:ind w:left="720"/>
      <w:contextualSpacing/>
    </w:pPr>
    <w:rPr>
      <w:rFonts w:eastAsia="Times New Roman"/>
      <w:lang w:val="ru-RU"/>
    </w:rPr>
  </w:style>
  <w:style w:type="paragraph" w:customStyle="1" w:styleId="rvps2">
    <w:name w:val="rvps2"/>
    <w:basedOn w:val="Normal"/>
    <w:uiPriority w:val="99"/>
    <w:rsid w:val="008A3C9A"/>
    <w:pPr>
      <w:spacing w:before="100" w:beforeAutospacing="1" w:after="100" w:afterAutospacing="1"/>
    </w:pPr>
    <w:rPr>
      <w:rFonts w:eastAsia="Times New Roman"/>
      <w:lang w:val="ru-RU"/>
    </w:rPr>
  </w:style>
  <w:style w:type="paragraph" w:styleId="HTMLPreformatted">
    <w:name w:val="HTML Preformatted"/>
    <w:basedOn w:val="Normal"/>
    <w:link w:val="HTMLPreformattedChar"/>
    <w:uiPriority w:val="99"/>
    <w:semiHidden/>
    <w:rsid w:val="00CE4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PreformattedChar">
    <w:name w:val="HTML Preformatted Char"/>
    <w:basedOn w:val="DefaultParagraphFont"/>
    <w:link w:val="HTMLPreformatted"/>
    <w:uiPriority w:val="99"/>
    <w:semiHidden/>
    <w:locked/>
    <w:rsid w:val="00CE421A"/>
    <w:rPr>
      <w:rFonts w:ascii="Courier New" w:hAnsi="Courier New" w:cs="Courier New"/>
      <w:sz w:val="20"/>
      <w:szCs w:val="20"/>
      <w:lang w:eastAsia="uk-UA"/>
    </w:rPr>
  </w:style>
  <w:style w:type="paragraph" w:styleId="Header">
    <w:name w:val="header"/>
    <w:basedOn w:val="Normal"/>
    <w:link w:val="HeaderChar"/>
    <w:uiPriority w:val="99"/>
    <w:rsid w:val="00183D21"/>
    <w:pPr>
      <w:tabs>
        <w:tab w:val="center" w:pos="4844"/>
        <w:tab w:val="right" w:pos="9689"/>
      </w:tabs>
    </w:pPr>
  </w:style>
  <w:style w:type="character" w:customStyle="1" w:styleId="HeaderChar">
    <w:name w:val="Header Char"/>
    <w:basedOn w:val="DefaultParagraphFont"/>
    <w:link w:val="Header"/>
    <w:uiPriority w:val="99"/>
    <w:locked/>
    <w:rsid w:val="00183D21"/>
    <w:rPr>
      <w:rFonts w:ascii="Times New Roman" w:eastAsia="Times New Roman" w:hAnsi="Times New Roman" w:cs="Times New Roman"/>
      <w:sz w:val="24"/>
      <w:szCs w:val="24"/>
      <w:lang w:eastAsia="ru-RU"/>
    </w:rPr>
  </w:style>
  <w:style w:type="paragraph" w:styleId="Footer">
    <w:name w:val="footer"/>
    <w:basedOn w:val="Normal"/>
    <w:link w:val="FooterChar"/>
    <w:uiPriority w:val="99"/>
    <w:rsid w:val="00183D21"/>
    <w:pPr>
      <w:tabs>
        <w:tab w:val="center" w:pos="4844"/>
        <w:tab w:val="right" w:pos="9689"/>
      </w:tabs>
    </w:pPr>
  </w:style>
  <w:style w:type="character" w:customStyle="1" w:styleId="FooterChar">
    <w:name w:val="Footer Char"/>
    <w:basedOn w:val="DefaultParagraphFont"/>
    <w:link w:val="Footer"/>
    <w:uiPriority w:val="99"/>
    <w:locked/>
    <w:rsid w:val="00183D2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36071026">
      <w:marLeft w:val="0"/>
      <w:marRight w:val="0"/>
      <w:marTop w:val="0"/>
      <w:marBottom w:val="0"/>
      <w:divBdr>
        <w:top w:val="none" w:sz="0" w:space="0" w:color="auto"/>
        <w:left w:val="none" w:sz="0" w:space="0" w:color="auto"/>
        <w:bottom w:val="none" w:sz="0" w:space="0" w:color="auto"/>
        <w:right w:val="none" w:sz="0" w:space="0" w:color="auto"/>
      </w:divBdr>
    </w:div>
    <w:div w:id="1836071027">
      <w:marLeft w:val="0"/>
      <w:marRight w:val="0"/>
      <w:marTop w:val="0"/>
      <w:marBottom w:val="0"/>
      <w:divBdr>
        <w:top w:val="none" w:sz="0" w:space="0" w:color="auto"/>
        <w:left w:val="none" w:sz="0" w:space="0" w:color="auto"/>
        <w:bottom w:val="none" w:sz="0" w:space="0" w:color="auto"/>
        <w:right w:val="none" w:sz="0" w:space="0" w:color="auto"/>
      </w:divBdr>
    </w:div>
    <w:div w:id="1836071028">
      <w:marLeft w:val="0"/>
      <w:marRight w:val="0"/>
      <w:marTop w:val="0"/>
      <w:marBottom w:val="0"/>
      <w:divBdr>
        <w:top w:val="none" w:sz="0" w:space="0" w:color="auto"/>
        <w:left w:val="none" w:sz="0" w:space="0" w:color="auto"/>
        <w:bottom w:val="none" w:sz="0" w:space="0" w:color="auto"/>
        <w:right w:val="none" w:sz="0" w:space="0" w:color="auto"/>
      </w:divBdr>
    </w:div>
    <w:div w:id="1836071029">
      <w:marLeft w:val="0"/>
      <w:marRight w:val="0"/>
      <w:marTop w:val="0"/>
      <w:marBottom w:val="0"/>
      <w:divBdr>
        <w:top w:val="none" w:sz="0" w:space="0" w:color="auto"/>
        <w:left w:val="none" w:sz="0" w:space="0" w:color="auto"/>
        <w:bottom w:val="none" w:sz="0" w:space="0" w:color="auto"/>
        <w:right w:val="none" w:sz="0" w:space="0" w:color="auto"/>
      </w:divBdr>
    </w:div>
    <w:div w:id="18360710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akon.rada.gov.ua/laws/show/v0481858-1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v0418858-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306-2001-%D0%B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on.rada.gov.ua/laws/show/2297-17" TargetMode="External"/><Relationship Id="rId4" Type="http://schemas.openxmlformats.org/officeDocument/2006/relationships/webSettings" Target="webSettings.xml"/><Relationship Id="rId9" Type="http://schemas.openxmlformats.org/officeDocument/2006/relationships/hyperlink" Target="http://zakon2.rada.gov.ua/laws/show/254%D0%BA/96-%D0%B2%D1%80/paran1654" TargetMode="External"/><Relationship Id="rId14" Type="http://schemas.openxmlformats.org/officeDocument/2006/relationships/hyperlink" Target="https://zakon.rada.gov.ua/laws/show/87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10</Pages>
  <Words>13022</Words>
  <Characters>7423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Novak</cp:lastModifiedBy>
  <cp:revision>6</cp:revision>
  <cp:lastPrinted>2020-09-22T13:55:00Z</cp:lastPrinted>
  <dcterms:created xsi:type="dcterms:W3CDTF">2020-09-25T07:34:00Z</dcterms:created>
  <dcterms:modified xsi:type="dcterms:W3CDTF">2020-09-29T06:47:00Z</dcterms:modified>
</cp:coreProperties>
</file>