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5FA" w:rsidRPr="004901EB" w:rsidRDefault="00C545FA" w:rsidP="00951442">
      <w:pPr>
        <w:spacing w:after="0" w:line="240" w:lineRule="auto"/>
        <w:jc w:val="center"/>
        <w:rPr>
          <w:rFonts w:ascii="Times New Roman" w:hAnsi="Times New Roman"/>
          <w:sz w:val="28"/>
          <w:szCs w:val="28"/>
          <w:lang w:eastAsia="ru-RU"/>
        </w:rPr>
      </w:pPr>
      <w:r w:rsidRPr="00F51653">
        <w:rPr>
          <w:rFonts w:ascii="Times New Roman" w:hAnsi="Times New Roman"/>
          <w:noProof/>
          <w:sz w:val="24"/>
          <w:szCs w:val="24"/>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6.75pt;height:51.75pt;visibility:visible">
            <v:imagedata r:id="rId7" o:title=""/>
          </v:shape>
        </w:pict>
      </w:r>
    </w:p>
    <w:p w:rsidR="00C545FA" w:rsidRPr="004901EB" w:rsidRDefault="00C545FA" w:rsidP="004901EB">
      <w:pPr>
        <w:spacing w:after="0" w:line="240" w:lineRule="auto"/>
        <w:rPr>
          <w:rFonts w:ascii="Times New Roman" w:hAnsi="Times New Roman"/>
          <w:sz w:val="24"/>
          <w:szCs w:val="24"/>
          <w:lang w:eastAsia="ru-RU"/>
        </w:rPr>
      </w:pPr>
      <w:r w:rsidRPr="004901EB">
        <w:rPr>
          <w:rFonts w:ascii="Times New Roman" w:hAnsi="Times New Roman"/>
          <w:sz w:val="24"/>
          <w:szCs w:val="24"/>
          <w:lang w:eastAsia="ru-RU"/>
        </w:rPr>
        <w:t xml:space="preserve">     </w:t>
      </w:r>
    </w:p>
    <w:p w:rsidR="00C545FA" w:rsidRPr="004901EB" w:rsidRDefault="00C545FA" w:rsidP="004901EB">
      <w:pPr>
        <w:spacing w:after="0" w:line="240" w:lineRule="auto"/>
        <w:ind w:right="-5"/>
        <w:rPr>
          <w:rFonts w:ascii="Times New Roman" w:hAnsi="Times New Roman"/>
          <w:sz w:val="32"/>
          <w:szCs w:val="32"/>
          <w:lang w:eastAsia="ru-RU"/>
        </w:rPr>
      </w:pPr>
      <w:r w:rsidRPr="004901EB">
        <w:rPr>
          <w:rFonts w:ascii="Times New Roman" w:hAnsi="Times New Roman"/>
          <w:b/>
          <w:sz w:val="32"/>
          <w:szCs w:val="32"/>
          <w:lang w:eastAsia="ru-RU"/>
        </w:rPr>
        <w:t xml:space="preserve">                                                 УКРАЇНА            </w:t>
      </w:r>
      <w:r>
        <w:rPr>
          <w:rFonts w:ascii="Times New Roman" w:hAnsi="Times New Roman"/>
          <w:b/>
          <w:sz w:val="32"/>
          <w:szCs w:val="32"/>
          <w:lang w:eastAsia="ru-RU"/>
        </w:rPr>
        <w:t xml:space="preserve">      </w:t>
      </w:r>
      <w:r w:rsidRPr="00951442">
        <w:rPr>
          <w:rFonts w:ascii="Times New Roman" w:hAnsi="Times New Roman"/>
          <w:sz w:val="24"/>
          <w:szCs w:val="24"/>
          <w:lang w:eastAsia="ru-RU"/>
        </w:rPr>
        <w:t>Проєкт Ірини БАРАБУХ</w:t>
      </w:r>
      <w:r w:rsidRPr="004901EB">
        <w:rPr>
          <w:rFonts w:ascii="Times New Roman" w:hAnsi="Times New Roman"/>
          <w:b/>
          <w:sz w:val="32"/>
          <w:szCs w:val="32"/>
          <w:lang w:eastAsia="ru-RU"/>
        </w:rPr>
        <w:t xml:space="preserve">             </w:t>
      </w:r>
    </w:p>
    <w:p w:rsidR="00C545FA" w:rsidRPr="004901EB" w:rsidRDefault="00C545FA" w:rsidP="004901EB">
      <w:pPr>
        <w:spacing w:after="0" w:line="240" w:lineRule="auto"/>
        <w:jc w:val="center"/>
        <w:rPr>
          <w:rFonts w:ascii="Times New Roman" w:hAnsi="Times New Roman"/>
          <w:b/>
          <w:sz w:val="28"/>
          <w:szCs w:val="28"/>
          <w:lang w:eastAsia="ru-RU"/>
        </w:rPr>
      </w:pPr>
      <w:r w:rsidRPr="004901EB">
        <w:rPr>
          <w:rFonts w:ascii="Times New Roman" w:hAnsi="Times New Roman"/>
          <w:b/>
          <w:sz w:val="28"/>
          <w:szCs w:val="28"/>
          <w:lang w:eastAsia="ru-RU"/>
        </w:rPr>
        <w:t xml:space="preserve">ВАРАСЬКА МІСЬКА РАДА      </w:t>
      </w:r>
    </w:p>
    <w:p w:rsidR="00C545FA" w:rsidRPr="004901EB" w:rsidRDefault="00C545FA" w:rsidP="004901EB">
      <w:pPr>
        <w:spacing w:after="0" w:line="240" w:lineRule="auto"/>
        <w:jc w:val="center"/>
        <w:rPr>
          <w:rFonts w:ascii="Times New Roman" w:hAnsi="Times New Roman"/>
          <w:b/>
          <w:sz w:val="32"/>
          <w:szCs w:val="32"/>
          <w:lang w:eastAsia="ru-RU"/>
        </w:rPr>
      </w:pPr>
      <w:r w:rsidRPr="004901EB">
        <w:rPr>
          <w:rFonts w:ascii="Times New Roman" w:hAnsi="Times New Roman"/>
          <w:b/>
          <w:sz w:val="28"/>
          <w:szCs w:val="28"/>
          <w:lang w:eastAsia="ru-RU"/>
        </w:rPr>
        <w:t xml:space="preserve"> РІВНЕНСЬКОЇ ОБЛАСТІ                  </w:t>
      </w:r>
    </w:p>
    <w:p w:rsidR="00C545FA" w:rsidRPr="004901EB" w:rsidRDefault="00C545FA" w:rsidP="004901EB">
      <w:pPr>
        <w:spacing w:after="0" w:line="240" w:lineRule="auto"/>
        <w:jc w:val="center"/>
        <w:rPr>
          <w:rFonts w:ascii="Times New Roman" w:hAnsi="Times New Roman"/>
          <w:b/>
          <w:sz w:val="28"/>
          <w:szCs w:val="28"/>
          <w:lang w:eastAsia="ru-RU"/>
        </w:rPr>
      </w:pPr>
      <w:r w:rsidRPr="004901EB">
        <w:rPr>
          <w:rFonts w:ascii="Times New Roman" w:hAnsi="Times New Roman"/>
          <w:b/>
          <w:sz w:val="32"/>
          <w:szCs w:val="32"/>
          <w:lang w:eastAsia="ru-RU"/>
        </w:rPr>
        <w:t xml:space="preserve"> </w:t>
      </w:r>
      <w:r>
        <w:rPr>
          <w:rFonts w:ascii="Times New Roman" w:hAnsi="Times New Roman"/>
          <w:b/>
          <w:sz w:val="32"/>
          <w:szCs w:val="32"/>
          <w:lang w:eastAsia="ru-RU"/>
        </w:rPr>
        <w:t>Вос</w:t>
      </w:r>
      <w:r w:rsidRPr="004901EB">
        <w:rPr>
          <w:rFonts w:ascii="Times New Roman" w:hAnsi="Times New Roman"/>
          <w:b/>
          <w:sz w:val="32"/>
          <w:szCs w:val="32"/>
          <w:lang w:eastAsia="ru-RU"/>
        </w:rPr>
        <w:t xml:space="preserve">ьме скликання                                    </w:t>
      </w:r>
      <w:r w:rsidRPr="004901EB">
        <w:rPr>
          <w:rFonts w:ascii="Times New Roman" w:hAnsi="Times New Roman"/>
          <w:sz w:val="28"/>
          <w:szCs w:val="28"/>
          <w:lang w:eastAsia="ru-RU"/>
        </w:rPr>
        <w:t xml:space="preserve"> </w:t>
      </w:r>
      <w:r w:rsidRPr="004901EB">
        <w:rPr>
          <w:rFonts w:ascii="Times New Roman" w:hAnsi="Times New Roman"/>
          <w:b/>
          <w:sz w:val="32"/>
          <w:szCs w:val="32"/>
          <w:lang w:eastAsia="ru-RU"/>
        </w:rPr>
        <w:t xml:space="preserve">   </w:t>
      </w:r>
    </w:p>
    <w:p w:rsidR="00C545FA" w:rsidRPr="004901EB" w:rsidRDefault="00C545FA" w:rsidP="004901EB">
      <w:pPr>
        <w:spacing w:after="0" w:line="240" w:lineRule="auto"/>
        <w:rPr>
          <w:rFonts w:ascii="Times New Roman" w:hAnsi="Times New Roman"/>
          <w:b/>
          <w:sz w:val="32"/>
          <w:szCs w:val="32"/>
          <w:lang w:eastAsia="ru-RU"/>
        </w:rPr>
      </w:pPr>
      <w:r w:rsidRPr="004901EB">
        <w:rPr>
          <w:rFonts w:ascii="Times New Roman" w:hAnsi="Times New Roman"/>
          <w:b/>
          <w:sz w:val="28"/>
          <w:szCs w:val="24"/>
          <w:lang w:eastAsia="ru-RU"/>
        </w:rPr>
        <w:t xml:space="preserve">                                                    </w:t>
      </w:r>
      <w:r w:rsidRPr="004901EB">
        <w:rPr>
          <w:rFonts w:ascii="Times New Roman" w:hAnsi="Times New Roman"/>
          <w:b/>
          <w:sz w:val="32"/>
          <w:szCs w:val="32"/>
          <w:lang w:eastAsia="ru-RU"/>
        </w:rPr>
        <w:t>Р І Ш Е Н Н Я</w:t>
      </w:r>
    </w:p>
    <w:p w:rsidR="00C545FA" w:rsidRPr="004901EB" w:rsidRDefault="00C545FA" w:rsidP="004901EB">
      <w:pPr>
        <w:spacing w:after="0" w:line="360" w:lineRule="auto"/>
        <w:rPr>
          <w:rFonts w:ascii="Times New Roman" w:hAnsi="Times New Roman"/>
          <w:b/>
          <w:sz w:val="28"/>
          <w:szCs w:val="28"/>
          <w:lang w:eastAsia="ru-RU"/>
        </w:rPr>
      </w:pPr>
      <w:r w:rsidRPr="004901EB">
        <w:rPr>
          <w:rFonts w:ascii="Times New Roman" w:hAnsi="Times New Roman"/>
          <w:b/>
          <w:sz w:val="32"/>
          <w:szCs w:val="32"/>
          <w:lang w:eastAsia="ru-RU"/>
        </w:rPr>
        <w:t xml:space="preserve">                                       </w:t>
      </w:r>
      <w:r w:rsidRPr="004901EB">
        <w:rPr>
          <w:rFonts w:ascii="Times New Roman" w:hAnsi="Times New Roman"/>
          <w:b/>
          <w:sz w:val="28"/>
          <w:szCs w:val="28"/>
          <w:lang w:eastAsia="ru-RU"/>
        </w:rPr>
        <w:t>(</w:t>
      </w:r>
      <w:r w:rsidRPr="004901EB">
        <w:rPr>
          <w:rFonts w:ascii="Times New Roman" w:hAnsi="Times New Roman"/>
          <w:sz w:val="28"/>
          <w:szCs w:val="28"/>
          <w:lang w:eastAsia="ru-RU"/>
        </w:rPr>
        <w:t>Порядковий номер сесії</w:t>
      </w:r>
      <w:r w:rsidRPr="004901EB">
        <w:rPr>
          <w:rFonts w:ascii="Times New Roman" w:hAnsi="Times New Roman"/>
          <w:b/>
          <w:sz w:val="28"/>
          <w:szCs w:val="28"/>
          <w:lang w:eastAsia="ru-RU"/>
        </w:rPr>
        <w:t>)</w:t>
      </w:r>
    </w:p>
    <w:p w:rsidR="00C545FA" w:rsidRPr="004901EB" w:rsidRDefault="00C545FA" w:rsidP="004901EB">
      <w:pPr>
        <w:spacing w:after="0" w:line="240" w:lineRule="auto"/>
        <w:jc w:val="both"/>
        <w:rPr>
          <w:rFonts w:ascii="Times New Roman" w:hAnsi="Times New Roman"/>
          <w:sz w:val="28"/>
          <w:szCs w:val="28"/>
          <w:u w:val="single"/>
          <w:lang w:eastAsia="ru-RU"/>
        </w:rPr>
      </w:pPr>
      <w:r>
        <w:rPr>
          <w:rFonts w:ascii="Times New Roman" w:hAnsi="Times New Roman"/>
          <w:sz w:val="28"/>
          <w:szCs w:val="28"/>
          <w:lang w:eastAsia="ru-RU"/>
        </w:rPr>
        <w:t>11 грудня</w:t>
      </w:r>
      <w:r w:rsidRPr="004901EB">
        <w:rPr>
          <w:rFonts w:ascii="Times New Roman" w:hAnsi="Times New Roman"/>
          <w:sz w:val="28"/>
          <w:szCs w:val="28"/>
          <w:lang w:eastAsia="ru-RU"/>
        </w:rPr>
        <w:t xml:space="preserve">  2020 року</w:t>
      </w:r>
      <w:r w:rsidRPr="004901EB">
        <w:rPr>
          <w:rFonts w:ascii="Times New Roman" w:hAnsi="Times New Roman"/>
          <w:sz w:val="28"/>
          <w:szCs w:val="28"/>
          <w:lang w:eastAsia="ru-RU"/>
        </w:rPr>
        <w:tab/>
      </w:r>
      <w:r w:rsidRPr="004901EB">
        <w:rPr>
          <w:rFonts w:ascii="Times New Roman" w:hAnsi="Times New Roman"/>
          <w:sz w:val="28"/>
          <w:szCs w:val="28"/>
          <w:lang w:eastAsia="ru-RU"/>
        </w:rPr>
        <w:tab/>
      </w:r>
      <w:r w:rsidRPr="004901EB">
        <w:rPr>
          <w:rFonts w:ascii="Times New Roman" w:hAnsi="Times New Roman"/>
          <w:sz w:val="28"/>
          <w:szCs w:val="28"/>
          <w:lang w:eastAsia="ru-RU"/>
        </w:rPr>
        <w:tab/>
        <w:t xml:space="preserve">                                             № </w:t>
      </w:r>
      <w:r>
        <w:rPr>
          <w:rFonts w:ascii="Times New Roman" w:hAnsi="Times New Roman"/>
          <w:sz w:val="28"/>
          <w:szCs w:val="28"/>
          <w:lang w:eastAsia="ru-RU"/>
        </w:rPr>
        <w:t>55</w:t>
      </w:r>
    </w:p>
    <w:p w:rsidR="00C545FA" w:rsidRPr="004901EB" w:rsidRDefault="00C545FA" w:rsidP="004901EB">
      <w:pPr>
        <w:spacing w:after="0" w:line="240" w:lineRule="auto"/>
        <w:jc w:val="both"/>
        <w:rPr>
          <w:rFonts w:ascii="Times New Roman" w:hAnsi="Times New Roman"/>
          <w:sz w:val="28"/>
          <w:szCs w:val="28"/>
          <w:lang w:eastAsia="ru-RU"/>
        </w:rPr>
      </w:pPr>
    </w:p>
    <w:tbl>
      <w:tblPr>
        <w:tblW w:w="0" w:type="auto"/>
        <w:tblLook w:val="01E0"/>
      </w:tblPr>
      <w:tblGrid>
        <w:gridCol w:w="4788"/>
      </w:tblGrid>
      <w:tr w:rsidR="00C545FA" w:rsidRPr="00F51653" w:rsidTr="000E52C9">
        <w:tc>
          <w:tcPr>
            <w:tcW w:w="4788" w:type="dxa"/>
            <w:tcBorders>
              <w:top w:val="nil"/>
              <w:left w:val="nil"/>
              <w:bottom w:val="nil"/>
              <w:right w:val="nil"/>
            </w:tcBorders>
          </w:tcPr>
          <w:p w:rsidR="00C545FA" w:rsidRPr="004901EB" w:rsidRDefault="00C545FA" w:rsidP="004901EB">
            <w:pPr>
              <w:spacing w:after="0" w:line="240" w:lineRule="auto"/>
              <w:rPr>
                <w:rFonts w:ascii="Times New Roman" w:hAnsi="Times New Roman"/>
                <w:sz w:val="28"/>
                <w:szCs w:val="28"/>
                <w:lang w:eastAsia="ru-RU"/>
              </w:rPr>
            </w:pPr>
            <w:r w:rsidRPr="004901EB">
              <w:rPr>
                <w:rFonts w:ascii="Times New Roman" w:hAnsi="Times New Roman"/>
                <w:sz w:val="28"/>
                <w:szCs w:val="28"/>
                <w:lang w:eastAsia="ru-RU"/>
              </w:rPr>
              <w:t>Про затвердження комплексної  програми  «Здоров’я» на 2021 рік</w:t>
            </w:r>
          </w:p>
        </w:tc>
      </w:tr>
    </w:tbl>
    <w:p w:rsidR="00C545FA" w:rsidRPr="004901EB" w:rsidRDefault="00C545FA" w:rsidP="004901EB">
      <w:pPr>
        <w:spacing w:after="0" w:line="240" w:lineRule="auto"/>
        <w:jc w:val="both"/>
        <w:rPr>
          <w:rFonts w:ascii="Times New Roman" w:hAnsi="Times New Roman"/>
          <w:sz w:val="28"/>
          <w:szCs w:val="28"/>
          <w:lang w:eastAsia="ru-RU"/>
        </w:rPr>
      </w:pPr>
    </w:p>
    <w:p w:rsidR="00C545FA" w:rsidRPr="004901EB" w:rsidRDefault="00C545FA" w:rsidP="004901EB">
      <w:pPr>
        <w:spacing w:after="0" w:line="240" w:lineRule="auto"/>
        <w:ind w:firstLine="708"/>
        <w:jc w:val="both"/>
        <w:rPr>
          <w:rFonts w:ascii="Times New Roman" w:hAnsi="Times New Roman"/>
          <w:sz w:val="28"/>
          <w:szCs w:val="28"/>
          <w:lang w:eastAsia="ru-RU"/>
        </w:rPr>
      </w:pPr>
      <w:r w:rsidRPr="004901EB">
        <w:rPr>
          <w:rFonts w:ascii="Times New Roman" w:hAnsi="Times New Roman"/>
          <w:sz w:val="28"/>
          <w:szCs w:val="28"/>
          <w:lang w:eastAsia="ru-RU"/>
        </w:rPr>
        <w:t>З метою забезпечення ефективної системи для проведення лікувального процесу населення Вараської міської територіальної громади</w:t>
      </w:r>
      <w:r>
        <w:rPr>
          <w:rFonts w:ascii="Times New Roman" w:hAnsi="Times New Roman"/>
          <w:sz w:val="28"/>
          <w:szCs w:val="28"/>
          <w:lang w:eastAsia="ru-RU"/>
        </w:rPr>
        <w:t>, для</w:t>
      </w:r>
      <w:r w:rsidRPr="00335912">
        <w:rPr>
          <w:rFonts w:ascii="Times New Roman" w:hAnsi="Times New Roman"/>
          <w:sz w:val="28"/>
          <w:szCs w:val="28"/>
          <w:lang w:eastAsia="ru-RU"/>
        </w:rPr>
        <w:t xml:space="preserve"> зниження рівня захворюваності, інвалідності та смертності шляхом налагодження ефективного функціонування системи надання населенню доступної і високоякісної первинної та вторинної медичної допомоги, поліпшення фінансового забезпечення, розвитку та підтримки комунальних некомерційних підприємств охорони здоров’я та  подальшого удосконалення роботи в галузі охорони здоров’я, </w:t>
      </w:r>
      <w:r>
        <w:rPr>
          <w:rFonts w:ascii="Times New Roman" w:hAnsi="Times New Roman"/>
          <w:sz w:val="28"/>
          <w:szCs w:val="28"/>
          <w:lang w:eastAsia="ru-RU"/>
        </w:rPr>
        <w:t>враховуючи</w:t>
      </w:r>
      <w:r w:rsidRPr="00335912">
        <w:rPr>
          <w:rFonts w:ascii="Times New Roman" w:hAnsi="Times New Roman"/>
          <w:sz w:val="28"/>
          <w:szCs w:val="28"/>
          <w:lang w:eastAsia="ru-RU"/>
        </w:rPr>
        <w:t xml:space="preserve"> Закон України “Про державні фінансові гарантії медичного обслуговування населення”,  </w:t>
      </w:r>
      <w:r>
        <w:rPr>
          <w:rFonts w:ascii="Times New Roman" w:hAnsi="Times New Roman"/>
          <w:sz w:val="28"/>
          <w:szCs w:val="28"/>
          <w:lang w:eastAsia="ru-RU"/>
        </w:rPr>
        <w:t xml:space="preserve">відповідно до </w:t>
      </w:r>
      <w:r w:rsidRPr="00335912">
        <w:rPr>
          <w:rFonts w:ascii="Times New Roman" w:hAnsi="Times New Roman"/>
          <w:sz w:val="28"/>
          <w:szCs w:val="28"/>
          <w:lang w:eastAsia="ru-RU"/>
        </w:rPr>
        <w:t xml:space="preserve">Бюджетного кодексу України, Цивільного кодексу України, Господарського кодексу України,   </w:t>
      </w:r>
      <w:r w:rsidRPr="004901EB">
        <w:rPr>
          <w:rFonts w:ascii="Times New Roman" w:hAnsi="Times New Roman"/>
          <w:sz w:val="28"/>
          <w:szCs w:val="28"/>
          <w:lang w:eastAsia="ru-RU"/>
        </w:rPr>
        <w:t xml:space="preserve"> Законів України «Основи законодавства України про охорону здоров'я», «Про протидію захворюванню на туберкульоз»,</w:t>
      </w:r>
      <w:r w:rsidRPr="004901EB">
        <w:rPr>
          <w:rFonts w:ascii="Times New Roman" w:hAnsi="Times New Roman"/>
          <w:sz w:val="24"/>
          <w:szCs w:val="24"/>
          <w:lang w:eastAsia="ru-RU"/>
        </w:rPr>
        <w:t xml:space="preserve"> </w:t>
      </w:r>
      <w:r w:rsidRPr="004901EB">
        <w:rPr>
          <w:rFonts w:ascii="Times New Roman" w:hAnsi="Times New Roman"/>
          <w:sz w:val="28"/>
          <w:szCs w:val="28"/>
          <w:lang w:eastAsia="ru-RU"/>
        </w:rPr>
        <w:t xml:space="preserve">«Про протидію поширенню хвороб, зумовлених вірусом імунодефіциту людини (ВІЛ), та правовий і соціальний захист людей, які живуть з ВІЛ»,  керуючись пунктом 22 частини 1 статті 26, частиною 1 статті 59 Закону України «Про місцеве самоврядування в Україні», </w:t>
      </w:r>
      <w:r w:rsidRPr="004901EB">
        <w:rPr>
          <w:rFonts w:ascii="Times New Roman" w:hAnsi="Times New Roman"/>
          <w:bCs/>
          <w:sz w:val="28"/>
          <w:szCs w:val="28"/>
          <w:lang w:eastAsia="ru-RU"/>
        </w:rPr>
        <w:t>за погодженням з постійними комісіями Вараської міської ради, Вараська міська рада</w:t>
      </w:r>
    </w:p>
    <w:p w:rsidR="00C545FA" w:rsidRPr="004901EB" w:rsidRDefault="00C545FA" w:rsidP="004901EB">
      <w:pPr>
        <w:spacing w:after="0" w:line="240" w:lineRule="auto"/>
        <w:jc w:val="center"/>
        <w:rPr>
          <w:rFonts w:ascii="Times New Roman" w:hAnsi="Times New Roman"/>
          <w:sz w:val="28"/>
          <w:szCs w:val="28"/>
          <w:lang w:eastAsia="ru-RU"/>
        </w:rPr>
      </w:pPr>
    </w:p>
    <w:p w:rsidR="00C545FA" w:rsidRPr="004901EB" w:rsidRDefault="00C545FA" w:rsidP="004901EB">
      <w:pPr>
        <w:spacing w:after="0" w:line="240" w:lineRule="auto"/>
        <w:jc w:val="center"/>
        <w:rPr>
          <w:rFonts w:ascii="Times New Roman" w:hAnsi="Times New Roman"/>
          <w:sz w:val="28"/>
          <w:szCs w:val="28"/>
          <w:lang w:eastAsia="ru-RU"/>
        </w:rPr>
      </w:pPr>
      <w:r w:rsidRPr="004901EB">
        <w:rPr>
          <w:rFonts w:ascii="Times New Roman" w:hAnsi="Times New Roman"/>
          <w:sz w:val="28"/>
          <w:szCs w:val="28"/>
          <w:lang w:eastAsia="ru-RU"/>
        </w:rPr>
        <w:t>В И Р І Ш И Л А :</w:t>
      </w:r>
    </w:p>
    <w:p w:rsidR="00C545FA" w:rsidRPr="004901EB" w:rsidRDefault="00C545FA" w:rsidP="004901EB">
      <w:pPr>
        <w:spacing w:after="0" w:line="240" w:lineRule="auto"/>
        <w:ind w:firstLine="708"/>
        <w:jc w:val="both"/>
        <w:rPr>
          <w:rFonts w:ascii="Times New Roman" w:hAnsi="Times New Roman"/>
          <w:sz w:val="28"/>
          <w:szCs w:val="28"/>
          <w:lang w:eastAsia="ru-RU"/>
        </w:rPr>
      </w:pPr>
      <w:r w:rsidRPr="004901EB">
        <w:rPr>
          <w:rFonts w:ascii="Times New Roman" w:hAnsi="Times New Roman"/>
          <w:sz w:val="28"/>
          <w:szCs w:val="28"/>
          <w:lang w:eastAsia="ru-RU"/>
        </w:rPr>
        <w:t>1. Затвердити  комплексну  програму «Здоров’я» на 2021 рік (далі - Програма) згідно з додатком.</w:t>
      </w:r>
    </w:p>
    <w:p w:rsidR="00C545FA" w:rsidRPr="004901EB" w:rsidRDefault="00C545FA" w:rsidP="004901EB">
      <w:pPr>
        <w:spacing w:after="0" w:line="240" w:lineRule="auto"/>
        <w:ind w:firstLine="720"/>
        <w:jc w:val="both"/>
        <w:rPr>
          <w:rFonts w:ascii="Times New Roman" w:hAnsi="Times New Roman"/>
          <w:sz w:val="28"/>
          <w:szCs w:val="28"/>
          <w:lang w:eastAsia="ru-RU"/>
        </w:rPr>
      </w:pPr>
      <w:r w:rsidRPr="004901EB">
        <w:rPr>
          <w:rFonts w:ascii="Times New Roman" w:hAnsi="Times New Roman"/>
          <w:sz w:val="28"/>
          <w:szCs w:val="28"/>
          <w:lang w:eastAsia="ru-RU"/>
        </w:rPr>
        <w:t>2. Реалізацію заходів Програми, що передбачають фінансування з бюджету Вараської міської територіальної громади, проводити в межах бюджетних призначень, визначених рішенням міської ради про бюджет</w:t>
      </w:r>
      <w:r w:rsidRPr="004901EB">
        <w:rPr>
          <w:rFonts w:ascii="Times New Roman" w:hAnsi="Times New Roman"/>
          <w:color w:val="FF0000"/>
          <w:sz w:val="28"/>
          <w:szCs w:val="28"/>
          <w:lang w:eastAsia="ru-RU"/>
        </w:rPr>
        <w:t xml:space="preserve"> </w:t>
      </w:r>
      <w:r w:rsidRPr="004901EB">
        <w:rPr>
          <w:rFonts w:ascii="Times New Roman" w:hAnsi="Times New Roman"/>
          <w:sz w:val="28"/>
          <w:szCs w:val="28"/>
          <w:lang w:eastAsia="ru-RU"/>
        </w:rPr>
        <w:t>Вараської міської територіальної громади</w:t>
      </w:r>
      <w:r>
        <w:rPr>
          <w:rFonts w:ascii="Times New Roman" w:hAnsi="Times New Roman"/>
          <w:sz w:val="28"/>
          <w:szCs w:val="28"/>
          <w:lang w:eastAsia="ru-RU"/>
        </w:rPr>
        <w:t>.</w:t>
      </w:r>
      <w:r w:rsidRPr="004901EB">
        <w:rPr>
          <w:rFonts w:ascii="Times New Roman" w:hAnsi="Times New Roman"/>
          <w:sz w:val="28"/>
          <w:szCs w:val="28"/>
          <w:lang w:eastAsia="ru-RU"/>
        </w:rPr>
        <w:t xml:space="preserve"> </w:t>
      </w:r>
    </w:p>
    <w:p w:rsidR="00C545FA" w:rsidRPr="004901EB" w:rsidRDefault="00C545FA" w:rsidP="004901EB">
      <w:pPr>
        <w:spacing w:after="0" w:line="240" w:lineRule="auto"/>
        <w:ind w:firstLine="708"/>
        <w:jc w:val="both"/>
        <w:rPr>
          <w:rFonts w:ascii="Times New Roman" w:hAnsi="Times New Roman"/>
          <w:sz w:val="28"/>
          <w:szCs w:val="28"/>
          <w:lang w:eastAsia="ru-RU"/>
        </w:rPr>
      </w:pPr>
      <w:r w:rsidRPr="004901EB">
        <w:rPr>
          <w:rFonts w:ascii="Times New Roman" w:hAnsi="Times New Roman"/>
          <w:sz w:val="28"/>
          <w:szCs w:val="28"/>
          <w:lang w:eastAsia="ru-RU"/>
        </w:rPr>
        <w:t xml:space="preserve">3. КНП ВМР «ВБЛ» та  КНП ВМР «Вараський ЦПМД» </w:t>
      </w:r>
      <w:r w:rsidRPr="004901EB">
        <w:rPr>
          <w:rFonts w:ascii="Times New Roman" w:hAnsi="Times New Roman"/>
          <w:bCs/>
          <w:sz w:val="28"/>
          <w:szCs w:val="24"/>
          <w:lang w:eastAsia="ru-RU"/>
        </w:rPr>
        <w:t>у березні 2022 року інформувати міську раду про хід реалізації заходів Програми.</w:t>
      </w:r>
    </w:p>
    <w:p w:rsidR="00C545FA" w:rsidRPr="004901EB" w:rsidRDefault="00C545FA" w:rsidP="004901EB">
      <w:pPr>
        <w:spacing w:after="0" w:line="240" w:lineRule="auto"/>
        <w:ind w:firstLine="708"/>
        <w:jc w:val="both"/>
        <w:rPr>
          <w:rFonts w:ascii="Times New Roman" w:hAnsi="Times New Roman"/>
          <w:sz w:val="28"/>
          <w:szCs w:val="28"/>
          <w:lang w:eastAsia="ru-RU"/>
        </w:rPr>
      </w:pPr>
      <w:r w:rsidRPr="004901EB">
        <w:rPr>
          <w:rFonts w:ascii="Times New Roman" w:hAnsi="Times New Roman"/>
          <w:sz w:val="28"/>
          <w:szCs w:val="28"/>
          <w:lang w:eastAsia="ru-RU"/>
        </w:rPr>
        <w:t xml:space="preserve">4. Контроль за виконанням цього рішення покласти на заступника міського голови з питань діяльності виконавчих органів влади відповідно до розподілу функціональних повноважень та постійну комісії Вараської міської ради з питань соціального захисту та охорони здоров’я.     </w:t>
      </w:r>
    </w:p>
    <w:p w:rsidR="00C545FA" w:rsidRPr="004901EB" w:rsidRDefault="00C545FA" w:rsidP="004901EB">
      <w:pPr>
        <w:spacing w:after="0" w:line="240" w:lineRule="auto"/>
        <w:ind w:firstLine="708"/>
        <w:jc w:val="both"/>
        <w:rPr>
          <w:rFonts w:ascii="Times New Roman" w:hAnsi="Times New Roman"/>
          <w:sz w:val="28"/>
          <w:szCs w:val="28"/>
          <w:lang w:eastAsia="ru-RU"/>
        </w:rPr>
      </w:pPr>
      <w:r w:rsidRPr="004901EB">
        <w:rPr>
          <w:rFonts w:ascii="Times New Roman" w:hAnsi="Times New Roman"/>
          <w:sz w:val="28"/>
          <w:szCs w:val="28"/>
          <w:lang w:eastAsia="ru-RU"/>
        </w:rPr>
        <w:t xml:space="preserve">  </w:t>
      </w:r>
      <w:r w:rsidRPr="004901EB">
        <w:rPr>
          <w:rFonts w:ascii="Times New Roman" w:hAnsi="Times New Roman"/>
          <w:sz w:val="28"/>
          <w:szCs w:val="28"/>
          <w:lang w:eastAsia="ru-RU"/>
        </w:rPr>
        <w:tab/>
      </w:r>
    </w:p>
    <w:p w:rsidR="00C545FA" w:rsidRPr="004901EB" w:rsidRDefault="00C545FA" w:rsidP="004901EB">
      <w:pPr>
        <w:spacing w:after="0" w:line="240" w:lineRule="auto"/>
        <w:jc w:val="both"/>
        <w:rPr>
          <w:rFonts w:ascii="Times New Roman" w:hAnsi="Times New Roman"/>
          <w:sz w:val="28"/>
          <w:szCs w:val="28"/>
          <w:lang w:eastAsia="ru-RU"/>
        </w:rPr>
      </w:pPr>
      <w:r w:rsidRPr="004901EB">
        <w:rPr>
          <w:rFonts w:ascii="Times New Roman" w:hAnsi="Times New Roman"/>
          <w:sz w:val="28"/>
          <w:szCs w:val="24"/>
          <w:lang w:eastAsia="ru-RU"/>
        </w:rPr>
        <w:t xml:space="preserve">Міський голова                                                         </w:t>
      </w:r>
      <w:r>
        <w:rPr>
          <w:rFonts w:ascii="Times New Roman" w:hAnsi="Times New Roman"/>
          <w:sz w:val="28"/>
          <w:szCs w:val="24"/>
          <w:lang w:eastAsia="ru-RU"/>
        </w:rPr>
        <w:t xml:space="preserve">           </w:t>
      </w:r>
      <w:r w:rsidRPr="004901EB">
        <w:rPr>
          <w:rFonts w:ascii="Times New Roman" w:hAnsi="Times New Roman"/>
          <w:sz w:val="28"/>
          <w:szCs w:val="24"/>
          <w:lang w:eastAsia="ru-RU"/>
        </w:rPr>
        <w:t xml:space="preserve"> Олександр МЕНЗУЛ</w:t>
      </w:r>
    </w:p>
    <w:p w:rsidR="00C545FA" w:rsidRPr="004901EB" w:rsidRDefault="00C545FA" w:rsidP="004901EB">
      <w:pPr>
        <w:spacing w:after="0" w:line="240" w:lineRule="auto"/>
        <w:ind w:firstLine="708"/>
        <w:jc w:val="both"/>
        <w:rPr>
          <w:rFonts w:ascii="Times New Roman" w:hAnsi="Times New Roman"/>
          <w:sz w:val="28"/>
          <w:szCs w:val="28"/>
          <w:lang w:eastAsia="ru-RU"/>
        </w:rPr>
        <w:sectPr w:rsidR="00C545FA" w:rsidRPr="004901EB" w:rsidSect="0061256E">
          <w:pgSz w:w="11906" w:h="16838"/>
          <w:pgMar w:top="426" w:right="707" w:bottom="568" w:left="1701" w:header="709" w:footer="709" w:gutter="0"/>
          <w:cols w:space="708"/>
          <w:docGrid w:linePitch="360"/>
        </w:sectPr>
      </w:pPr>
    </w:p>
    <w:tbl>
      <w:tblPr>
        <w:tblW w:w="4320" w:type="dxa"/>
        <w:tblInd w:w="5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tblGrid>
      <w:tr w:rsidR="00C545FA" w:rsidRPr="00F51653" w:rsidTr="000E52C9">
        <w:tc>
          <w:tcPr>
            <w:tcW w:w="4320" w:type="dxa"/>
            <w:tcBorders>
              <w:top w:val="nil"/>
              <w:left w:val="nil"/>
              <w:bottom w:val="nil"/>
              <w:right w:val="nil"/>
            </w:tcBorders>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Courier New"/>
                <w:b/>
                <w:sz w:val="28"/>
                <w:szCs w:val="20"/>
                <w:lang w:eastAsia="ru-RU"/>
              </w:rPr>
            </w:pPr>
            <w:r w:rsidRPr="004901EB">
              <w:rPr>
                <w:rFonts w:ascii="Times New Roman" w:hAnsi="Times New Roman" w:cs="Courier New"/>
                <w:b/>
                <w:sz w:val="28"/>
                <w:szCs w:val="20"/>
                <w:lang w:eastAsia="ru-RU"/>
              </w:rPr>
              <w:t>Додаток</w:t>
            </w:r>
          </w:p>
          <w:p w:rsidR="00C545FA" w:rsidRPr="004901EB" w:rsidRDefault="00C545FA" w:rsidP="00F62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eastAsia="ru-RU"/>
              </w:rPr>
            </w:pPr>
            <w:r w:rsidRPr="004901EB">
              <w:rPr>
                <w:rFonts w:ascii="Times New Roman" w:hAnsi="Times New Roman"/>
                <w:sz w:val="28"/>
                <w:szCs w:val="28"/>
                <w:lang w:eastAsia="ru-RU"/>
              </w:rPr>
              <w:t>до рішення міської ради</w:t>
            </w:r>
          </w:p>
          <w:p w:rsidR="00C545FA" w:rsidRPr="004901EB" w:rsidRDefault="00C545FA" w:rsidP="00F6218B">
            <w:pPr>
              <w:tabs>
                <w:tab w:val="left" w:pos="916"/>
                <w:tab w:val="left" w:pos="1832"/>
                <w:tab w:val="left" w:pos="2748"/>
                <w:tab w:val="left" w:pos="410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lang w:eastAsia="ru-RU"/>
              </w:rPr>
            </w:pPr>
            <w:r w:rsidRPr="004901EB">
              <w:rPr>
                <w:rFonts w:ascii="Times New Roman" w:hAnsi="Times New Roman"/>
                <w:sz w:val="28"/>
                <w:szCs w:val="28"/>
                <w:lang w:eastAsia="ru-RU"/>
              </w:rPr>
              <w:t>__________ 20</w:t>
            </w:r>
            <w:r>
              <w:rPr>
                <w:rFonts w:ascii="Times New Roman" w:hAnsi="Times New Roman"/>
                <w:sz w:val="28"/>
                <w:szCs w:val="28"/>
                <w:lang w:eastAsia="ru-RU"/>
              </w:rPr>
              <w:t>20</w:t>
            </w:r>
            <w:r w:rsidRPr="004901EB">
              <w:rPr>
                <w:rFonts w:ascii="Times New Roman" w:hAnsi="Times New Roman"/>
                <w:sz w:val="28"/>
                <w:szCs w:val="28"/>
                <w:lang w:eastAsia="ru-RU"/>
              </w:rPr>
              <w:t xml:space="preserve"> року №_______</w:t>
            </w:r>
          </w:p>
        </w:tc>
      </w:tr>
    </w:tbl>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Courier New"/>
          <w:b/>
          <w:sz w:val="28"/>
          <w:szCs w:val="20"/>
          <w:lang w:eastAsia="ru-RU"/>
        </w:rPr>
      </w:pPr>
    </w:p>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Courier New"/>
          <w:b/>
          <w:sz w:val="28"/>
          <w:szCs w:val="20"/>
          <w:lang w:eastAsia="ru-RU"/>
        </w:rPr>
      </w:pPr>
    </w:p>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lang w:eastAsia="ru-RU"/>
        </w:rPr>
      </w:pPr>
      <w:r w:rsidRPr="004901EB">
        <w:rPr>
          <w:rFonts w:ascii="Times New Roman" w:hAnsi="Times New Roman"/>
          <w:b/>
          <w:sz w:val="28"/>
          <w:szCs w:val="28"/>
          <w:lang w:eastAsia="ru-RU"/>
        </w:rPr>
        <w:t>Комплексна  програма  «Здоров’я» на 2021 рік</w:t>
      </w:r>
    </w:p>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0"/>
          <w:lang w:eastAsia="ru-RU"/>
        </w:rPr>
      </w:pPr>
    </w:p>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Courier New"/>
          <w:b/>
          <w:sz w:val="28"/>
          <w:szCs w:val="20"/>
          <w:lang w:eastAsia="ru-RU"/>
        </w:rPr>
      </w:pPr>
      <w:r w:rsidRPr="004901EB">
        <w:rPr>
          <w:rFonts w:ascii="Times New Roman" w:hAnsi="Times New Roman" w:cs="Courier New"/>
          <w:b/>
          <w:sz w:val="28"/>
          <w:szCs w:val="20"/>
          <w:lang w:eastAsia="ru-RU"/>
        </w:rPr>
        <w:t>ПАСПОРТ</w:t>
      </w:r>
    </w:p>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Courier New"/>
          <w:b/>
          <w:sz w:val="28"/>
          <w:szCs w:val="20"/>
          <w:lang w:eastAsia="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5051"/>
        <w:gridCol w:w="3780"/>
      </w:tblGrid>
      <w:tr w:rsidR="00C545FA" w:rsidRPr="00F51653" w:rsidTr="000E52C9">
        <w:tc>
          <w:tcPr>
            <w:tcW w:w="817" w:type="dxa"/>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ru-RU"/>
              </w:rPr>
            </w:pPr>
            <w:r w:rsidRPr="004901EB">
              <w:rPr>
                <w:rFonts w:ascii="Times New Roman" w:hAnsi="Times New Roman"/>
                <w:sz w:val="24"/>
                <w:szCs w:val="24"/>
                <w:lang w:eastAsia="ru-RU"/>
              </w:rPr>
              <w:t>1.</w:t>
            </w:r>
          </w:p>
        </w:tc>
        <w:tc>
          <w:tcPr>
            <w:tcW w:w="5051" w:type="dxa"/>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r w:rsidRPr="004901EB">
              <w:rPr>
                <w:rFonts w:ascii="Times New Roman" w:hAnsi="Times New Roman"/>
                <w:sz w:val="24"/>
                <w:szCs w:val="24"/>
                <w:lang w:eastAsia="ru-RU"/>
              </w:rPr>
              <w:t>Ініціатор розроблення програми</w:t>
            </w:r>
          </w:p>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ru-RU"/>
              </w:rPr>
            </w:pPr>
          </w:p>
        </w:tc>
        <w:tc>
          <w:tcPr>
            <w:tcW w:w="3780" w:type="dxa"/>
          </w:tcPr>
          <w:p w:rsidR="00C545FA" w:rsidRPr="004901EB" w:rsidRDefault="00C545FA" w:rsidP="004901EB">
            <w:pPr>
              <w:spacing w:after="0" w:line="240" w:lineRule="auto"/>
              <w:rPr>
                <w:rFonts w:ascii="Times New Roman" w:hAnsi="Times New Roman"/>
                <w:sz w:val="24"/>
                <w:szCs w:val="24"/>
                <w:lang w:eastAsia="ru-RU"/>
              </w:rPr>
            </w:pPr>
            <w:r w:rsidRPr="004901EB">
              <w:rPr>
                <w:rFonts w:ascii="Times New Roman" w:hAnsi="Times New Roman"/>
                <w:sz w:val="24"/>
                <w:szCs w:val="24"/>
                <w:lang w:eastAsia="ru-RU"/>
              </w:rPr>
              <w:t>Міський голова</w:t>
            </w:r>
          </w:p>
          <w:p w:rsidR="00C545FA" w:rsidRPr="004901EB" w:rsidRDefault="00C545FA" w:rsidP="004901EB">
            <w:pPr>
              <w:spacing w:after="0" w:line="240" w:lineRule="auto"/>
              <w:rPr>
                <w:rFonts w:ascii="Times New Roman" w:hAnsi="Times New Roman"/>
                <w:sz w:val="24"/>
                <w:szCs w:val="24"/>
                <w:lang w:eastAsia="ru-RU"/>
              </w:rPr>
            </w:pPr>
            <w:r w:rsidRPr="004901EB">
              <w:rPr>
                <w:rFonts w:ascii="Times New Roman" w:hAnsi="Times New Roman"/>
                <w:sz w:val="24"/>
                <w:szCs w:val="24"/>
                <w:lang w:eastAsia="ru-RU"/>
              </w:rPr>
              <w:t xml:space="preserve"> Олександр МЕНЗУЛ</w:t>
            </w:r>
          </w:p>
        </w:tc>
      </w:tr>
      <w:tr w:rsidR="00C545FA" w:rsidRPr="00F51653" w:rsidTr="000E52C9">
        <w:tc>
          <w:tcPr>
            <w:tcW w:w="817" w:type="dxa"/>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ru-RU"/>
              </w:rPr>
            </w:pPr>
            <w:r w:rsidRPr="004901EB">
              <w:rPr>
                <w:rFonts w:ascii="Times New Roman" w:hAnsi="Times New Roman"/>
                <w:sz w:val="24"/>
                <w:szCs w:val="24"/>
                <w:lang w:eastAsia="ru-RU"/>
              </w:rPr>
              <w:t>2.</w:t>
            </w:r>
          </w:p>
        </w:tc>
        <w:tc>
          <w:tcPr>
            <w:tcW w:w="5051" w:type="dxa"/>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ru-RU"/>
              </w:rPr>
            </w:pPr>
            <w:r w:rsidRPr="004901EB">
              <w:rPr>
                <w:rFonts w:ascii="Times New Roman" w:hAnsi="Times New Roman"/>
                <w:sz w:val="24"/>
                <w:szCs w:val="24"/>
                <w:lang w:eastAsia="ru-RU"/>
              </w:rPr>
              <w:t>Дата, номер і назва розпорядчого документа про розроблення програми:</w:t>
            </w:r>
          </w:p>
        </w:tc>
        <w:tc>
          <w:tcPr>
            <w:tcW w:w="3780" w:type="dxa"/>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ru-RU"/>
              </w:rPr>
            </w:pPr>
            <w:r w:rsidRPr="004901EB">
              <w:rPr>
                <w:rFonts w:ascii="Times New Roman" w:hAnsi="Times New Roman"/>
                <w:sz w:val="24"/>
                <w:szCs w:val="24"/>
                <w:lang w:eastAsia="ru-RU"/>
              </w:rPr>
              <w:t>Розпорядження міського голови від 13.11.2020 №265-р «Про розробку проекту міської комплексної програми «Здоров’я» на 2021 рік»</w:t>
            </w:r>
          </w:p>
        </w:tc>
      </w:tr>
      <w:tr w:rsidR="00C545FA" w:rsidRPr="00F51653" w:rsidTr="000E52C9">
        <w:tc>
          <w:tcPr>
            <w:tcW w:w="817" w:type="dxa"/>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ru-RU"/>
              </w:rPr>
            </w:pPr>
            <w:r w:rsidRPr="004901EB">
              <w:rPr>
                <w:rFonts w:ascii="Times New Roman" w:hAnsi="Times New Roman"/>
                <w:sz w:val="24"/>
                <w:szCs w:val="24"/>
                <w:lang w:eastAsia="ru-RU"/>
              </w:rPr>
              <w:t>3.</w:t>
            </w:r>
          </w:p>
        </w:tc>
        <w:tc>
          <w:tcPr>
            <w:tcW w:w="5051" w:type="dxa"/>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eastAsia="ru-RU"/>
              </w:rPr>
            </w:pPr>
            <w:r w:rsidRPr="004901EB">
              <w:rPr>
                <w:rFonts w:ascii="Times New Roman" w:hAnsi="Times New Roman"/>
                <w:sz w:val="24"/>
                <w:szCs w:val="24"/>
                <w:lang w:eastAsia="ru-RU"/>
              </w:rPr>
              <w:t xml:space="preserve">Розробник програми: </w:t>
            </w:r>
          </w:p>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ru-RU"/>
              </w:rPr>
            </w:pPr>
          </w:p>
        </w:tc>
        <w:tc>
          <w:tcPr>
            <w:tcW w:w="3780" w:type="dxa"/>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r w:rsidRPr="004901EB">
              <w:rPr>
                <w:rFonts w:ascii="Times New Roman" w:hAnsi="Times New Roman"/>
                <w:sz w:val="24"/>
                <w:szCs w:val="24"/>
                <w:lang w:eastAsia="ru-RU"/>
              </w:rPr>
              <w:t>Виконавчий  комітет Вараської міської ради (відділ економіки)</w:t>
            </w:r>
          </w:p>
        </w:tc>
      </w:tr>
      <w:tr w:rsidR="00C545FA" w:rsidRPr="00F51653" w:rsidTr="000E52C9">
        <w:tc>
          <w:tcPr>
            <w:tcW w:w="817" w:type="dxa"/>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ru-RU"/>
              </w:rPr>
            </w:pPr>
            <w:r w:rsidRPr="004901EB">
              <w:rPr>
                <w:rFonts w:ascii="Times New Roman" w:hAnsi="Times New Roman"/>
                <w:sz w:val="24"/>
                <w:szCs w:val="24"/>
                <w:lang w:eastAsia="ru-RU"/>
              </w:rPr>
              <w:t>4.</w:t>
            </w:r>
          </w:p>
        </w:tc>
        <w:tc>
          <w:tcPr>
            <w:tcW w:w="5051" w:type="dxa"/>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r w:rsidRPr="004901EB">
              <w:rPr>
                <w:rFonts w:ascii="Times New Roman" w:hAnsi="Times New Roman"/>
                <w:sz w:val="24"/>
                <w:szCs w:val="24"/>
                <w:lang w:eastAsia="ru-RU"/>
              </w:rPr>
              <w:t xml:space="preserve">Співрозробники програми: </w:t>
            </w:r>
          </w:p>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ru-RU"/>
              </w:rPr>
            </w:pPr>
          </w:p>
        </w:tc>
        <w:tc>
          <w:tcPr>
            <w:tcW w:w="3780" w:type="dxa"/>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ru-RU"/>
              </w:rPr>
            </w:pPr>
            <w:r w:rsidRPr="004901EB">
              <w:rPr>
                <w:rFonts w:ascii="Times New Roman" w:hAnsi="Times New Roman"/>
                <w:sz w:val="24"/>
                <w:szCs w:val="24"/>
                <w:lang w:eastAsia="ru-RU"/>
              </w:rPr>
              <w:t>КНП ВМР «ВБЛ»,</w:t>
            </w:r>
          </w:p>
          <w:p w:rsidR="00C545FA" w:rsidRPr="004901EB" w:rsidRDefault="00C545FA" w:rsidP="004901EB">
            <w:pPr>
              <w:spacing w:after="0" w:line="240" w:lineRule="auto"/>
              <w:rPr>
                <w:rFonts w:ascii="Times New Roman" w:hAnsi="Times New Roman"/>
                <w:sz w:val="24"/>
                <w:szCs w:val="24"/>
                <w:lang w:eastAsia="ru-RU"/>
              </w:rPr>
            </w:pPr>
            <w:r w:rsidRPr="004901EB">
              <w:rPr>
                <w:rFonts w:ascii="Times New Roman" w:hAnsi="Times New Roman"/>
                <w:sz w:val="24"/>
                <w:szCs w:val="24"/>
                <w:lang w:eastAsia="ru-RU"/>
              </w:rPr>
              <w:t>КНП ВМР «Вараський ЦПМД»</w:t>
            </w:r>
          </w:p>
        </w:tc>
      </w:tr>
      <w:tr w:rsidR="00C545FA" w:rsidRPr="00F51653" w:rsidTr="000E52C9">
        <w:tc>
          <w:tcPr>
            <w:tcW w:w="817" w:type="dxa"/>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ru-RU"/>
              </w:rPr>
            </w:pPr>
            <w:r w:rsidRPr="004901EB">
              <w:rPr>
                <w:rFonts w:ascii="Times New Roman" w:hAnsi="Times New Roman"/>
                <w:sz w:val="24"/>
                <w:szCs w:val="24"/>
                <w:lang w:eastAsia="ru-RU"/>
              </w:rPr>
              <w:t>5.</w:t>
            </w:r>
          </w:p>
        </w:tc>
        <w:tc>
          <w:tcPr>
            <w:tcW w:w="5051" w:type="dxa"/>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4901EB">
              <w:rPr>
                <w:rFonts w:ascii="Times New Roman" w:hAnsi="Times New Roman"/>
                <w:sz w:val="24"/>
                <w:szCs w:val="24"/>
                <w:lang w:eastAsia="ru-RU"/>
              </w:rPr>
              <w:t xml:space="preserve">Відповідальний виконавець програми: </w:t>
            </w:r>
          </w:p>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ru-RU"/>
              </w:rPr>
            </w:pPr>
          </w:p>
        </w:tc>
        <w:tc>
          <w:tcPr>
            <w:tcW w:w="3780" w:type="dxa"/>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ru-RU"/>
              </w:rPr>
            </w:pPr>
            <w:r w:rsidRPr="004901EB">
              <w:rPr>
                <w:rFonts w:ascii="Times New Roman" w:hAnsi="Times New Roman"/>
                <w:sz w:val="24"/>
                <w:szCs w:val="24"/>
                <w:lang w:eastAsia="ru-RU"/>
              </w:rPr>
              <w:t>Виконавчий комітет Вараської міської ради</w:t>
            </w:r>
          </w:p>
        </w:tc>
      </w:tr>
      <w:tr w:rsidR="00C545FA" w:rsidRPr="00F51653" w:rsidTr="000E52C9">
        <w:tc>
          <w:tcPr>
            <w:tcW w:w="817" w:type="dxa"/>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ru-RU"/>
              </w:rPr>
            </w:pPr>
            <w:r w:rsidRPr="004901EB">
              <w:rPr>
                <w:rFonts w:ascii="Times New Roman" w:hAnsi="Times New Roman"/>
                <w:sz w:val="24"/>
                <w:szCs w:val="24"/>
                <w:lang w:eastAsia="ru-RU"/>
              </w:rPr>
              <w:t>6.</w:t>
            </w:r>
          </w:p>
        </w:tc>
        <w:tc>
          <w:tcPr>
            <w:tcW w:w="5051" w:type="dxa"/>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4901EB">
              <w:rPr>
                <w:rFonts w:ascii="Times New Roman" w:hAnsi="Times New Roman"/>
                <w:sz w:val="24"/>
                <w:szCs w:val="24"/>
                <w:lang w:eastAsia="ru-RU"/>
              </w:rPr>
              <w:t xml:space="preserve">Учасники програми: </w:t>
            </w:r>
          </w:p>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ru-RU"/>
              </w:rPr>
            </w:pPr>
          </w:p>
        </w:tc>
        <w:tc>
          <w:tcPr>
            <w:tcW w:w="3780" w:type="dxa"/>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ru-RU"/>
              </w:rPr>
            </w:pPr>
            <w:r w:rsidRPr="004901EB">
              <w:rPr>
                <w:rFonts w:ascii="Times New Roman" w:hAnsi="Times New Roman"/>
                <w:sz w:val="24"/>
                <w:szCs w:val="24"/>
                <w:lang w:eastAsia="ru-RU"/>
              </w:rPr>
              <w:t>КНП ВМР «ВБЛ», КНП ВМР «Вараський ЦПМД», Управління освіти виконавчого комітету Вараської міської ради,   Вараський міський центр соціальних служб</w:t>
            </w:r>
          </w:p>
        </w:tc>
      </w:tr>
      <w:tr w:rsidR="00C545FA" w:rsidRPr="00F51653" w:rsidTr="000E52C9">
        <w:tc>
          <w:tcPr>
            <w:tcW w:w="817" w:type="dxa"/>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ru-RU"/>
              </w:rPr>
            </w:pPr>
            <w:r w:rsidRPr="004901EB">
              <w:rPr>
                <w:rFonts w:ascii="Times New Roman" w:hAnsi="Times New Roman"/>
                <w:sz w:val="24"/>
                <w:szCs w:val="24"/>
                <w:lang w:eastAsia="ru-RU"/>
              </w:rPr>
              <w:t>7.</w:t>
            </w:r>
          </w:p>
        </w:tc>
        <w:tc>
          <w:tcPr>
            <w:tcW w:w="5051" w:type="dxa"/>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r w:rsidRPr="004901EB">
              <w:rPr>
                <w:rFonts w:ascii="Times New Roman" w:hAnsi="Times New Roman"/>
                <w:sz w:val="24"/>
                <w:szCs w:val="24"/>
                <w:lang w:eastAsia="ru-RU"/>
              </w:rPr>
              <w:t xml:space="preserve">Термін реалізації програми: </w:t>
            </w:r>
          </w:p>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ru-RU"/>
              </w:rPr>
            </w:pPr>
          </w:p>
        </w:tc>
        <w:tc>
          <w:tcPr>
            <w:tcW w:w="3780" w:type="dxa"/>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r w:rsidRPr="004901EB">
              <w:rPr>
                <w:rFonts w:ascii="Times New Roman" w:hAnsi="Times New Roman"/>
                <w:sz w:val="24"/>
                <w:szCs w:val="24"/>
                <w:lang w:eastAsia="ru-RU"/>
              </w:rPr>
              <w:t>2021 рік</w:t>
            </w:r>
          </w:p>
        </w:tc>
      </w:tr>
      <w:tr w:rsidR="00C545FA" w:rsidRPr="00F51653" w:rsidTr="000E52C9">
        <w:tc>
          <w:tcPr>
            <w:tcW w:w="817" w:type="dxa"/>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ru-RU"/>
              </w:rPr>
            </w:pPr>
            <w:r w:rsidRPr="004901EB">
              <w:rPr>
                <w:rFonts w:ascii="Times New Roman" w:hAnsi="Times New Roman"/>
                <w:sz w:val="24"/>
                <w:szCs w:val="24"/>
                <w:lang w:eastAsia="ru-RU"/>
              </w:rPr>
              <w:t>7.1.</w:t>
            </w:r>
          </w:p>
        </w:tc>
        <w:tc>
          <w:tcPr>
            <w:tcW w:w="5051" w:type="dxa"/>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r w:rsidRPr="004901EB">
              <w:rPr>
                <w:rFonts w:ascii="Times New Roman" w:hAnsi="Times New Roman"/>
                <w:sz w:val="24"/>
                <w:szCs w:val="24"/>
                <w:lang w:eastAsia="ru-RU"/>
              </w:rPr>
              <w:t xml:space="preserve">Етапи виконання програми: </w:t>
            </w:r>
          </w:p>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ru-RU"/>
              </w:rPr>
            </w:pPr>
          </w:p>
        </w:tc>
        <w:tc>
          <w:tcPr>
            <w:tcW w:w="3780" w:type="dxa"/>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r w:rsidRPr="004901EB">
              <w:rPr>
                <w:rFonts w:ascii="Times New Roman" w:hAnsi="Times New Roman"/>
                <w:sz w:val="24"/>
                <w:szCs w:val="24"/>
                <w:lang w:eastAsia="ru-RU"/>
              </w:rPr>
              <w:t>2021 рік</w:t>
            </w:r>
          </w:p>
        </w:tc>
      </w:tr>
      <w:tr w:rsidR="00C545FA" w:rsidRPr="00F51653" w:rsidTr="000E52C9">
        <w:tc>
          <w:tcPr>
            <w:tcW w:w="817" w:type="dxa"/>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ru-RU"/>
              </w:rPr>
            </w:pPr>
            <w:r w:rsidRPr="004901EB">
              <w:rPr>
                <w:rFonts w:ascii="Times New Roman" w:hAnsi="Times New Roman"/>
                <w:sz w:val="24"/>
                <w:szCs w:val="24"/>
                <w:lang w:eastAsia="ru-RU"/>
              </w:rPr>
              <w:t>8.</w:t>
            </w:r>
          </w:p>
        </w:tc>
        <w:tc>
          <w:tcPr>
            <w:tcW w:w="5051" w:type="dxa"/>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eastAsia="ru-RU"/>
              </w:rPr>
            </w:pPr>
            <w:r w:rsidRPr="004901EB">
              <w:rPr>
                <w:rFonts w:ascii="Times New Roman" w:hAnsi="Times New Roman"/>
                <w:sz w:val="24"/>
                <w:szCs w:val="24"/>
                <w:lang w:eastAsia="ru-RU"/>
              </w:rPr>
              <w:t xml:space="preserve">Перелік місцевих бюджетів, які беруть участь у виконанні програми: </w:t>
            </w:r>
          </w:p>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ru-RU"/>
              </w:rPr>
            </w:pPr>
          </w:p>
        </w:tc>
        <w:tc>
          <w:tcPr>
            <w:tcW w:w="3780" w:type="dxa"/>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FF0000"/>
                <w:sz w:val="20"/>
                <w:szCs w:val="20"/>
                <w:lang w:eastAsia="ru-RU"/>
              </w:rPr>
            </w:pPr>
            <w:r w:rsidRPr="004901EB">
              <w:rPr>
                <w:rFonts w:ascii="Times New Roman" w:hAnsi="Times New Roman"/>
                <w:sz w:val="24"/>
                <w:szCs w:val="24"/>
                <w:lang w:eastAsia="ru-RU"/>
              </w:rPr>
              <w:t>Бюджет Вараської міської  територіальної громади, обласний бюджет Рівненської області</w:t>
            </w:r>
          </w:p>
        </w:tc>
      </w:tr>
      <w:tr w:rsidR="00C545FA" w:rsidRPr="00F51653" w:rsidTr="000E52C9">
        <w:tc>
          <w:tcPr>
            <w:tcW w:w="817" w:type="dxa"/>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ru-RU"/>
              </w:rPr>
            </w:pPr>
            <w:r w:rsidRPr="004901EB">
              <w:rPr>
                <w:rFonts w:ascii="Times New Roman" w:hAnsi="Times New Roman"/>
                <w:sz w:val="24"/>
                <w:szCs w:val="24"/>
                <w:lang w:eastAsia="ru-RU"/>
              </w:rPr>
              <w:t>9.</w:t>
            </w:r>
          </w:p>
        </w:tc>
        <w:tc>
          <w:tcPr>
            <w:tcW w:w="5051" w:type="dxa"/>
            <w:tcBorders>
              <w:bottom w:val="nil"/>
            </w:tcBorders>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4901EB">
              <w:rPr>
                <w:rFonts w:ascii="Times New Roman" w:hAnsi="Times New Roman"/>
                <w:sz w:val="24"/>
                <w:szCs w:val="24"/>
                <w:lang w:eastAsia="ru-RU"/>
              </w:rPr>
              <w:t xml:space="preserve">Загальний   обсяг   фінансових   ресурсів,   необхідних   для    реалізації  програми, тис.грн    </w:t>
            </w:r>
          </w:p>
        </w:tc>
        <w:tc>
          <w:tcPr>
            <w:tcW w:w="3780" w:type="dxa"/>
            <w:vMerge w:val="restart"/>
          </w:tcPr>
          <w:p w:rsidR="00C545FA" w:rsidRPr="004901EB" w:rsidRDefault="00C545FA" w:rsidP="004901EB">
            <w:pPr>
              <w:spacing w:after="0" w:line="240" w:lineRule="auto"/>
              <w:rPr>
                <w:rFonts w:ascii="Times New Roman" w:hAnsi="Times New Roman"/>
                <w:sz w:val="24"/>
                <w:szCs w:val="24"/>
                <w:lang w:eastAsia="ru-RU"/>
              </w:rPr>
            </w:pPr>
          </w:p>
          <w:p w:rsidR="00C545FA" w:rsidRPr="004901EB" w:rsidRDefault="00C545FA" w:rsidP="004901EB">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80 650,0</w:t>
            </w:r>
          </w:p>
        </w:tc>
      </w:tr>
      <w:tr w:rsidR="00C545FA" w:rsidRPr="00F51653" w:rsidTr="000E52C9">
        <w:tc>
          <w:tcPr>
            <w:tcW w:w="817" w:type="dxa"/>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ru-RU"/>
              </w:rPr>
            </w:pPr>
          </w:p>
        </w:tc>
        <w:tc>
          <w:tcPr>
            <w:tcW w:w="5051" w:type="dxa"/>
            <w:tcBorders>
              <w:top w:val="nil"/>
            </w:tcBorders>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ru-RU"/>
              </w:rPr>
            </w:pPr>
            <w:r w:rsidRPr="004901EB">
              <w:rPr>
                <w:rFonts w:ascii="Times New Roman" w:hAnsi="Times New Roman"/>
                <w:sz w:val="24"/>
                <w:szCs w:val="24"/>
                <w:lang w:eastAsia="ru-RU"/>
              </w:rPr>
              <w:t>в тому числі:</w:t>
            </w:r>
          </w:p>
        </w:tc>
        <w:tc>
          <w:tcPr>
            <w:tcW w:w="3780" w:type="dxa"/>
            <w:vMerge/>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p>
        </w:tc>
      </w:tr>
      <w:tr w:rsidR="00C545FA" w:rsidRPr="00F51653" w:rsidTr="000E52C9">
        <w:tc>
          <w:tcPr>
            <w:tcW w:w="817" w:type="dxa"/>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ru-RU"/>
              </w:rPr>
            </w:pPr>
            <w:r w:rsidRPr="004901EB">
              <w:rPr>
                <w:rFonts w:ascii="Times New Roman" w:hAnsi="Times New Roman"/>
                <w:sz w:val="24"/>
                <w:szCs w:val="24"/>
                <w:lang w:eastAsia="ru-RU"/>
              </w:rPr>
              <w:t>9.1.</w:t>
            </w:r>
          </w:p>
        </w:tc>
        <w:tc>
          <w:tcPr>
            <w:tcW w:w="5051" w:type="dxa"/>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ru-RU"/>
              </w:rPr>
            </w:pPr>
            <w:r w:rsidRPr="004901EB">
              <w:rPr>
                <w:rFonts w:ascii="Times New Roman" w:hAnsi="Times New Roman"/>
                <w:sz w:val="24"/>
                <w:szCs w:val="24"/>
                <w:lang w:eastAsia="ru-RU"/>
              </w:rPr>
              <w:t xml:space="preserve">коштів бюджету Вараської міської територіальної громади, тис.грн    </w:t>
            </w:r>
          </w:p>
        </w:tc>
        <w:tc>
          <w:tcPr>
            <w:tcW w:w="3780" w:type="dxa"/>
          </w:tcPr>
          <w:p w:rsidR="00C545FA" w:rsidRPr="004901EB" w:rsidRDefault="00C545FA" w:rsidP="004901EB">
            <w:pPr>
              <w:spacing w:after="0" w:line="240" w:lineRule="auto"/>
              <w:jc w:val="center"/>
              <w:rPr>
                <w:rFonts w:ascii="Times New Roman" w:hAnsi="Times New Roman"/>
                <w:color w:val="FF0000"/>
                <w:sz w:val="24"/>
                <w:szCs w:val="24"/>
                <w:lang w:eastAsia="ru-RU"/>
              </w:rPr>
            </w:pPr>
            <w:r>
              <w:rPr>
                <w:rFonts w:ascii="Times New Roman" w:hAnsi="Times New Roman"/>
                <w:sz w:val="24"/>
                <w:szCs w:val="24"/>
                <w:lang w:eastAsia="ru-RU"/>
              </w:rPr>
              <w:t>71 465,2</w:t>
            </w:r>
            <w:bookmarkStart w:id="0" w:name="_GoBack"/>
            <w:bookmarkEnd w:id="0"/>
          </w:p>
        </w:tc>
      </w:tr>
      <w:tr w:rsidR="00C545FA" w:rsidRPr="00F51653" w:rsidTr="000E52C9">
        <w:tc>
          <w:tcPr>
            <w:tcW w:w="817" w:type="dxa"/>
          </w:tcPr>
          <w:p w:rsidR="00C545FA" w:rsidRPr="004901EB" w:rsidRDefault="00C545FA" w:rsidP="004901EB">
            <w:pPr>
              <w:spacing w:after="0" w:line="240" w:lineRule="auto"/>
              <w:jc w:val="center"/>
              <w:rPr>
                <w:rFonts w:ascii="Times New Roman" w:hAnsi="Times New Roman"/>
                <w:sz w:val="24"/>
                <w:szCs w:val="24"/>
                <w:lang w:eastAsia="ru-RU"/>
              </w:rPr>
            </w:pPr>
            <w:r w:rsidRPr="004901EB">
              <w:rPr>
                <w:rFonts w:ascii="Times New Roman" w:hAnsi="Times New Roman"/>
                <w:sz w:val="24"/>
                <w:szCs w:val="24"/>
                <w:lang w:eastAsia="ru-RU"/>
              </w:rPr>
              <w:t>9.2</w:t>
            </w:r>
          </w:p>
        </w:tc>
        <w:tc>
          <w:tcPr>
            <w:tcW w:w="5051" w:type="dxa"/>
            <w:vAlign w:val="center"/>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r w:rsidRPr="004901EB">
              <w:rPr>
                <w:rFonts w:ascii="Times New Roman" w:hAnsi="Times New Roman"/>
                <w:sz w:val="23"/>
                <w:szCs w:val="23"/>
                <w:lang w:eastAsia="ru-RU"/>
              </w:rPr>
              <w:t>Обласний</w:t>
            </w:r>
            <w:r w:rsidRPr="004901EB">
              <w:rPr>
                <w:rFonts w:ascii="Times New Roman" w:hAnsi="Times New Roman"/>
                <w:sz w:val="24"/>
                <w:szCs w:val="24"/>
                <w:lang w:eastAsia="ru-RU"/>
              </w:rPr>
              <w:t xml:space="preserve"> бюджет Рівненської області</w:t>
            </w:r>
          </w:p>
          <w:p w:rsidR="00C545FA" w:rsidRPr="004901EB" w:rsidRDefault="00C545FA" w:rsidP="004901EB">
            <w:pPr>
              <w:spacing w:after="120" w:line="240" w:lineRule="auto"/>
              <w:rPr>
                <w:rFonts w:ascii="Times New Roman" w:hAnsi="Times New Roman"/>
                <w:sz w:val="23"/>
                <w:szCs w:val="23"/>
                <w:lang w:eastAsia="ru-RU"/>
              </w:rPr>
            </w:pPr>
            <w:r w:rsidRPr="004901EB">
              <w:rPr>
                <w:rFonts w:ascii="Times New Roman" w:hAnsi="Times New Roman"/>
                <w:sz w:val="23"/>
                <w:szCs w:val="23"/>
                <w:lang w:eastAsia="ru-RU"/>
              </w:rPr>
              <w:t xml:space="preserve"> та державний бюджет, тис.грн.</w:t>
            </w:r>
          </w:p>
        </w:tc>
        <w:tc>
          <w:tcPr>
            <w:tcW w:w="3780" w:type="dxa"/>
            <w:vAlign w:val="center"/>
          </w:tcPr>
          <w:p w:rsidR="00C545FA" w:rsidRPr="004901EB" w:rsidRDefault="00C545FA" w:rsidP="004901EB">
            <w:pPr>
              <w:spacing w:after="120" w:line="240" w:lineRule="auto"/>
              <w:jc w:val="center"/>
              <w:rPr>
                <w:rFonts w:ascii="Times New Roman" w:hAnsi="Times New Roman"/>
                <w:sz w:val="24"/>
                <w:szCs w:val="24"/>
                <w:lang w:eastAsia="ru-RU"/>
              </w:rPr>
            </w:pPr>
            <w:r>
              <w:rPr>
                <w:rFonts w:ascii="Times New Roman" w:hAnsi="Times New Roman"/>
                <w:sz w:val="24"/>
                <w:szCs w:val="24"/>
                <w:lang w:eastAsia="ru-RU"/>
              </w:rPr>
              <w:t>9 184,8</w:t>
            </w:r>
          </w:p>
        </w:tc>
      </w:tr>
      <w:tr w:rsidR="00C545FA" w:rsidRPr="00F51653" w:rsidTr="000E52C9">
        <w:tc>
          <w:tcPr>
            <w:tcW w:w="817" w:type="dxa"/>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ru-RU"/>
              </w:rPr>
            </w:pPr>
            <w:r w:rsidRPr="004901EB">
              <w:rPr>
                <w:rFonts w:ascii="Times New Roman" w:hAnsi="Times New Roman"/>
                <w:sz w:val="24"/>
                <w:szCs w:val="24"/>
                <w:lang w:eastAsia="ru-RU"/>
              </w:rPr>
              <w:t>9.3.</w:t>
            </w:r>
          </w:p>
        </w:tc>
        <w:tc>
          <w:tcPr>
            <w:tcW w:w="5051" w:type="dxa"/>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r w:rsidRPr="004901EB">
              <w:rPr>
                <w:rFonts w:ascii="Times New Roman" w:hAnsi="Times New Roman"/>
                <w:sz w:val="24"/>
                <w:szCs w:val="24"/>
                <w:lang w:eastAsia="ru-RU"/>
              </w:rPr>
              <w:t xml:space="preserve">коштів інших джерел, тис.грн    </w:t>
            </w:r>
          </w:p>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p>
        </w:tc>
        <w:tc>
          <w:tcPr>
            <w:tcW w:w="3780" w:type="dxa"/>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r w:rsidRPr="004901EB">
              <w:rPr>
                <w:rFonts w:ascii="Times New Roman" w:hAnsi="Times New Roman"/>
                <w:sz w:val="24"/>
                <w:szCs w:val="24"/>
                <w:lang w:eastAsia="ru-RU"/>
              </w:rPr>
              <w:t>по факту надходження</w:t>
            </w:r>
          </w:p>
        </w:tc>
      </w:tr>
    </w:tbl>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Courier New"/>
          <w:b/>
          <w:sz w:val="28"/>
          <w:szCs w:val="20"/>
          <w:lang w:eastAsia="ru-RU"/>
        </w:rPr>
      </w:pPr>
    </w:p>
    <w:p w:rsidR="00C545FA" w:rsidRPr="004901EB" w:rsidRDefault="00C545FA" w:rsidP="004901EB">
      <w:pPr>
        <w:spacing w:after="0" w:line="240" w:lineRule="auto"/>
        <w:jc w:val="both"/>
        <w:rPr>
          <w:rFonts w:ascii="Times New Roman" w:hAnsi="Times New Roman"/>
          <w:sz w:val="28"/>
          <w:szCs w:val="28"/>
          <w:lang w:eastAsia="ru-RU"/>
        </w:rPr>
      </w:pPr>
    </w:p>
    <w:p w:rsidR="00C545FA" w:rsidRPr="004901EB" w:rsidRDefault="00C545FA" w:rsidP="004901EB">
      <w:pPr>
        <w:tabs>
          <w:tab w:val="left" w:pos="6012"/>
        </w:tabs>
        <w:spacing w:after="0" w:line="240" w:lineRule="auto"/>
        <w:jc w:val="both"/>
        <w:rPr>
          <w:rFonts w:ascii="Times New Roman" w:hAnsi="Times New Roman"/>
          <w:sz w:val="28"/>
          <w:szCs w:val="28"/>
          <w:lang w:eastAsia="ru-RU"/>
        </w:rPr>
      </w:pPr>
      <w:r w:rsidRPr="004901EB">
        <w:rPr>
          <w:rFonts w:ascii="Times New Roman" w:hAnsi="Times New Roman"/>
          <w:sz w:val="28"/>
          <w:szCs w:val="28"/>
          <w:lang w:eastAsia="ru-RU"/>
        </w:rPr>
        <w:tab/>
      </w:r>
    </w:p>
    <w:p w:rsidR="00C545FA" w:rsidRPr="004901EB" w:rsidRDefault="00C545FA" w:rsidP="004901EB">
      <w:pPr>
        <w:tabs>
          <w:tab w:val="left" w:pos="6012"/>
        </w:tabs>
        <w:spacing w:after="0" w:line="240" w:lineRule="auto"/>
        <w:jc w:val="both"/>
        <w:rPr>
          <w:rFonts w:ascii="Times New Roman" w:hAnsi="Times New Roman"/>
          <w:sz w:val="28"/>
          <w:szCs w:val="28"/>
          <w:lang w:eastAsia="ru-RU"/>
        </w:rPr>
      </w:pPr>
    </w:p>
    <w:p w:rsidR="00C545FA" w:rsidRPr="004901EB" w:rsidRDefault="00C545FA" w:rsidP="004901EB">
      <w:pPr>
        <w:tabs>
          <w:tab w:val="left" w:pos="6012"/>
        </w:tabs>
        <w:spacing w:after="0" w:line="240" w:lineRule="auto"/>
        <w:jc w:val="both"/>
        <w:rPr>
          <w:rFonts w:ascii="Times New Roman" w:hAnsi="Times New Roman"/>
          <w:sz w:val="28"/>
          <w:szCs w:val="28"/>
          <w:lang w:eastAsia="ru-RU"/>
        </w:rPr>
      </w:pPr>
    </w:p>
    <w:p w:rsidR="00C545FA" w:rsidRPr="004901EB" w:rsidRDefault="00C545FA" w:rsidP="004901EB">
      <w:pPr>
        <w:spacing w:after="0" w:line="240" w:lineRule="auto"/>
        <w:ind w:firstLine="708"/>
        <w:jc w:val="center"/>
        <w:rPr>
          <w:rFonts w:ascii="Times New Roman" w:hAnsi="Times New Roman"/>
          <w:sz w:val="28"/>
          <w:szCs w:val="28"/>
          <w:lang w:eastAsia="ru-RU"/>
        </w:rPr>
      </w:pPr>
    </w:p>
    <w:p w:rsidR="00C545FA" w:rsidRPr="004901EB" w:rsidRDefault="00C545FA" w:rsidP="004901EB">
      <w:pPr>
        <w:spacing w:after="0" w:line="240" w:lineRule="auto"/>
        <w:ind w:firstLine="708"/>
        <w:jc w:val="center"/>
        <w:rPr>
          <w:rFonts w:ascii="Times New Roman" w:hAnsi="Times New Roman"/>
          <w:b/>
          <w:sz w:val="28"/>
          <w:szCs w:val="28"/>
          <w:lang w:eastAsia="ru-RU"/>
        </w:rPr>
      </w:pPr>
      <w:r w:rsidRPr="004901EB">
        <w:rPr>
          <w:rFonts w:ascii="Times New Roman" w:hAnsi="Times New Roman"/>
          <w:b/>
          <w:sz w:val="28"/>
          <w:szCs w:val="28"/>
          <w:lang w:eastAsia="ru-RU"/>
        </w:rPr>
        <w:t>Загальна  частина</w:t>
      </w:r>
    </w:p>
    <w:p w:rsidR="00C545FA" w:rsidRPr="00E12084" w:rsidRDefault="00C545FA" w:rsidP="0061256E">
      <w:pPr>
        <w:spacing w:after="0" w:line="240" w:lineRule="auto"/>
        <w:ind w:firstLine="708"/>
        <w:jc w:val="both"/>
        <w:rPr>
          <w:rFonts w:ascii="Times New Roman" w:hAnsi="Times New Roman"/>
          <w:sz w:val="26"/>
          <w:szCs w:val="26"/>
          <w:lang w:eastAsia="ru-RU"/>
        </w:rPr>
      </w:pPr>
      <w:r w:rsidRPr="00E12084">
        <w:rPr>
          <w:rFonts w:ascii="Times New Roman" w:hAnsi="Times New Roman"/>
          <w:sz w:val="26"/>
          <w:szCs w:val="26"/>
          <w:lang w:eastAsia="ru-RU"/>
        </w:rPr>
        <w:t>Актуальність комплексної  програми «Здоров’я» на 2021 рік обумовлена необхідністю поліпшення якості надання та доступності медичної допомоги мешканцям Вараської міської територіальної громади (далі – Вараська  МТГ), поліпшення матеріально-технічної бази та необхідністю створення сприятливих умов для здійснення модернізації галузі охорони здоров’я.</w:t>
      </w:r>
    </w:p>
    <w:p w:rsidR="00C545FA" w:rsidRPr="00E12084" w:rsidRDefault="00C545FA" w:rsidP="0061256E">
      <w:pPr>
        <w:spacing w:after="0" w:line="240" w:lineRule="auto"/>
        <w:ind w:firstLine="708"/>
        <w:jc w:val="both"/>
        <w:rPr>
          <w:rFonts w:ascii="Times New Roman" w:hAnsi="Times New Roman"/>
          <w:sz w:val="26"/>
          <w:szCs w:val="26"/>
          <w:lang w:eastAsia="ru-RU"/>
        </w:rPr>
      </w:pPr>
      <w:r w:rsidRPr="00E12084">
        <w:rPr>
          <w:rFonts w:ascii="Times New Roman" w:hAnsi="Times New Roman"/>
          <w:sz w:val="26"/>
          <w:szCs w:val="26"/>
          <w:lang w:eastAsia="ru-RU"/>
        </w:rPr>
        <w:t>Одним з пріоритетних заходів впровадження реформи фінансування системи охорони здоров’я є реорганізація комунальних медичних закладів у повноцінні суб’єкти господарської діяльності – комун</w:t>
      </w:r>
      <w:r>
        <w:rPr>
          <w:rFonts w:ascii="Times New Roman" w:hAnsi="Times New Roman"/>
          <w:sz w:val="26"/>
          <w:szCs w:val="26"/>
          <w:lang w:eastAsia="ru-RU"/>
        </w:rPr>
        <w:t>альні некомерційні підприємства</w:t>
      </w:r>
      <w:r w:rsidRPr="00E12084">
        <w:rPr>
          <w:rFonts w:ascii="Times New Roman" w:hAnsi="Times New Roman"/>
          <w:sz w:val="26"/>
          <w:szCs w:val="26"/>
          <w:lang w:eastAsia="ru-RU"/>
        </w:rPr>
        <w:t xml:space="preserve"> та укладання договорів за програмою медичних гарантій з Національною службою здоров’я України.</w:t>
      </w:r>
      <w:r w:rsidRPr="00E12084">
        <w:rPr>
          <w:sz w:val="26"/>
          <w:szCs w:val="26"/>
        </w:rPr>
        <w:t xml:space="preserve"> </w:t>
      </w:r>
      <w:r w:rsidRPr="00E12084">
        <w:rPr>
          <w:rFonts w:ascii="Times New Roman" w:hAnsi="Times New Roman"/>
          <w:sz w:val="26"/>
          <w:szCs w:val="26"/>
          <w:lang w:eastAsia="ru-RU"/>
        </w:rPr>
        <w:t>Таким чином, буде запровадж</w:t>
      </w:r>
      <w:r>
        <w:rPr>
          <w:rFonts w:ascii="Times New Roman" w:hAnsi="Times New Roman"/>
          <w:sz w:val="26"/>
          <w:szCs w:val="26"/>
          <w:lang w:eastAsia="ru-RU"/>
        </w:rPr>
        <w:t>ується</w:t>
      </w:r>
      <w:r w:rsidRPr="00E12084">
        <w:rPr>
          <w:rFonts w:ascii="Times New Roman" w:hAnsi="Times New Roman"/>
          <w:sz w:val="26"/>
          <w:szCs w:val="26"/>
          <w:lang w:eastAsia="ru-RU"/>
        </w:rPr>
        <w:t xml:space="preserve"> принцип «гроші ходять за пацієнтом», а не за інфраструктурою закладів охорони здоров’я.</w:t>
      </w:r>
    </w:p>
    <w:p w:rsidR="00C545FA" w:rsidRPr="00E12084" w:rsidRDefault="00C545FA" w:rsidP="004901EB">
      <w:pPr>
        <w:spacing w:after="0" w:line="240" w:lineRule="auto"/>
        <w:ind w:right="-6"/>
        <w:jc w:val="both"/>
        <w:rPr>
          <w:rFonts w:ascii="Times New Roman" w:hAnsi="Times New Roman"/>
          <w:sz w:val="26"/>
          <w:szCs w:val="26"/>
          <w:lang w:eastAsia="ru-RU"/>
        </w:rPr>
      </w:pPr>
      <w:r w:rsidRPr="00E12084">
        <w:rPr>
          <w:rFonts w:ascii="Times New Roman" w:hAnsi="Times New Roman"/>
          <w:sz w:val="26"/>
          <w:szCs w:val="26"/>
          <w:lang w:eastAsia="ru-RU"/>
        </w:rPr>
        <w:tab/>
        <w:t xml:space="preserve">В рамках проведення державної реформи галузі охорони здоров’я в 2020 році у Вараській  МТГ здійснено реорганізацію вторинного рівня надання медичної допомоги. </w:t>
      </w:r>
    </w:p>
    <w:p w:rsidR="00C545FA" w:rsidRPr="00E12084" w:rsidRDefault="00C545FA" w:rsidP="003140F1">
      <w:pPr>
        <w:spacing w:after="0" w:line="240" w:lineRule="auto"/>
        <w:ind w:right="-6" w:firstLine="708"/>
        <w:jc w:val="both"/>
        <w:rPr>
          <w:rFonts w:ascii="Times New Roman" w:hAnsi="Times New Roman"/>
          <w:sz w:val="26"/>
          <w:szCs w:val="26"/>
          <w:lang w:eastAsia="ru-RU"/>
        </w:rPr>
      </w:pPr>
      <w:r w:rsidRPr="00E12084">
        <w:rPr>
          <w:rFonts w:ascii="Times New Roman" w:hAnsi="Times New Roman"/>
          <w:sz w:val="26"/>
          <w:szCs w:val="26"/>
          <w:lang w:eastAsia="ru-RU"/>
        </w:rPr>
        <w:t>Поряд з тим, в рамках реформи територіально-адміністративного устрою, до складу Вараської МТГ приєднано 16 сільських громад</w:t>
      </w:r>
      <w:r>
        <w:rPr>
          <w:rFonts w:ascii="Times New Roman" w:hAnsi="Times New Roman"/>
          <w:sz w:val="26"/>
          <w:szCs w:val="26"/>
          <w:lang w:eastAsia="ru-RU"/>
        </w:rPr>
        <w:t>, де наявна мережа закладів первинного рівня надання медичної допомоги</w:t>
      </w:r>
      <w:r w:rsidRPr="00E12084">
        <w:rPr>
          <w:rFonts w:ascii="Times New Roman" w:hAnsi="Times New Roman"/>
          <w:sz w:val="26"/>
          <w:szCs w:val="26"/>
          <w:lang w:eastAsia="ru-RU"/>
        </w:rPr>
        <w:t xml:space="preserve">. </w:t>
      </w:r>
    </w:p>
    <w:p w:rsidR="00C545FA" w:rsidRPr="00E12084" w:rsidRDefault="00C545FA" w:rsidP="003140F1">
      <w:pPr>
        <w:spacing w:after="0" w:line="240" w:lineRule="auto"/>
        <w:ind w:right="-6" w:firstLine="708"/>
        <w:jc w:val="both"/>
        <w:rPr>
          <w:rFonts w:ascii="Times New Roman" w:hAnsi="Times New Roman"/>
          <w:sz w:val="26"/>
          <w:szCs w:val="26"/>
          <w:lang w:eastAsia="ru-RU"/>
        </w:rPr>
      </w:pPr>
      <w:r w:rsidRPr="00E12084">
        <w:rPr>
          <w:rFonts w:ascii="Times New Roman" w:hAnsi="Times New Roman"/>
          <w:sz w:val="26"/>
          <w:szCs w:val="26"/>
          <w:lang w:eastAsia="ru-RU"/>
        </w:rPr>
        <w:t>Основним підходом в концепції державного реформування є створення належних умов отримання громадянами якісних та доступних послуг, в т.ч. з надання своєчасної, кваліфікованої медичної допомоги.</w:t>
      </w:r>
    </w:p>
    <w:p w:rsidR="00C545FA" w:rsidRPr="00E12084" w:rsidRDefault="00C545FA" w:rsidP="003140F1">
      <w:pPr>
        <w:spacing w:after="0" w:line="240" w:lineRule="auto"/>
        <w:ind w:right="-6" w:firstLine="708"/>
        <w:jc w:val="both"/>
        <w:rPr>
          <w:rFonts w:ascii="Times New Roman" w:hAnsi="Times New Roman"/>
          <w:sz w:val="26"/>
          <w:szCs w:val="26"/>
          <w:lang w:eastAsia="ru-RU"/>
        </w:rPr>
      </w:pPr>
      <w:r w:rsidRPr="00E12084">
        <w:rPr>
          <w:rFonts w:ascii="Times New Roman" w:hAnsi="Times New Roman"/>
          <w:sz w:val="26"/>
          <w:szCs w:val="26"/>
          <w:lang w:eastAsia="ru-RU"/>
        </w:rPr>
        <w:t>З метою створення ефективної системи дієвих заходів щодо запобігання погіршення стану здоров’я населення та надання якісної медичної допомоги,</w:t>
      </w:r>
      <w:r w:rsidRPr="00E12084">
        <w:rPr>
          <w:sz w:val="26"/>
          <w:szCs w:val="26"/>
        </w:rPr>
        <w:t xml:space="preserve"> </w:t>
      </w:r>
      <w:r w:rsidRPr="00E12084">
        <w:rPr>
          <w:rFonts w:ascii="Times New Roman" w:hAnsi="Times New Roman"/>
          <w:sz w:val="26"/>
          <w:szCs w:val="26"/>
          <w:lang w:eastAsia="ru-RU"/>
        </w:rPr>
        <w:t>поліпшення фінансового забезпечення, розвитку та підтримки комунальних некомерційних підприємств охорони здоров’я та подальшого удосконалення роботи в галузі охорони здоров’я,  розроблено дану Програму, яка спрямована на:</w:t>
      </w:r>
    </w:p>
    <w:p w:rsidR="00C545FA" w:rsidRPr="00E12084" w:rsidRDefault="00C545FA" w:rsidP="003140F1">
      <w:pPr>
        <w:spacing w:after="0" w:line="240" w:lineRule="auto"/>
        <w:ind w:right="-6" w:firstLine="708"/>
        <w:jc w:val="both"/>
        <w:rPr>
          <w:rFonts w:ascii="Times New Roman" w:hAnsi="Times New Roman"/>
          <w:sz w:val="26"/>
          <w:szCs w:val="26"/>
          <w:lang w:eastAsia="ru-RU"/>
        </w:rPr>
      </w:pPr>
      <w:r w:rsidRPr="00E12084">
        <w:rPr>
          <w:rFonts w:ascii="Times New Roman" w:hAnsi="Times New Roman"/>
          <w:sz w:val="26"/>
          <w:szCs w:val="26"/>
          <w:lang w:eastAsia="ru-RU"/>
        </w:rPr>
        <w:t>1) поліпшення стану здоров'я населення громади, зниження рівня захворюваності, інвалідності, смертності;</w:t>
      </w:r>
    </w:p>
    <w:p w:rsidR="00C545FA" w:rsidRPr="00E12084" w:rsidRDefault="00C545FA" w:rsidP="003140F1">
      <w:pPr>
        <w:spacing w:after="0" w:line="240" w:lineRule="auto"/>
        <w:ind w:right="-6" w:firstLine="708"/>
        <w:jc w:val="both"/>
        <w:rPr>
          <w:rFonts w:ascii="Times New Roman" w:hAnsi="Times New Roman"/>
          <w:sz w:val="26"/>
          <w:szCs w:val="26"/>
          <w:lang w:eastAsia="ru-RU"/>
        </w:rPr>
      </w:pPr>
      <w:r w:rsidRPr="00E12084">
        <w:rPr>
          <w:rFonts w:ascii="Times New Roman" w:hAnsi="Times New Roman"/>
          <w:sz w:val="26"/>
          <w:szCs w:val="26"/>
          <w:lang w:eastAsia="ru-RU"/>
        </w:rPr>
        <w:t>2) розроблення і реалізацію міжгалузевих стратегій, спрямованих на формування і заохочення здорового способу життя;</w:t>
      </w:r>
    </w:p>
    <w:p w:rsidR="00C545FA" w:rsidRPr="00E12084" w:rsidRDefault="00C545FA" w:rsidP="003140F1">
      <w:pPr>
        <w:spacing w:after="0" w:line="240" w:lineRule="auto"/>
        <w:ind w:right="-6" w:firstLine="708"/>
        <w:jc w:val="both"/>
        <w:rPr>
          <w:rFonts w:ascii="Times New Roman" w:hAnsi="Times New Roman"/>
          <w:sz w:val="26"/>
          <w:szCs w:val="26"/>
          <w:lang w:eastAsia="ru-RU"/>
        </w:rPr>
      </w:pPr>
      <w:r w:rsidRPr="00E12084">
        <w:rPr>
          <w:rFonts w:ascii="Times New Roman" w:hAnsi="Times New Roman"/>
          <w:sz w:val="26"/>
          <w:szCs w:val="26"/>
          <w:lang w:eastAsia="ru-RU"/>
        </w:rPr>
        <w:t>3)</w:t>
      </w:r>
      <w:r w:rsidRPr="00E12084">
        <w:rPr>
          <w:sz w:val="26"/>
          <w:szCs w:val="26"/>
        </w:rPr>
        <w:t xml:space="preserve"> </w:t>
      </w:r>
      <w:r w:rsidRPr="00E12084">
        <w:rPr>
          <w:rFonts w:ascii="Times New Roman" w:hAnsi="Times New Roman"/>
          <w:sz w:val="26"/>
          <w:szCs w:val="26"/>
        </w:rPr>
        <w:t>фінансову</w:t>
      </w:r>
      <w:r w:rsidRPr="00E12084">
        <w:rPr>
          <w:sz w:val="26"/>
          <w:szCs w:val="26"/>
        </w:rPr>
        <w:t xml:space="preserve"> </w:t>
      </w:r>
      <w:r w:rsidRPr="00E12084">
        <w:rPr>
          <w:rFonts w:ascii="Times New Roman" w:hAnsi="Times New Roman"/>
          <w:sz w:val="26"/>
          <w:szCs w:val="26"/>
          <w:lang w:eastAsia="ru-RU"/>
        </w:rPr>
        <w:t>підтримку діяльності та розвитку комунальних закладів охорони здоров’я Вараської МТГ.</w:t>
      </w:r>
    </w:p>
    <w:p w:rsidR="00C545FA" w:rsidRPr="00E12084" w:rsidRDefault="00C545FA" w:rsidP="003140F1">
      <w:pPr>
        <w:spacing w:after="0" w:line="240" w:lineRule="auto"/>
        <w:ind w:right="-6" w:firstLine="708"/>
        <w:jc w:val="both"/>
        <w:rPr>
          <w:rFonts w:ascii="Times New Roman" w:hAnsi="Times New Roman"/>
          <w:sz w:val="26"/>
          <w:szCs w:val="26"/>
          <w:lang w:eastAsia="ru-RU"/>
        </w:rPr>
      </w:pPr>
      <w:r w:rsidRPr="00E12084">
        <w:rPr>
          <w:rFonts w:ascii="Times New Roman" w:hAnsi="Times New Roman"/>
          <w:sz w:val="26"/>
          <w:szCs w:val="26"/>
          <w:lang w:eastAsia="ru-RU"/>
        </w:rPr>
        <w:t>Програма передбачає виконання у своїх межах підпрограм, пов’язаних з функціональним призначенням галузі у розвитку загальноміської інфраструктури, а саме:</w:t>
      </w:r>
    </w:p>
    <w:p w:rsidR="00C545FA" w:rsidRPr="00E12084" w:rsidRDefault="00C545FA" w:rsidP="00937629">
      <w:pPr>
        <w:spacing w:after="0" w:line="240" w:lineRule="auto"/>
        <w:ind w:right="-6" w:firstLine="284"/>
        <w:jc w:val="both"/>
        <w:rPr>
          <w:rFonts w:ascii="Times New Roman" w:hAnsi="Times New Roman"/>
          <w:sz w:val="26"/>
          <w:szCs w:val="26"/>
          <w:lang w:eastAsia="ru-RU"/>
        </w:rPr>
      </w:pPr>
      <w:r w:rsidRPr="00E12084">
        <w:rPr>
          <w:rFonts w:ascii="Times New Roman" w:hAnsi="Times New Roman"/>
          <w:sz w:val="26"/>
          <w:szCs w:val="26"/>
          <w:lang w:eastAsia="ru-RU"/>
        </w:rPr>
        <w:t>1.</w:t>
      </w:r>
      <w:r w:rsidRPr="00E12084">
        <w:rPr>
          <w:rFonts w:ascii="Times New Roman" w:hAnsi="Times New Roman"/>
          <w:sz w:val="26"/>
          <w:szCs w:val="26"/>
          <w:lang w:eastAsia="ru-RU"/>
        </w:rPr>
        <w:tab/>
        <w:t>Забезпечення надання населенню Вараської МТГ медичної допомоги та</w:t>
      </w:r>
      <w:r w:rsidRPr="00E12084">
        <w:rPr>
          <w:sz w:val="26"/>
          <w:szCs w:val="26"/>
        </w:rPr>
        <w:t xml:space="preserve"> </w:t>
      </w:r>
      <w:r w:rsidRPr="00E12084">
        <w:rPr>
          <w:rFonts w:ascii="Times New Roman" w:hAnsi="Times New Roman"/>
          <w:sz w:val="26"/>
          <w:szCs w:val="26"/>
          <w:lang w:eastAsia="ru-RU"/>
        </w:rPr>
        <w:t xml:space="preserve">покращення її якості. </w:t>
      </w:r>
    </w:p>
    <w:p w:rsidR="00C545FA" w:rsidRPr="00E12084" w:rsidRDefault="00C545FA" w:rsidP="00937629">
      <w:pPr>
        <w:spacing w:after="0" w:line="240" w:lineRule="auto"/>
        <w:ind w:right="-6" w:firstLine="284"/>
        <w:jc w:val="both"/>
        <w:rPr>
          <w:rFonts w:ascii="Times New Roman" w:hAnsi="Times New Roman"/>
          <w:sz w:val="26"/>
          <w:szCs w:val="26"/>
          <w:lang w:eastAsia="ru-RU"/>
        </w:rPr>
      </w:pPr>
      <w:r w:rsidRPr="00E12084">
        <w:rPr>
          <w:rFonts w:ascii="Times New Roman" w:hAnsi="Times New Roman"/>
          <w:sz w:val="26"/>
          <w:szCs w:val="26"/>
          <w:lang w:eastAsia="ru-RU"/>
        </w:rPr>
        <w:t>2.</w:t>
      </w:r>
      <w:r w:rsidRPr="00E12084">
        <w:rPr>
          <w:rFonts w:ascii="Times New Roman" w:hAnsi="Times New Roman"/>
          <w:sz w:val="26"/>
          <w:szCs w:val="26"/>
          <w:lang w:eastAsia="ru-RU"/>
        </w:rPr>
        <w:tab/>
        <w:t>Програма протидії захворюванню на туберкульоз.</w:t>
      </w:r>
    </w:p>
    <w:p w:rsidR="00C545FA" w:rsidRPr="00E12084" w:rsidRDefault="00C545FA" w:rsidP="00937629">
      <w:pPr>
        <w:spacing w:after="0" w:line="240" w:lineRule="auto"/>
        <w:ind w:right="-6" w:firstLine="284"/>
        <w:jc w:val="both"/>
        <w:rPr>
          <w:rFonts w:ascii="Times New Roman" w:hAnsi="Times New Roman"/>
          <w:sz w:val="26"/>
          <w:szCs w:val="26"/>
          <w:lang w:eastAsia="ru-RU"/>
        </w:rPr>
      </w:pPr>
      <w:r>
        <w:rPr>
          <w:rFonts w:ascii="Times New Roman" w:hAnsi="Times New Roman"/>
          <w:sz w:val="26"/>
          <w:szCs w:val="26"/>
          <w:lang w:eastAsia="ru-RU"/>
        </w:rPr>
        <w:t>3</w:t>
      </w:r>
      <w:r w:rsidRPr="00E12084">
        <w:rPr>
          <w:rFonts w:ascii="Times New Roman" w:hAnsi="Times New Roman"/>
          <w:sz w:val="26"/>
          <w:szCs w:val="26"/>
          <w:lang w:eastAsia="ru-RU"/>
        </w:rPr>
        <w:t>.</w:t>
      </w:r>
      <w:r w:rsidRPr="00E12084">
        <w:rPr>
          <w:rFonts w:ascii="Times New Roman" w:hAnsi="Times New Roman"/>
          <w:sz w:val="26"/>
          <w:szCs w:val="26"/>
          <w:lang w:eastAsia="ru-RU"/>
        </w:rPr>
        <w:tab/>
        <w:t>Програма «</w:t>
      </w:r>
      <w:r>
        <w:rPr>
          <w:rFonts w:ascii="Times New Roman" w:hAnsi="Times New Roman"/>
          <w:sz w:val="26"/>
          <w:szCs w:val="26"/>
          <w:lang w:eastAsia="ru-RU"/>
        </w:rPr>
        <w:t>Генетичні порушення обміну</w:t>
      </w:r>
      <w:r w:rsidRPr="00E12084">
        <w:rPr>
          <w:rFonts w:ascii="Times New Roman" w:hAnsi="Times New Roman"/>
          <w:sz w:val="26"/>
          <w:szCs w:val="26"/>
          <w:lang w:eastAsia="ru-RU"/>
        </w:rPr>
        <w:t>».</w:t>
      </w:r>
    </w:p>
    <w:p w:rsidR="00C545FA" w:rsidRPr="00E12084" w:rsidRDefault="00C545FA" w:rsidP="00937629">
      <w:pPr>
        <w:spacing w:after="0" w:line="240" w:lineRule="auto"/>
        <w:ind w:right="-6" w:firstLine="284"/>
        <w:jc w:val="both"/>
        <w:rPr>
          <w:rFonts w:ascii="Times New Roman" w:hAnsi="Times New Roman"/>
          <w:sz w:val="26"/>
          <w:szCs w:val="26"/>
          <w:lang w:eastAsia="ru-RU"/>
        </w:rPr>
      </w:pPr>
      <w:r>
        <w:rPr>
          <w:rFonts w:ascii="Times New Roman" w:hAnsi="Times New Roman"/>
          <w:sz w:val="26"/>
          <w:szCs w:val="26"/>
          <w:lang w:eastAsia="ru-RU"/>
        </w:rPr>
        <w:t>4</w:t>
      </w:r>
      <w:r w:rsidRPr="00E12084">
        <w:rPr>
          <w:rFonts w:ascii="Times New Roman" w:hAnsi="Times New Roman"/>
          <w:sz w:val="26"/>
          <w:szCs w:val="26"/>
          <w:lang w:eastAsia="ru-RU"/>
        </w:rPr>
        <w:t>.</w:t>
      </w:r>
      <w:r w:rsidRPr="00E12084">
        <w:rPr>
          <w:rFonts w:ascii="Times New Roman" w:hAnsi="Times New Roman"/>
          <w:sz w:val="26"/>
          <w:szCs w:val="26"/>
          <w:lang w:eastAsia="ru-RU"/>
        </w:rPr>
        <w:tab/>
        <w:t>Програма боротьби з онкологічними захворюваннями.</w:t>
      </w:r>
    </w:p>
    <w:p w:rsidR="00C545FA" w:rsidRPr="00E12084" w:rsidRDefault="00C545FA" w:rsidP="00937629">
      <w:pPr>
        <w:spacing w:after="0" w:line="240" w:lineRule="auto"/>
        <w:ind w:right="-6" w:firstLine="284"/>
        <w:jc w:val="both"/>
        <w:rPr>
          <w:rFonts w:ascii="Times New Roman" w:hAnsi="Times New Roman"/>
          <w:sz w:val="26"/>
          <w:szCs w:val="26"/>
          <w:lang w:eastAsia="ru-RU"/>
        </w:rPr>
      </w:pPr>
      <w:r>
        <w:rPr>
          <w:rFonts w:ascii="Times New Roman" w:hAnsi="Times New Roman"/>
          <w:sz w:val="26"/>
          <w:szCs w:val="26"/>
          <w:lang w:eastAsia="ru-RU"/>
        </w:rPr>
        <w:t>5</w:t>
      </w:r>
      <w:r w:rsidRPr="00E12084">
        <w:rPr>
          <w:rFonts w:ascii="Times New Roman" w:hAnsi="Times New Roman"/>
          <w:sz w:val="26"/>
          <w:szCs w:val="26"/>
          <w:lang w:eastAsia="ru-RU"/>
        </w:rPr>
        <w:t>.</w:t>
      </w:r>
      <w:r w:rsidRPr="00E12084">
        <w:rPr>
          <w:rFonts w:ascii="Times New Roman" w:hAnsi="Times New Roman"/>
          <w:sz w:val="26"/>
          <w:szCs w:val="26"/>
          <w:lang w:eastAsia="ru-RU"/>
        </w:rPr>
        <w:tab/>
        <w:t>Програма запобігання та лікування захворювань крові.</w:t>
      </w:r>
    </w:p>
    <w:p w:rsidR="00C545FA" w:rsidRPr="00E12084" w:rsidRDefault="00C545FA" w:rsidP="00937629">
      <w:pPr>
        <w:spacing w:after="0" w:line="240" w:lineRule="auto"/>
        <w:ind w:right="-6" w:firstLine="284"/>
        <w:jc w:val="both"/>
        <w:rPr>
          <w:rFonts w:ascii="Times New Roman" w:hAnsi="Times New Roman"/>
          <w:sz w:val="26"/>
          <w:szCs w:val="26"/>
          <w:lang w:eastAsia="ru-RU"/>
        </w:rPr>
      </w:pPr>
      <w:r>
        <w:rPr>
          <w:rFonts w:ascii="Times New Roman" w:hAnsi="Times New Roman"/>
          <w:sz w:val="26"/>
          <w:szCs w:val="26"/>
          <w:lang w:eastAsia="ru-RU"/>
        </w:rPr>
        <w:t>6</w:t>
      </w:r>
      <w:r w:rsidRPr="00E12084">
        <w:rPr>
          <w:rFonts w:ascii="Times New Roman" w:hAnsi="Times New Roman"/>
          <w:sz w:val="26"/>
          <w:szCs w:val="26"/>
          <w:lang w:eastAsia="ru-RU"/>
        </w:rPr>
        <w:t>.</w:t>
      </w:r>
      <w:r w:rsidRPr="00E12084">
        <w:rPr>
          <w:rFonts w:ascii="Times New Roman" w:hAnsi="Times New Roman"/>
          <w:sz w:val="26"/>
          <w:szCs w:val="26"/>
          <w:lang w:eastAsia="ru-RU"/>
        </w:rPr>
        <w:tab/>
        <w:t xml:space="preserve">Програма лікування хворих, які отримують гемодіаліз. </w:t>
      </w:r>
    </w:p>
    <w:p w:rsidR="00C545FA" w:rsidRPr="00E12084" w:rsidRDefault="00C545FA" w:rsidP="00937629">
      <w:pPr>
        <w:spacing w:after="0" w:line="240" w:lineRule="auto"/>
        <w:ind w:right="-6" w:firstLine="284"/>
        <w:jc w:val="both"/>
        <w:rPr>
          <w:rFonts w:ascii="Times New Roman" w:hAnsi="Times New Roman"/>
          <w:sz w:val="26"/>
          <w:szCs w:val="26"/>
          <w:lang w:eastAsia="ru-RU"/>
        </w:rPr>
      </w:pPr>
      <w:r>
        <w:rPr>
          <w:rFonts w:ascii="Times New Roman" w:hAnsi="Times New Roman"/>
          <w:sz w:val="26"/>
          <w:szCs w:val="26"/>
          <w:lang w:eastAsia="ru-RU"/>
        </w:rPr>
        <w:t>7</w:t>
      </w:r>
      <w:r w:rsidRPr="00E12084">
        <w:rPr>
          <w:rFonts w:ascii="Times New Roman" w:hAnsi="Times New Roman"/>
          <w:sz w:val="26"/>
          <w:szCs w:val="26"/>
          <w:lang w:eastAsia="ru-RU"/>
        </w:rPr>
        <w:t>.</w:t>
      </w:r>
      <w:r w:rsidRPr="00E12084">
        <w:rPr>
          <w:rFonts w:ascii="Times New Roman" w:hAnsi="Times New Roman"/>
          <w:sz w:val="26"/>
          <w:szCs w:val="26"/>
          <w:lang w:eastAsia="ru-RU"/>
        </w:rPr>
        <w:tab/>
        <w:t>Програма протидії ВІЛ – інфекції/ СНІДу.</w:t>
      </w:r>
    </w:p>
    <w:p w:rsidR="00C545FA" w:rsidRPr="00E12084" w:rsidRDefault="00C545FA" w:rsidP="00937629">
      <w:pPr>
        <w:spacing w:after="0" w:line="240" w:lineRule="auto"/>
        <w:ind w:right="-6" w:firstLine="284"/>
        <w:jc w:val="both"/>
        <w:rPr>
          <w:rFonts w:ascii="Times New Roman" w:hAnsi="Times New Roman"/>
          <w:sz w:val="26"/>
          <w:szCs w:val="26"/>
          <w:lang w:eastAsia="ru-RU"/>
        </w:rPr>
      </w:pPr>
      <w:r>
        <w:rPr>
          <w:rFonts w:ascii="Times New Roman" w:hAnsi="Times New Roman"/>
          <w:sz w:val="26"/>
          <w:szCs w:val="26"/>
          <w:lang w:eastAsia="ru-RU"/>
        </w:rPr>
        <w:t>8</w:t>
      </w:r>
      <w:r w:rsidRPr="00E12084">
        <w:rPr>
          <w:rFonts w:ascii="Times New Roman" w:hAnsi="Times New Roman"/>
          <w:sz w:val="26"/>
          <w:szCs w:val="26"/>
          <w:lang w:eastAsia="ru-RU"/>
        </w:rPr>
        <w:t>.</w:t>
      </w:r>
      <w:r w:rsidRPr="00E12084">
        <w:rPr>
          <w:rFonts w:ascii="Times New Roman" w:hAnsi="Times New Roman"/>
          <w:sz w:val="26"/>
          <w:szCs w:val="26"/>
          <w:lang w:eastAsia="ru-RU"/>
        </w:rPr>
        <w:tab/>
        <w:t>Програма забезпечення інвалідів, дітей-інвалідів технічними та іншими засобами медичного призначення.</w:t>
      </w:r>
    </w:p>
    <w:p w:rsidR="00C545FA" w:rsidRPr="00E12084" w:rsidRDefault="00C545FA" w:rsidP="00937629">
      <w:pPr>
        <w:spacing w:after="0" w:line="240" w:lineRule="auto"/>
        <w:ind w:right="-6" w:firstLine="284"/>
        <w:jc w:val="both"/>
        <w:rPr>
          <w:rFonts w:ascii="Times New Roman" w:hAnsi="Times New Roman"/>
          <w:sz w:val="26"/>
          <w:szCs w:val="26"/>
          <w:lang w:eastAsia="ru-RU"/>
        </w:rPr>
      </w:pPr>
      <w:r>
        <w:rPr>
          <w:rFonts w:ascii="Times New Roman" w:hAnsi="Times New Roman"/>
          <w:sz w:val="26"/>
          <w:szCs w:val="26"/>
          <w:lang w:eastAsia="ru-RU"/>
        </w:rPr>
        <w:t>9</w:t>
      </w:r>
      <w:r w:rsidRPr="00E12084">
        <w:rPr>
          <w:rFonts w:ascii="Times New Roman" w:hAnsi="Times New Roman"/>
          <w:sz w:val="26"/>
          <w:szCs w:val="26"/>
          <w:lang w:eastAsia="ru-RU"/>
        </w:rPr>
        <w:t>.</w:t>
      </w:r>
      <w:r w:rsidRPr="00E12084">
        <w:rPr>
          <w:rFonts w:ascii="Times New Roman" w:hAnsi="Times New Roman"/>
          <w:sz w:val="26"/>
          <w:szCs w:val="26"/>
          <w:lang w:eastAsia="ru-RU"/>
        </w:rPr>
        <w:tab/>
        <w:t>Програма «Орфанні захворювання».</w:t>
      </w:r>
    </w:p>
    <w:p w:rsidR="00C545FA" w:rsidRPr="00E12084" w:rsidRDefault="00C545FA" w:rsidP="004901EB">
      <w:pPr>
        <w:spacing w:after="0" w:line="240" w:lineRule="auto"/>
        <w:ind w:right="-6"/>
        <w:jc w:val="both"/>
        <w:rPr>
          <w:rFonts w:ascii="Times New Roman" w:hAnsi="Times New Roman"/>
          <w:color w:val="202020"/>
          <w:sz w:val="26"/>
          <w:szCs w:val="26"/>
          <w:shd w:val="clear" w:color="auto" w:fill="FFFFFF"/>
          <w:lang w:eastAsia="ru-RU"/>
        </w:rPr>
      </w:pPr>
      <w:r w:rsidRPr="00E12084">
        <w:rPr>
          <w:rFonts w:ascii="Times New Roman" w:hAnsi="Times New Roman"/>
          <w:color w:val="202020"/>
          <w:sz w:val="26"/>
          <w:szCs w:val="26"/>
          <w:shd w:val="clear" w:color="auto" w:fill="FFFFFF"/>
          <w:lang w:eastAsia="ru-RU"/>
        </w:rPr>
        <w:tab/>
        <w:t>В Програмі викладені правові, організаційні, лікувально-профілактичні, економічні та соціальні засади охорони здоров’я мешканців Вараської МТГ на період 2021 року, метою яких є забезпечення надання якісних медичних послуг, усунення факторів, що шкідливо впливають на здоров’я</w:t>
      </w:r>
      <w:r>
        <w:rPr>
          <w:rFonts w:ascii="Times New Roman" w:hAnsi="Times New Roman"/>
          <w:color w:val="202020"/>
          <w:sz w:val="26"/>
          <w:szCs w:val="26"/>
          <w:shd w:val="clear" w:color="auto" w:fill="FFFFFF"/>
          <w:lang w:eastAsia="ru-RU"/>
        </w:rPr>
        <w:t xml:space="preserve"> громадян</w:t>
      </w:r>
      <w:r w:rsidRPr="00E12084">
        <w:rPr>
          <w:rFonts w:ascii="Times New Roman" w:hAnsi="Times New Roman"/>
          <w:color w:val="202020"/>
          <w:sz w:val="26"/>
          <w:szCs w:val="26"/>
          <w:shd w:val="clear" w:color="auto" w:fill="FFFFFF"/>
          <w:lang w:eastAsia="ru-RU"/>
        </w:rPr>
        <w:t>, упередження і зниження захворюваності, інвалідності та смертності, поліпшення спадковості.</w:t>
      </w:r>
    </w:p>
    <w:p w:rsidR="00C545FA" w:rsidRDefault="00C545FA" w:rsidP="004901EB">
      <w:pPr>
        <w:spacing w:after="0" w:line="240" w:lineRule="auto"/>
        <w:ind w:right="-6"/>
        <w:jc w:val="both"/>
        <w:rPr>
          <w:rFonts w:ascii="Times New Roman" w:hAnsi="Times New Roman"/>
          <w:color w:val="202020"/>
          <w:sz w:val="28"/>
          <w:szCs w:val="28"/>
          <w:shd w:val="clear" w:color="auto" w:fill="FFFFFF"/>
          <w:lang w:eastAsia="ru-RU"/>
        </w:rPr>
      </w:pPr>
    </w:p>
    <w:p w:rsidR="00C545FA" w:rsidRDefault="00C545FA" w:rsidP="00CA469A">
      <w:pPr>
        <w:pStyle w:val="ListParagraph"/>
        <w:numPr>
          <w:ilvl w:val="0"/>
          <w:numId w:val="18"/>
        </w:numPr>
        <w:spacing w:after="0" w:line="240" w:lineRule="auto"/>
        <w:ind w:right="-6"/>
        <w:jc w:val="center"/>
        <w:rPr>
          <w:rFonts w:ascii="Times New Roman" w:hAnsi="Times New Roman"/>
          <w:b/>
          <w:color w:val="202020"/>
          <w:sz w:val="28"/>
          <w:szCs w:val="28"/>
          <w:u w:val="single"/>
          <w:shd w:val="clear" w:color="auto" w:fill="FFFFFF"/>
          <w:lang w:eastAsia="ru-RU"/>
        </w:rPr>
      </w:pPr>
      <w:r w:rsidRPr="0033105E">
        <w:rPr>
          <w:rFonts w:ascii="Times New Roman" w:hAnsi="Times New Roman"/>
          <w:b/>
          <w:color w:val="202020"/>
          <w:sz w:val="28"/>
          <w:szCs w:val="28"/>
          <w:u w:val="single"/>
          <w:shd w:val="clear" w:color="auto" w:fill="FFFFFF"/>
          <w:lang w:eastAsia="ru-RU"/>
        </w:rPr>
        <w:t>Програма забезпечення надання населенню Вараської МТГ медичної допомоги</w:t>
      </w:r>
      <w:r w:rsidRPr="003A7418">
        <w:t xml:space="preserve"> </w:t>
      </w:r>
      <w:r w:rsidRPr="0033105E">
        <w:rPr>
          <w:rFonts w:ascii="Times New Roman" w:hAnsi="Times New Roman"/>
          <w:b/>
          <w:color w:val="202020"/>
          <w:sz w:val="28"/>
          <w:szCs w:val="28"/>
          <w:u w:val="single"/>
          <w:shd w:val="clear" w:color="auto" w:fill="FFFFFF"/>
          <w:lang w:eastAsia="ru-RU"/>
        </w:rPr>
        <w:t>та покращення її якості</w:t>
      </w:r>
    </w:p>
    <w:p w:rsidR="00C545FA" w:rsidRPr="0033105E" w:rsidRDefault="00C545FA" w:rsidP="009679AC">
      <w:pPr>
        <w:pStyle w:val="ListParagraph"/>
        <w:spacing w:after="0" w:line="240" w:lineRule="auto"/>
        <w:ind w:right="-6"/>
        <w:rPr>
          <w:rFonts w:ascii="Times New Roman" w:hAnsi="Times New Roman"/>
          <w:b/>
          <w:color w:val="202020"/>
          <w:sz w:val="28"/>
          <w:szCs w:val="28"/>
          <w:u w:val="single"/>
          <w:shd w:val="clear" w:color="auto" w:fill="FFFFFF"/>
          <w:lang w:eastAsia="ru-RU"/>
        </w:rPr>
      </w:pPr>
    </w:p>
    <w:p w:rsidR="00C545FA" w:rsidRDefault="00C545FA" w:rsidP="0033105E">
      <w:pPr>
        <w:pStyle w:val="ListParagraph"/>
        <w:spacing w:after="0" w:line="240" w:lineRule="auto"/>
        <w:ind w:right="-6"/>
        <w:jc w:val="center"/>
        <w:rPr>
          <w:rFonts w:ascii="Times New Roman" w:hAnsi="Times New Roman"/>
          <w:color w:val="202020"/>
          <w:sz w:val="28"/>
          <w:szCs w:val="28"/>
          <w:shd w:val="clear" w:color="auto" w:fill="FFFFFF"/>
          <w:lang w:eastAsia="ru-RU"/>
        </w:rPr>
      </w:pPr>
      <w:r w:rsidRPr="00731C48">
        <w:rPr>
          <w:rFonts w:ascii="Times New Roman" w:hAnsi="Times New Roman"/>
          <w:b/>
          <w:color w:val="202020"/>
          <w:sz w:val="28"/>
          <w:szCs w:val="28"/>
          <w:shd w:val="clear" w:color="auto" w:fill="FFFFFF"/>
          <w:lang w:eastAsia="ru-RU"/>
        </w:rPr>
        <w:t>І. Визначення проблеми, на розв’язання якої спрямована Програма.</w:t>
      </w:r>
    </w:p>
    <w:p w:rsidR="00C545FA" w:rsidRPr="00E12084" w:rsidRDefault="00C545FA" w:rsidP="003A7418">
      <w:pPr>
        <w:spacing w:after="0" w:line="240" w:lineRule="auto"/>
        <w:ind w:right="-6" w:firstLine="360"/>
        <w:jc w:val="both"/>
        <w:rPr>
          <w:rFonts w:ascii="Times New Roman" w:hAnsi="Times New Roman"/>
          <w:sz w:val="26"/>
          <w:szCs w:val="26"/>
          <w:lang w:eastAsia="ru-RU"/>
        </w:rPr>
      </w:pPr>
      <w:r w:rsidRPr="00E12084">
        <w:rPr>
          <w:rFonts w:ascii="Times New Roman" w:hAnsi="Times New Roman"/>
          <w:color w:val="202020"/>
          <w:sz w:val="26"/>
          <w:szCs w:val="26"/>
          <w:shd w:val="clear" w:color="auto" w:fill="FFFFFF"/>
          <w:lang w:eastAsia="ru-RU"/>
        </w:rPr>
        <w:t xml:space="preserve">З метою </w:t>
      </w:r>
      <w:r w:rsidRPr="00E12084">
        <w:rPr>
          <w:rFonts w:ascii="Times New Roman" w:hAnsi="Times New Roman"/>
          <w:sz w:val="26"/>
          <w:szCs w:val="26"/>
          <w:lang w:eastAsia="ru-RU"/>
        </w:rPr>
        <w:t xml:space="preserve">надання первинної медичної допомоги рішенням міської ради від 01.06.2018 №1079 утворено юридичну особу - комунальне некомерційне підприємство Вараської міської ради «Вараський центр первинної медичної допомоги» (далі – КНП ВМР «Вараський ЦПМД»). </w:t>
      </w:r>
      <w:r w:rsidRPr="00E12084">
        <w:rPr>
          <w:rFonts w:ascii="Times New Roman" w:hAnsi="Times New Roman"/>
          <w:color w:val="000000"/>
          <w:sz w:val="26"/>
          <w:szCs w:val="26"/>
          <w:shd w:val="clear" w:color="auto" w:fill="FFFFFF"/>
          <w:lang w:eastAsia="ru-RU"/>
        </w:rPr>
        <w:t>Станом на 01.1</w:t>
      </w:r>
      <w:r>
        <w:rPr>
          <w:rFonts w:ascii="Times New Roman" w:hAnsi="Times New Roman"/>
          <w:color w:val="000000"/>
          <w:sz w:val="26"/>
          <w:szCs w:val="26"/>
          <w:shd w:val="clear" w:color="auto" w:fill="FFFFFF"/>
          <w:lang w:eastAsia="ru-RU"/>
        </w:rPr>
        <w:t>2</w:t>
      </w:r>
      <w:r w:rsidRPr="00E12084">
        <w:rPr>
          <w:rFonts w:ascii="Times New Roman" w:hAnsi="Times New Roman"/>
          <w:color w:val="000000"/>
          <w:sz w:val="26"/>
          <w:szCs w:val="26"/>
          <w:shd w:val="clear" w:color="auto" w:fill="FFFFFF"/>
          <w:lang w:eastAsia="ru-RU"/>
        </w:rPr>
        <w:t>.2020 заклад обслуговує 43 108 осіб., із них 9 885 осіб дитячого населення та дорослого – 33 223 чол. Станом на 01.1</w:t>
      </w:r>
      <w:r>
        <w:rPr>
          <w:rFonts w:ascii="Times New Roman" w:hAnsi="Times New Roman"/>
          <w:color w:val="000000"/>
          <w:sz w:val="26"/>
          <w:szCs w:val="26"/>
          <w:shd w:val="clear" w:color="auto" w:fill="FFFFFF"/>
          <w:lang w:eastAsia="ru-RU"/>
        </w:rPr>
        <w:t>2</w:t>
      </w:r>
      <w:r w:rsidRPr="00E12084">
        <w:rPr>
          <w:rFonts w:ascii="Times New Roman" w:hAnsi="Times New Roman"/>
          <w:color w:val="000000"/>
          <w:sz w:val="26"/>
          <w:szCs w:val="26"/>
          <w:shd w:val="clear" w:color="auto" w:fill="FFFFFF"/>
          <w:lang w:eastAsia="ru-RU"/>
        </w:rPr>
        <w:t>.2020 укладено 35 576 декларацій між пацієнтами та лікарями.</w:t>
      </w:r>
    </w:p>
    <w:p w:rsidR="00C545FA" w:rsidRPr="00E12084" w:rsidRDefault="00C545FA" w:rsidP="004901EB">
      <w:pPr>
        <w:spacing w:after="0" w:line="240" w:lineRule="auto"/>
        <w:ind w:firstLine="708"/>
        <w:jc w:val="both"/>
        <w:rPr>
          <w:rFonts w:ascii="Times New Roman" w:hAnsi="Times New Roman"/>
          <w:bCs/>
          <w:color w:val="000000"/>
          <w:sz w:val="26"/>
          <w:szCs w:val="26"/>
          <w:shd w:val="clear" w:color="auto" w:fill="FFFFFF"/>
          <w:lang w:eastAsia="ru-RU"/>
        </w:rPr>
      </w:pPr>
      <w:r w:rsidRPr="00E12084">
        <w:rPr>
          <w:rFonts w:ascii="Times New Roman" w:hAnsi="Times New Roman"/>
          <w:sz w:val="26"/>
          <w:szCs w:val="26"/>
          <w:lang w:eastAsia="ru-RU"/>
        </w:rPr>
        <w:t xml:space="preserve">КНП ВМР «Вараський ЦПМД» має ліцензію на провадження господарської діяльності з медичної практики, реєстраційне досьє від 03.12.2018  №08/0412-м затверджено наказом Міністерства охорони здоров'я України 13.12.2018 №2337, заключено договір із Національною службою здоров’я України від </w:t>
      </w:r>
      <w:r w:rsidRPr="00E12084">
        <w:rPr>
          <w:rFonts w:ascii="Times New Roman" w:hAnsi="Times New Roman"/>
          <w:sz w:val="26"/>
          <w:szCs w:val="26"/>
          <w:shd w:val="clear" w:color="auto" w:fill="FFFFFF"/>
          <w:lang w:eastAsia="ru-RU"/>
        </w:rPr>
        <w:t>18.12.2018 року</w:t>
      </w:r>
      <w:r w:rsidRPr="00E12084">
        <w:rPr>
          <w:rFonts w:ascii="Times New Roman" w:hAnsi="Times New Roman"/>
          <w:color w:val="000000"/>
          <w:sz w:val="26"/>
          <w:szCs w:val="26"/>
          <w:shd w:val="clear" w:color="auto" w:fill="FFFFFF"/>
          <w:lang w:eastAsia="ru-RU"/>
        </w:rPr>
        <w:t>.</w:t>
      </w:r>
    </w:p>
    <w:p w:rsidR="00C545FA" w:rsidRPr="00E12084" w:rsidRDefault="00C545FA" w:rsidP="004901EB">
      <w:pPr>
        <w:spacing w:after="0" w:line="240" w:lineRule="auto"/>
        <w:ind w:firstLine="708"/>
        <w:jc w:val="both"/>
        <w:rPr>
          <w:rFonts w:ascii="Times New Roman" w:hAnsi="Times New Roman"/>
          <w:sz w:val="26"/>
          <w:szCs w:val="26"/>
          <w:lang w:eastAsia="ru-RU"/>
        </w:rPr>
      </w:pPr>
      <w:r w:rsidRPr="00E12084">
        <w:rPr>
          <w:rFonts w:ascii="Times New Roman" w:hAnsi="Times New Roman"/>
          <w:color w:val="000000"/>
          <w:sz w:val="26"/>
          <w:szCs w:val="26"/>
          <w:shd w:val="clear" w:color="auto" w:fill="FFFFFF"/>
          <w:lang w:eastAsia="ru-RU"/>
        </w:rPr>
        <w:t xml:space="preserve">Розміщений </w:t>
      </w:r>
      <w:r w:rsidRPr="00E12084">
        <w:rPr>
          <w:rFonts w:ascii="Times New Roman" w:hAnsi="Times New Roman"/>
          <w:sz w:val="26"/>
          <w:szCs w:val="26"/>
          <w:lang w:eastAsia="ru-RU"/>
        </w:rPr>
        <w:t>КНП ВМР «Вараський ЦПМД» у приміщеннях за адресою м. Вараш, мікрорайон Перемоги 23/1 та м. Вараш, вулиця Енергетиків 23, останнім користується на умовах договору оренди.</w:t>
      </w:r>
    </w:p>
    <w:p w:rsidR="00C545FA" w:rsidRPr="00E12084" w:rsidRDefault="00C545FA" w:rsidP="004901EB">
      <w:pPr>
        <w:spacing w:after="0" w:line="240" w:lineRule="auto"/>
        <w:ind w:firstLine="708"/>
        <w:jc w:val="both"/>
        <w:rPr>
          <w:rFonts w:ascii="Times New Roman" w:hAnsi="Times New Roman"/>
          <w:sz w:val="26"/>
          <w:szCs w:val="26"/>
          <w:lang w:eastAsia="ru-RU"/>
        </w:rPr>
      </w:pPr>
      <w:r w:rsidRPr="00E12084">
        <w:rPr>
          <w:rFonts w:ascii="Times New Roman" w:hAnsi="Times New Roman"/>
          <w:sz w:val="26"/>
          <w:szCs w:val="26"/>
          <w:lang w:eastAsia="ru-RU"/>
        </w:rPr>
        <w:t>У складі КНП ВМР «Вараський ЦПМД»  є лікарські кабінети, кабінети щеплень, маніпуляційний кабінет, які у будні працюють протягом дня та для забезпечення безперервного надання первинної медичної допомоги у вихідні, святкові та неробочі дні працює кабінет чергового лікаря та маніпуляційний кабінет.</w:t>
      </w:r>
    </w:p>
    <w:p w:rsidR="00C545FA" w:rsidRDefault="00C545FA" w:rsidP="004901EB">
      <w:pPr>
        <w:spacing w:after="0" w:line="240" w:lineRule="auto"/>
        <w:ind w:firstLine="708"/>
        <w:jc w:val="both"/>
        <w:rPr>
          <w:rFonts w:ascii="Times New Roman" w:hAnsi="Times New Roman"/>
          <w:sz w:val="26"/>
          <w:szCs w:val="26"/>
          <w:lang w:eastAsia="ru-RU"/>
        </w:rPr>
      </w:pPr>
      <w:r w:rsidRPr="00E12084">
        <w:rPr>
          <w:rFonts w:ascii="Times New Roman" w:hAnsi="Times New Roman"/>
          <w:sz w:val="26"/>
          <w:szCs w:val="26"/>
          <w:lang w:eastAsia="ru-RU"/>
        </w:rPr>
        <w:t xml:space="preserve">У штаті працюють 28 лікарів, з них педіатрів - 11, сімейних лікарів - 11, терапевтів – 6. Серед числа лікарів 10 мають вищу категорію, 10 - першу, 5 -  другу та 3 - без категорії. Всі працівники регулярно відвідують тематичні конференції, навчаються на курсах, підвищуючи власну кваліфікацію. </w:t>
      </w:r>
    </w:p>
    <w:p w:rsidR="00C545FA" w:rsidRPr="00AA4E52" w:rsidRDefault="00C545FA" w:rsidP="00AA4E52">
      <w:pPr>
        <w:spacing w:after="0" w:line="240" w:lineRule="auto"/>
        <w:ind w:firstLine="708"/>
        <w:jc w:val="both"/>
        <w:rPr>
          <w:rFonts w:ascii="Times New Roman" w:hAnsi="Times New Roman"/>
          <w:sz w:val="26"/>
          <w:szCs w:val="26"/>
          <w:lang w:eastAsia="ru-RU"/>
        </w:rPr>
      </w:pPr>
      <w:r w:rsidRPr="00AA4E52">
        <w:rPr>
          <w:rFonts w:ascii="Times New Roman" w:hAnsi="Times New Roman"/>
          <w:sz w:val="26"/>
          <w:szCs w:val="26"/>
          <w:lang w:eastAsia="ru-RU"/>
        </w:rPr>
        <w:t>За 11 місяців до лікарів первинної ланки було 98212 звернень; оглянуто 36224 пацієнтів; проліковано амбулаторно – 35657 пацієнтів; виявлено вперше 13534 захворювань; оглянуто 779 ліквідаторів; проліковано амбулаторно 614 ліквідатори.</w:t>
      </w:r>
    </w:p>
    <w:p w:rsidR="00C545FA" w:rsidRDefault="00C545FA" w:rsidP="00AA4E52">
      <w:pPr>
        <w:spacing w:after="0" w:line="240" w:lineRule="auto"/>
        <w:ind w:firstLine="708"/>
        <w:jc w:val="both"/>
        <w:rPr>
          <w:rFonts w:ascii="Times New Roman" w:hAnsi="Times New Roman"/>
          <w:sz w:val="26"/>
          <w:szCs w:val="26"/>
          <w:lang w:eastAsia="ru-RU"/>
        </w:rPr>
      </w:pPr>
      <w:r w:rsidRPr="00AA4E52">
        <w:rPr>
          <w:rFonts w:ascii="Times New Roman" w:hAnsi="Times New Roman"/>
          <w:sz w:val="26"/>
          <w:szCs w:val="26"/>
          <w:lang w:eastAsia="ru-RU"/>
        </w:rPr>
        <w:t xml:space="preserve">Кількість працівників становить 80,5 </w:t>
      </w:r>
      <w:r>
        <w:rPr>
          <w:rFonts w:ascii="Times New Roman" w:hAnsi="Times New Roman"/>
          <w:sz w:val="26"/>
          <w:szCs w:val="26"/>
          <w:lang w:eastAsia="ru-RU"/>
        </w:rPr>
        <w:t xml:space="preserve">штатних </w:t>
      </w:r>
      <w:r w:rsidRPr="00AA4E52">
        <w:rPr>
          <w:rFonts w:ascii="Times New Roman" w:hAnsi="Times New Roman"/>
          <w:sz w:val="26"/>
          <w:szCs w:val="26"/>
          <w:lang w:eastAsia="ru-RU"/>
        </w:rPr>
        <w:t>одиниць</w:t>
      </w:r>
      <w:r>
        <w:rPr>
          <w:rFonts w:ascii="Times New Roman" w:hAnsi="Times New Roman"/>
          <w:sz w:val="26"/>
          <w:szCs w:val="26"/>
          <w:lang w:eastAsia="ru-RU"/>
        </w:rPr>
        <w:t>.</w:t>
      </w:r>
    </w:p>
    <w:p w:rsidR="00C545FA" w:rsidRDefault="00C545FA" w:rsidP="00AA4E52">
      <w:pPr>
        <w:spacing w:after="0" w:line="240" w:lineRule="auto"/>
        <w:ind w:firstLine="708"/>
        <w:jc w:val="both"/>
        <w:rPr>
          <w:rFonts w:ascii="Times New Roman" w:hAnsi="Times New Roman"/>
          <w:sz w:val="26"/>
          <w:szCs w:val="26"/>
          <w:lang w:eastAsia="ru-RU"/>
        </w:rPr>
      </w:pPr>
      <w:r w:rsidRPr="00AA4E52">
        <w:rPr>
          <w:rFonts w:ascii="Times New Roman" w:hAnsi="Times New Roman"/>
          <w:sz w:val="26"/>
          <w:szCs w:val="26"/>
          <w:lang w:eastAsia="ru-RU"/>
        </w:rPr>
        <w:t>На звітний період було заплановано отримати доходи за надані медичні послуги в сумі -19830,0 тис.грн, фактично отримано - 19838,3 тис. грн.  Перевиконання  плану по надходженню коштів складає - 8,3 тис.грн.</w:t>
      </w:r>
    </w:p>
    <w:p w:rsidR="00C545FA" w:rsidRDefault="00C545FA" w:rsidP="00AA4E52">
      <w:pPr>
        <w:spacing w:after="0" w:line="240" w:lineRule="auto"/>
        <w:ind w:firstLine="708"/>
        <w:jc w:val="both"/>
        <w:rPr>
          <w:rFonts w:ascii="Times New Roman" w:hAnsi="Times New Roman"/>
          <w:sz w:val="26"/>
          <w:szCs w:val="26"/>
          <w:lang w:eastAsia="ru-RU"/>
        </w:rPr>
      </w:pPr>
      <w:r w:rsidRPr="00AA4E52">
        <w:rPr>
          <w:rFonts w:ascii="Times New Roman" w:hAnsi="Times New Roman"/>
          <w:sz w:val="26"/>
          <w:szCs w:val="26"/>
          <w:lang w:eastAsia="ru-RU"/>
        </w:rPr>
        <w:t xml:space="preserve">Залишок коштів на розрахунковому рахунку станом на 01.12.2020 в сумі 8822,7 тис.грн. частково буде використано для розвитку підприємства та підвищення заробітної плати після укладання Колдоговору. Основною метою діяльності підприємства є придбання медичного обладнання відповідно до табеля оснащення для надання повноцінної первинної медичної допомоги мешканцям Вараської </w:t>
      </w:r>
      <w:r>
        <w:rPr>
          <w:rFonts w:ascii="Times New Roman" w:hAnsi="Times New Roman"/>
          <w:sz w:val="26"/>
          <w:szCs w:val="26"/>
          <w:lang w:eastAsia="ru-RU"/>
        </w:rPr>
        <w:t>М</w:t>
      </w:r>
      <w:r w:rsidRPr="00AA4E52">
        <w:rPr>
          <w:rFonts w:ascii="Times New Roman" w:hAnsi="Times New Roman"/>
          <w:sz w:val="26"/>
          <w:szCs w:val="26"/>
          <w:lang w:eastAsia="ru-RU"/>
        </w:rPr>
        <w:t xml:space="preserve">ТГ, придбання меблів та іншого медичного обладнання для створення комфортних умов для пацієнтів та працівників підприємства.У 2021 році </w:t>
      </w:r>
      <w:r>
        <w:rPr>
          <w:rFonts w:ascii="Times New Roman" w:hAnsi="Times New Roman"/>
          <w:sz w:val="26"/>
          <w:szCs w:val="26"/>
          <w:lang w:eastAsia="ru-RU"/>
        </w:rPr>
        <w:t>планується придбання автомобіля</w:t>
      </w:r>
      <w:r w:rsidRPr="00AA4E52">
        <w:rPr>
          <w:rFonts w:ascii="Times New Roman" w:hAnsi="Times New Roman"/>
          <w:sz w:val="26"/>
          <w:szCs w:val="26"/>
          <w:lang w:eastAsia="ru-RU"/>
        </w:rPr>
        <w:t>.</w:t>
      </w:r>
    </w:p>
    <w:p w:rsidR="00C545FA" w:rsidRPr="00AA4E52" w:rsidRDefault="00C545FA" w:rsidP="00AA4E52">
      <w:pPr>
        <w:spacing w:after="0" w:line="240" w:lineRule="auto"/>
        <w:ind w:firstLine="708"/>
        <w:jc w:val="both"/>
        <w:rPr>
          <w:rFonts w:ascii="Times New Roman" w:hAnsi="Times New Roman"/>
          <w:sz w:val="26"/>
          <w:szCs w:val="26"/>
          <w:lang w:eastAsia="ru-RU"/>
        </w:rPr>
      </w:pPr>
      <w:r w:rsidRPr="00AA4E52">
        <w:rPr>
          <w:rFonts w:ascii="Times New Roman" w:hAnsi="Times New Roman"/>
          <w:sz w:val="26"/>
          <w:szCs w:val="26"/>
          <w:lang w:eastAsia="ru-RU"/>
        </w:rPr>
        <w:t>Для покращення якості надання первинної медичної допомоги в поточному році створено Кол-центр. Всі дзвінки, що здійснюються до реєстратури переадресовуються на окремо створений кабінет Кол-центру. Реєстратори   по телефону здійснюють запис на попередній прийом до лікарів, надають інформацію про графіки прийому усіх сімейних лікарів, лікарів терапевтів і лікарів педіатрів та усю інформацію, яка необхідна пацієнтам.</w:t>
      </w:r>
    </w:p>
    <w:p w:rsidR="00C545FA" w:rsidRPr="00E12084" w:rsidRDefault="00C545FA" w:rsidP="00AA4E52">
      <w:pPr>
        <w:spacing w:after="0" w:line="240" w:lineRule="auto"/>
        <w:ind w:firstLine="708"/>
        <w:jc w:val="both"/>
        <w:rPr>
          <w:rFonts w:ascii="Times New Roman" w:hAnsi="Times New Roman"/>
          <w:sz w:val="26"/>
          <w:szCs w:val="26"/>
          <w:lang w:eastAsia="ru-RU"/>
        </w:rPr>
      </w:pPr>
      <w:r w:rsidRPr="00E12084">
        <w:rPr>
          <w:rFonts w:ascii="Times New Roman" w:hAnsi="Times New Roman"/>
          <w:sz w:val="26"/>
          <w:szCs w:val="26"/>
          <w:lang w:eastAsia="ru-RU"/>
        </w:rPr>
        <w:t>Велика увага приділяється проведенню імунізації як дорослого, так і дитячого населення, а також контроль за нещепленими особами; регулярно проводиться відбір із визначенням комісією щодо наявності у пацієнтів медичних протипоказів. Ведеться роз’яснювальна робота, як індивідуальна, так і колективна з приводу доцільності та необхідності імунізації.</w:t>
      </w:r>
    </w:p>
    <w:p w:rsidR="00C545FA" w:rsidRPr="00E12084" w:rsidRDefault="00C545FA" w:rsidP="004901EB">
      <w:pPr>
        <w:spacing w:after="0" w:line="240" w:lineRule="auto"/>
        <w:ind w:firstLine="708"/>
        <w:jc w:val="both"/>
        <w:rPr>
          <w:rFonts w:ascii="Times New Roman" w:hAnsi="Times New Roman"/>
          <w:sz w:val="26"/>
          <w:szCs w:val="26"/>
          <w:lang w:eastAsia="ru-RU"/>
        </w:rPr>
      </w:pPr>
      <w:r w:rsidRPr="00E12084">
        <w:rPr>
          <w:rFonts w:ascii="Times New Roman" w:hAnsi="Times New Roman"/>
          <w:sz w:val="26"/>
          <w:szCs w:val="26"/>
          <w:lang w:eastAsia="ru-RU"/>
        </w:rPr>
        <w:t>Лікарями проводяться бесіди та консультації з населенням про здоровий спосіб життя, здорове харчування, профілактику захворювань. Для діагностики та лікування у практиці застосовуються сучасні протоколи, накази МОЗ України, галузеві нормативні документи.</w:t>
      </w:r>
    </w:p>
    <w:p w:rsidR="00C545FA" w:rsidRPr="00E12084" w:rsidRDefault="00C545FA" w:rsidP="004901EB">
      <w:pPr>
        <w:spacing w:after="0" w:line="240" w:lineRule="auto"/>
        <w:ind w:firstLine="540"/>
        <w:jc w:val="both"/>
        <w:rPr>
          <w:rFonts w:ascii="Times New Roman" w:hAnsi="Times New Roman"/>
          <w:sz w:val="26"/>
          <w:szCs w:val="26"/>
          <w:lang w:eastAsia="ru-RU"/>
        </w:rPr>
      </w:pPr>
      <w:r w:rsidRPr="00E12084">
        <w:rPr>
          <w:rFonts w:ascii="Times New Roman" w:hAnsi="Times New Roman"/>
          <w:sz w:val="26"/>
          <w:szCs w:val="26"/>
          <w:lang w:eastAsia="ru-RU"/>
        </w:rPr>
        <w:t xml:space="preserve"> Лабораторна та інструментальна діагностика передбачена у межах медичних послуг з надання ПМД, забезпечується у повному обсязі на договірних умовах.</w:t>
      </w:r>
    </w:p>
    <w:p w:rsidR="00C545FA" w:rsidRDefault="00C545FA" w:rsidP="00951442">
      <w:pPr>
        <w:spacing w:after="0" w:line="240" w:lineRule="auto"/>
        <w:ind w:firstLine="540"/>
        <w:jc w:val="both"/>
        <w:rPr>
          <w:rFonts w:ascii="Times New Roman" w:hAnsi="Times New Roman"/>
          <w:sz w:val="26"/>
          <w:szCs w:val="26"/>
          <w:lang w:eastAsia="ru-RU"/>
        </w:rPr>
      </w:pPr>
      <w:r w:rsidRPr="00E12084">
        <w:rPr>
          <w:rFonts w:ascii="Times New Roman" w:hAnsi="Times New Roman"/>
          <w:sz w:val="26"/>
          <w:szCs w:val="26"/>
          <w:lang w:eastAsia="ru-RU"/>
        </w:rPr>
        <w:t xml:space="preserve">Окрім </w:t>
      </w:r>
      <w:r w:rsidRPr="00E12084">
        <w:rPr>
          <w:sz w:val="26"/>
          <w:szCs w:val="26"/>
        </w:rPr>
        <w:t xml:space="preserve"> </w:t>
      </w:r>
      <w:r w:rsidRPr="00E12084">
        <w:rPr>
          <w:rFonts w:ascii="Times New Roman" w:hAnsi="Times New Roman"/>
          <w:sz w:val="26"/>
          <w:szCs w:val="26"/>
          <w:lang w:eastAsia="ru-RU"/>
        </w:rPr>
        <w:t>КНП ВМР «Вараський ЦПМД»</w:t>
      </w:r>
      <w:r w:rsidRPr="00E12084">
        <w:rPr>
          <w:sz w:val="26"/>
          <w:szCs w:val="26"/>
        </w:rPr>
        <w:t xml:space="preserve"> </w:t>
      </w:r>
      <w:r w:rsidRPr="00E12084">
        <w:rPr>
          <w:rFonts w:ascii="Times New Roman" w:hAnsi="Times New Roman"/>
          <w:sz w:val="26"/>
          <w:szCs w:val="26"/>
          <w:lang w:eastAsia="ru-RU"/>
        </w:rPr>
        <w:t>первинну медичну допомогу надають і ФОП</w:t>
      </w:r>
      <w:r>
        <w:rPr>
          <w:rFonts w:ascii="Times New Roman" w:hAnsi="Times New Roman"/>
          <w:sz w:val="26"/>
          <w:szCs w:val="26"/>
          <w:lang w:eastAsia="ru-RU"/>
        </w:rPr>
        <w:t xml:space="preserve"> Лаврук Наталія Василівна та </w:t>
      </w:r>
      <w:r w:rsidRPr="00951442">
        <w:rPr>
          <w:rFonts w:ascii="Times New Roman" w:hAnsi="Times New Roman"/>
          <w:sz w:val="26"/>
          <w:szCs w:val="26"/>
          <w:lang w:eastAsia="ru-RU"/>
        </w:rPr>
        <w:t>ФОП Б</w:t>
      </w:r>
      <w:r>
        <w:rPr>
          <w:rFonts w:ascii="Times New Roman" w:hAnsi="Times New Roman"/>
          <w:sz w:val="26"/>
          <w:szCs w:val="26"/>
          <w:lang w:eastAsia="ru-RU"/>
        </w:rPr>
        <w:t xml:space="preserve">ортнік Галина Миколаївна, загалом 3230 </w:t>
      </w:r>
      <w:r w:rsidRPr="00C57EBF">
        <w:rPr>
          <w:rFonts w:ascii="Times New Roman" w:hAnsi="Times New Roman"/>
          <w:sz w:val="26"/>
          <w:szCs w:val="26"/>
          <w:lang w:eastAsia="ru-RU"/>
        </w:rPr>
        <w:t>декларацій між пацієнтами та лікарями</w:t>
      </w:r>
      <w:r>
        <w:rPr>
          <w:rFonts w:ascii="Times New Roman" w:hAnsi="Times New Roman"/>
          <w:sz w:val="26"/>
          <w:szCs w:val="26"/>
          <w:lang w:eastAsia="ru-RU"/>
        </w:rPr>
        <w:t>.</w:t>
      </w:r>
    </w:p>
    <w:p w:rsidR="00C545FA" w:rsidRPr="00E12084" w:rsidRDefault="00C545FA" w:rsidP="00951442">
      <w:pPr>
        <w:spacing w:after="0" w:line="240" w:lineRule="auto"/>
        <w:ind w:firstLine="540"/>
        <w:jc w:val="both"/>
        <w:rPr>
          <w:rFonts w:ascii="Times New Roman" w:hAnsi="Times New Roman"/>
          <w:sz w:val="26"/>
          <w:szCs w:val="26"/>
          <w:lang w:eastAsia="ru-RU"/>
        </w:rPr>
      </w:pPr>
      <w:r w:rsidRPr="00E12084">
        <w:rPr>
          <w:rFonts w:ascii="Times New Roman" w:hAnsi="Times New Roman"/>
          <w:sz w:val="26"/>
          <w:szCs w:val="26"/>
          <w:lang w:eastAsia="ru-RU"/>
        </w:rPr>
        <w:t>В рамках реформи територіально-адміністративного устрою, до складу Вараської МТГ приєднано 16 сільських громад з наступною мережею первинного рівня надання медичної допомоги.</w:t>
      </w:r>
    </w:p>
    <w:p w:rsidR="00C545FA" w:rsidRPr="00E12084" w:rsidRDefault="00C545FA" w:rsidP="004901EB">
      <w:pPr>
        <w:spacing w:after="0" w:line="240" w:lineRule="auto"/>
        <w:ind w:right="75" w:firstLine="540"/>
        <w:jc w:val="both"/>
        <w:outlineLvl w:val="0"/>
        <w:rPr>
          <w:rFonts w:ascii="Times New Roman" w:hAnsi="Times New Roman"/>
          <w:sz w:val="26"/>
          <w:szCs w:val="26"/>
          <w:lang w:eastAsia="ru-RU"/>
        </w:rPr>
      </w:pPr>
      <w:r w:rsidRPr="00E12084">
        <w:rPr>
          <w:rFonts w:ascii="Times New Roman" w:hAnsi="Times New Roman"/>
          <w:b/>
          <w:sz w:val="26"/>
          <w:szCs w:val="26"/>
          <w:lang w:eastAsia="ru-RU"/>
        </w:rPr>
        <w:t>Більськовільська АЗПСМ</w:t>
      </w:r>
      <w:r w:rsidRPr="00E12084">
        <w:rPr>
          <w:rFonts w:ascii="Times New Roman" w:hAnsi="Times New Roman"/>
          <w:sz w:val="26"/>
          <w:szCs w:val="26"/>
          <w:lang w:eastAsia="ru-RU"/>
        </w:rPr>
        <w:t xml:space="preserve"> – 16 штатних одиниць.</w:t>
      </w:r>
    </w:p>
    <w:p w:rsidR="00C545FA" w:rsidRPr="00E12084" w:rsidRDefault="00C545FA" w:rsidP="004901EB">
      <w:pPr>
        <w:spacing w:after="0" w:line="240" w:lineRule="auto"/>
        <w:ind w:right="75" w:firstLine="540"/>
        <w:jc w:val="both"/>
        <w:outlineLvl w:val="0"/>
        <w:rPr>
          <w:rFonts w:ascii="Times New Roman" w:hAnsi="Times New Roman"/>
          <w:sz w:val="26"/>
          <w:szCs w:val="26"/>
          <w:lang w:eastAsia="ru-RU"/>
        </w:rPr>
      </w:pPr>
      <w:r w:rsidRPr="00E12084">
        <w:rPr>
          <w:rFonts w:ascii="Times New Roman" w:hAnsi="Times New Roman"/>
          <w:sz w:val="26"/>
          <w:szCs w:val="26"/>
          <w:lang w:eastAsia="ru-RU"/>
        </w:rPr>
        <w:t>ФАП с.Березина – 1,5 штатних одиниць.</w:t>
      </w:r>
    </w:p>
    <w:p w:rsidR="00C545FA" w:rsidRPr="00E12084" w:rsidRDefault="00C545FA" w:rsidP="004901EB">
      <w:pPr>
        <w:spacing w:after="0" w:line="240" w:lineRule="auto"/>
        <w:ind w:right="75" w:firstLine="540"/>
        <w:jc w:val="both"/>
        <w:outlineLvl w:val="0"/>
        <w:rPr>
          <w:rFonts w:ascii="Times New Roman" w:hAnsi="Times New Roman"/>
          <w:sz w:val="26"/>
          <w:szCs w:val="26"/>
          <w:lang w:eastAsia="ru-RU"/>
        </w:rPr>
      </w:pPr>
      <w:r w:rsidRPr="00E12084">
        <w:rPr>
          <w:rFonts w:ascii="Times New Roman" w:hAnsi="Times New Roman"/>
          <w:sz w:val="26"/>
          <w:szCs w:val="26"/>
          <w:lang w:eastAsia="ru-RU"/>
        </w:rPr>
        <w:t>ФАП с.Рудка – 1,5 штатних одиниць.</w:t>
      </w:r>
    </w:p>
    <w:p w:rsidR="00C545FA" w:rsidRPr="00E12084" w:rsidRDefault="00C545FA" w:rsidP="004901EB">
      <w:pPr>
        <w:spacing w:after="0" w:line="240" w:lineRule="auto"/>
        <w:ind w:right="75" w:firstLine="540"/>
        <w:jc w:val="both"/>
        <w:outlineLvl w:val="0"/>
        <w:rPr>
          <w:rFonts w:ascii="Times New Roman" w:hAnsi="Times New Roman"/>
          <w:sz w:val="26"/>
          <w:szCs w:val="26"/>
          <w:lang w:eastAsia="ru-RU"/>
        </w:rPr>
      </w:pPr>
      <w:r w:rsidRPr="00E12084">
        <w:rPr>
          <w:rFonts w:ascii="Times New Roman" w:hAnsi="Times New Roman"/>
          <w:sz w:val="26"/>
          <w:szCs w:val="26"/>
          <w:lang w:eastAsia="ru-RU"/>
        </w:rPr>
        <w:t>ФАП с.Озерці – 2,75 штатних одиниць.</w:t>
      </w:r>
    </w:p>
    <w:p w:rsidR="00C545FA" w:rsidRPr="00E12084" w:rsidRDefault="00C545FA" w:rsidP="004901EB">
      <w:pPr>
        <w:spacing w:after="0" w:line="240" w:lineRule="auto"/>
        <w:ind w:right="75" w:firstLine="540"/>
        <w:jc w:val="both"/>
        <w:outlineLvl w:val="0"/>
        <w:rPr>
          <w:rFonts w:ascii="Times New Roman" w:hAnsi="Times New Roman"/>
          <w:sz w:val="26"/>
          <w:szCs w:val="26"/>
          <w:lang w:eastAsia="ru-RU"/>
        </w:rPr>
      </w:pPr>
      <w:r w:rsidRPr="00E12084">
        <w:rPr>
          <w:rFonts w:ascii="Times New Roman" w:hAnsi="Times New Roman"/>
          <w:sz w:val="26"/>
          <w:szCs w:val="26"/>
          <w:lang w:eastAsia="ru-RU"/>
        </w:rPr>
        <w:t>ФАП с.Собіщиці – 1,5 штатних одиниць.</w:t>
      </w:r>
    </w:p>
    <w:p w:rsidR="00C545FA" w:rsidRPr="00E12084" w:rsidRDefault="00C545FA" w:rsidP="004901EB">
      <w:pPr>
        <w:spacing w:after="0" w:line="240" w:lineRule="auto"/>
        <w:ind w:right="75" w:firstLine="540"/>
        <w:jc w:val="both"/>
        <w:outlineLvl w:val="0"/>
        <w:rPr>
          <w:rFonts w:ascii="Times New Roman" w:hAnsi="Times New Roman"/>
          <w:sz w:val="26"/>
          <w:szCs w:val="26"/>
          <w:lang w:eastAsia="ru-RU"/>
        </w:rPr>
      </w:pPr>
      <w:r w:rsidRPr="00E12084">
        <w:rPr>
          <w:rFonts w:ascii="Times New Roman" w:hAnsi="Times New Roman"/>
          <w:b/>
          <w:sz w:val="26"/>
          <w:szCs w:val="26"/>
          <w:lang w:eastAsia="ru-RU"/>
        </w:rPr>
        <w:t>Мульчицька АЗПСМ</w:t>
      </w:r>
      <w:r w:rsidRPr="00E12084">
        <w:rPr>
          <w:rFonts w:ascii="Times New Roman" w:hAnsi="Times New Roman"/>
          <w:sz w:val="26"/>
          <w:szCs w:val="26"/>
          <w:lang w:eastAsia="ru-RU"/>
        </w:rPr>
        <w:t xml:space="preserve"> – 10 штатних одиниць.</w:t>
      </w:r>
    </w:p>
    <w:p w:rsidR="00C545FA" w:rsidRPr="00E12084" w:rsidRDefault="00C545FA" w:rsidP="004901EB">
      <w:pPr>
        <w:spacing w:after="0" w:line="240" w:lineRule="auto"/>
        <w:ind w:right="75" w:firstLine="540"/>
        <w:jc w:val="both"/>
        <w:outlineLvl w:val="0"/>
        <w:rPr>
          <w:rFonts w:ascii="Times New Roman" w:hAnsi="Times New Roman"/>
          <w:sz w:val="26"/>
          <w:szCs w:val="26"/>
          <w:lang w:eastAsia="ru-RU"/>
        </w:rPr>
      </w:pPr>
      <w:r w:rsidRPr="00E12084">
        <w:rPr>
          <w:rFonts w:ascii="Times New Roman" w:hAnsi="Times New Roman"/>
          <w:sz w:val="26"/>
          <w:szCs w:val="26"/>
          <w:lang w:eastAsia="ru-RU"/>
        </w:rPr>
        <w:t>ФАП с.Уріччя – 1,5 штатних одиниць.</w:t>
      </w:r>
    </w:p>
    <w:p w:rsidR="00C545FA" w:rsidRPr="00E12084" w:rsidRDefault="00C545FA" w:rsidP="004901EB">
      <w:pPr>
        <w:spacing w:after="0" w:line="240" w:lineRule="auto"/>
        <w:ind w:right="75" w:firstLine="540"/>
        <w:jc w:val="both"/>
        <w:outlineLvl w:val="0"/>
        <w:rPr>
          <w:rFonts w:ascii="Times New Roman" w:hAnsi="Times New Roman"/>
          <w:sz w:val="26"/>
          <w:szCs w:val="26"/>
          <w:lang w:eastAsia="ru-RU"/>
        </w:rPr>
      </w:pPr>
      <w:r w:rsidRPr="00E12084">
        <w:rPr>
          <w:rFonts w:ascii="Times New Roman" w:hAnsi="Times New Roman"/>
          <w:b/>
          <w:sz w:val="26"/>
          <w:szCs w:val="26"/>
          <w:lang w:eastAsia="ru-RU"/>
        </w:rPr>
        <w:t>Сопачівська АЗПСМ</w:t>
      </w:r>
      <w:r w:rsidRPr="00E12084">
        <w:rPr>
          <w:rFonts w:ascii="Times New Roman" w:hAnsi="Times New Roman"/>
          <w:sz w:val="26"/>
          <w:szCs w:val="26"/>
          <w:lang w:eastAsia="ru-RU"/>
        </w:rPr>
        <w:t xml:space="preserve"> – 8,25 штатних одиниць.</w:t>
      </w:r>
    </w:p>
    <w:p w:rsidR="00C545FA" w:rsidRPr="00E12084" w:rsidRDefault="00C545FA" w:rsidP="004901EB">
      <w:pPr>
        <w:spacing w:after="0" w:line="240" w:lineRule="auto"/>
        <w:ind w:right="75" w:firstLine="540"/>
        <w:jc w:val="both"/>
        <w:outlineLvl w:val="0"/>
        <w:rPr>
          <w:rFonts w:ascii="Times New Roman" w:hAnsi="Times New Roman"/>
          <w:sz w:val="26"/>
          <w:szCs w:val="26"/>
          <w:lang w:eastAsia="ru-RU"/>
        </w:rPr>
      </w:pPr>
      <w:r w:rsidRPr="00E12084">
        <w:rPr>
          <w:rFonts w:ascii="Times New Roman" w:hAnsi="Times New Roman"/>
          <w:sz w:val="26"/>
          <w:szCs w:val="26"/>
          <w:lang w:eastAsia="ru-RU"/>
        </w:rPr>
        <w:t>ФАП с.Ст.Рафалівка – 1,5 штатних одиниць.</w:t>
      </w:r>
    </w:p>
    <w:p w:rsidR="00C545FA" w:rsidRPr="00E12084" w:rsidRDefault="00C545FA" w:rsidP="004901EB">
      <w:pPr>
        <w:spacing w:after="0" w:line="240" w:lineRule="auto"/>
        <w:ind w:right="75" w:firstLine="540"/>
        <w:jc w:val="both"/>
        <w:outlineLvl w:val="0"/>
        <w:rPr>
          <w:rFonts w:ascii="Times New Roman" w:hAnsi="Times New Roman"/>
          <w:sz w:val="26"/>
          <w:szCs w:val="26"/>
          <w:lang w:eastAsia="ru-RU"/>
        </w:rPr>
      </w:pPr>
      <w:r w:rsidRPr="00E12084">
        <w:rPr>
          <w:rFonts w:ascii="Times New Roman" w:hAnsi="Times New Roman"/>
          <w:sz w:val="26"/>
          <w:szCs w:val="26"/>
          <w:lang w:eastAsia="ru-RU"/>
        </w:rPr>
        <w:t>ФАП с.Заболоття – 1,5</w:t>
      </w:r>
      <w:r w:rsidRPr="00E12084">
        <w:rPr>
          <w:sz w:val="26"/>
          <w:szCs w:val="26"/>
        </w:rPr>
        <w:t xml:space="preserve"> </w:t>
      </w:r>
      <w:r w:rsidRPr="00E12084">
        <w:rPr>
          <w:rFonts w:ascii="Times New Roman" w:hAnsi="Times New Roman"/>
          <w:sz w:val="26"/>
          <w:szCs w:val="26"/>
          <w:lang w:eastAsia="ru-RU"/>
        </w:rPr>
        <w:t>штатних одиниць.</w:t>
      </w:r>
    </w:p>
    <w:p w:rsidR="00C545FA" w:rsidRPr="00E12084" w:rsidRDefault="00C545FA" w:rsidP="004901EB">
      <w:pPr>
        <w:spacing w:after="0" w:line="240" w:lineRule="auto"/>
        <w:ind w:right="75" w:firstLine="540"/>
        <w:jc w:val="both"/>
        <w:outlineLvl w:val="0"/>
        <w:rPr>
          <w:rFonts w:ascii="Times New Roman" w:hAnsi="Times New Roman"/>
          <w:sz w:val="26"/>
          <w:szCs w:val="26"/>
          <w:lang w:eastAsia="ru-RU"/>
        </w:rPr>
      </w:pPr>
      <w:r w:rsidRPr="00E12084">
        <w:rPr>
          <w:rFonts w:ascii="Times New Roman" w:hAnsi="Times New Roman"/>
          <w:sz w:val="26"/>
          <w:szCs w:val="26"/>
          <w:lang w:eastAsia="ru-RU"/>
        </w:rPr>
        <w:t>Загальна кількість укладених декларацій між лікарем та пацієнтом складає:</w:t>
      </w:r>
    </w:p>
    <w:p w:rsidR="00C545FA" w:rsidRPr="00E12084" w:rsidRDefault="00C545FA" w:rsidP="004901EB">
      <w:pPr>
        <w:spacing w:after="0" w:line="240" w:lineRule="auto"/>
        <w:ind w:right="75" w:firstLine="540"/>
        <w:jc w:val="both"/>
        <w:outlineLvl w:val="0"/>
        <w:rPr>
          <w:rFonts w:ascii="Times New Roman" w:hAnsi="Times New Roman"/>
          <w:sz w:val="26"/>
          <w:szCs w:val="26"/>
          <w:lang w:eastAsia="ru-RU"/>
        </w:rPr>
      </w:pPr>
      <w:r w:rsidRPr="00E12084">
        <w:rPr>
          <w:rFonts w:ascii="Times New Roman" w:hAnsi="Times New Roman"/>
          <w:sz w:val="26"/>
          <w:szCs w:val="26"/>
          <w:lang w:eastAsia="ru-RU"/>
        </w:rPr>
        <w:t xml:space="preserve">Більськовільська АЗПСМ – 2 047; </w:t>
      </w:r>
    </w:p>
    <w:p w:rsidR="00C545FA" w:rsidRPr="00E12084" w:rsidRDefault="00C545FA" w:rsidP="004901EB">
      <w:pPr>
        <w:spacing w:after="0" w:line="240" w:lineRule="auto"/>
        <w:ind w:right="75" w:firstLine="540"/>
        <w:jc w:val="both"/>
        <w:outlineLvl w:val="0"/>
        <w:rPr>
          <w:rFonts w:ascii="Times New Roman" w:hAnsi="Times New Roman"/>
          <w:sz w:val="26"/>
          <w:szCs w:val="26"/>
          <w:lang w:eastAsia="ru-RU"/>
        </w:rPr>
      </w:pPr>
      <w:r w:rsidRPr="00E12084">
        <w:rPr>
          <w:rFonts w:ascii="Times New Roman" w:hAnsi="Times New Roman"/>
          <w:sz w:val="26"/>
          <w:szCs w:val="26"/>
          <w:lang w:eastAsia="ru-RU"/>
        </w:rPr>
        <w:t>Мульчицька АЗПСМ – 4 170;</w:t>
      </w:r>
    </w:p>
    <w:p w:rsidR="00C545FA" w:rsidRPr="00E12084" w:rsidRDefault="00C545FA" w:rsidP="00FD489A">
      <w:pPr>
        <w:spacing w:after="0" w:line="240" w:lineRule="auto"/>
        <w:ind w:right="75" w:firstLine="540"/>
        <w:jc w:val="both"/>
        <w:outlineLvl w:val="0"/>
        <w:rPr>
          <w:rFonts w:ascii="Times New Roman" w:hAnsi="Times New Roman"/>
          <w:sz w:val="26"/>
          <w:szCs w:val="26"/>
          <w:lang w:eastAsia="ru-RU"/>
        </w:rPr>
      </w:pPr>
      <w:r w:rsidRPr="00E12084">
        <w:rPr>
          <w:rFonts w:ascii="Times New Roman" w:hAnsi="Times New Roman"/>
          <w:sz w:val="26"/>
          <w:szCs w:val="26"/>
          <w:lang w:eastAsia="ru-RU"/>
        </w:rPr>
        <w:t>Сопачівська АЗПСМ – 2 287.</w:t>
      </w:r>
    </w:p>
    <w:p w:rsidR="00C545FA" w:rsidRPr="00E12084" w:rsidRDefault="00C545FA" w:rsidP="00C04543">
      <w:pPr>
        <w:spacing w:after="0" w:line="240" w:lineRule="auto"/>
        <w:ind w:right="75" w:firstLine="540"/>
        <w:jc w:val="both"/>
        <w:outlineLvl w:val="0"/>
        <w:rPr>
          <w:rFonts w:ascii="Times New Roman" w:hAnsi="Times New Roman"/>
          <w:bCs/>
          <w:sz w:val="26"/>
          <w:szCs w:val="26"/>
          <w:lang w:eastAsia="ru-RU"/>
        </w:rPr>
      </w:pPr>
      <w:r w:rsidRPr="00E12084">
        <w:rPr>
          <w:rFonts w:ascii="Times New Roman" w:hAnsi="Times New Roman"/>
          <w:snapToGrid w:val="0"/>
          <w:sz w:val="26"/>
          <w:szCs w:val="26"/>
          <w:lang w:eastAsia="ru-RU"/>
        </w:rPr>
        <w:t>У 2020 році в результаті державної реформи галузі охорони здоров’я в у Вараській  МТГ здійснено реорганізацію вторинного рівня надання медичної допомоги. 28.08.2020</w:t>
      </w:r>
      <w:r w:rsidRPr="00E12084">
        <w:rPr>
          <w:sz w:val="26"/>
          <w:szCs w:val="26"/>
        </w:rPr>
        <w:t xml:space="preserve"> </w:t>
      </w:r>
      <w:r w:rsidRPr="00E12084">
        <w:rPr>
          <w:rFonts w:ascii="Times New Roman" w:hAnsi="Times New Roman"/>
          <w:snapToGrid w:val="0"/>
          <w:sz w:val="26"/>
          <w:szCs w:val="26"/>
          <w:lang w:eastAsia="ru-RU"/>
        </w:rPr>
        <w:t>Вараською міською радою прийнято рішення №1839 «Про реорганізацію державного закладу «Спеціалізована медико-санітарна частина №3 Міністерства охорони  здоров’я України» шляхом перетворення у комунальне некомерційне підприємство Вараської міської ради «Вараська міська багатопрофільна  лікарня», а вже 05.11.2020 Вараською міською радою прийнято рішення №2</w:t>
      </w:r>
      <w:r w:rsidRPr="00E12084">
        <w:rPr>
          <w:sz w:val="26"/>
          <w:szCs w:val="26"/>
        </w:rPr>
        <w:t xml:space="preserve"> «</w:t>
      </w:r>
      <w:r w:rsidRPr="00E12084">
        <w:rPr>
          <w:rFonts w:ascii="Times New Roman" w:hAnsi="Times New Roman"/>
          <w:snapToGrid w:val="0"/>
          <w:sz w:val="26"/>
          <w:szCs w:val="26"/>
          <w:lang w:eastAsia="ru-RU"/>
        </w:rPr>
        <w:t xml:space="preserve">Про затвердження передавального акту та створення юридичної особи – комунальне некомерційне підприємство Вараської міської ради «Вараська багатопрофільна  лікарня» (далі - КНП ВМР «ВБЛ»). </w:t>
      </w:r>
    </w:p>
    <w:p w:rsidR="00C545FA" w:rsidRPr="00E12084" w:rsidRDefault="00C545FA" w:rsidP="00C04543">
      <w:pPr>
        <w:spacing w:after="0" w:line="240" w:lineRule="auto"/>
        <w:ind w:firstLine="708"/>
        <w:jc w:val="both"/>
        <w:rPr>
          <w:rFonts w:ascii="Times New Roman" w:hAnsi="Times New Roman"/>
          <w:sz w:val="26"/>
          <w:szCs w:val="26"/>
          <w:lang w:eastAsia="ru-RU"/>
        </w:rPr>
      </w:pPr>
      <w:r w:rsidRPr="00E12084">
        <w:rPr>
          <w:rFonts w:ascii="Times New Roman" w:hAnsi="Times New Roman"/>
          <w:sz w:val="26"/>
          <w:szCs w:val="26"/>
          <w:lang w:eastAsia="ru-RU"/>
        </w:rPr>
        <w:t xml:space="preserve">Структура стаціонару КНП ВМР «ВБЛ» станом на 01.12.2020 складається з 200 ліжок, із них: 40 – акушерсько-гінекологічних, 20 – інфекційних, 20 –дитячих соматичних, 30 – хірургічних, 5 – урологічних, 5–отоларингологічних, 20–кардіологічних, 20–терапевтичних, 20– неврологічних, 20–травматологічних. </w:t>
      </w:r>
    </w:p>
    <w:p w:rsidR="00C545FA" w:rsidRPr="00E12084" w:rsidRDefault="00C545FA" w:rsidP="004901EB">
      <w:pPr>
        <w:spacing w:after="0" w:line="240" w:lineRule="auto"/>
        <w:ind w:firstLine="720"/>
        <w:jc w:val="both"/>
        <w:rPr>
          <w:rFonts w:ascii="Times New Roman" w:hAnsi="Times New Roman"/>
          <w:snapToGrid w:val="0"/>
          <w:sz w:val="26"/>
          <w:szCs w:val="26"/>
          <w:lang w:eastAsia="ru-RU"/>
        </w:rPr>
      </w:pPr>
      <w:r w:rsidRPr="00E12084">
        <w:rPr>
          <w:rFonts w:ascii="Times New Roman" w:hAnsi="Times New Roman"/>
          <w:snapToGrid w:val="0"/>
          <w:sz w:val="26"/>
          <w:szCs w:val="26"/>
          <w:lang w:eastAsia="ru-RU"/>
        </w:rPr>
        <w:t xml:space="preserve">Основними завданнями </w:t>
      </w:r>
      <w:r w:rsidRPr="00E12084">
        <w:rPr>
          <w:rFonts w:ascii="Times New Roman" w:hAnsi="Times New Roman"/>
          <w:sz w:val="26"/>
          <w:szCs w:val="26"/>
          <w:lang w:eastAsia="ru-RU"/>
        </w:rPr>
        <w:t xml:space="preserve">КНП ВМР «ВБЛ» </w:t>
      </w:r>
      <w:r w:rsidRPr="00E12084">
        <w:rPr>
          <w:rFonts w:ascii="Times New Roman" w:hAnsi="Times New Roman"/>
          <w:snapToGrid w:val="0"/>
          <w:sz w:val="26"/>
          <w:szCs w:val="26"/>
          <w:lang w:eastAsia="ru-RU"/>
        </w:rPr>
        <w:t xml:space="preserve"> є забезпечення надання спеціалізованої та високо-спеціалізованої лікувально-профілактичної допомоги та збереження здоров’я працівникам на промислових підприємствах з особливим режимом роботи і населенню, спрямованих на попередження професійної та загальної захворюваності, моніторинг стану здоров’я, захворюваності з тимчасовою втратою працездатності, виробничого та побутового травматизму, інвалідності і смертності, покращення санітарно-гігієнічних умов праці та охорона навколишнього середовища та проводить обов’язкові попередні (при поступленні на роботу) та періодичні медичні огляди робітників, умови яких пов’язані з дією шкідливих та несприятливих виробничих факторів з метою попередження та раннього виявлення професійних захворювань, перед змінні медичні огляди персоналу, пов’язаного з роботами підвищеного ризику виникнення аварійної ситуації на окремих ділянках виробництва тощо.</w:t>
      </w:r>
    </w:p>
    <w:p w:rsidR="00C545FA" w:rsidRPr="00E12084" w:rsidRDefault="00C545FA" w:rsidP="004901EB">
      <w:pPr>
        <w:spacing w:after="0" w:line="240" w:lineRule="auto"/>
        <w:ind w:firstLine="720"/>
        <w:jc w:val="both"/>
        <w:rPr>
          <w:rFonts w:ascii="Times New Roman" w:hAnsi="Times New Roman"/>
          <w:snapToGrid w:val="0"/>
          <w:sz w:val="26"/>
          <w:szCs w:val="26"/>
          <w:lang w:eastAsia="ru-RU"/>
        </w:rPr>
      </w:pPr>
      <w:r w:rsidRPr="00E12084">
        <w:rPr>
          <w:rFonts w:ascii="Times New Roman" w:hAnsi="Times New Roman"/>
          <w:snapToGrid w:val="0"/>
          <w:sz w:val="26"/>
          <w:szCs w:val="26"/>
          <w:lang w:eastAsia="ru-RU"/>
        </w:rPr>
        <w:t xml:space="preserve">Фахівці </w:t>
      </w:r>
      <w:r w:rsidRPr="00E12084">
        <w:rPr>
          <w:rFonts w:ascii="Times New Roman" w:hAnsi="Times New Roman"/>
          <w:sz w:val="26"/>
          <w:szCs w:val="26"/>
          <w:lang w:eastAsia="ru-RU"/>
        </w:rPr>
        <w:t>КНП ВМР «ВБЛ»</w:t>
      </w:r>
      <w:r w:rsidRPr="00E12084">
        <w:rPr>
          <w:rFonts w:ascii="Times New Roman" w:hAnsi="Times New Roman"/>
          <w:snapToGrid w:val="0"/>
          <w:sz w:val="26"/>
          <w:szCs w:val="26"/>
          <w:lang w:eastAsia="ru-RU"/>
        </w:rPr>
        <w:t xml:space="preserve"> проводять заходи, спрямовані на попередження та ліквідацію шкідливої дії об’єктів атомної енергетики.</w:t>
      </w:r>
    </w:p>
    <w:p w:rsidR="00C545FA" w:rsidRPr="00E12084" w:rsidRDefault="00C545FA" w:rsidP="004901EB">
      <w:pPr>
        <w:spacing w:after="0" w:line="240" w:lineRule="auto"/>
        <w:ind w:firstLine="720"/>
        <w:jc w:val="both"/>
        <w:rPr>
          <w:rFonts w:ascii="Times New Roman" w:hAnsi="Times New Roman"/>
          <w:snapToGrid w:val="0"/>
          <w:sz w:val="26"/>
          <w:szCs w:val="26"/>
          <w:lang w:eastAsia="ru-RU"/>
        </w:rPr>
      </w:pPr>
      <w:r w:rsidRPr="00E12084">
        <w:rPr>
          <w:rFonts w:ascii="Times New Roman" w:hAnsi="Times New Roman"/>
          <w:snapToGrid w:val="0"/>
          <w:sz w:val="26"/>
          <w:szCs w:val="26"/>
          <w:lang w:eastAsia="ru-RU"/>
        </w:rPr>
        <w:t xml:space="preserve">Активно розвивається профілактична робота, проводяться профогляди, імунізація, повномасштабна санітарно-освітня робота. Ведеться пропаганда здорового способу життя, профілактика і боротьба з шкідливими звичками, проводяться заходи щодо зміцнення репродуктивного здоров'я населення міста, зниження дитячої смертності, поліпшення демографічної ситуації. </w:t>
      </w:r>
    </w:p>
    <w:p w:rsidR="00C545FA" w:rsidRPr="00E12084" w:rsidRDefault="00C545FA" w:rsidP="004901EB">
      <w:pPr>
        <w:spacing w:after="0" w:line="240" w:lineRule="auto"/>
        <w:ind w:firstLine="720"/>
        <w:jc w:val="both"/>
        <w:rPr>
          <w:rFonts w:ascii="Times New Roman" w:hAnsi="Times New Roman"/>
          <w:snapToGrid w:val="0"/>
          <w:sz w:val="26"/>
          <w:szCs w:val="26"/>
          <w:lang w:eastAsia="ru-RU"/>
        </w:rPr>
      </w:pPr>
      <w:r w:rsidRPr="00E12084">
        <w:rPr>
          <w:rFonts w:ascii="Times New Roman" w:hAnsi="Times New Roman"/>
          <w:snapToGrid w:val="0"/>
          <w:sz w:val="26"/>
          <w:szCs w:val="26"/>
          <w:lang w:eastAsia="ru-RU"/>
        </w:rPr>
        <w:t xml:space="preserve">Станом на сьогоднішній день в КНП ВМР «ВБЛ» наявні </w:t>
      </w:r>
      <w:r>
        <w:rPr>
          <w:rFonts w:ascii="Times New Roman" w:hAnsi="Times New Roman"/>
          <w:snapToGrid w:val="0"/>
          <w:sz w:val="26"/>
          <w:szCs w:val="26"/>
          <w:lang w:eastAsia="ru-RU"/>
        </w:rPr>
        <w:t>494</w:t>
      </w:r>
      <w:r w:rsidRPr="00E12084">
        <w:rPr>
          <w:rFonts w:ascii="Times New Roman" w:hAnsi="Times New Roman"/>
          <w:snapToGrid w:val="0"/>
          <w:sz w:val="26"/>
          <w:szCs w:val="26"/>
          <w:lang w:eastAsia="ru-RU"/>
        </w:rPr>
        <w:t xml:space="preserve"> штатних посад</w:t>
      </w:r>
      <w:r>
        <w:rPr>
          <w:rFonts w:ascii="Times New Roman" w:hAnsi="Times New Roman"/>
          <w:snapToGrid w:val="0"/>
          <w:sz w:val="26"/>
          <w:szCs w:val="26"/>
          <w:lang w:eastAsia="ru-RU"/>
        </w:rPr>
        <w:t>и</w:t>
      </w:r>
      <w:r w:rsidRPr="00E12084">
        <w:rPr>
          <w:rFonts w:ascii="Times New Roman" w:hAnsi="Times New Roman"/>
          <w:snapToGrid w:val="0"/>
          <w:sz w:val="26"/>
          <w:szCs w:val="26"/>
          <w:lang w:eastAsia="ru-RU"/>
        </w:rPr>
        <w:t xml:space="preserve">, працюючих  </w:t>
      </w:r>
      <w:r>
        <w:rPr>
          <w:rFonts w:ascii="Times New Roman" w:hAnsi="Times New Roman"/>
          <w:snapToGrid w:val="0"/>
          <w:sz w:val="26"/>
          <w:szCs w:val="26"/>
          <w:lang w:eastAsia="ru-RU"/>
        </w:rPr>
        <w:t>486</w:t>
      </w:r>
      <w:r w:rsidRPr="00E12084">
        <w:rPr>
          <w:rFonts w:ascii="Times New Roman" w:hAnsi="Times New Roman"/>
          <w:snapToGrid w:val="0"/>
          <w:sz w:val="26"/>
          <w:szCs w:val="26"/>
          <w:lang w:eastAsia="ru-RU"/>
        </w:rPr>
        <w:t xml:space="preserve"> чол., в тому числі лікарів </w:t>
      </w:r>
      <w:r>
        <w:rPr>
          <w:rFonts w:ascii="Times New Roman" w:hAnsi="Times New Roman"/>
          <w:snapToGrid w:val="0"/>
          <w:sz w:val="26"/>
          <w:szCs w:val="26"/>
          <w:lang w:eastAsia="ru-RU"/>
        </w:rPr>
        <w:t>91</w:t>
      </w:r>
      <w:r w:rsidRPr="00E12084">
        <w:rPr>
          <w:rFonts w:ascii="Times New Roman" w:hAnsi="Times New Roman"/>
          <w:snapToGrid w:val="0"/>
          <w:sz w:val="26"/>
          <w:szCs w:val="26"/>
          <w:lang w:eastAsia="ru-RU"/>
        </w:rPr>
        <w:t xml:space="preserve"> чол., фахівців з базовою та неповною вищою медичною освітою 22</w:t>
      </w:r>
      <w:r>
        <w:rPr>
          <w:rFonts w:ascii="Times New Roman" w:hAnsi="Times New Roman"/>
          <w:snapToGrid w:val="0"/>
          <w:sz w:val="26"/>
          <w:szCs w:val="26"/>
          <w:lang w:eastAsia="ru-RU"/>
        </w:rPr>
        <w:t>0</w:t>
      </w:r>
      <w:r w:rsidRPr="00E12084">
        <w:rPr>
          <w:rFonts w:ascii="Times New Roman" w:hAnsi="Times New Roman"/>
          <w:snapToGrid w:val="0"/>
          <w:sz w:val="26"/>
          <w:szCs w:val="26"/>
          <w:lang w:eastAsia="ru-RU"/>
        </w:rPr>
        <w:t xml:space="preserve"> чол., молодших медичних працівників </w:t>
      </w:r>
      <w:r>
        <w:rPr>
          <w:rFonts w:ascii="Times New Roman" w:hAnsi="Times New Roman"/>
          <w:snapToGrid w:val="0"/>
          <w:sz w:val="26"/>
          <w:szCs w:val="26"/>
          <w:lang w:eastAsia="ru-RU"/>
        </w:rPr>
        <w:t>97</w:t>
      </w:r>
      <w:r w:rsidRPr="00E12084">
        <w:rPr>
          <w:rFonts w:ascii="Times New Roman" w:hAnsi="Times New Roman"/>
          <w:snapToGrid w:val="0"/>
          <w:sz w:val="26"/>
          <w:szCs w:val="26"/>
          <w:lang w:eastAsia="ru-RU"/>
        </w:rPr>
        <w:t xml:space="preserve"> чол. та іншого персоналу -</w:t>
      </w:r>
      <w:r>
        <w:rPr>
          <w:rFonts w:ascii="Times New Roman" w:hAnsi="Times New Roman"/>
          <w:snapToGrid w:val="0"/>
          <w:sz w:val="26"/>
          <w:szCs w:val="26"/>
          <w:lang w:eastAsia="ru-RU"/>
        </w:rPr>
        <w:t xml:space="preserve"> 78</w:t>
      </w:r>
      <w:r w:rsidRPr="00E12084">
        <w:rPr>
          <w:rFonts w:ascii="Times New Roman" w:hAnsi="Times New Roman"/>
          <w:snapToGrid w:val="0"/>
          <w:sz w:val="26"/>
          <w:szCs w:val="26"/>
          <w:lang w:eastAsia="ru-RU"/>
        </w:rPr>
        <w:t xml:space="preserve"> чол. </w:t>
      </w:r>
    </w:p>
    <w:p w:rsidR="00C545FA" w:rsidRPr="003971D1" w:rsidRDefault="00C545FA" w:rsidP="004901EB">
      <w:pPr>
        <w:spacing w:after="0" w:line="240" w:lineRule="auto"/>
        <w:ind w:firstLine="720"/>
        <w:jc w:val="both"/>
        <w:rPr>
          <w:rFonts w:ascii="Times New Roman" w:hAnsi="Times New Roman"/>
          <w:snapToGrid w:val="0"/>
          <w:sz w:val="26"/>
          <w:szCs w:val="26"/>
          <w:lang w:eastAsia="ru-RU"/>
        </w:rPr>
      </w:pPr>
      <w:r w:rsidRPr="00E12084">
        <w:rPr>
          <w:rFonts w:ascii="Times New Roman" w:hAnsi="Times New Roman"/>
          <w:snapToGrid w:val="0"/>
          <w:sz w:val="26"/>
          <w:szCs w:val="26"/>
          <w:lang w:eastAsia="ru-RU"/>
        </w:rPr>
        <w:t xml:space="preserve">Станом на  01.12.2020 проліковано в стаціонарі  КНП ВМР «ВБЛ»  </w:t>
      </w:r>
      <w:r w:rsidRPr="009679AC">
        <w:rPr>
          <w:rFonts w:ascii="Times New Roman" w:hAnsi="Times New Roman"/>
          <w:snapToGrid w:val="0"/>
          <w:sz w:val="26"/>
          <w:szCs w:val="26"/>
          <w:lang w:eastAsia="ru-RU"/>
        </w:rPr>
        <w:t>5325</w:t>
      </w:r>
      <w:r w:rsidRPr="00E12084">
        <w:rPr>
          <w:rFonts w:ascii="Times New Roman" w:hAnsi="Times New Roman"/>
          <w:snapToGrid w:val="0"/>
          <w:sz w:val="26"/>
          <w:szCs w:val="26"/>
          <w:lang w:eastAsia="ru-RU"/>
        </w:rPr>
        <w:t xml:space="preserve"> хворих, амбулаторно про</w:t>
      </w:r>
      <w:r>
        <w:rPr>
          <w:rFonts w:ascii="Times New Roman" w:hAnsi="Times New Roman"/>
          <w:snapToGrid w:val="0"/>
          <w:sz w:val="26"/>
          <w:szCs w:val="26"/>
          <w:lang w:eastAsia="ru-RU"/>
        </w:rPr>
        <w:t>ліко</w:t>
      </w:r>
      <w:r w:rsidRPr="00E12084">
        <w:rPr>
          <w:rFonts w:ascii="Times New Roman" w:hAnsi="Times New Roman"/>
          <w:snapToGrid w:val="0"/>
          <w:sz w:val="26"/>
          <w:szCs w:val="26"/>
          <w:lang w:eastAsia="ru-RU"/>
        </w:rPr>
        <w:t>в</w:t>
      </w:r>
      <w:r>
        <w:rPr>
          <w:rFonts w:ascii="Times New Roman" w:hAnsi="Times New Roman"/>
          <w:snapToGrid w:val="0"/>
          <w:sz w:val="26"/>
          <w:szCs w:val="26"/>
          <w:lang w:eastAsia="ru-RU"/>
        </w:rPr>
        <w:t>ано</w:t>
      </w:r>
      <w:r w:rsidRPr="00E12084">
        <w:rPr>
          <w:rFonts w:ascii="Times New Roman" w:hAnsi="Times New Roman"/>
          <w:snapToGrid w:val="0"/>
          <w:sz w:val="26"/>
          <w:szCs w:val="26"/>
          <w:lang w:eastAsia="ru-RU"/>
        </w:rPr>
        <w:t xml:space="preserve"> </w:t>
      </w:r>
      <w:r w:rsidRPr="003971D1">
        <w:rPr>
          <w:rFonts w:ascii="Times New Roman" w:hAnsi="Times New Roman"/>
          <w:snapToGrid w:val="0"/>
          <w:sz w:val="26"/>
          <w:szCs w:val="26"/>
          <w:lang w:eastAsia="ru-RU"/>
        </w:rPr>
        <w:t xml:space="preserve">39 487 випадків захворювання, в стоматології проліковано – 6492.  </w:t>
      </w:r>
    </w:p>
    <w:p w:rsidR="00C545FA" w:rsidRPr="00E12084" w:rsidRDefault="00C545FA" w:rsidP="004901EB">
      <w:pPr>
        <w:spacing w:after="0" w:line="240" w:lineRule="auto"/>
        <w:ind w:firstLine="720"/>
        <w:jc w:val="both"/>
        <w:rPr>
          <w:rFonts w:ascii="Times New Roman" w:hAnsi="Times New Roman"/>
          <w:snapToGrid w:val="0"/>
          <w:sz w:val="26"/>
          <w:szCs w:val="26"/>
          <w:lang w:eastAsia="ru-RU"/>
        </w:rPr>
      </w:pPr>
      <w:r w:rsidRPr="00E12084">
        <w:rPr>
          <w:rFonts w:ascii="Times New Roman" w:hAnsi="Times New Roman"/>
          <w:snapToGrid w:val="0"/>
          <w:sz w:val="26"/>
          <w:szCs w:val="26"/>
          <w:lang w:eastAsia="ru-RU"/>
        </w:rPr>
        <w:t xml:space="preserve">Фахівці </w:t>
      </w:r>
      <w:r w:rsidRPr="00E12084">
        <w:rPr>
          <w:rFonts w:ascii="Times New Roman" w:hAnsi="Times New Roman"/>
          <w:sz w:val="26"/>
          <w:szCs w:val="26"/>
          <w:lang w:eastAsia="ru-RU"/>
        </w:rPr>
        <w:t xml:space="preserve">КНП ВМР «ВБЛ» </w:t>
      </w:r>
      <w:r w:rsidRPr="00E12084">
        <w:rPr>
          <w:rFonts w:ascii="Times New Roman" w:hAnsi="Times New Roman"/>
          <w:snapToGrid w:val="0"/>
          <w:sz w:val="26"/>
          <w:szCs w:val="26"/>
          <w:lang w:eastAsia="ru-RU"/>
        </w:rPr>
        <w:t xml:space="preserve">проводять регулярні комплексні профілактичні медичні огляди, в першу чергу обов'язкових контингентів, працівників </w:t>
      </w:r>
      <w:r w:rsidRPr="00E12084">
        <w:rPr>
          <w:rFonts w:ascii="Times New Roman" w:hAnsi="Times New Roman"/>
          <w:sz w:val="26"/>
          <w:szCs w:val="26"/>
          <w:lang w:eastAsia="ru-RU"/>
        </w:rPr>
        <w:t>ВП Рівненська АЕС ДП «НАЕК «ЕНЕРГОАТОМ»</w:t>
      </w:r>
      <w:r w:rsidRPr="00E12084">
        <w:rPr>
          <w:rFonts w:ascii="Times New Roman" w:hAnsi="Times New Roman"/>
          <w:snapToGrid w:val="0"/>
          <w:sz w:val="26"/>
          <w:szCs w:val="26"/>
          <w:lang w:eastAsia="ru-RU"/>
        </w:rPr>
        <w:t>, що працюють в шкідливих і особливо шкідливих умовах, а також декретованих груп населення, жінок і дітей. Підвищується готовність всіх структурних підрозділів до роботи при можливому виникненні аварій і надзвичайних ситуацій.</w:t>
      </w:r>
    </w:p>
    <w:p w:rsidR="00C545FA" w:rsidRPr="00E12084" w:rsidRDefault="00C545FA" w:rsidP="00F20B3A">
      <w:pPr>
        <w:spacing w:after="0" w:line="240" w:lineRule="auto"/>
        <w:ind w:firstLine="720"/>
        <w:jc w:val="both"/>
        <w:rPr>
          <w:rFonts w:ascii="Times New Roman" w:hAnsi="Times New Roman"/>
          <w:snapToGrid w:val="0"/>
          <w:sz w:val="26"/>
          <w:szCs w:val="26"/>
          <w:lang w:eastAsia="ru-RU"/>
        </w:rPr>
      </w:pPr>
      <w:r w:rsidRPr="00E12084">
        <w:rPr>
          <w:rFonts w:ascii="Times New Roman" w:hAnsi="Times New Roman"/>
          <w:snapToGrid w:val="0"/>
          <w:sz w:val="26"/>
          <w:szCs w:val="26"/>
          <w:lang w:eastAsia="ru-RU"/>
        </w:rPr>
        <w:t xml:space="preserve">На базі кабінету КІЗ дорослої поліклініки працює кабінет «Довіра», де анонімно безкоштовно обстежують на ВІЛ-інфекцію згідно наказу МОЗ України від 27.06.06 №421 «Про затвердження Типового Положення про кабінети «Довіра» та №102 від 25.02.2008 «Про функціонування кабінетів «Довіра». Проводиться робота з профілактики і лікування хворих інфекційними захворюваннями. Особлива увага приділяється обстеженню «груп ризику». </w:t>
      </w:r>
    </w:p>
    <w:p w:rsidR="00C545FA" w:rsidRPr="00E12084" w:rsidRDefault="00C545FA" w:rsidP="00F20B3A">
      <w:pPr>
        <w:spacing w:after="0" w:line="240" w:lineRule="auto"/>
        <w:ind w:firstLine="720"/>
        <w:jc w:val="both"/>
        <w:rPr>
          <w:rFonts w:ascii="Times New Roman" w:hAnsi="Times New Roman"/>
          <w:snapToGrid w:val="0"/>
          <w:sz w:val="26"/>
          <w:szCs w:val="26"/>
          <w:lang w:eastAsia="ru-RU"/>
        </w:rPr>
      </w:pPr>
      <w:r w:rsidRPr="00E12084">
        <w:rPr>
          <w:rFonts w:ascii="Times New Roman" w:hAnsi="Times New Roman"/>
          <w:snapToGrid w:val="0"/>
          <w:sz w:val="26"/>
          <w:szCs w:val="26"/>
          <w:lang w:eastAsia="ru-RU"/>
        </w:rPr>
        <w:t>За період з квітня 2020 року фінансування КНП ВМР «ВБЛ»  забезпечується за рахунок бюджету Вараської міської об’єднаної територіальної громади. За перший квартал 2020 року близько половини потреби  на утримання КНП ВМР «ВБЛ»  забезпечено за рахунок медичної субвенції.</w:t>
      </w:r>
    </w:p>
    <w:p w:rsidR="00C545FA" w:rsidRPr="00580A08" w:rsidRDefault="00C545FA" w:rsidP="00580A08">
      <w:pPr>
        <w:spacing w:after="0" w:line="240" w:lineRule="auto"/>
        <w:ind w:firstLine="720"/>
        <w:jc w:val="both"/>
        <w:rPr>
          <w:rFonts w:ascii="Times New Roman" w:hAnsi="Times New Roman"/>
          <w:snapToGrid w:val="0"/>
          <w:sz w:val="26"/>
          <w:szCs w:val="26"/>
          <w:lang w:eastAsia="ru-RU"/>
        </w:rPr>
      </w:pPr>
      <w:r w:rsidRPr="00B97F76">
        <w:rPr>
          <w:rFonts w:ascii="Times New Roman" w:hAnsi="Times New Roman"/>
          <w:snapToGrid w:val="0"/>
          <w:sz w:val="26"/>
          <w:szCs w:val="26"/>
          <w:lang w:eastAsia="ru-RU"/>
        </w:rPr>
        <w:t>На розгляді для заключення відповідних договорів у НСЗУ перебуває 14 пакетів надання м</w:t>
      </w:r>
      <w:r>
        <w:rPr>
          <w:rFonts w:ascii="Times New Roman" w:hAnsi="Times New Roman"/>
          <w:snapToGrid w:val="0"/>
          <w:sz w:val="26"/>
          <w:szCs w:val="26"/>
          <w:lang w:eastAsia="ru-RU"/>
        </w:rPr>
        <w:t>едичної допомоги КНП ВМР «ВБЛ»,</w:t>
      </w:r>
      <w:r w:rsidRPr="00580A08">
        <w:rPr>
          <w:rFonts w:ascii="Times New Roman" w:hAnsi="Times New Roman"/>
          <w:snapToGrid w:val="0"/>
          <w:sz w:val="26"/>
          <w:szCs w:val="26"/>
          <w:lang w:eastAsia="ru-RU"/>
        </w:rPr>
        <w:t xml:space="preserve"> до заключення договорів з НСЗУ у 2021 році видатки на утримання КНП ВМР «ВБЛ»  державою не забезпечені.</w:t>
      </w:r>
    </w:p>
    <w:p w:rsidR="00C545FA" w:rsidRDefault="00C545FA" w:rsidP="00731C48">
      <w:pPr>
        <w:spacing w:after="0" w:line="240" w:lineRule="auto"/>
        <w:jc w:val="both"/>
        <w:rPr>
          <w:rFonts w:ascii="Times New Roman" w:hAnsi="Times New Roman"/>
          <w:sz w:val="26"/>
          <w:szCs w:val="26"/>
          <w:lang w:eastAsia="ru-RU"/>
        </w:rPr>
      </w:pPr>
      <w:r w:rsidRPr="00E12084">
        <w:rPr>
          <w:rFonts w:ascii="Times New Roman" w:hAnsi="Times New Roman"/>
          <w:sz w:val="26"/>
          <w:szCs w:val="26"/>
          <w:lang w:eastAsia="ru-RU"/>
        </w:rPr>
        <w:tab/>
        <w:t>У зв’язку з переходом на нові умови фінансування, для забезпечення повноцінного функціонування некомерційних комунальних підприємств необхідн</w:t>
      </w:r>
      <w:r>
        <w:rPr>
          <w:rFonts w:ascii="Times New Roman" w:hAnsi="Times New Roman"/>
          <w:sz w:val="26"/>
          <w:szCs w:val="26"/>
          <w:lang w:eastAsia="ru-RU"/>
        </w:rPr>
        <w:t>о</w:t>
      </w:r>
      <w:r w:rsidRPr="00E12084">
        <w:rPr>
          <w:rFonts w:ascii="Times New Roman" w:hAnsi="Times New Roman"/>
          <w:sz w:val="26"/>
          <w:szCs w:val="26"/>
          <w:lang w:eastAsia="ru-RU"/>
        </w:rPr>
        <w:t xml:space="preserve"> </w:t>
      </w:r>
      <w:r>
        <w:rPr>
          <w:rFonts w:ascii="Times New Roman" w:hAnsi="Times New Roman"/>
          <w:sz w:val="26"/>
          <w:szCs w:val="26"/>
          <w:lang w:eastAsia="ru-RU"/>
        </w:rPr>
        <w:t>здійснювати</w:t>
      </w:r>
      <w:r w:rsidRPr="00E12084">
        <w:rPr>
          <w:rFonts w:ascii="Times New Roman" w:hAnsi="Times New Roman"/>
          <w:sz w:val="26"/>
          <w:szCs w:val="26"/>
          <w:lang w:eastAsia="ru-RU"/>
        </w:rPr>
        <w:t xml:space="preserve"> покращення матеріально-технічної бази підприємств</w:t>
      </w:r>
      <w:r>
        <w:rPr>
          <w:rFonts w:ascii="Times New Roman" w:hAnsi="Times New Roman"/>
          <w:sz w:val="26"/>
          <w:szCs w:val="26"/>
          <w:lang w:eastAsia="ru-RU"/>
        </w:rPr>
        <w:t>, що дозволить впроваджувати нові послуги та заключати відповідні договори по пакетиах послуг з НСЗУ.</w:t>
      </w:r>
      <w:r w:rsidRPr="00E12084">
        <w:rPr>
          <w:rFonts w:ascii="Times New Roman" w:hAnsi="Times New Roman"/>
          <w:sz w:val="26"/>
          <w:szCs w:val="26"/>
          <w:lang w:eastAsia="ru-RU"/>
        </w:rPr>
        <w:t xml:space="preserve"> </w:t>
      </w:r>
    </w:p>
    <w:p w:rsidR="00C545FA" w:rsidRDefault="00C545FA" w:rsidP="00731C48">
      <w:pPr>
        <w:spacing w:after="0" w:line="240" w:lineRule="auto"/>
        <w:jc w:val="both"/>
        <w:rPr>
          <w:rFonts w:ascii="Times New Roman" w:hAnsi="Times New Roman"/>
          <w:sz w:val="26"/>
          <w:szCs w:val="26"/>
          <w:lang w:eastAsia="ru-RU"/>
        </w:rPr>
      </w:pPr>
    </w:p>
    <w:p w:rsidR="00C545FA" w:rsidRDefault="00C545FA" w:rsidP="00731C48">
      <w:pPr>
        <w:spacing w:after="0" w:line="240" w:lineRule="auto"/>
        <w:jc w:val="both"/>
        <w:rPr>
          <w:rFonts w:ascii="Times New Roman" w:hAnsi="Times New Roman"/>
          <w:sz w:val="28"/>
          <w:szCs w:val="28"/>
          <w:lang w:eastAsia="ru-RU"/>
        </w:rPr>
      </w:pPr>
    </w:p>
    <w:p w:rsidR="00C545FA" w:rsidRPr="00E12084" w:rsidRDefault="00C545FA" w:rsidP="00731C48">
      <w:pPr>
        <w:spacing w:after="0" w:line="240" w:lineRule="auto"/>
        <w:jc w:val="center"/>
        <w:rPr>
          <w:rFonts w:ascii="Times New Roman" w:hAnsi="Times New Roman"/>
          <w:b/>
          <w:sz w:val="26"/>
          <w:szCs w:val="26"/>
          <w:lang w:eastAsia="ru-RU"/>
        </w:rPr>
      </w:pPr>
      <w:r w:rsidRPr="00E12084">
        <w:rPr>
          <w:rFonts w:ascii="Times New Roman" w:hAnsi="Times New Roman"/>
          <w:b/>
          <w:sz w:val="26"/>
          <w:szCs w:val="26"/>
          <w:lang w:eastAsia="ru-RU"/>
        </w:rPr>
        <w:t>ІІ. Визначення мети Програми.</w:t>
      </w:r>
    </w:p>
    <w:p w:rsidR="00C545FA" w:rsidRPr="00E12084" w:rsidRDefault="00C545FA" w:rsidP="00731C48">
      <w:pPr>
        <w:spacing w:after="0" w:line="240" w:lineRule="auto"/>
        <w:ind w:firstLine="708"/>
        <w:jc w:val="both"/>
        <w:rPr>
          <w:rFonts w:ascii="Times New Roman" w:hAnsi="Times New Roman"/>
          <w:sz w:val="26"/>
          <w:szCs w:val="26"/>
          <w:lang w:eastAsia="ru-RU"/>
        </w:rPr>
      </w:pPr>
      <w:r w:rsidRPr="00E12084">
        <w:rPr>
          <w:rFonts w:ascii="Times New Roman" w:hAnsi="Times New Roman"/>
          <w:sz w:val="26"/>
          <w:szCs w:val="26"/>
          <w:lang w:eastAsia="ru-RU"/>
        </w:rPr>
        <w:t xml:space="preserve">В умовах діючих механізмів та обсягів бюджетного фінансування галузі охорони здоров’я необхідно забезпечити потреби громадян у всіх видах медичної допомоги.  </w:t>
      </w:r>
    </w:p>
    <w:p w:rsidR="00C545FA" w:rsidRPr="00E12084" w:rsidRDefault="00C545FA" w:rsidP="00731C48">
      <w:pPr>
        <w:spacing w:after="0" w:line="240" w:lineRule="auto"/>
        <w:ind w:firstLine="708"/>
        <w:jc w:val="both"/>
        <w:rPr>
          <w:rFonts w:ascii="Times New Roman" w:hAnsi="Times New Roman"/>
          <w:sz w:val="26"/>
          <w:szCs w:val="26"/>
          <w:lang w:eastAsia="ru-RU"/>
        </w:rPr>
      </w:pPr>
      <w:r w:rsidRPr="00E12084">
        <w:rPr>
          <w:rFonts w:ascii="Times New Roman" w:hAnsi="Times New Roman"/>
          <w:sz w:val="26"/>
          <w:szCs w:val="26"/>
          <w:lang w:eastAsia="ru-RU"/>
        </w:rPr>
        <w:t>Метою Програми є забезпечення зниження рівня захворюваності, інвалідності та смертності населення шляхом формування і налагодження ефективного функціонування системи надання доступної і високоякісної первинної та вторинної медичної допомоги, поліпшення фінансового забезпечення комунальних закладів охорони здоров’я Вараської МТГ.</w:t>
      </w:r>
    </w:p>
    <w:p w:rsidR="00C545FA" w:rsidRPr="00E12084" w:rsidRDefault="00C545FA" w:rsidP="00731C48">
      <w:pPr>
        <w:spacing w:after="0" w:line="240" w:lineRule="auto"/>
        <w:ind w:firstLine="708"/>
        <w:jc w:val="both"/>
        <w:rPr>
          <w:rFonts w:ascii="Times New Roman" w:hAnsi="Times New Roman"/>
          <w:sz w:val="26"/>
          <w:szCs w:val="26"/>
          <w:lang w:eastAsia="ru-RU"/>
        </w:rPr>
      </w:pPr>
    </w:p>
    <w:p w:rsidR="00C545FA" w:rsidRPr="00E12084" w:rsidRDefault="00C545FA" w:rsidP="00731C48">
      <w:pPr>
        <w:spacing w:after="0" w:line="240" w:lineRule="auto"/>
        <w:jc w:val="center"/>
        <w:rPr>
          <w:rFonts w:ascii="Times New Roman" w:hAnsi="Times New Roman"/>
          <w:sz w:val="26"/>
          <w:szCs w:val="26"/>
          <w:lang w:eastAsia="ru-RU"/>
        </w:rPr>
      </w:pPr>
      <w:r w:rsidRPr="00E12084">
        <w:rPr>
          <w:rFonts w:ascii="Times New Roman" w:hAnsi="Times New Roman"/>
          <w:b/>
          <w:sz w:val="26"/>
          <w:szCs w:val="26"/>
          <w:lang w:eastAsia="ru-RU"/>
        </w:rPr>
        <w:t>ІІІ. Обґрунтування шляхів і засобів розв’язання проблеми, строки виконання Програми.</w:t>
      </w:r>
    </w:p>
    <w:p w:rsidR="00C545FA" w:rsidRPr="000E2A0C" w:rsidRDefault="00C545FA" w:rsidP="000E2A0C">
      <w:pPr>
        <w:suppressAutoHyphens/>
        <w:spacing w:after="0" w:line="240" w:lineRule="auto"/>
        <w:ind w:firstLine="709"/>
        <w:jc w:val="both"/>
        <w:rPr>
          <w:rFonts w:ascii="Times New Roman" w:hAnsi="Times New Roman"/>
          <w:sz w:val="26"/>
          <w:szCs w:val="26"/>
          <w:lang w:eastAsia="zh-CN"/>
        </w:rPr>
      </w:pPr>
      <w:r w:rsidRPr="000E2A0C">
        <w:rPr>
          <w:rFonts w:ascii="Times New Roman" w:hAnsi="Times New Roman"/>
          <w:sz w:val="26"/>
          <w:szCs w:val="26"/>
          <w:lang w:eastAsia="zh-CN"/>
        </w:rPr>
        <w:t xml:space="preserve">Реалізація заходів Програми </w:t>
      </w:r>
      <w:r w:rsidRPr="000E2A0C">
        <w:rPr>
          <w:rFonts w:ascii="Times New Roman" w:hAnsi="Times New Roman"/>
          <w:color w:val="000000"/>
          <w:sz w:val="26"/>
          <w:szCs w:val="26"/>
          <w:lang w:eastAsia="zh-CN"/>
        </w:rPr>
        <w:t>дасть змогу поліпшити стан з</w:t>
      </w:r>
      <w:r w:rsidRPr="000E2A0C">
        <w:rPr>
          <w:rFonts w:ascii="Times New Roman" w:hAnsi="Times New Roman"/>
          <w:color w:val="000000"/>
          <w:sz w:val="26"/>
          <w:szCs w:val="26"/>
          <w:lang w:eastAsia="uk-UA"/>
        </w:rPr>
        <w:t>доров’я</w:t>
      </w:r>
      <w:r w:rsidRPr="000E2A0C">
        <w:rPr>
          <w:rFonts w:ascii="Times New Roman" w:hAnsi="Times New Roman"/>
          <w:color w:val="000000"/>
          <w:sz w:val="26"/>
          <w:szCs w:val="26"/>
          <w:lang w:eastAsia="zh-CN"/>
        </w:rPr>
        <w:t xml:space="preserve"> населення, подовжити активне довголіття та тривалість життя, задовольнити потреби в ефективній, якісній і доступній медико-санітарній допомозі, забезпечити справедливий підхід до вирішення питань охорони з</w:t>
      </w:r>
      <w:r w:rsidRPr="000E2A0C">
        <w:rPr>
          <w:rFonts w:ascii="Times New Roman" w:hAnsi="Times New Roman"/>
          <w:color w:val="000000"/>
          <w:sz w:val="26"/>
          <w:szCs w:val="26"/>
          <w:lang w:eastAsia="uk-UA"/>
        </w:rPr>
        <w:t>доров’я</w:t>
      </w:r>
      <w:r>
        <w:rPr>
          <w:rFonts w:ascii="Times New Roman" w:hAnsi="Times New Roman"/>
          <w:color w:val="000000"/>
          <w:sz w:val="26"/>
          <w:szCs w:val="26"/>
          <w:lang w:eastAsia="uk-UA"/>
        </w:rPr>
        <w:t xml:space="preserve"> та фінансової підтримки медичних комунальних підприємств Вараської міської ради</w:t>
      </w:r>
      <w:r w:rsidRPr="000E2A0C">
        <w:rPr>
          <w:rFonts w:ascii="Times New Roman" w:hAnsi="Times New Roman"/>
          <w:color w:val="000000"/>
          <w:sz w:val="26"/>
          <w:szCs w:val="26"/>
          <w:lang w:eastAsia="uk-UA"/>
        </w:rPr>
        <w:t xml:space="preserve"> </w:t>
      </w:r>
      <w:r w:rsidRPr="000E2A0C">
        <w:rPr>
          <w:rFonts w:ascii="Times New Roman" w:hAnsi="Times New Roman"/>
          <w:color w:val="000000"/>
          <w:sz w:val="26"/>
          <w:szCs w:val="26"/>
          <w:lang w:eastAsia="zh-CN"/>
        </w:rPr>
        <w:t>досягти цілей, відповідно до рекомендацій Всесвітньої організації охорони з</w:t>
      </w:r>
      <w:r w:rsidRPr="000E2A0C">
        <w:rPr>
          <w:rFonts w:ascii="Times New Roman" w:hAnsi="Times New Roman"/>
          <w:color w:val="000000"/>
          <w:sz w:val="26"/>
          <w:szCs w:val="26"/>
          <w:lang w:eastAsia="uk-UA"/>
        </w:rPr>
        <w:t>доров’я</w:t>
      </w:r>
      <w:r w:rsidRPr="000E2A0C">
        <w:rPr>
          <w:rFonts w:ascii="Times New Roman" w:hAnsi="Times New Roman"/>
          <w:color w:val="000000"/>
          <w:sz w:val="26"/>
          <w:szCs w:val="26"/>
          <w:lang w:eastAsia="zh-CN"/>
        </w:rPr>
        <w:t>, передбачених стратегією «Здоров’я для всіх».</w:t>
      </w:r>
    </w:p>
    <w:p w:rsidR="00C545FA" w:rsidRPr="00E12084" w:rsidRDefault="00C545FA" w:rsidP="000E2A0C">
      <w:pPr>
        <w:suppressAutoHyphens/>
        <w:spacing w:after="0" w:line="240" w:lineRule="auto"/>
        <w:ind w:firstLine="709"/>
        <w:jc w:val="both"/>
        <w:rPr>
          <w:rFonts w:ascii="Times New Roman" w:hAnsi="Times New Roman"/>
          <w:sz w:val="26"/>
          <w:szCs w:val="26"/>
          <w:lang w:eastAsia="zh-CN"/>
        </w:rPr>
      </w:pPr>
      <w:r w:rsidRPr="000E2A0C">
        <w:rPr>
          <w:rFonts w:ascii="Times New Roman" w:hAnsi="Times New Roman"/>
          <w:sz w:val="26"/>
          <w:szCs w:val="26"/>
          <w:lang w:eastAsia="zh-CN"/>
        </w:rPr>
        <w:t xml:space="preserve">Фінансове забезпечення виконання Програми здійснюватиметься за рахунок бюджету </w:t>
      </w:r>
      <w:r w:rsidRPr="00E12084">
        <w:rPr>
          <w:rFonts w:ascii="Times New Roman" w:hAnsi="Times New Roman"/>
          <w:sz w:val="26"/>
          <w:szCs w:val="26"/>
          <w:lang w:eastAsia="zh-CN"/>
        </w:rPr>
        <w:t>Вара</w:t>
      </w:r>
      <w:r w:rsidRPr="000E2A0C">
        <w:rPr>
          <w:rFonts w:ascii="Times New Roman" w:hAnsi="Times New Roman"/>
          <w:sz w:val="26"/>
          <w:szCs w:val="26"/>
          <w:lang w:eastAsia="zh-CN"/>
        </w:rPr>
        <w:t xml:space="preserve">ської </w:t>
      </w:r>
      <w:r w:rsidRPr="00E12084">
        <w:rPr>
          <w:rFonts w:ascii="Times New Roman" w:hAnsi="Times New Roman"/>
          <w:sz w:val="26"/>
          <w:szCs w:val="26"/>
          <w:lang w:eastAsia="zh-CN"/>
        </w:rPr>
        <w:t>МТГ</w:t>
      </w:r>
      <w:r w:rsidRPr="000E2A0C">
        <w:rPr>
          <w:rFonts w:ascii="Times New Roman" w:hAnsi="Times New Roman"/>
          <w:b/>
          <w:sz w:val="26"/>
          <w:szCs w:val="26"/>
          <w:lang w:eastAsia="zh-CN"/>
        </w:rPr>
        <w:t xml:space="preserve"> </w:t>
      </w:r>
      <w:r w:rsidRPr="000E2A0C">
        <w:rPr>
          <w:rFonts w:ascii="Times New Roman" w:hAnsi="Times New Roman"/>
          <w:sz w:val="26"/>
          <w:szCs w:val="26"/>
          <w:lang w:eastAsia="zh-CN"/>
        </w:rPr>
        <w:t>та інших незаборонених джерел.</w:t>
      </w:r>
    </w:p>
    <w:p w:rsidR="00C545FA" w:rsidRPr="000E2A0C" w:rsidRDefault="00C545FA" w:rsidP="000E2A0C">
      <w:pPr>
        <w:suppressAutoHyphens/>
        <w:spacing w:after="0" w:line="240" w:lineRule="auto"/>
        <w:ind w:firstLine="709"/>
        <w:jc w:val="both"/>
        <w:rPr>
          <w:rFonts w:ascii="Times New Roman" w:hAnsi="Times New Roman"/>
          <w:sz w:val="26"/>
          <w:szCs w:val="26"/>
          <w:lang w:eastAsia="zh-CN"/>
        </w:rPr>
      </w:pPr>
    </w:p>
    <w:p w:rsidR="00C545FA" w:rsidRPr="00E12084" w:rsidRDefault="00C545FA" w:rsidP="000E2A0C">
      <w:pPr>
        <w:spacing w:after="0" w:line="240" w:lineRule="auto"/>
        <w:jc w:val="center"/>
        <w:rPr>
          <w:rFonts w:ascii="Times New Roman" w:hAnsi="Times New Roman"/>
          <w:b/>
          <w:sz w:val="26"/>
          <w:szCs w:val="26"/>
          <w:lang w:eastAsia="ru-RU"/>
        </w:rPr>
      </w:pPr>
      <w:r w:rsidRPr="00E12084">
        <w:rPr>
          <w:rFonts w:ascii="Times New Roman" w:hAnsi="Times New Roman"/>
          <w:b/>
          <w:sz w:val="26"/>
          <w:szCs w:val="26"/>
          <w:lang w:eastAsia="ru-RU"/>
        </w:rPr>
        <w:t>IV. Перелік завдань, заходів Програми та очікувані результати її виконання.</w:t>
      </w:r>
    </w:p>
    <w:p w:rsidR="00C545FA" w:rsidRPr="00654EEE" w:rsidRDefault="00C545FA" w:rsidP="00654EEE">
      <w:pPr>
        <w:suppressAutoHyphens/>
        <w:spacing w:after="0" w:line="240" w:lineRule="auto"/>
        <w:ind w:firstLine="709"/>
        <w:jc w:val="both"/>
        <w:rPr>
          <w:rFonts w:ascii="Times New Roman" w:hAnsi="Times New Roman"/>
          <w:sz w:val="26"/>
          <w:szCs w:val="26"/>
          <w:lang w:eastAsia="zh-CN"/>
        </w:rPr>
      </w:pPr>
      <w:r w:rsidRPr="00654EEE">
        <w:rPr>
          <w:rFonts w:ascii="Times New Roman" w:hAnsi="Times New Roman"/>
          <w:sz w:val="26"/>
          <w:szCs w:val="26"/>
          <w:lang w:eastAsia="zh-CN"/>
        </w:rPr>
        <w:t>Основне завдання Програми полягає у покращенні здоров’я  населення, виявлення захворювань на ранніх стадіях, зниження ризиків загострень, рецидивів, ускладнень наявних захворювань та появи нових, продовженню активного життя і зниження рівня інвалідизації дорослого та дитячого населення, відновлення працездатності, профілактику соціально-небезпечних захворювань, передчасної смертності з керованих причин смерті, збільшення тривалості та якості їх життя та  здійснення  заходів з запобігання поширенню гострої респіраторної хвороби C</w:t>
      </w:r>
      <w:r w:rsidRPr="00654EEE">
        <w:rPr>
          <w:rFonts w:ascii="Times New Roman" w:hAnsi="Times New Roman"/>
          <w:sz w:val="26"/>
          <w:szCs w:val="26"/>
          <w:lang w:val="en-US" w:eastAsia="zh-CN"/>
        </w:rPr>
        <w:t>OVID</w:t>
      </w:r>
      <w:r w:rsidRPr="00654EEE">
        <w:rPr>
          <w:rFonts w:ascii="Times New Roman" w:hAnsi="Times New Roman"/>
          <w:sz w:val="26"/>
          <w:szCs w:val="26"/>
          <w:lang w:eastAsia="zh-CN"/>
        </w:rPr>
        <w:t xml:space="preserve">-19, спричиненою коронавірусом  </w:t>
      </w:r>
      <w:r w:rsidRPr="00654EEE">
        <w:rPr>
          <w:rFonts w:ascii="Times New Roman" w:hAnsi="Times New Roman"/>
          <w:sz w:val="26"/>
          <w:szCs w:val="26"/>
          <w:lang w:val="en-US" w:eastAsia="zh-CN"/>
        </w:rPr>
        <w:t>SARS</w:t>
      </w:r>
      <w:r w:rsidRPr="00654EEE">
        <w:rPr>
          <w:rFonts w:ascii="Times New Roman" w:hAnsi="Times New Roman"/>
          <w:sz w:val="26"/>
          <w:szCs w:val="26"/>
          <w:lang w:eastAsia="zh-CN"/>
        </w:rPr>
        <w:t>-</w:t>
      </w:r>
      <w:r w:rsidRPr="00654EEE">
        <w:rPr>
          <w:rFonts w:ascii="Times New Roman" w:hAnsi="Times New Roman"/>
          <w:sz w:val="26"/>
          <w:szCs w:val="26"/>
          <w:lang w:val="en-US" w:eastAsia="zh-CN"/>
        </w:rPr>
        <w:t>CoV</w:t>
      </w:r>
      <w:r w:rsidRPr="00654EEE">
        <w:rPr>
          <w:rFonts w:ascii="Times New Roman" w:hAnsi="Times New Roman"/>
          <w:sz w:val="26"/>
          <w:szCs w:val="26"/>
          <w:lang w:eastAsia="zh-CN"/>
        </w:rPr>
        <w:t>-2.</w:t>
      </w:r>
    </w:p>
    <w:p w:rsidR="00C545FA" w:rsidRDefault="00C545FA" w:rsidP="00654EEE">
      <w:pPr>
        <w:suppressAutoHyphens/>
        <w:spacing w:after="0" w:line="240" w:lineRule="auto"/>
        <w:ind w:firstLine="709"/>
        <w:jc w:val="both"/>
        <w:rPr>
          <w:rFonts w:ascii="Times New Roman" w:hAnsi="Times New Roman"/>
          <w:sz w:val="28"/>
          <w:szCs w:val="28"/>
          <w:lang w:eastAsia="zh-CN"/>
        </w:rPr>
      </w:pPr>
      <w:r w:rsidRPr="00654EEE">
        <w:rPr>
          <w:rFonts w:ascii="Times New Roman" w:hAnsi="Times New Roman"/>
          <w:sz w:val="26"/>
          <w:szCs w:val="26"/>
          <w:lang w:eastAsia="zh-CN"/>
        </w:rPr>
        <w:t>Результативним показником є поетапне оновленням матеріально-технічної бази, запобігання поширенню гострої респіраторної хвороби C</w:t>
      </w:r>
      <w:r w:rsidRPr="00654EEE">
        <w:rPr>
          <w:rFonts w:ascii="Times New Roman" w:hAnsi="Times New Roman"/>
          <w:sz w:val="26"/>
          <w:szCs w:val="26"/>
          <w:lang w:val="en-US" w:eastAsia="zh-CN"/>
        </w:rPr>
        <w:t>OVID</w:t>
      </w:r>
      <w:r w:rsidRPr="00654EEE">
        <w:rPr>
          <w:rFonts w:ascii="Times New Roman" w:hAnsi="Times New Roman"/>
          <w:sz w:val="26"/>
          <w:szCs w:val="26"/>
          <w:lang w:eastAsia="zh-CN"/>
        </w:rPr>
        <w:t xml:space="preserve">-19, спричиненою коронавірусом  </w:t>
      </w:r>
      <w:r w:rsidRPr="00654EEE">
        <w:rPr>
          <w:rFonts w:ascii="Times New Roman" w:hAnsi="Times New Roman"/>
          <w:sz w:val="26"/>
          <w:szCs w:val="26"/>
          <w:lang w:val="en-US" w:eastAsia="zh-CN"/>
        </w:rPr>
        <w:t>SARS</w:t>
      </w:r>
      <w:r w:rsidRPr="00654EEE">
        <w:rPr>
          <w:rFonts w:ascii="Times New Roman" w:hAnsi="Times New Roman"/>
          <w:sz w:val="26"/>
          <w:szCs w:val="26"/>
          <w:lang w:eastAsia="zh-CN"/>
        </w:rPr>
        <w:t>-</w:t>
      </w:r>
      <w:r w:rsidRPr="00654EEE">
        <w:rPr>
          <w:rFonts w:ascii="Times New Roman" w:hAnsi="Times New Roman"/>
          <w:sz w:val="26"/>
          <w:szCs w:val="26"/>
          <w:lang w:val="en-US" w:eastAsia="zh-CN"/>
        </w:rPr>
        <w:t>CoV</w:t>
      </w:r>
      <w:r w:rsidRPr="00654EEE">
        <w:rPr>
          <w:rFonts w:ascii="Times New Roman" w:hAnsi="Times New Roman"/>
          <w:sz w:val="26"/>
          <w:szCs w:val="26"/>
          <w:lang w:eastAsia="zh-CN"/>
        </w:rPr>
        <w:t xml:space="preserve">-2, </w:t>
      </w:r>
      <w:r w:rsidRPr="00654EEE">
        <w:rPr>
          <w:rFonts w:ascii="Times New Roman" w:hAnsi="Times New Roman"/>
          <w:color w:val="000000"/>
          <w:sz w:val="26"/>
          <w:szCs w:val="26"/>
          <w:lang w:eastAsia="zh-CN"/>
        </w:rPr>
        <w:t xml:space="preserve">оплата інших видатків на утримання комунальних закладів охорони здоров’я </w:t>
      </w:r>
      <w:r w:rsidRPr="00E12084">
        <w:rPr>
          <w:rFonts w:ascii="Times New Roman" w:hAnsi="Times New Roman"/>
          <w:color w:val="000000"/>
          <w:sz w:val="26"/>
          <w:szCs w:val="26"/>
          <w:lang w:eastAsia="zh-CN"/>
        </w:rPr>
        <w:t>Вара</w:t>
      </w:r>
      <w:r w:rsidRPr="00654EEE">
        <w:rPr>
          <w:rFonts w:ascii="Times New Roman" w:hAnsi="Times New Roman"/>
          <w:color w:val="000000"/>
          <w:sz w:val="26"/>
          <w:szCs w:val="26"/>
          <w:lang w:eastAsia="zh-CN"/>
        </w:rPr>
        <w:t xml:space="preserve">ської </w:t>
      </w:r>
      <w:r w:rsidRPr="00E12084">
        <w:rPr>
          <w:rFonts w:ascii="Times New Roman" w:hAnsi="Times New Roman"/>
          <w:color w:val="000000"/>
          <w:sz w:val="26"/>
          <w:szCs w:val="26"/>
          <w:lang w:eastAsia="zh-CN"/>
        </w:rPr>
        <w:t>МТГ</w:t>
      </w:r>
      <w:r w:rsidRPr="00654EEE">
        <w:rPr>
          <w:rFonts w:ascii="Times New Roman" w:hAnsi="Times New Roman"/>
          <w:color w:val="000000"/>
          <w:sz w:val="26"/>
          <w:szCs w:val="26"/>
          <w:lang w:eastAsia="zh-CN"/>
        </w:rPr>
        <w:t xml:space="preserve"> понад обсяг, передбачений програмою державних гарантій медичного обслуговування населення.</w:t>
      </w:r>
      <w:r w:rsidRPr="00654EEE">
        <w:rPr>
          <w:rFonts w:ascii="Times New Roman" w:hAnsi="Times New Roman"/>
          <w:sz w:val="26"/>
          <w:szCs w:val="26"/>
          <w:lang w:eastAsia="zh-CN"/>
        </w:rPr>
        <w:t xml:space="preserve"> </w:t>
      </w:r>
    </w:p>
    <w:p w:rsidR="00C545FA" w:rsidRPr="004901EB" w:rsidRDefault="00C545FA" w:rsidP="00654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4"/>
          <w:lang w:eastAsia="ru-RU"/>
        </w:rPr>
      </w:pPr>
      <w:r w:rsidRPr="004901EB">
        <w:rPr>
          <w:rFonts w:ascii="Times New Roman" w:hAnsi="Times New Roman"/>
          <w:b/>
          <w:sz w:val="28"/>
          <w:szCs w:val="20"/>
          <w:lang w:eastAsia="ru-RU"/>
        </w:rPr>
        <w:t>Завдання, заходи та строки  виконання Програми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19"/>
        <w:gridCol w:w="1701"/>
        <w:gridCol w:w="1701"/>
        <w:gridCol w:w="1985"/>
      </w:tblGrid>
      <w:tr w:rsidR="00C545FA" w:rsidRPr="00F51653" w:rsidTr="0033105E">
        <w:trPr>
          <w:trHeight w:val="601"/>
        </w:trPr>
        <w:tc>
          <w:tcPr>
            <w:tcW w:w="4219" w:type="dxa"/>
          </w:tcPr>
          <w:p w:rsidR="00C545FA" w:rsidRPr="0033105E" w:rsidRDefault="00C545FA" w:rsidP="00CA469A">
            <w:pPr>
              <w:spacing w:before="120" w:after="120" w:line="23" w:lineRule="atLeast"/>
              <w:jc w:val="center"/>
              <w:rPr>
                <w:rFonts w:ascii="Times New Roman" w:hAnsi="Times New Roman"/>
                <w:color w:val="000000"/>
                <w:sz w:val="24"/>
                <w:szCs w:val="24"/>
                <w:lang w:eastAsia="ru-RU"/>
              </w:rPr>
            </w:pPr>
            <w:r w:rsidRPr="0033105E">
              <w:rPr>
                <w:rFonts w:ascii="Times New Roman" w:eastAsia="SimSun" w:hAnsi="Times New Roman"/>
                <w:sz w:val="24"/>
                <w:szCs w:val="24"/>
                <w:lang w:eastAsia="ru-RU"/>
              </w:rPr>
              <w:t>Найменування заходу</w:t>
            </w:r>
          </w:p>
        </w:tc>
        <w:tc>
          <w:tcPr>
            <w:tcW w:w="1701" w:type="dxa"/>
          </w:tcPr>
          <w:p w:rsidR="00C545FA" w:rsidRPr="0033105E" w:rsidRDefault="00C545FA" w:rsidP="00CA469A">
            <w:pPr>
              <w:spacing w:before="120" w:after="120" w:line="23" w:lineRule="atLeast"/>
              <w:jc w:val="center"/>
              <w:rPr>
                <w:rFonts w:ascii="Times New Roman" w:hAnsi="Times New Roman"/>
                <w:color w:val="000000"/>
                <w:sz w:val="24"/>
                <w:szCs w:val="24"/>
                <w:lang w:eastAsia="ru-RU"/>
              </w:rPr>
            </w:pPr>
            <w:r w:rsidRPr="0033105E">
              <w:rPr>
                <w:rFonts w:ascii="Times New Roman" w:eastAsia="SimSun" w:hAnsi="Times New Roman"/>
                <w:sz w:val="24"/>
                <w:szCs w:val="24"/>
                <w:lang w:eastAsia="ru-RU"/>
              </w:rPr>
              <w:t>Строки впровад ження</w:t>
            </w:r>
          </w:p>
        </w:tc>
        <w:tc>
          <w:tcPr>
            <w:tcW w:w="1701" w:type="dxa"/>
          </w:tcPr>
          <w:p w:rsidR="00C545FA" w:rsidRPr="0033105E" w:rsidRDefault="00C545FA" w:rsidP="00CA469A">
            <w:pPr>
              <w:spacing w:before="120" w:after="120" w:line="23" w:lineRule="atLeast"/>
              <w:jc w:val="center"/>
              <w:rPr>
                <w:rFonts w:ascii="Times New Roman" w:hAnsi="Times New Roman"/>
                <w:color w:val="000000"/>
                <w:sz w:val="24"/>
                <w:szCs w:val="24"/>
                <w:lang w:eastAsia="ru-RU"/>
              </w:rPr>
            </w:pPr>
            <w:r w:rsidRPr="0033105E">
              <w:rPr>
                <w:rFonts w:ascii="Times New Roman" w:eastAsia="SimSun" w:hAnsi="Times New Roman"/>
                <w:sz w:val="24"/>
                <w:szCs w:val="24"/>
                <w:lang w:eastAsia="ru-RU"/>
              </w:rPr>
              <w:t>Виконавець</w:t>
            </w:r>
          </w:p>
        </w:tc>
        <w:tc>
          <w:tcPr>
            <w:tcW w:w="1985" w:type="dxa"/>
          </w:tcPr>
          <w:p w:rsidR="00C545FA" w:rsidRPr="0033105E" w:rsidRDefault="00C545FA" w:rsidP="00CA469A">
            <w:pPr>
              <w:spacing w:before="120" w:after="120" w:line="23" w:lineRule="atLeast"/>
              <w:jc w:val="center"/>
              <w:rPr>
                <w:rFonts w:ascii="Times New Roman" w:hAnsi="Times New Roman"/>
                <w:color w:val="000000"/>
                <w:sz w:val="24"/>
                <w:szCs w:val="24"/>
                <w:lang w:eastAsia="ru-RU"/>
              </w:rPr>
            </w:pPr>
            <w:r w:rsidRPr="0033105E">
              <w:rPr>
                <w:rFonts w:ascii="Times New Roman" w:eastAsia="SimSun" w:hAnsi="Times New Roman"/>
                <w:sz w:val="24"/>
                <w:szCs w:val="24"/>
                <w:lang w:eastAsia="ru-RU"/>
              </w:rPr>
              <w:t>Орієнтовна вартість заходу, тис.грн</w:t>
            </w:r>
          </w:p>
        </w:tc>
      </w:tr>
      <w:tr w:rsidR="00C545FA" w:rsidRPr="00F51653" w:rsidTr="0033105E">
        <w:tc>
          <w:tcPr>
            <w:tcW w:w="4219" w:type="dxa"/>
          </w:tcPr>
          <w:p w:rsidR="00C545FA" w:rsidRPr="004901EB" w:rsidRDefault="00C545FA" w:rsidP="00654EEE">
            <w:pPr>
              <w:spacing w:after="0" w:line="240" w:lineRule="auto"/>
              <w:rPr>
                <w:rFonts w:ascii="Times New Roman" w:hAnsi="Times New Roman"/>
                <w:lang w:eastAsia="ru-RU"/>
              </w:rPr>
            </w:pPr>
            <w:r w:rsidRPr="004901EB">
              <w:rPr>
                <w:rFonts w:ascii="Times New Roman" w:hAnsi="Times New Roman"/>
                <w:lang w:eastAsia="ru-RU"/>
              </w:rPr>
              <w:t xml:space="preserve">Забезпечити надання населенню міста медичної допомоги за місцем проживання та заходи </w:t>
            </w:r>
            <w:r w:rsidRPr="00654EEE">
              <w:rPr>
                <w:rFonts w:ascii="Times New Roman" w:hAnsi="Times New Roman"/>
                <w:lang w:eastAsia="ru-RU"/>
              </w:rPr>
              <w:t xml:space="preserve">щодо розвитку та підтримки </w:t>
            </w:r>
            <w:r w:rsidRPr="004901EB">
              <w:rPr>
                <w:rFonts w:ascii="Times New Roman" w:hAnsi="Times New Roman"/>
                <w:lang w:eastAsia="ru-RU"/>
              </w:rPr>
              <w:t xml:space="preserve"> комунальних підприємств, що надають вторинну медичну допомогу </w:t>
            </w:r>
          </w:p>
        </w:tc>
        <w:tc>
          <w:tcPr>
            <w:tcW w:w="1701" w:type="dxa"/>
          </w:tcPr>
          <w:p w:rsidR="00C545FA" w:rsidRPr="004901EB" w:rsidRDefault="00C545FA" w:rsidP="00654EEE">
            <w:pPr>
              <w:spacing w:before="120" w:after="120" w:line="23" w:lineRule="atLeast"/>
              <w:rPr>
                <w:rFonts w:ascii="Times New Roman" w:hAnsi="Times New Roman"/>
                <w:color w:val="000000"/>
                <w:sz w:val="26"/>
                <w:szCs w:val="26"/>
                <w:lang w:eastAsia="ru-RU"/>
              </w:rPr>
            </w:pPr>
            <w:r w:rsidRPr="004901EB">
              <w:rPr>
                <w:rFonts w:ascii="Times New Roman" w:hAnsi="Times New Roman"/>
                <w:color w:val="000000"/>
                <w:sz w:val="26"/>
                <w:szCs w:val="26"/>
                <w:lang w:eastAsia="ru-RU"/>
              </w:rPr>
              <w:t>2021 рік</w:t>
            </w:r>
          </w:p>
        </w:tc>
        <w:tc>
          <w:tcPr>
            <w:tcW w:w="1701" w:type="dxa"/>
          </w:tcPr>
          <w:p w:rsidR="00C545FA" w:rsidRPr="0033105E" w:rsidRDefault="00C545FA" w:rsidP="00654EEE">
            <w:pPr>
              <w:spacing w:before="120" w:after="120" w:line="23" w:lineRule="atLeast"/>
              <w:rPr>
                <w:rFonts w:ascii="Times New Roman" w:hAnsi="Times New Roman"/>
                <w:color w:val="000000"/>
                <w:sz w:val="24"/>
                <w:szCs w:val="24"/>
                <w:lang w:eastAsia="ru-RU"/>
              </w:rPr>
            </w:pPr>
            <w:r w:rsidRPr="0033105E">
              <w:rPr>
                <w:rFonts w:ascii="Times New Roman" w:hAnsi="Times New Roman"/>
                <w:sz w:val="24"/>
                <w:szCs w:val="24"/>
                <w:lang w:eastAsia="ru-RU"/>
              </w:rPr>
              <w:t>КНП ВМР «ВБЛ»</w:t>
            </w:r>
          </w:p>
        </w:tc>
        <w:tc>
          <w:tcPr>
            <w:tcW w:w="1985" w:type="dxa"/>
          </w:tcPr>
          <w:p w:rsidR="00C545FA" w:rsidRPr="004901EB" w:rsidRDefault="00C545FA" w:rsidP="00FF5CEC">
            <w:pPr>
              <w:spacing w:before="120" w:after="120" w:line="23" w:lineRule="atLeast"/>
              <w:jc w:val="center"/>
              <w:rPr>
                <w:rFonts w:ascii="Times New Roman" w:hAnsi="Times New Roman"/>
                <w:color w:val="000000"/>
                <w:sz w:val="26"/>
                <w:szCs w:val="26"/>
                <w:lang w:eastAsia="ru-RU"/>
              </w:rPr>
            </w:pPr>
            <w:r>
              <w:rPr>
                <w:rFonts w:ascii="Times New Roman" w:hAnsi="Times New Roman"/>
                <w:color w:val="000000"/>
                <w:sz w:val="26"/>
                <w:szCs w:val="26"/>
                <w:lang w:eastAsia="ru-RU"/>
              </w:rPr>
              <w:t>65 659,1</w:t>
            </w:r>
          </w:p>
        </w:tc>
      </w:tr>
      <w:tr w:rsidR="00C545FA" w:rsidRPr="00F51653" w:rsidTr="0033105E">
        <w:tc>
          <w:tcPr>
            <w:tcW w:w="4219" w:type="dxa"/>
          </w:tcPr>
          <w:p w:rsidR="00C545FA" w:rsidRPr="004901EB" w:rsidRDefault="00C545FA" w:rsidP="00654EEE">
            <w:pPr>
              <w:spacing w:after="0" w:line="240" w:lineRule="auto"/>
              <w:rPr>
                <w:rFonts w:ascii="Times New Roman" w:hAnsi="Times New Roman"/>
                <w:lang w:eastAsia="ru-RU"/>
              </w:rPr>
            </w:pPr>
            <w:r w:rsidRPr="004901EB">
              <w:rPr>
                <w:rFonts w:ascii="Times New Roman" w:hAnsi="Times New Roman"/>
                <w:lang w:eastAsia="ru-RU"/>
              </w:rPr>
              <w:t>Заходи щодо розвитку та підтримки комунальних підприємств, що надають первинну медичну допомогу</w:t>
            </w:r>
          </w:p>
        </w:tc>
        <w:tc>
          <w:tcPr>
            <w:tcW w:w="1701" w:type="dxa"/>
          </w:tcPr>
          <w:p w:rsidR="00C545FA" w:rsidRPr="004901EB" w:rsidRDefault="00C545FA" w:rsidP="00654EEE">
            <w:pPr>
              <w:spacing w:before="120" w:after="120" w:line="23" w:lineRule="atLeast"/>
              <w:rPr>
                <w:rFonts w:ascii="Times New Roman" w:hAnsi="Times New Roman"/>
                <w:color w:val="000000"/>
                <w:sz w:val="26"/>
                <w:szCs w:val="26"/>
                <w:lang w:eastAsia="ru-RU"/>
              </w:rPr>
            </w:pPr>
            <w:r w:rsidRPr="004901EB">
              <w:rPr>
                <w:rFonts w:ascii="Times New Roman" w:hAnsi="Times New Roman"/>
                <w:color w:val="000000"/>
                <w:sz w:val="26"/>
                <w:szCs w:val="26"/>
                <w:lang w:eastAsia="ru-RU"/>
              </w:rPr>
              <w:t>2021 рік</w:t>
            </w:r>
          </w:p>
        </w:tc>
        <w:tc>
          <w:tcPr>
            <w:tcW w:w="1701" w:type="dxa"/>
          </w:tcPr>
          <w:p w:rsidR="00C545FA" w:rsidRPr="0033105E" w:rsidRDefault="00C545FA" w:rsidP="00654EEE">
            <w:pPr>
              <w:spacing w:before="120" w:after="120" w:line="23" w:lineRule="atLeast"/>
              <w:rPr>
                <w:rFonts w:ascii="Times New Roman" w:hAnsi="Times New Roman"/>
                <w:color w:val="000000"/>
                <w:sz w:val="24"/>
                <w:szCs w:val="24"/>
                <w:lang w:eastAsia="ru-RU"/>
              </w:rPr>
            </w:pPr>
            <w:r w:rsidRPr="0033105E">
              <w:rPr>
                <w:rFonts w:ascii="Times New Roman" w:hAnsi="Times New Roman"/>
                <w:color w:val="000000"/>
                <w:sz w:val="24"/>
                <w:szCs w:val="24"/>
                <w:lang w:eastAsia="ru-RU"/>
              </w:rPr>
              <w:t>КНП ВМР “Вараський ЦПМД”</w:t>
            </w:r>
          </w:p>
        </w:tc>
        <w:tc>
          <w:tcPr>
            <w:tcW w:w="1985" w:type="dxa"/>
          </w:tcPr>
          <w:p w:rsidR="00C545FA" w:rsidRPr="004901EB" w:rsidRDefault="00C545FA" w:rsidP="00FF5CEC">
            <w:pPr>
              <w:spacing w:before="120" w:after="120" w:line="23" w:lineRule="atLeast"/>
              <w:jc w:val="center"/>
              <w:rPr>
                <w:rFonts w:ascii="Times New Roman" w:hAnsi="Times New Roman"/>
                <w:color w:val="000000"/>
                <w:sz w:val="26"/>
                <w:szCs w:val="26"/>
                <w:lang w:eastAsia="ru-RU"/>
              </w:rPr>
            </w:pPr>
            <w:r>
              <w:rPr>
                <w:rFonts w:ascii="Times New Roman" w:hAnsi="Times New Roman"/>
                <w:color w:val="000000"/>
                <w:sz w:val="26"/>
                <w:szCs w:val="26"/>
                <w:lang w:eastAsia="ru-RU"/>
              </w:rPr>
              <w:t>413,3</w:t>
            </w:r>
          </w:p>
        </w:tc>
      </w:tr>
    </w:tbl>
    <w:p w:rsidR="00C545FA" w:rsidRPr="00654EEE" w:rsidRDefault="00C545FA" w:rsidP="00654EEE">
      <w:pPr>
        <w:suppressAutoHyphens/>
        <w:spacing w:after="0" w:line="240" w:lineRule="auto"/>
        <w:ind w:firstLine="709"/>
        <w:jc w:val="both"/>
        <w:rPr>
          <w:rFonts w:ascii="Times New Roman" w:hAnsi="Times New Roman"/>
          <w:sz w:val="24"/>
          <w:szCs w:val="24"/>
          <w:lang w:eastAsia="zh-CN"/>
        </w:rPr>
      </w:pPr>
    </w:p>
    <w:p w:rsidR="00C545FA" w:rsidRPr="004901EB" w:rsidRDefault="00C545FA" w:rsidP="004901EB">
      <w:pPr>
        <w:spacing w:after="0" w:line="240" w:lineRule="auto"/>
        <w:jc w:val="center"/>
        <w:rPr>
          <w:rFonts w:ascii="Times New Roman" w:hAnsi="Times New Roman"/>
          <w:b/>
          <w:sz w:val="29"/>
          <w:szCs w:val="29"/>
          <w:u w:val="single"/>
          <w:lang w:eastAsia="ru-RU"/>
        </w:rPr>
      </w:pPr>
    </w:p>
    <w:p w:rsidR="00C545FA" w:rsidRPr="0033105E" w:rsidRDefault="00C545FA" w:rsidP="0033105E">
      <w:pPr>
        <w:pStyle w:val="ListParagraph"/>
        <w:numPr>
          <w:ilvl w:val="0"/>
          <w:numId w:val="18"/>
        </w:numPr>
        <w:spacing w:after="0" w:line="240" w:lineRule="auto"/>
        <w:jc w:val="center"/>
        <w:rPr>
          <w:rFonts w:ascii="Times New Roman" w:hAnsi="Times New Roman"/>
          <w:b/>
          <w:sz w:val="29"/>
          <w:szCs w:val="29"/>
          <w:u w:val="single"/>
          <w:lang w:eastAsia="ru-RU"/>
        </w:rPr>
      </w:pPr>
      <w:r w:rsidRPr="0033105E">
        <w:rPr>
          <w:rFonts w:ascii="Times New Roman" w:hAnsi="Times New Roman"/>
          <w:b/>
          <w:sz w:val="29"/>
          <w:szCs w:val="29"/>
          <w:u w:val="single"/>
          <w:lang w:eastAsia="ru-RU"/>
        </w:rPr>
        <w:t>Програма протидії захворювання на туберкульоз.</w:t>
      </w:r>
    </w:p>
    <w:p w:rsidR="00C545FA" w:rsidRPr="004901EB" w:rsidRDefault="00C545FA" w:rsidP="004901EB">
      <w:pPr>
        <w:spacing w:after="0" w:line="240" w:lineRule="auto"/>
        <w:jc w:val="center"/>
        <w:rPr>
          <w:rFonts w:ascii="Times New Roman" w:hAnsi="Times New Roman"/>
          <w:b/>
          <w:sz w:val="29"/>
          <w:szCs w:val="29"/>
          <w:u w:val="single"/>
          <w:lang w:eastAsia="ru-RU"/>
        </w:rPr>
      </w:pPr>
    </w:p>
    <w:p w:rsidR="00C545FA" w:rsidRPr="00D574B0" w:rsidRDefault="00C545FA" w:rsidP="004901EB">
      <w:pPr>
        <w:spacing w:after="0" w:line="240" w:lineRule="auto"/>
        <w:jc w:val="center"/>
        <w:rPr>
          <w:rFonts w:ascii="Times New Roman" w:hAnsi="Times New Roman"/>
          <w:b/>
          <w:sz w:val="26"/>
          <w:szCs w:val="26"/>
          <w:lang w:eastAsia="ru-RU"/>
        </w:rPr>
      </w:pPr>
      <w:r w:rsidRPr="00D574B0">
        <w:rPr>
          <w:rFonts w:ascii="Times New Roman" w:hAnsi="Times New Roman"/>
          <w:b/>
          <w:sz w:val="26"/>
          <w:szCs w:val="26"/>
          <w:lang w:eastAsia="ru-RU"/>
        </w:rPr>
        <w:t>І. Визначення проблеми, на розв’язання якої спрямована Програма.</w:t>
      </w:r>
    </w:p>
    <w:p w:rsidR="00C545FA" w:rsidRPr="00D574B0" w:rsidRDefault="00C545FA" w:rsidP="004901EB">
      <w:pPr>
        <w:spacing w:after="0" w:line="240" w:lineRule="auto"/>
        <w:jc w:val="center"/>
        <w:rPr>
          <w:rFonts w:ascii="Times New Roman" w:hAnsi="Times New Roman"/>
          <w:b/>
          <w:sz w:val="26"/>
          <w:szCs w:val="26"/>
          <w:lang w:eastAsia="ru-RU"/>
        </w:rPr>
      </w:pPr>
    </w:p>
    <w:p w:rsidR="00C545FA" w:rsidRPr="00D574B0" w:rsidRDefault="00C545FA" w:rsidP="004901EB">
      <w:pPr>
        <w:tabs>
          <w:tab w:val="left" w:pos="0"/>
          <w:tab w:val="center" w:pos="4818"/>
        </w:tabs>
        <w:spacing w:after="0" w:line="240" w:lineRule="auto"/>
        <w:ind w:firstLine="720"/>
        <w:jc w:val="both"/>
        <w:rPr>
          <w:rFonts w:ascii="Times New Roman" w:hAnsi="Times New Roman"/>
          <w:sz w:val="26"/>
          <w:szCs w:val="26"/>
          <w:lang w:eastAsia="ru-RU"/>
        </w:rPr>
      </w:pPr>
      <w:r w:rsidRPr="00D574B0">
        <w:rPr>
          <w:rFonts w:ascii="Times New Roman" w:hAnsi="Times New Roman"/>
          <w:sz w:val="26"/>
          <w:szCs w:val="26"/>
          <w:lang w:eastAsia="ru-RU"/>
        </w:rPr>
        <w:t xml:space="preserve">Поширення туберкульозу становить загрозу національній безпеці країни, є однією з причин втрати працездатності, здоров’я, причиною інвалідності та смертності населення, свідчить про проблеми бідності, соціальної нерівності та потребує постійного збільшення обсягу видатків з  бюджету. </w:t>
      </w:r>
    </w:p>
    <w:p w:rsidR="00C545FA" w:rsidRPr="00D574B0" w:rsidRDefault="00C545FA" w:rsidP="004901EB">
      <w:pPr>
        <w:autoSpaceDE w:val="0"/>
        <w:autoSpaceDN w:val="0"/>
        <w:adjustRightInd w:val="0"/>
        <w:spacing w:after="0"/>
        <w:jc w:val="both"/>
        <w:rPr>
          <w:rFonts w:ascii="Times New Roman" w:hAnsi="Times New Roman"/>
          <w:sz w:val="26"/>
          <w:szCs w:val="26"/>
          <w:lang w:eastAsia="ru-RU"/>
        </w:rPr>
      </w:pPr>
      <w:r w:rsidRPr="00D574B0">
        <w:rPr>
          <w:rFonts w:ascii="Times New Roman" w:hAnsi="Times New Roman"/>
          <w:b/>
          <w:bCs/>
          <w:sz w:val="26"/>
          <w:szCs w:val="26"/>
          <w:lang w:eastAsia="ru-RU"/>
        </w:rPr>
        <w:t xml:space="preserve"> </w:t>
      </w:r>
      <w:r w:rsidRPr="00D574B0">
        <w:rPr>
          <w:rFonts w:ascii="Times New Roman" w:hAnsi="Times New Roman"/>
          <w:sz w:val="26"/>
          <w:szCs w:val="26"/>
          <w:lang w:eastAsia="ru-RU"/>
        </w:rPr>
        <w:tab/>
        <w:t xml:space="preserve">З 1995 року в Україні ВООЗ оголошена епідемія туберкульозу, яка продовжується і до нині. В місті Вараш щорічно реєструється 10 – 12 вперше виявлених хворих активним туберкульозом. За 11 місяців 2020 року виявлено  </w:t>
      </w:r>
      <w:r>
        <w:rPr>
          <w:rFonts w:ascii="Times New Roman" w:hAnsi="Times New Roman"/>
          <w:sz w:val="26"/>
          <w:szCs w:val="26"/>
          <w:lang w:eastAsia="ru-RU"/>
        </w:rPr>
        <w:t>13</w:t>
      </w:r>
      <w:r w:rsidRPr="00D574B0">
        <w:rPr>
          <w:rFonts w:ascii="Times New Roman" w:hAnsi="Times New Roman"/>
          <w:sz w:val="26"/>
          <w:szCs w:val="26"/>
          <w:lang w:eastAsia="ru-RU"/>
        </w:rPr>
        <w:t xml:space="preserve"> пацієнтів з активним туберкульозом, з них 2 виділяють мікобактерії туберкульозу. В селі Заболоття на обліку перебуває 3 хворих.</w:t>
      </w:r>
    </w:p>
    <w:p w:rsidR="00C545FA" w:rsidRPr="00D574B0" w:rsidRDefault="00C545FA" w:rsidP="004901EB">
      <w:pPr>
        <w:autoSpaceDE w:val="0"/>
        <w:autoSpaceDN w:val="0"/>
        <w:adjustRightInd w:val="0"/>
        <w:spacing w:after="0"/>
        <w:jc w:val="both"/>
        <w:rPr>
          <w:rFonts w:ascii="Times New Roman" w:hAnsi="Times New Roman"/>
          <w:sz w:val="26"/>
          <w:szCs w:val="26"/>
          <w:lang w:eastAsia="ru-RU"/>
        </w:rPr>
      </w:pPr>
      <w:r w:rsidRPr="00D574B0">
        <w:rPr>
          <w:rFonts w:ascii="Times New Roman" w:hAnsi="Times New Roman"/>
          <w:sz w:val="26"/>
          <w:szCs w:val="26"/>
          <w:lang w:eastAsia="ru-RU"/>
        </w:rPr>
        <w:tab/>
        <w:t>Станом на 01.12.2020 року на диспансерному обліку лікарів первинної медичної допомоги перебуває 6</w:t>
      </w:r>
      <w:r>
        <w:rPr>
          <w:rFonts w:ascii="Times New Roman" w:hAnsi="Times New Roman"/>
          <w:sz w:val="26"/>
          <w:szCs w:val="26"/>
          <w:lang w:eastAsia="ru-RU"/>
        </w:rPr>
        <w:t>3</w:t>
      </w:r>
      <w:r w:rsidRPr="00D574B0">
        <w:rPr>
          <w:rFonts w:ascii="Times New Roman" w:hAnsi="Times New Roman"/>
          <w:sz w:val="26"/>
          <w:szCs w:val="26"/>
          <w:lang w:eastAsia="ru-RU"/>
        </w:rPr>
        <w:t xml:space="preserve"> особ</w:t>
      </w:r>
      <w:r>
        <w:rPr>
          <w:rFonts w:ascii="Times New Roman" w:hAnsi="Times New Roman"/>
          <w:sz w:val="26"/>
          <w:szCs w:val="26"/>
          <w:lang w:eastAsia="ru-RU"/>
        </w:rPr>
        <w:t>и хворих</w:t>
      </w:r>
      <w:r w:rsidRPr="00D574B0">
        <w:rPr>
          <w:rFonts w:ascii="Times New Roman" w:hAnsi="Times New Roman"/>
          <w:sz w:val="26"/>
          <w:szCs w:val="26"/>
          <w:lang w:eastAsia="ru-RU"/>
        </w:rPr>
        <w:t xml:space="preserve"> на туберкульоз.</w:t>
      </w:r>
    </w:p>
    <w:p w:rsidR="00C545FA" w:rsidRPr="00D574B0" w:rsidRDefault="00C545FA" w:rsidP="004901EB">
      <w:pPr>
        <w:autoSpaceDE w:val="0"/>
        <w:autoSpaceDN w:val="0"/>
        <w:adjustRightInd w:val="0"/>
        <w:spacing w:after="0"/>
        <w:ind w:firstLine="708"/>
        <w:jc w:val="both"/>
        <w:rPr>
          <w:rFonts w:ascii="Times New Roman" w:hAnsi="Times New Roman"/>
          <w:sz w:val="26"/>
          <w:szCs w:val="26"/>
          <w:lang w:eastAsia="ru-RU"/>
        </w:rPr>
      </w:pPr>
      <w:r w:rsidRPr="00D574B0">
        <w:rPr>
          <w:rFonts w:ascii="Times New Roman" w:hAnsi="Times New Roman"/>
          <w:sz w:val="26"/>
          <w:szCs w:val="26"/>
          <w:lang w:eastAsia="ru-RU"/>
        </w:rPr>
        <w:t xml:space="preserve">З метою раннього виявлення туберкульозу за </w:t>
      </w:r>
      <w:r>
        <w:rPr>
          <w:rFonts w:ascii="Times New Roman" w:hAnsi="Times New Roman"/>
          <w:sz w:val="26"/>
          <w:szCs w:val="26"/>
          <w:lang w:eastAsia="ru-RU"/>
        </w:rPr>
        <w:t>період</w:t>
      </w:r>
      <w:r w:rsidRPr="00D574B0">
        <w:rPr>
          <w:rFonts w:ascii="Times New Roman" w:hAnsi="Times New Roman"/>
          <w:sz w:val="26"/>
          <w:szCs w:val="26"/>
          <w:lang w:eastAsia="ru-RU"/>
        </w:rPr>
        <w:t xml:space="preserve"> 2020 року обстежено флюрографічно та ренгенографічно 1</w:t>
      </w:r>
      <w:r>
        <w:rPr>
          <w:rFonts w:ascii="Times New Roman" w:hAnsi="Times New Roman"/>
          <w:sz w:val="26"/>
          <w:szCs w:val="26"/>
          <w:lang w:eastAsia="ru-RU"/>
        </w:rPr>
        <w:t>7</w:t>
      </w:r>
      <w:r w:rsidRPr="00D574B0">
        <w:rPr>
          <w:rFonts w:ascii="Times New Roman" w:hAnsi="Times New Roman"/>
          <w:sz w:val="26"/>
          <w:szCs w:val="26"/>
          <w:lang w:eastAsia="ru-RU"/>
        </w:rPr>
        <w:t xml:space="preserve"> </w:t>
      </w:r>
      <w:r>
        <w:rPr>
          <w:rFonts w:ascii="Times New Roman" w:hAnsi="Times New Roman"/>
          <w:sz w:val="26"/>
          <w:szCs w:val="26"/>
          <w:lang w:eastAsia="ru-RU"/>
        </w:rPr>
        <w:t>58</w:t>
      </w:r>
      <w:r w:rsidRPr="00D574B0">
        <w:rPr>
          <w:rFonts w:ascii="Times New Roman" w:hAnsi="Times New Roman"/>
          <w:sz w:val="26"/>
          <w:szCs w:val="26"/>
          <w:lang w:eastAsia="ru-RU"/>
        </w:rPr>
        <w:t xml:space="preserve">4 осіб. </w:t>
      </w:r>
      <w:r w:rsidRPr="00D574B0">
        <w:rPr>
          <w:rFonts w:ascii="Times New Roman" w:hAnsi="Times New Roman"/>
          <w:sz w:val="26"/>
          <w:szCs w:val="26"/>
          <w:lang w:eastAsia="ru-RU"/>
        </w:rPr>
        <w:tab/>
      </w:r>
    </w:p>
    <w:p w:rsidR="00C545FA" w:rsidRPr="00D574B0" w:rsidRDefault="00C545FA" w:rsidP="004901EB">
      <w:pPr>
        <w:autoSpaceDE w:val="0"/>
        <w:autoSpaceDN w:val="0"/>
        <w:adjustRightInd w:val="0"/>
        <w:spacing w:after="0"/>
        <w:ind w:firstLine="708"/>
        <w:jc w:val="both"/>
        <w:rPr>
          <w:rFonts w:ascii="Times New Roman" w:hAnsi="Times New Roman"/>
          <w:bCs/>
          <w:iCs/>
          <w:sz w:val="26"/>
          <w:szCs w:val="26"/>
          <w:lang w:eastAsia="ru-RU"/>
        </w:rPr>
      </w:pPr>
      <w:r w:rsidRPr="00D574B0">
        <w:rPr>
          <w:rFonts w:ascii="Times New Roman" w:hAnsi="Times New Roman"/>
          <w:sz w:val="26"/>
          <w:szCs w:val="26"/>
          <w:lang w:eastAsia="ru-RU"/>
        </w:rPr>
        <w:t>Також наявна проблема з хворими, у яких виявлений мультирезистентний туберкульоз, лікування якого потребує 18-20 місяців великою кількістю препаратів (6-8 найменувань).</w:t>
      </w:r>
      <w:r w:rsidRPr="00D574B0">
        <w:rPr>
          <w:rFonts w:ascii="Times New Roman" w:hAnsi="Times New Roman"/>
          <w:bCs/>
          <w:iCs/>
          <w:sz w:val="26"/>
          <w:szCs w:val="26"/>
          <w:lang w:eastAsia="uk-UA"/>
        </w:rPr>
        <w:t xml:space="preserve"> </w:t>
      </w:r>
      <w:r w:rsidRPr="00D574B0">
        <w:rPr>
          <w:rFonts w:ascii="Times New Roman" w:hAnsi="Times New Roman"/>
          <w:bCs/>
          <w:iCs/>
          <w:sz w:val="26"/>
          <w:szCs w:val="26"/>
          <w:lang w:eastAsia="ru-RU"/>
        </w:rPr>
        <w:t>Особливу небезпеку становить поєднання мультирезистентного туберкульозу з ВІЛ-інфекцією серед уразливих до ВІЛ-інфекції груп населення.</w:t>
      </w:r>
    </w:p>
    <w:p w:rsidR="00C545FA" w:rsidRPr="00D574B0" w:rsidRDefault="00C545FA" w:rsidP="004901EB">
      <w:pPr>
        <w:tabs>
          <w:tab w:val="left" w:pos="0"/>
          <w:tab w:val="center" w:pos="4818"/>
        </w:tabs>
        <w:spacing w:after="0" w:line="240" w:lineRule="auto"/>
        <w:ind w:firstLine="720"/>
        <w:jc w:val="both"/>
        <w:rPr>
          <w:rFonts w:ascii="Times New Roman" w:hAnsi="Times New Roman"/>
          <w:sz w:val="26"/>
          <w:szCs w:val="26"/>
          <w:lang w:eastAsia="ru-RU"/>
        </w:rPr>
      </w:pPr>
      <w:r w:rsidRPr="00D574B0">
        <w:rPr>
          <w:rFonts w:ascii="Times New Roman" w:hAnsi="Times New Roman"/>
          <w:sz w:val="26"/>
          <w:szCs w:val="26"/>
          <w:lang w:eastAsia="ru-RU"/>
        </w:rPr>
        <w:t>При цьому слід враховувати те, що на туберкульоз хворіють найбільш  соціально незахищені громадяни, які не можуть забезпечити  себе повноцінним лікуванням.</w:t>
      </w:r>
    </w:p>
    <w:p w:rsidR="00C545FA" w:rsidRPr="00D574B0" w:rsidRDefault="00C545FA" w:rsidP="004901EB">
      <w:pPr>
        <w:tabs>
          <w:tab w:val="left" w:pos="0"/>
          <w:tab w:val="center" w:pos="4818"/>
        </w:tabs>
        <w:spacing w:after="0" w:line="240" w:lineRule="auto"/>
        <w:ind w:firstLine="720"/>
        <w:jc w:val="both"/>
        <w:rPr>
          <w:rFonts w:ascii="Times New Roman" w:hAnsi="Times New Roman"/>
          <w:bCs/>
          <w:iCs/>
          <w:sz w:val="26"/>
          <w:szCs w:val="26"/>
          <w:lang w:eastAsia="uk-UA"/>
        </w:rPr>
      </w:pPr>
      <w:r w:rsidRPr="00D574B0">
        <w:rPr>
          <w:rFonts w:ascii="Times New Roman" w:hAnsi="Times New Roman"/>
          <w:bCs/>
          <w:iCs/>
          <w:sz w:val="26"/>
          <w:szCs w:val="26"/>
          <w:lang w:eastAsia="uk-UA"/>
        </w:rPr>
        <w:t>Високий рівень захворюваності та поширення мультирезистентного туберкульозу зумовлений несвоєчасним виявленням і неналежним лікуванням хворих на активну форму туберкульозу, недостатнім фінансуванням, кадровою кризою, недосконалістю лабораторної мережі з мікробіологічної діагностики туберкульозу, низькою мотивацією населення до своєчасного звернення за медичною допомогою та недостатнім доступом уразливих верств населення до медичних послуг.</w:t>
      </w:r>
    </w:p>
    <w:p w:rsidR="00C545FA" w:rsidRPr="00D574B0" w:rsidRDefault="00C545FA" w:rsidP="004901EB">
      <w:pPr>
        <w:spacing w:after="120" w:line="240" w:lineRule="auto"/>
        <w:ind w:firstLine="720"/>
        <w:jc w:val="both"/>
        <w:rPr>
          <w:rFonts w:ascii="Times New Roman" w:hAnsi="Times New Roman"/>
          <w:sz w:val="26"/>
          <w:szCs w:val="26"/>
          <w:lang w:eastAsia="ru-RU"/>
        </w:rPr>
      </w:pPr>
      <w:r w:rsidRPr="00D574B0">
        <w:rPr>
          <w:rFonts w:ascii="Times New Roman" w:hAnsi="Times New Roman"/>
          <w:sz w:val="26"/>
          <w:szCs w:val="26"/>
          <w:lang w:eastAsia="ru-RU"/>
        </w:rPr>
        <w:t>Незважаючи на відносну стабілізацію деяких показників, туберкульоз серед населення  продовжує поширюватись. Збільшується резервуар туберкульозної інфекції, тобто контингент бактеріовиділювачів серед дорослого населення, і відповідно зростає показник інфікованості та захворюваності серед дітей. Збереження та вдосконалення обсягу і якості протитуберкульозних заходів серед дітей  забезпечують раннє і своєчасне виявлення туберкульозу та його профілактику.</w:t>
      </w:r>
    </w:p>
    <w:p w:rsidR="00C545FA" w:rsidRPr="00D574B0" w:rsidRDefault="00C545FA" w:rsidP="004901EB">
      <w:pPr>
        <w:spacing w:after="0" w:line="240" w:lineRule="auto"/>
        <w:jc w:val="center"/>
        <w:rPr>
          <w:rFonts w:ascii="Times New Roman" w:hAnsi="Times New Roman"/>
          <w:b/>
          <w:sz w:val="26"/>
          <w:szCs w:val="26"/>
          <w:lang w:eastAsia="ru-RU"/>
        </w:rPr>
      </w:pPr>
    </w:p>
    <w:p w:rsidR="00C545FA" w:rsidRPr="00D574B0" w:rsidRDefault="00C545FA" w:rsidP="004901EB">
      <w:pPr>
        <w:spacing w:after="0" w:line="240" w:lineRule="auto"/>
        <w:jc w:val="center"/>
        <w:rPr>
          <w:rFonts w:ascii="Times New Roman" w:hAnsi="Times New Roman"/>
          <w:b/>
          <w:sz w:val="26"/>
          <w:szCs w:val="26"/>
          <w:lang w:eastAsia="ru-RU"/>
        </w:rPr>
      </w:pPr>
      <w:r w:rsidRPr="00D574B0">
        <w:rPr>
          <w:rFonts w:ascii="Times New Roman" w:hAnsi="Times New Roman"/>
          <w:b/>
          <w:sz w:val="26"/>
          <w:szCs w:val="26"/>
          <w:lang w:eastAsia="ru-RU"/>
        </w:rPr>
        <w:t>ІІ. Визначення мети Програми.</w:t>
      </w:r>
    </w:p>
    <w:p w:rsidR="00C545FA" w:rsidRPr="00D574B0" w:rsidRDefault="00C545FA" w:rsidP="004901EB">
      <w:pPr>
        <w:spacing w:after="0" w:line="240" w:lineRule="auto"/>
        <w:jc w:val="center"/>
        <w:rPr>
          <w:rFonts w:ascii="Times New Roman" w:hAnsi="Times New Roman"/>
          <w:b/>
          <w:sz w:val="26"/>
          <w:szCs w:val="26"/>
          <w:lang w:eastAsia="ru-RU"/>
        </w:rPr>
      </w:pPr>
    </w:p>
    <w:p w:rsidR="00C545FA" w:rsidRPr="00D574B0" w:rsidRDefault="00C545FA" w:rsidP="004901EB">
      <w:pPr>
        <w:spacing w:after="0" w:line="240" w:lineRule="auto"/>
        <w:jc w:val="both"/>
        <w:rPr>
          <w:rFonts w:ascii="Times New Roman" w:hAnsi="Times New Roman"/>
          <w:sz w:val="26"/>
          <w:szCs w:val="26"/>
          <w:lang w:eastAsia="ru-RU"/>
        </w:rPr>
      </w:pPr>
      <w:r w:rsidRPr="00D574B0">
        <w:rPr>
          <w:rFonts w:ascii="Times New Roman" w:hAnsi="Times New Roman"/>
          <w:b/>
          <w:sz w:val="26"/>
          <w:szCs w:val="26"/>
          <w:lang w:eastAsia="ru-RU"/>
        </w:rPr>
        <w:tab/>
      </w:r>
      <w:r w:rsidRPr="00D574B0">
        <w:rPr>
          <w:rFonts w:ascii="Times New Roman" w:hAnsi="Times New Roman"/>
          <w:sz w:val="26"/>
          <w:szCs w:val="26"/>
          <w:lang w:eastAsia="ru-RU"/>
        </w:rPr>
        <w:t>Метою Програми є своєчасне виявлення хворих на туберкульоз, направлення на лікування, призупинення захворюваності, смертності, спостереження за хворими на туберкульоз, запобігання поширенню ВІЛ-асоційованого туберкульозу, застосування стандартизованого лікування хворих під наглядом медичних працівників.</w:t>
      </w:r>
    </w:p>
    <w:p w:rsidR="00C545FA" w:rsidRDefault="00C545FA" w:rsidP="004901EB">
      <w:pPr>
        <w:spacing w:after="0" w:line="240" w:lineRule="auto"/>
        <w:jc w:val="both"/>
        <w:rPr>
          <w:rFonts w:ascii="Times New Roman" w:hAnsi="Times New Roman"/>
          <w:sz w:val="26"/>
          <w:szCs w:val="26"/>
          <w:lang w:eastAsia="ru-RU"/>
        </w:rPr>
      </w:pPr>
      <w:r w:rsidRPr="00D574B0">
        <w:rPr>
          <w:rFonts w:ascii="Times New Roman" w:hAnsi="Times New Roman"/>
          <w:sz w:val="26"/>
          <w:szCs w:val="26"/>
          <w:lang w:eastAsia="ru-RU"/>
        </w:rPr>
        <w:t xml:space="preserve"> </w:t>
      </w:r>
    </w:p>
    <w:p w:rsidR="00C545FA" w:rsidRPr="00D574B0" w:rsidRDefault="00C545FA" w:rsidP="004901EB">
      <w:pPr>
        <w:spacing w:after="0" w:line="240" w:lineRule="auto"/>
        <w:jc w:val="both"/>
        <w:rPr>
          <w:rFonts w:ascii="Times New Roman" w:hAnsi="Times New Roman"/>
          <w:sz w:val="26"/>
          <w:szCs w:val="26"/>
          <w:lang w:eastAsia="ru-RU"/>
        </w:rPr>
      </w:pPr>
    </w:p>
    <w:p w:rsidR="00C545FA" w:rsidRPr="00D574B0" w:rsidRDefault="00C545FA" w:rsidP="004901EB">
      <w:pPr>
        <w:spacing w:after="0" w:line="240" w:lineRule="auto"/>
        <w:jc w:val="center"/>
        <w:rPr>
          <w:rFonts w:ascii="Times New Roman" w:hAnsi="Times New Roman"/>
          <w:b/>
          <w:sz w:val="26"/>
          <w:szCs w:val="26"/>
          <w:lang w:eastAsia="ru-RU"/>
        </w:rPr>
      </w:pPr>
      <w:r w:rsidRPr="00D574B0">
        <w:rPr>
          <w:rFonts w:ascii="Times New Roman" w:hAnsi="Times New Roman"/>
          <w:b/>
          <w:sz w:val="26"/>
          <w:szCs w:val="26"/>
          <w:lang w:eastAsia="ru-RU"/>
        </w:rPr>
        <w:t>ІІІ. Обґрунтування шляхів і засобів розв’язання проблеми, строки виконання Програми.</w:t>
      </w:r>
    </w:p>
    <w:p w:rsidR="00C545FA" w:rsidRPr="00D574B0" w:rsidRDefault="00C545FA" w:rsidP="004901EB">
      <w:pPr>
        <w:spacing w:after="0" w:line="240" w:lineRule="auto"/>
        <w:jc w:val="center"/>
        <w:rPr>
          <w:rFonts w:ascii="Times New Roman" w:hAnsi="Times New Roman"/>
          <w:b/>
          <w:sz w:val="26"/>
          <w:szCs w:val="26"/>
          <w:lang w:eastAsia="ru-RU"/>
        </w:rPr>
      </w:pPr>
    </w:p>
    <w:p w:rsidR="00C545FA" w:rsidRPr="00D574B0" w:rsidRDefault="00C545FA" w:rsidP="00580A08">
      <w:pPr>
        <w:spacing w:after="0" w:line="240" w:lineRule="auto"/>
        <w:ind w:firstLine="708"/>
        <w:jc w:val="both"/>
        <w:rPr>
          <w:rFonts w:ascii="Times New Roman" w:hAnsi="Times New Roman"/>
          <w:sz w:val="26"/>
          <w:szCs w:val="26"/>
          <w:lang w:eastAsia="ru-RU"/>
        </w:rPr>
      </w:pPr>
      <w:r w:rsidRPr="00D574B0">
        <w:rPr>
          <w:rFonts w:ascii="Times New Roman" w:hAnsi="Times New Roman"/>
          <w:sz w:val="26"/>
          <w:szCs w:val="26"/>
          <w:lang w:eastAsia="ru-RU"/>
        </w:rPr>
        <w:t>Для досягнення визначеної цією Програмою мети необхідно виконати такі завдання:</w:t>
      </w:r>
    </w:p>
    <w:p w:rsidR="00C545FA" w:rsidRPr="00D574B0" w:rsidRDefault="00C545FA" w:rsidP="004901EB">
      <w:pPr>
        <w:spacing w:after="0" w:line="240" w:lineRule="auto"/>
        <w:jc w:val="both"/>
        <w:rPr>
          <w:rFonts w:ascii="Times New Roman" w:hAnsi="Times New Roman"/>
          <w:sz w:val="26"/>
          <w:szCs w:val="26"/>
          <w:lang w:eastAsia="ru-RU"/>
        </w:rPr>
      </w:pPr>
      <w:r w:rsidRPr="00D574B0">
        <w:rPr>
          <w:rFonts w:ascii="Times New Roman" w:hAnsi="Times New Roman"/>
          <w:sz w:val="26"/>
          <w:szCs w:val="26"/>
          <w:lang w:eastAsia="ru-RU"/>
        </w:rPr>
        <w:tab/>
        <w:t>систематичне інформування населення з питань профілактики туберкульозу і лікування хворих, зокрема шляхом розповсюдження соціальної реклами здорового способу життя;</w:t>
      </w:r>
    </w:p>
    <w:p w:rsidR="00C545FA" w:rsidRPr="00D574B0" w:rsidRDefault="00C545FA" w:rsidP="004901EB">
      <w:pPr>
        <w:spacing w:after="0" w:line="240" w:lineRule="auto"/>
        <w:jc w:val="both"/>
        <w:rPr>
          <w:rFonts w:ascii="Times New Roman" w:hAnsi="Times New Roman"/>
          <w:sz w:val="26"/>
          <w:szCs w:val="26"/>
          <w:lang w:eastAsia="ru-RU"/>
        </w:rPr>
      </w:pPr>
      <w:r w:rsidRPr="00D574B0">
        <w:rPr>
          <w:rFonts w:ascii="Times New Roman" w:hAnsi="Times New Roman"/>
          <w:sz w:val="26"/>
          <w:szCs w:val="26"/>
          <w:lang w:eastAsia="ru-RU"/>
        </w:rPr>
        <w:tab/>
        <w:t>координація роботи місцевих органів виконавчої влади та органів місцевого самоврядування, громадських організацій у сфері запобігання поширенню туберкульозу;</w:t>
      </w:r>
    </w:p>
    <w:p w:rsidR="00C545FA" w:rsidRPr="00D574B0" w:rsidRDefault="00C545FA" w:rsidP="004901EB">
      <w:pPr>
        <w:spacing w:after="0" w:line="240" w:lineRule="auto"/>
        <w:jc w:val="both"/>
        <w:rPr>
          <w:rFonts w:ascii="Times New Roman" w:hAnsi="Times New Roman"/>
          <w:sz w:val="26"/>
          <w:szCs w:val="26"/>
          <w:lang w:eastAsia="ru-RU"/>
        </w:rPr>
      </w:pPr>
      <w:r w:rsidRPr="00D574B0">
        <w:rPr>
          <w:rFonts w:ascii="Times New Roman" w:hAnsi="Times New Roman"/>
          <w:sz w:val="26"/>
          <w:szCs w:val="26"/>
          <w:lang w:eastAsia="ru-RU"/>
        </w:rPr>
        <w:tab/>
        <w:t>удосконалення системи електронного обліку і звітності щодо результатів лікування кожного хворого;</w:t>
      </w:r>
    </w:p>
    <w:p w:rsidR="00C545FA" w:rsidRPr="00D574B0" w:rsidRDefault="00C545FA" w:rsidP="004901EB">
      <w:pPr>
        <w:spacing w:after="0" w:line="240" w:lineRule="auto"/>
        <w:jc w:val="both"/>
        <w:rPr>
          <w:rFonts w:ascii="Times New Roman" w:hAnsi="Times New Roman"/>
          <w:sz w:val="26"/>
          <w:szCs w:val="26"/>
          <w:lang w:eastAsia="ru-RU"/>
        </w:rPr>
      </w:pPr>
      <w:r w:rsidRPr="00D574B0">
        <w:rPr>
          <w:rFonts w:ascii="Times New Roman" w:hAnsi="Times New Roman"/>
          <w:sz w:val="26"/>
          <w:szCs w:val="26"/>
          <w:lang w:eastAsia="ru-RU"/>
        </w:rPr>
        <w:tab/>
        <w:t>запобігання поширенню ВІЛ-асоційованого та хіміорезистентного туберкульозу.</w:t>
      </w:r>
    </w:p>
    <w:p w:rsidR="00C545FA" w:rsidRPr="00D574B0" w:rsidRDefault="00C545FA" w:rsidP="004901EB">
      <w:pPr>
        <w:spacing w:after="0" w:line="240" w:lineRule="auto"/>
        <w:jc w:val="both"/>
        <w:rPr>
          <w:rFonts w:ascii="Times New Roman" w:hAnsi="Times New Roman"/>
          <w:sz w:val="26"/>
          <w:szCs w:val="26"/>
          <w:lang w:eastAsia="ru-RU"/>
        </w:rPr>
      </w:pPr>
      <w:r w:rsidRPr="00D574B0">
        <w:rPr>
          <w:rFonts w:ascii="Times New Roman" w:hAnsi="Times New Roman"/>
          <w:sz w:val="26"/>
          <w:szCs w:val="26"/>
          <w:lang w:eastAsia="ru-RU"/>
        </w:rPr>
        <w:tab/>
        <w:t>Шляхи виконання – це виявлення хворих, взяття їх на диспансерний облік і направлення на лікування та спостереження згідно «Клінічного протоколу медичної допомоги» затвердженого Наказом МОЗ України від 04.09.2014 №620</w:t>
      </w:r>
      <w:r>
        <w:rPr>
          <w:rFonts w:ascii="Times New Roman" w:hAnsi="Times New Roman"/>
          <w:sz w:val="26"/>
          <w:szCs w:val="26"/>
          <w:lang w:eastAsia="ru-RU"/>
        </w:rPr>
        <w:t xml:space="preserve"> «</w:t>
      </w:r>
      <w:r w:rsidRPr="000065B1">
        <w:rPr>
          <w:rFonts w:ascii="Times New Roman" w:hAnsi="Times New Roman"/>
          <w:sz w:val="26"/>
          <w:szCs w:val="26"/>
          <w:lang w:eastAsia="ru-RU"/>
        </w:rPr>
        <w:t>Про затвердження та впровадження медико-технологічних документів зі стандартизації медичної допомоги при туберкульозі</w:t>
      </w:r>
      <w:r>
        <w:rPr>
          <w:rFonts w:ascii="Times New Roman" w:hAnsi="Times New Roman"/>
          <w:sz w:val="26"/>
          <w:szCs w:val="26"/>
          <w:lang w:eastAsia="ru-RU"/>
        </w:rPr>
        <w:t>»</w:t>
      </w:r>
      <w:r w:rsidRPr="00D574B0">
        <w:rPr>
          <w:rFonts w:ascii="Times New Roman" w:hAnsi="Times New Roman"/>
          <w:sz w:val="26"/>
          <w:szCs w:val="26"/>
          <w:lang w:eastAsia="ru-RU"/>
        </w:rPr>
        <w:t>.</w:t>
      </w:r>
    </w:p>
    <w:p w:rsidR="00C545FA" w:rsidRPr="00D574B0" w:rsidRDefault="00C545FA" w:rsidP="004901EB">
      <w:pPr>
        <w:widowControl w:val="0"/>
        <w:spacing w:after="0" w:line="240" w:lineRule="auto"/>
        <w:ind w:right="200" w:firstLine="708"/>
        <w:jc w:val="both"/>
        <w:rPr>
          <w:rFonts w:ascii="Times New Roman" w:hAnsi="Times New Roman"/>
          <w:color w:val="000000"/>
          <w:sz w:val="26"/>
          <w:szCs w:val="26"/>
          <w:shd w:val="clear" w:color="auto" w:fill="FFFFFF"/>
          <w:lang w:eastAsia="uk-UA"/>
        </w:rPr>
      </w:pPr>
      <w:r w:rsidRPr="00D574B0">
        <w:rPr>
          <w:rFonts w:ascii="Times New Roman" w:hAnsi="Times New Roman"/>
          <w:color w:val="000000"/>
          <w:sz w:val="26"/>
          <w:szCs w:val="26"/>
          <w:shd w:val="clear" w:color="auto" w:fill="FFFFFF"/>
          <w:lang w:eastAsia="uk-UA"/>
        </w:rPr>
        <w:t>Оптимальним вирішенням вищенаведених проблем є своєчасне проведення профілактики туберкульозу, придбання туберкуліну для 1500 дітей віком від 0 до 14 років.</w:t>
      </w:r>
    </w:p>
    <w:p w:rsidR="00C545FA" w:rsidRPr="00D574B0" w:rsidRDefault="00C545FA" w:rsidP="004901EB">
      <w:pPr>
        <w:spacing w:after="0" w:line="240" w:lineRule="auto"/>
        <w:jc w:val="both"/>
        <w:rPr>
          <w:rFonts w:ascii="Times New Roman" w:hAnsi="Times New Roman"/>
          <w:sz w:val="26"/>
          <w:szCs w:val="26"/>
          <w:lang w:eastAsia="ru-RU"/>
        </w:rPr>
      </w:pPr>
      <w:r w:rsidRPr="00D574B0">
        <w:rPr>
          <w:rFonts w:ascii="Times New Roman" w:hAnsi="Times New Roman"/>
          <w:sz w:val="26"/>
          <w:szCs w:val="26"/>
          <w:lang w:eastAsia="ru-RU"/>
        </w:rPr>
        <w:tab/>
      </w:r>
    </w:p>
    <w:p w:rsidR="00C545FA" w:rsidRPr="00D574B0" w:rsidRDefault="00C545FA" w:rsidP="004901EB">
      <w:pPr>
        <w:spacing w:after="0" w:line="240" w:lineRule="auto"/>
        <w:jc w:val="center"/>
        <w:rPr>
          <w:rFonts w:ascii="Times New Roman" w:hAnsi="Times New Roman"/>
          <w:b/>
          <w:sz w:val="26"/>
          <w:szCs w:val="26"/>
          <w:lang w:eastAsia="ru-RU"/>
        </w:rPr>
      </w:pPr>
      <w:r w:rsidRPr="00D574B0">
        <w:rPr>
          <w:rFonts w:ascii="Times New Roman" w:hAnsi="Times New Roman"/>
          <w:b/>
          <w:sz w:val="26"/>
          <w:szCs w:val="26"/>
          <w:lang w:eastAsia="ru-RU"/>
        </w:rPr>
        <w:t xml:space="preserve">IV. Перелік завдань, заходів Програми </w:t>
      </w:r>
    </w:p>
    <w:p w:rsidR="00C545FA" w:rsidRPr="00D574B0" w:rsidRDefault="00C545FA" w:rsidP="004901EB">
      <w:pPr>
        <w:spacing w:after="0" w:line="240" w:lineRule="auto"/>
        <w:jc w:val="center"/>
        <w:rPr>
          <w:rFonts w:ascii="Times New Roman" w:hAnsi="Times New Roman"/>
          <w:b/>
          <w:sz w:val="26"/>
          <w:szCs w:val="26"/>
          <w:lang w:eastAsia="ru-RU"/>
        </w:rPr>
      </w:pPr>
      <w:r w:rsidRPr="00D574B0">
        <w:rPr>
          <w:rFonts w:ascii="Times New Roman" w:hAnsi="Times New Roman"/>
          <w:b/>
          <w:sz w:val="26"/>
          <w:szCs w:val="26"/>
          <w:lang w:eastAsia="ru-RU"/>
        </w:rPr>
        <w:t>та очікувані результати її виконання.</w:t>
      </w:r>
    </w:p>
    <w:p w:rsidR="00C545FA" w:rsidRPr="00D574B0" w:rsidRDefault="00C545FA" w:rsidP="004901EB">
      <w:pPr>
        <w:spacing w:after="0" w:line="240" w:lineRule="auto"/>
        <w:jc w:val="center"/>
        <w:rPr>
          <w:rFonts w:ascii="Times New Roman" w:hAnsi="Times New Roman"/>
          <w:b/>
          <w:sz w:val="26"/>
          <w:szCs w:val="26"/>
          <w:lang w:eastAsia="ru-RU"/>
        </w:rPr>
      </w:pPr>
    </w:p>
    <w:p w:rsidR="00C545FA" w:rsidRPr="00D574B0" w:rsidRDefault="00C545FA" w:rsidP="004901E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6"/>
          <w:szCs w:val="26"/>
          <w:lang w:eastAsia="ru-RU"/>
        </w:rPr>
      </w:pPr>
      <w:r w:rsidRPr="00D574B0">
        <w:rPr>
          <w:rFonts w:ascii="Times New Roman" w:hAnsi="Times New Roman"/>
          <w:sz w:val="26"/>
          <w:szCs w:val="26"/>
          <w:lang w:eastAsia="ru-RU"/>
        </w:rPr>
        <w:tab/>
        <w:t>Для досягнення визначеної цією Програмою мети планується виконати наступні заходи.</w:t>
      </w:r>
    </w:p>
    <w:p w:rsidR="00C545FA" w:rsidRPr="00D574B0" w:rsidRDefault="00C545FA" w:rsidP="004901EB">
      <w:pPr>
        <w:widowControl w:val="0"/>
        <w:spacing w:after="0" w:line="336" w:lineRule="exact"/>
        <w:ind w:right="20" w:firstLine="708"/>
        <w:rPr>
          <w:rFonts w:ascii="Times New Roman" w:hAnsi="Times New Roman"/>
          <w:b/>
          <w:sz w:val="26"/>
          <w:szCs w:val="26"/>
          <w:shd w:val="clear" w:color="auto" w:fill="FFFFFF"/>
          <w:lang w:eastAsia="uk-UA"/>
        </w:rPr>
      </w:pPr>
      <w:r w:rsidRPr="00D574B0">
        <w:rPr>
          <w:rFonts w:ascii="Times New Roman" w:hAnsi="Times New Roman"/>
          <w:bCs/>
          <w:color w:val="000000"/>
          <w:sz w:val="26"/>
          <w:szCs w:val="26"/>
          <w:shd w:val="clear" w:color="auto" w:fill="FFFFFF"/>
          <w:lang w:eastAsia="uk-UA"/>
        </w:rPr>
        <w:t>Виявлення та діагностика туберкульозу:</w:t>
      </w:r>
    </w:p>
    <w:p w:rsidR="00C545FA" w:rsidRPr="00D574B0" w:rsidRDefault="00C545FA" w:rsidP="004901EB">
      <w:pPr>
        <w:widowControl w:val="0"/>
        <w:spacing w:after="0" w:line="322" w:lineRule="exact"/>
        <w:ind w:right="20"/>
        <w:jc w:val="both"/>
        <w:rPr>
          <w:rFonts w:ascii="Times New Roman" w:hAnsi="Times New Roman"/>
          <w:sz w:val="26"/>
          <w:szCs w:val="26"/>
          <w:shd w:val="clear" w:color="auto" w:fill="FFFFFF"/>
          <w:lang w:eastAsia="uk-UA"/>
        </w:rPr>
      </w:pPr>
      <w:r w:rsidRPr="00D574B0">
        <w:rPr>
          <w:rFonts w:ascii="Times New Roman" w:hAnsi="Times New Roman"/>
          <w:color w:val="000000"/>
          <w:sz w:val="26"/>
          <w:szCs w:val="26"/>
          <w:shd w:val="clear" w:color="auto" w:fill="FFFFFF"/>
          <w:lang w:eastAsia="uk-UA"/>
        </w:rPr>
        <w:t xml:space="preserve">- проводити обстеження на туберкульоз </w:t>
      </w:r>
      <w:r w:rsidRPr="00C57EBF">
        <w:rPr>
          <w:rFonts w:ascii="Times New Roman" w:hAnsi="Times New Roman"/>
          <w:color w:val="000000"/>
          <w:sz w:val="26"/>
          <w:szCs w:val="26"/>
          <w:shd w:val="clear" w:color="auto" w:fill="FFFFFF"/>
          <w:lang w:eastAsia="uk-UA"/>
        </w:rPr>
        <w:t xml:space="preserve">тривало кашляючих </w:t>
      </w:r>
      <w:r w:rsidRPr="00D574B0">
        <w:rPr>
          <w:rFonts w:ascii="Times New Roman" w:hAnsi="Times New Roman"/>
          <w:color w:val="000000"/>
          <w:sz w:val="26"/>
          <w:szCs w:val="26"/>
          <w:shd w:val="clear" w:color="auto" w:fill="FFFFFF"/>
          <w:lang w:eastAsia="uk-UA"/>
        </w:rPr>
        <w:t>(3-4 тижні) робити їм рентгенографію і при наявності харкотиння робити мікроскопію мазка на ВК в клінічній лабораторії;</w:t>
      </w:r>
    </w:p>
    <w:p w:rsidR="00C545FA" w:rsidRPr="00D574B0" w:rsidRDefault="00C545FA" w:rsidP="004901EB">
      <w:pPr>
        <w:widowControl w:val="0"/>
        <w:spacing w:after="0" w:line="322" w:lineRule="exact"/>
        <w:ind w:right="20"/>
        <w:jc w:val="both"/>
        <w:rPr>
          <w:rFonts w:ascii="Times New Roman" w:hAnsi="Times New Roman"/>
          <w:sz w:val="26"/>
          <w:szCs w:val="26"/>
          <w:shd w:val="clear" w:color="auto" w:fill="FFFFFF"/>
          <w:lang w:eastAsia="uk-UA"/>
        </w:rPr>
      </w:pPr>
      <w:r w:rsidRPr="00D574B0">
        <w:rPr>
          <w:rFonts w:ascii="Times New Roman" w:hAnsi="Times New Roman"/>
          <w:color w:val="000000"/>
          <w:sz w:val="26"/>
          <w:szCs w:val="26"/>
          <w:shd w:val="clear" w:color="auto" w:fill="FFFFFF"/>
          <w:lang w:eastAsia="uk-UA"/>
        </w:rPr>
        <w:t xml:space="preserve">- проводити закупівлю ліків за рахунок коштів місцевого бюджету для проведення туберкулінодіагностики; </w:t>
      </w:r>
    </w:p>
    <w:p w:rsidR="00C545FA" w:rsidRPr="00D574B0" w:rsidRDefault="00C545FA" w:rsidP="004901EB">
      <w:pPr>
        <w:widowControl w:val="0"/>
        <w:spacing w:after="0" w:line="336" w:lineRule="exact"/>
        <w:ind w:right="20"/>
        <w:jc w:val="both"/>
        <w:rPr>
          <w:rFonts w:ascii="Times New Roman" w:hAnsi="Times New Roman"/>
          <w:color w:val="000000"/>
          <w:sz w:val="26"/>
          <w:szCs w:val="26"/>
          <w:shd w:val="clear" w:color="auto" w:fill="FFFFFF"/>
          <w:lang w:eastAsia="uk-UA"/>
        </w:rPr>
      </w:pPr>
      <w:r w:rsidRPr="00D574B0">
        <w:rPr>
          <w:rFonts w:ascii="Times New Roman" w:hAnsi="Times New Roman"/>
          <w:color w:val="000000"/>
          <w:sz w:val="26"/>
          <w:szCs w:val="26"/>
          <w:shd w:val="clear" w:color="auto" w:fill="FFFFFF"/>
          <w:lang w:eastAsia="uk-UA"/>
        </w:rPr>
        <w:t xml:space="preserve">- забезпечити обов’язкове проведення туберкулінодіагностики дітей віком від 0 року до 14 років за умови, що першочергова туберкулінодіагностика проводиться дітям за рік до ревакцинації та безпосередньо перед нею, а також тим дітям, які тривалий час перебували в контакті з хворими на туберкульоз, часто хворіють і мають ознаки інтоксикації, згідно календаря щеплень; </w:t>
      </w:r>
    </w:p>
    <w:p w:rsidR="00C545FA" w:rsidRPr="00D574B0" w:rsidRDefault="00C545FA" w:rsidP="004901EB">
      <w:pPr>
        <w:widowControl w:val="0"/>
        <w:spacing w:after="0" w:line="336" w:lineRule="exact"/>
        <w:ind w:right="20"/>
        <w:jc w:val="both"/>
        <w:rPr>
          <w:rFonts w:ascii="Times New Roman" w:hAnsi="Times New Roman"/>
          <w:sz w:val="26"/>
          <w:szCs w:val="26"/>
          <w:shd w:val="clear" w:color="auto" w:fill="FFFFFF"/>
          <w:lang w:eastAsia="uk-UA"/>
        </w:rPr>
      </w:pPr>
      <w:r w:rsidRPr="00D574B0">
        <w:rPr>
          <w:rFonts w:ascii="Times New Roman" w:hAnsi="Times New Roman"/>
          <w:color w:val="000000"/>
          <w:sz w:val="26"/>
          <w:szCs w:val="26"/>
          <w:shd w:val="clear" w:color="auto" w:fill="FFFFFF"/>
          <w:lang w:eastAsia="uk-UA"/>
        </w:rPr>
        <w:t xml:space="preserve">- закупляти рентгенологічні, а також реактиви для </w:t>
      </w:r>
      <w:r w:rsidRPr="00D574B0">
        <w:rPr>
          <w:rFonts w:ascii="Times New Roman" w:hAnsi="Times New Roman"/>
          <w:sz w:val="26"/>
          <w:szCs w:val="26"/>
          <w:shd w:val="clear" w:color="auto" w:fill="FFFFFF"/>
          <w:lang w:eastAsia="uk-UA"/>
        </w:rPr>
        <w:t xml:space="preserve">рентгенологічного </w:t>
      </w:r>
      <w:r w:rsidRPr="00D574B0">
        <w:rPr>
          <w:rFonts w:ascii="Times New Roman" w:hAnsi="Times New Roman"/>
          <w:color w:val="000000"/>
          <w:sz w:val="26"/>
          <w:szCs w:val="26"/>
          <w:shd w:val="clear" w:color="auto" w:fill="FFFFFF"/>
          <w:lang w:eastAsia="uk-UA"/>
        </w:rPr>
        <w:t>обстеження;</w:t>
      </w:r>
    </w:p>
    <w:p w:rsidR="00C545FA" w:rsidRDefault="00C545FA" w:rsidP="004901EB">
      <w:pPr>
        <w:widowControl w:val="0"/>
        <w:spacing w:after="0" w:line="336" w:lineRule="exact"/>
        <w:ind w:right="140"/>
        <w:jc w:val="both"/>
        <w:rPr>
          <w:rFonts w:ascii="Times New Roman" w:hAnsi="Times New Roman"/>
          <w:sz w:val="26"/>
          <w:szCs w:val="26"/>
          <w:shd w:val="clear" w:color="auto" w:fill="FFFFFF"/>
          <w:lang w:eastAsia="uk-UA"/>
        </w:rPr>
      </w:pPr>
      <w:r w:rsidRPr="00D574B0">
        <w:rPr>
          <w:rFonts w:ascii="Tahoma" w:hAnsi="Tahoma"/>
          <w:sz w:val="26"/>
          <w:szCs w:val="26"/>
          <w:shd w:val="clear" w:color="auto" w:fill="FFFFFF"/>
          <w:lang w:eastAsia="uk-UA"/>
        </w:rPr>
        <w:t xml:space="preserve">- </w:t>
      </w:r>
      <w:r w:rsidRPr="00D574B0">
        <w:rPr>
          <w:rFonts w:ascii="Times New Roman" w:hAnsi="Times New Roman"/>
          <w:sz w:val="26"/>
          <w:szCs w:val="26"/>
          <w:shd w:val="clear" w:color="auto" w:fill="FFFFFF"/>
          <w:lang w:eastAsia="uk-UA"/>
        </w:rPr>
        <w:t xml:space="preserve">забезпечити проведення профілактикою флюорографічного обстеження населення, групи населення підвищеного ризику, а саме ВІЛ-інфіковані, хворі на СНІД, цукровий діабет, </w:t>
      </w:r>
      <w:r w:rsidRPr="000D0851">
        <w:rPr>
          <w:rFonts w:ascii="Times New Roman" w:hAnsi="Times New Roman"/>
          <w:sz w:val="26"/>
          <w:szCs w:val="26"/>
          <w:shd w:val="clear" w:color="auto" w:fill="FFFFFF"/>
          <w:lang w:eastAsia="uk-UA"/>
        </w:rPr>
        <w:t>тривало кашляючих,</w:t>
      </w:r>
      <w:r w:rsidRPr="00D574B0">
        <w:rPr>
          <w:rFonts w:ascii="Times New Roman" w:hAnsi="Times New Roman"/>
          <w:sz w:val="26"/>
          <w:szCs w:val="26"/>
          <w:shd w:val="clear" w:color="auto" w:fill="FFFFFF"/>
          <w:lang w:eastAsia="uk-UA"/>
        </w:rPr>
        <w:t xml:space="preserve"> наркоманів, алкоголіків обстеження проводити щорічно.</w:t>
      </w:r>
    </w:p>
    <w:p w:rsidR="00C545FA" w:rsidRPr="004901EB" w:rsidRDefault="00C545FA" w:rsidP="004901EB">
      <w:pPr>
        <w:widowControl w:val="0"/>
        <w:spacing w:after="0" w:line="322" w:lineRule="exact"/>
        <w:ind w:right="140"/>
        <w:jc w:val="both"/>
        <w:rPr>
          <w:rFonts w:ascii="Times New Roman" w:hAnsi="Times New Roman"/>
          <w:color w:val="000000"/>
          <w:sz w:val="28"/>
          <w:szCs w:val="28"/>
          <w:shd w:val="clear" w:color="auto" w:fill="FFFFFF"/>
          <w:lang w:eastAsia="uk-UA"/>
        </w:rPr>
      </w:pPr>
    </w:p>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4"/>
          <w:lang w:eastAsia="ru-RU"/>
        </w:rPr>
      </w:pPr>
      <w:r w:rsidRPr="00D574B0">
        <w:rPr>
          <w:rFonts w:ascii="Times New Roman" w:hAnsi="Times New Roman"/>
          <w:b/>
          <w:sz w:val="26"/>
          <w:szCs w:val="26"/>
          <w:lang w:eastAsia="ru-RU"/>
        </w:rPr>
        <w:t>Завдання, заходи та строки  виконання Програми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077"/>
        <w:gridCol w:w="1276"/>
        <w:gridCol w:w="1843"/>
        <w:gridCol w:w="2410"/>
      </w:tblGrid>
      <w:tr w:rsidR="00C545FA" w:rsidRPr="00F51653" w:rsidTr="00E12084">
        <w:trPr>
          <w:trHeight w:val="601"/>
        </w:trPr>
        <w:tc>
          <w:tcPr>
            <w:tcW w:w="4077" w:type="dxa"/>
          </w:tcPr>
          <w:p w:rsidR="00C545FA" w:rsidRPr="0033105E" w:rsidRDefault="00C545FA" w:rsidP="004901EB">
            <w:pPr>
              <w:spacing w:before="120" w:after="120" w:line="23" w:lineRule="atLeast"/>
              <w:jc w:val="center"/>
              <w:rPr>
                <w:rFonts w:ascii="Times New Roman" w:hAnsi="Times New Roman"/>
                <w:color w:val="000000"/>
                <w:sz w:val="24"/>
                <w:szCs w:val="24"/>
                <w:lang w:eastAsia="ru-RU"/>
              </w:rPr>
            </w:pPr>
            <w:r w:rsidRPr="0033105E">
              <w:rPr>
                <w:rFonts w:ascii="Times New Roman" w:eastAsia="SimSun" w:hAnsi="Times New Roman"/>
                <w:sz w:val="24"/>
                <w:szCs w:val="24"/>
                <w:lang w:eastAsia="ru-RU"/>
              </w:rPr>
              <w:t>Найменування заходу</w:t>
            </w:r>
          </w:p>
        </w:tc>
        <w:tc>
          <w:tcPr>
            <w:tcW w:w="1276" w:type="dxa"/>
          </w:tcPr>
          <w:p w:rsidR="00C545FA" w:rsidRPr="0033105E" w:rsidRDefault="00C545FA" w:rsidP="004901EB">
            <w:pPr>
              <w:spacing w:before="120" w:after="120" w:line="23" w:lineRule="atLeast"/>
              <w:jc w:val="center"/>
              <w:rPr>
                <w:rFonts w:ascii="Times New Roman" w:hAnsi="Times New Roman"/>
                <w:color w:val="000000"/>
                <w:sz w:val="24"/>
                <w:szCs w:val="24"/>
                <w:lang w:eastAsia="ru-RU"/>
              </w:rPr>
            </w:pPr>
            <w:r w:rsidRPr="0033105E">
              <w:rPr>
                <w:rFonts w:ascii="Times New Roman" w:eastAsia="SimSun" w:hAnsi="Times New Roman"/>
                <w:sz w:val="24"/>
                <w:szCs w:val="24"/>
                <w:lang w:eastAsia="ru-RU"/>
              </w:rPr>
              <w:t>Строки впровад ження</w:t>
            </w:r>
          </w:p>
        </w:tc>
        <w:tc>
          <w:tcPr>
            <w:tcW w:w="1843" w:type="dxa"/>
          </w:tcPr>
          <w:p w:rsidR="00C545FA" w:rsidRPr="0033105E" w:rsidRDefault="00C545FA" w:rsidP="004901EB">
            <w:pPr>
              <w:spacing w:before="120" w:after="120" w:line="23" w:lineRule="atLeast"/>
              <w:jc w:val="center"/>
              <w:rPr>
                <w:rFonts w:ascii="Times New Roman" w:hAnsi="Times New Roman"/>
                <w:color w:val="000000"/>
                <w:sz w:val="24"/>
                <w:szCs w:val="24"/>
                <w:lang w:eastAsia="ru-RU"/>
              </w:rPr>
            </w:pPr>
            <w:r w:rsidRPr="0033105E">
              <w:rPr>
                <w:rFonts w:ascii="Times New Roman" w:eastAsia="SimSun" w:hAnsi="Times New Roman"/>
                <w:sz w:val="24"/>
                <w:szCs w:val="24"/>
                <w:lang w:eastAsia="ru-RU"/>
              </w:rPr>
              <w:t>Виконавець</w:t>
            </w:r>
          </w:p>
        </w:tc>
        <w:tc>
          <w:tcPr>
            <w:tcW w:w="2410" w:type="dxa"/>
          </w:tcPr>
          <w:p w:rsidR="00C545FA" w:rsidRPr="0033105E" w:rsidRDefault="00C545FA" w:rsidP="004901EB">
            <w:pPr>
              <w:spacing w:before="120" w:after="120" w:line="23" w:lineRule="atLeast"/>
              <w:jc w:val="center"/>
              <w:rPr>
                <w:rFonts w:ascii="Times New Roman" w:hAnsi="Times New Roman"/>
                <w:color w:val="000000"/>
                <w:sz w:val="24"/>
                <w:szCs w:val="24"/>
                <w:lang w:eastAsia="ru-RU"/>
              </w:rPr>
            </w:pPr>
            <w:r w:rsidRPr="0033105E">
              <w:rPr>
                <w:rFonts w:ascii="Times New Roman" w:eastAsia="SimSun" w:hAnsi="Times New Roman"/>
                <w:sz w:val="24"/>
                <w:szCs w:val="24"/>
                <w:lang w:eastAsia="ru-RU"/>
              </w:rPr>
              <w:t>Орієнтовна вартість заходу, тис.грн</w:t>
            </w:r>
          </w:p>
        </w:tc>
      </w:tr>
      <w:tr w:rsidR="00C545FA" w:rsidRPr="00F51653" w:rsidTr="00E12084">
        <w:tc>
          <w:tcPr>
            <w:tcW w:w="4077" w:type="dxa"/>
          </w:tcPr>
          <w:p w:rsidR="00C545FA" w:rsidRPr="00E12084" w:rsidRDefault="00C545FA" w:rsidP="004901EB">
            <w:pPr>
              <w:spacing w:before="120" w:after="120" w:line="23" w:lineRule="atLeast"/>
              <w:rPr>
                <w:rFonts w:ascii="Times New Roman" w:hAnsi="Times New Roman"/>
                <w:color w:val="000000"/>
                <w:sz w:val="24"/>
                <w:szCs w:val="24"/>
                <w:lang w:eastAsia="ru-RU"/>
              </w:rPr>
            </w:pPr>
            <w:r w:rsidRPr="00E12084">
              <w:rPr>
                <w:rFonts w:ascii="Times New Roman" w:eastAsia="SimSun" w:hAnsi="Times New Roman"/>
                <w:sz w:val="24"/>
                <w:szCs w:val="24"/>
                <w:lang w:eastAsia="ru-RU"/>
              </w:rPr>
              <w:t>Проводити заходи направлені на раннє виявлення туберкульозу підприємств, організацій і установ міста</w:t>
            </w:r>
          </w:p>
        </w:tc>
        <w:tc>
          <w:tcPr>
            <w:tcW w:w="1276" w:type="dxa"/>
          </w:tcPr>
          <w:p w:rsidR="00C545FA" w:rsidRPr="00E12084" w:rsidRDefault="00C545FA" w:rsidP="004901EB">
            <w:pPr>
              <w:spacing w:before="120" w:after="120" w:line="23" w:lineRule="atLeast"/>
              <w:rPr>
                <w:rFonts w:ascii="Times New Roman" w:hAnsi="Times New Roman"/>
                <w:color w:val="000000"/>
                <w:sz w:val="24"/>
                <w:szCs w:val="24"/>
                <w:lang w:eastAsia="ru-RU"/>
              </w:rPr>
            </w:pPr>
            <w:r w:rsidRPr="00E12084">
              <w:rPr>
                <w:rFonts w:ascii="Times New Roman" w:hAnsi="Times New Roman"/>
                <w:color w:val="000000"/>
                <w:sz w:val="24"/>
                <w:szCs w:val="24"/>
                <w:lang w:eastAsia="ru-RU"/>
              </w:rPr>
              <w:t>2021 рік</w:t>
            </w:r>
          </w:p>
        </w:tc>
        <w:tc>
          <w:tcPr>
            <w:tcW w:w="1843" w:type="dxa"/>
          </w:tcPr>
          <w:p w:rsidR="00C545FA" w:rsidRPr="0033105E" w:rsidRDefault="00C545FA" w:rsidP="00E12084">
            <w:pPr>
              <w:spacing w:before="120" w:after="120" w:line="23" w:lineRule="atLeast"/>
              <w:rPr>
                <w:rFonts w:ascii="Times New Roman" w:hAnsi="Times New Roman"/>
                <w:color w:val="000000"/>
                <w:lang w:eastAsia="ru-RU"/>
              </w:rPr>
            </w:pPr>
            <w:r w:rsidRPr="0033105E">
              <w:rPr>
                <w:rFonts w:ascii="Times New Roman" w:hAnsi="Times New Roman"/>
                <w:lang w:eastAsia="ru-RU"/>
              </w:rPr>
              <w:t>КНП ВМР «ВБЛ»,</w:t>
            </w:r>
            <w:r w:rsidRPr="0033105E">
              <w:rPr>
                <w:rFonts w:ascii="Times New Roman" w:hAnsi="Times New Roman"/>
                <w:color w:val="000000"/>
                <w:lang w:eastAsia="ru-RU"/>
              </w:rPr>
              <w:t xml:space="preserve"> КНП ВМР “Вараський ЦПМД”</w:t>
            </w:r>
          </w:p>
        </w:tc>
        <w:tc>
          <w:tcPr>
            <w:tcW w:w="2410" w:type="dxa"/>
          </w:tcPr>
          <w:p w:rsidR="00C545FA" w:rsidRPr="00E12084" w:rsidRDefault="00C545FA" w:rsidP="004901EB">
            <w:pPr>
              <w:spacing w:before="120" w:after="120" w:line="23" w:lineRule="atLeast"/>
              <w:rPr>
                <w:rFonts w:ascii="Times New Roman" w:hAnsi="Times New Roman"/>
                <w:color w:val="000000"/>
                <w:sz w:val="24"/>
                <w:szCs w:val="24"/>
                <w:lang w:eastAsia="ru-RU"/>
              </w:rPr>
            </w:pPr>
            <w:r w:rsidRPr="00E12084">
              <w:rPr>
                <w:rFonts w:ascii="Times New Roman" w:hAnsi="Times New Roman"/>
                <w:color w:val="000000"/>
                <w:sz w:val="24"/>
                <w:szCs w:val="24"/>
                <w:lang w:eastAsia="ru-RU"/>
              </w:rPr>
              <w:t>В межах видатків виконавця</w:t>
            </w:r>
          </w:p>
        </w:tc>
      </w:tr>
      <w:tr w:rsidR="00C545FA" w:rsidRPr="00F51653" w:rsidTr="00E12084">
        <w:tc>
          <w:tcPr>
            <w:tcW w:w="4077" w:type="dxa"/>
          </w:tcPr>
          <w:p w:rsidR="00C545FA" w:rsidRPr="00E12084" w:rsidRDefault="00C545FA" w:rsidP="004901EB">
            <w:pPr>
              <w:spacing w:before="120" w:after="120" w:line="23" w:lineRule="atLeast"/>
              <w:rPr>
                <w:rFonts w:ascii="Times New Roman" w:hAnsi="Times New Roman"/>
                <w:color w:val="000000"/>
                <w:sz w:val="24"/>
                <w:szCs w:val="24"/>
                <w:lang w:eastAsia="ru-RU"/>
              </w:rPr>
            </w:pPr>
            <w:r w:rsidRPr="00E12084">
              <w:rPr>
                <w:rFonts w:ascii="Times New Roman" w:eastAsia="SimSun" w:hAnsi="Times New Roman"/>
                <w:sz w:val="24"/>
                <w:szCs w:val="24"/>
                <w:lang w:eastAsia="ru-RU"/>
              </w:rPr>
              <w:t>Забезпечити кабінет щеплень необхідними лікарськими засобами, шприцами, дезінфікуючими засобами, вакциною БЦЖ</w:t>
            </w:r>
          </w:p>
        </w:tc>
        <w:tc>
          <w:tcPr>
            <w:tcW w:w="1276" w:type="dxa"/>
          </w:tcPr>
          <w:p w:rsidR="00C545FA" w:rsidRPr="00E12084" w:rsidRDefault="00C545FA" w:rsidP="004901EB">
            <w:pPr>
              <w:spacing w:before="120" w:after="120" w:line="23" w:lineRule="atLeast"/>
              <w:rPr>
                <w:rFonts w:ascii="Times New Roman" w:hAnsi="Times New Roman"/>
                <w:color w:val="000000"/>
                <w:sz w:val="24"/>
                <w:szCs w:val="24"/>
                <w:lang w:eastAsia="ru-RU"/>
              </w:rPr>
            </w:pPr>
            <w:r w:rsidRPr="00E12084">
              <w:rPr>
                <w:rFonts w:ascii="Times New Roman" w:hAnsi="Times New Roman"/>
                <w:color w:val="000000"/>
                <w:sz w:val="24"/>
                <w:szCs w:val="24"/>
                <w:lang w:eastAsia="ru-RU"/>
              </w:rPr>
              <w:t>2021 рік</w:t>
            </w:r>
          </w:p>
        </w:tc>
        <w:tc>
          <w:tcPr>
            <w:tcW w:w="1843" w:type="dxa"/>
          </w:tcPr>
          <w:p w:rsidR="00C545FA" w:rsidRPr="0033105E" w:rsidRDefault="00C545FA" w:rsidP="000065B1">
            <w:pPr>
              <w:spacing w:before="120" w:after="120" w:line="23" w:lineRule="atLeast"/>
              <w:rPr>
                <w:rFonts w:ascii="Times New Roman" w:hAnsi="Times New Roman"/>
                <w:color w:val="000000"/>
                <w:lang w:eastAsia="ru-RU"/>
              </w:rPr>
            </w:pPr>
            <w:r w:rsidRPr="0033105E">
              <w:rPr>
                <w:rFonts w:ascii="Times New Roman" w:hAnsi="Times New Roman"/>
                <w:color w:val="000000"/>
                <w:lang w:eastAsia="ru-RU"/>
              </w:rPr>
              <w:t xml:space="preserve">КНП ВМР “Вараський ЦПМД”, </w:t>
            </w:r>
            <w:r>
              <w:rPr>
                <w:rFonts w:ascii="Times New Roman" w:hAnsi="Times New Roman"/>
                <w:color w:val="000000"/>
                <w:lang w:eastAsia="ru-RU"/>
              </w:rPr>
              <w:t>У</w:t>
            </w:r>
            <w:r w:rsidRPr="0033105E">
              <w:rPr>
                <w:rFonts w:ascii="Times New Roman" w:hAnsi="Times New Roman"/>
                <w:color w:val="000000"/>
                <w:lang w:eastAsia="ru-RU"/>
              </w:rPr>
              <w:t>правління охорони Рівненської ОДА</w:t>
            </w:r>
          </w:p>
        </w:tc>
        <w:tc>
          <w:tcPr>
            <w:tcW w:w="2410" w:type="dxa"/>
          </w:tcPr>
          <w:p w:rsidR="00C545FA" w:rsidRPr="00E12084" w:rsidRDefault="00C545FA" w:rsidP="00580A08">
            <w:pPr>
              <w:spacing w:before="120" w:after="120" w:line="23" w:lineRule="atLeast"/>
              <w:rPr>
                <w:rFonts w:ascii="Times New Roman" w:hAnsi="Times New Roman"/>
                <w:color w:val="000000"/>
                <w:sz w:val="24"/>
                <w:szCs w:val="24"/>
                <w:lang w:eastAsia="ru-RU"/>
              </w:rPr>
            </w:pPr>
            <w:r w:rsidRPr="00E12084">
              <w:rPr>
                <w:rFonts w:ascii="Times New Roman" w:hAnsi="Times New Roman"/>
                <w:color w:val="000000"/>
                <w:sz w:val="24"/>
                <w:szCs w:val="24"/>
                <w:lang w:eastAsia="uk-UA"/>
              </w:rPr>
              <w:t>Обсяг фінансування визначається у межах видатків виконавця</w:t>
            </w:r>
            <w:r>
              <w:rPr>
                <w:rFonts w:ascii="Times New Roman" w:hAnsi="Times New Roman"/>
                <w:color w:val="000000"/>
                <w:sz w:val="24"/>
                <w:szCs w:val="24"/>
                <w:lang w:eastAsia="uk-UA"/>
              </w:rPr>
              <w:t xml:space="preserve"> та централізованих поставок</w:t>
            </w:r>
          </w:p>
        </w:tc>
      </w:tr>
      <w:tr w:rsidR="00C545FA" w:rsidRPr="00F51653" w:rsidTr="00E12084">
        <w:tc>
          <w:tcPr>
            <w:tcW w:w="4077" w:type="dxa"/>
          </w:tcPr>
          <w:p w:rsidR="00C545FA" w:rsidRPr="00E12084" w:rsidRDefault="00C545FA" w:rsidP="004901EB">
            <w:pPr>
              <w:spacing w:before="120" w:after="120" w:line="23" w:lineRule="atLeast"/>
              <w:rPr>
                <w:rFonts w:ascii="Times New Roman" w:hAnsi="Times New Roman"/>
                <w:color w:val="000000"/>
                <w:sz w:val="24"/>
                <w:szCs w:val="24"/>
                <w:lang w:eastAsia="ru-RU"/>
              </w:rPr>
            </w:pPr>
            <w:r w:rsidRPr="00E12084">
              <w:rPr>
                <w:rFonts w:ascii="Times New Roman" w:eastAsia="SimSun" w:hAnsi="Times New Roman"/>
                <w:sz w:val="24"/>
                <w:szCs w:val="24"/>
                <w:lang w:eastAsia="ru-RU"/>
              </w:rPr>
              <w:t xml:space="preserve">Забезпечити охопленням ревакцинацією БЦЖ не менше 95% від тубекулінонегативних </w:t>
            </w:r>
          </w:p>
        </w:tc>
        <w:tc>
          <w:tcPr>
            <w:tcW w:w="1276" w:type="dxa"/>
          </w:tcPr>
          <w:p w:rsidR="00C545FA" w:rsidRPr="00E12084" w:rsidRDefault="00C545FA" w:rsidP="004901EB">
            <w:pPr>
              <w:spacing w:before="120" w:after="120" w:line="23" w:lineRule="atLeast"/>
              <w:rPr>
                <w:rFonts w:ascii="Times New Roman" w:hAnsi="Times New Roman"/>
                <w:color w:val="000000"/>
                <w:sz w:val="24"/>
                <w:szCs w:val="24"/>
                <w:lang w:eastAsia="ru-RU"/>
              </w:rPr>
            </w:pPr>
            <w:r w:rsidRPr="00E12084">
              <w:rPr>
                <w:rFonts w:ascii="Times New Roman" w:hAnsi="Times New Roman"/>
                <w:color w:val="000000"/>
                <w:sz w:val="24"/>
                <w:szCs w:val="24"/>
                <w:lang w:eastAsia="ru-RU"/>
              </w:rPr>
              <w:t>2021 рік</w:t>
            </w:r>
          </w:p>
        </w:tc>
        <w:tc>
          <w:tcPr>
            <w:tcW w:w="1843" w:type="dxa"/>
          </w:tcPr>
          <w:p w:rsidR="00C545FA" w:rsidRPr="0033105E" w:rsidRDefault="00C545FA" w:rsidP="004901EB">
            <w:pPr>
              <w:spacing w:before="120" w:after="120" w:line="23" w:lineRule="atLeast"/>
              <w:rPr>
                <w:rFonts w:ascii="Times New Roman" w:hAnsi="Times New Roman"/>
                <w:color w:val="000000"/>
                <w:lang w:eastAsia="ru-RU"/>
              </w:rPr>
            </w:pPr>
            <w:r w:rsidRPr="0033105E">
              <w:rPr>
                <w:rFonts w:ascii="Times New Roman" w:hAnsi="Times New Roman"/>
                <w:color w:val="000000"/>
                <w:lang w:eastAsia="ru-RU"/>
              </w:rPr>
              <w:t>КНП ВМР “Вараський ЦПМД”</w:t>
            </w:r>
          </w:p>
        </w:tc>
        <w:tc>
          <w:tcPr>
            <w:tcW w:w="2410" w:type="dxa"/>
          </w:tcPr>
          <w:p w:rsidR="00C545FA" w:rsidRPr="00E12084" w:rsidRDefault="00C545FA" w:rsidP="0033105E">
            <w:pPr>
              <w:spacing w:before="120" w:after="120" w:line="23" w:lineRule="atLeast"/>
              <w:rPr>
                <w:rFonts w:ascii="Times New Roman" w:hAnsi="Times New Roman"/>
                <w:color w:val="000000"/>
                <w:sz w:val="24"/>
                <w:szCs w:val="24"/>
                <w:lang w:eastAsia="ru-RU"/>
              </w:rPr>
            </w:pPr>
            <w:r w:rsidRPr="00E12084">
              <w:rPr>
                <w:rFonts w:ascii="Times New Roman" w:hAnsi="Times New Roman"/>
                <w:color w:val="000000"/>
                <w:sz w:val="24"/>
                <w:szCs w:val="24"/>
                <w:lang w:eastAsia="ru-RU"/>
              </w:rPr>
              <w:t xml:space="preserve">Обсяг фінансування визначається у межах видатків виконавця. </w:t>
            </w:r>
          </w:p>
        </w:tc>
      </w:tr>
      <w:tr w:rsidR="00C545FA" w:rsidRPr="00F51653" w:rsidTr="00E12084">
        <w:tc>
          <w:tcPr>
            <w:tcW w:w="4077" w:type="dxa"/>
          </w:tcPr>
          <w:p w:rsidR="00C545FA" w:rsidRPr="00E12084" w:rsidRDefault="00C545FA" w:rsidP="004901EB">
            <w:pPr>
              <w:spacing w:before="120" w:after="120" w:line="23" w:lineRule="atLeast"/>
              <w:rPr>
                <w:rFonts w:ascii="Times New Roman" w:hAnsi="Times New Roman"/>
                <w:color w:val="000000"/>
                <w:sz w:val="24"/>
                <w:szCs w:val="24"/>
                <w:lang w:eastAsia="ru-RU"/>
              </w:rPr>
            </w:pPr>
            <w:r w:rsidRPr="00E12084">
              <w:rPr>
                <w:rFonts w:ascii="Times New Roman" w:eastAsia="SimSun" w:hAnsi="Times New Roman"/>
                <w:sz w:val="24"/>
                <w:szCs w:val="24"/>
                <w:lang w:eastAsia="ru-RU"/>
              </w:rPr>
              <w:t>Забезпечити проведення відмітки поствакцинальних знаків у дітей першого року життя в 3 і 12 міс</w:t>
            </w:r>
          </w:p>
        </w:tc>
        <w:tc>
          <w:tcPr>
            <w:tcW w:w="1276" w:type="dxa"/>
          </w:tcPr>
          <w:p w:rsidR="00C545FA" w:rsidRPr="00E12084" w:rsidRDefault="00C545FA" w:rsidP="004901EB">
            <w:pPr>
              <w:spacing w:before="120" w:after="120" w:line="23" w:lineRule="atLeast"/>
              <w:rPr>
                <w:rFonts w:ascii="Times New Roman" w:hAnsi="Times New Roman"/>
                <w:color w:val="000000"/>
                <w:sz w:val="24"/>
                <w:szCs w:val="24"/>
                <w:lang w:eastAsia="ru-RU"/>
              </w:rPr>
            </w:pPr>
            <w:r w:rsidRPr="00E12084">
              <w:rPr>
                <w:rFonts w:ascii="Times New Roman" w:hAnsi="Times New Roman"/>
                <w:color w:val="000000"/>
                <w:sz w:val="24"/>
                <w:szCs w:val="24"/>
                <w:lang w:eastAsia="ru-RU"/>
              </w:rPr>
              <w:t>2021 рік</w:t>
            </w:r>
          </w:p>
        </w:tc>
        <w:tc>
          <w:tcPr>
            <w:tcW w:w="1843" w:type="dxa"/>
          </w:tcPr>
          <w:p w:rsidR="00C545FA" w:rsidRPr="0033105E" w:rsidRDefault="00C545FA" w:rsidP="004901EB">
            <w:pPr>
              <w:spacing w:before="120" w:after="120" w:line="23" w:lineRule="atLeast"/>
              <w:rPr>
                <w:rFonts w:ascii="Times New Roman" w:hAnsi="Times New Roman"/>
                <w:color w:val="000000"/>
                <w:lang w:eastAsia="ru-RU"/>
              </w:rPr>
            </w:pPr>
            <w:r w:rsidRPr="0033105E">
              <w:rPr>
                <w:rFonts w:ascii="Times New Roman" w:hAnsi="Times New Roman"/>
                <w:color w:val="000000"/>
                <w:lang w:eastAsia="ru-RU"/>
              </w:rPr>
              <w:t>КНП ВМР “Вараський ЦПМД”</w:t>
            </w:r>
          </w:p>
        </w:tc>
        <w:tc>
          <w:tcPr>
            <w:tcW w:w="2410" w:type="dxa"/>
          </w:tcPr>
          <w:p w:rsidR="00C545FA" w:rsidRPr="00E12084" w:rsidRDefault="00C545FA" w:rsidP="004901EB">
            <w:pPr>
              <w:spacing w:before="120" w:after="120" w:line="23" w:lineRule="atLeast"/>
              <w:rPr>
                <w:rFonts w:ascii="Times New Roman" w:hAnsi="Times New Roman"/>
                <w:color w:val="000000"/>
                <w:sz w:val="24"/>
                <w:szCs w:val="24"/>
                <w:lang w:eastAsia="ru-RU"/>
              </w:rPr>
            </w:pPr>
            <w:r w:rsidRPr="00E12084">
              <w:rPr>
                <w:rFonts w:ascii="Times New Roman" w:hAnsi="Times New Roman"/>
                <w:color w:val="000000"/>
                <w:sz w:val="24"/>
                <w:szCs w:val="24"/>
                <w:lang w:eastAsia="ru-RU"/>
              </w:rPr>
              <w:t xml:space="preserve">Обсяг фінансування визначається у межах видатків виконавця. </w:t>
            </w:r>
          </w:p>
        </w:tc>
      </w:tr>
      <w:tr w:rsidR="00C545FA" w:rsidRPr="00F51653" w:rsidTr="00E12084">
        <w:tc>
          <w:tcPr>
            <w:tcW w:w="4077" w:type="dxa"/>
          </w:tcPr>
          <w:p w:rsidR="00C545FA" w:rsidRPr="00E12084" w:rsidRDefault="00C545FA" w:rsidP="004901EB">
            <w:pPr>
              <w:spacing w:before="120" w:after="120" w:line="23" w:lineRule="atLeast"/>
              <w:rPr>
                <w:rFonts w:ascii="Times New Roman" w:hAnsi="Times New Roman"/>
                <w:color w:val="000000"/>
                <w:sz w:val="24"/>
                <w:szCs w:val="24"/>
                <w:lang w:eastAsia="ru-RU"/>
              </w:rPr>
            </w:pPr>
            <w:r w:rsidRPr="00E12084">
              <w:rPr>
                <w:rFonts w:ascii="Times New Roman" w:eastAsia="SimSun" w:hAnsi="Times New Roman"/>
                <w:sz w:val="24"/>
                <w:szCs w:val="24"/>
                <w:lang w:eastAsia="ru-RU"/>
              </w:rPr>
              <w:t>Проводити пропаганду по підвищенню медичних знань про туберкульоз і санітарної культури населення. Інформувати населення в ЗМІ про стан захворюваності на туберкульоз в місті</w:t>
            </w:r>
          </w:p>
        </w:tc>
        <w:tc>
          <w:tcPr>
            <w:tcW w:w="1276" w:type="dxa"/>
          </w:tcPr>
          <w:p w:rsidR="00C545FA" w:rsidRPr="00E12084" w:rsidRDefault="00C545FA" w:rsidP="004901EB">
            <w:pPr>
              <w:spacing w:before="120" w:after="120" w:line="23" w:lineRule="atLeast"/>
              <w:rPr>
                <w:rFonts w:ascii="Times New Roman" w:hAnsi="Times New Roman"/>
                <w:color w:val="000000"/>
                <w:sz w:val="24"/>
                <w:szCs w:val="24"/>
                <w:lang w:eastAsia="ru-RU"/>
              </w:rPr>
            </w:pPr>
            <w:r w:rsidRPr="00E12084">
              <w:rPr>
                <w:rFonts w:ascii="Times New Roman" w:hAnsi="Times New Roman"/>
                <w:color w:val="000000"/>
                <w:sz w:val="24"/>
                <w:szCs w:val="24"/>
                <w:lang w:eastAsia="ru-RU"/>
              </w:rPr>
              <w:t>2021 рік</w:t>
            </w:r>
          </w:p>
        </w:tc>
        <w:tc>
          <w:tcPr>
            <w:tcW w:w="1843" w:type="dxa"/>
          </w:tcPr>
          <w:p w:rsidR="00C545FA" w:rsidRPr="0033105E" w:rsidRDefault="00C545FA" w:rsidP="004901EB">
            <w:pPr>
              <w:spacing w:before="120" w:after="120" w:line="23" w:lineRule="atLeast"/>
              <w:rPr>
                <w:rFonts w:ascii="Times New Roman" w:hAnsi="Times New Roman"/>
                <w:color w:val="000000"/>
                <w:lang w:eastAsia="ru-RU"/>
              </w:rPr>
            </w:pPr>
            <w:r w:rsidRPr="0033105E">
              <w:rPr>
                <w:rFonts w:ascii="Times New Roman" w:hAnsi="Times New Roman"/>
                <w:lang w:eastAsia="ru-RU"/>
              </w:rPr>
              <w:t xml:space="preserve">КНП ВМР «ВБЛ», </w:t>
            </w:r>
            <w:r w:rsidRPr="0033105E">
              <w:rPr>
                <w:rFonts w:ascii="Times New Roman" w:hAnsi="Times New Roman"/>
                <w:color w:val="000000"/>
                <w:lang w:eastAsia="ru-RU"/>
              </w:rPr>
              <w:t>КНП ВМР “Вараський ЦПМД”</w:t>
            </w:r>
          </w:p>
        </w:tc>
        <w:tc>
          <w:tcPr>
            <w:tcW w:w="2410" w:type="dxa"/>
          </w:tcPr>
          <w:p w:rsidR="00C545FA" w:rsidRPr="00E12084" w:rsidRDefault="00C545FA" w:rsidP="004901EB">
            <w:pPr>
              <w:spacing w:before="120" w:after="120" w:line="23" w:lineRule="atLeast"/>
              <w:rPr>
                <w:rFonts w:ascii="Times New Roman" w:hAnsi="Times New Roman"/>
                <w:color w:val="000000"/>
                <w:sz w:val="24"/>
                <w:szCs w:val="24"/>
                <w:lang w:eastAsia="ru-RU"/>
              </w:rPr>
            </w:pPr>
            <w:r w:rsidRPr="00E12084">
              <w:rPr>
                <w:rFonts w:ascii="Times New Roman" w:hAnsi="Times New Roman"/>
                <w:color w:val="000000"/>
                <w:sz w:val="24"/>
                <w:szCs w:val="24"/>
                <w:lang w:eastAsia="ru-RU"/>
              </w:rPr>
              <w:t xml:space="preserve">Обсяг фінансування визначається у межах видатків виконавця. </w:t>
            </w:r>
          </w:p>
        </w:tc>
      </w:tr>
      <w:tr w:rsidR="00C545FA" w:rsidRPr="00F51653" w:rsidTr="00E12084">
        <w:tc>
          <w:tcPr>
            <w:tcW w:w="4077" w:type="dxa"/>
          </w:tcPr>
          <w:p w:rsidR="00C545FA" w:rsidRPr="00E12084" w:rsidRDefault="00C545FA" w:rsidP="004901EB">
            <w:pPr>
              <w:spacing w:before="120" w:after="120" w:line="23" w:lineRule="atLeast"/>
              <w:rPr>
                <w:rFonts w:ascii="Times New Roman" w:hAnsi="Times New Roman"/>
                <w:color w:val="000000"/>
                <w:sz w:val="24"/>
                <w:szCs w:val="24"/>
                <w:lang w:eastAsia="ru-RU"/>
              </w:rPr>
            </w:pPr>
            <w:r w:rsidRPr="00E12084">
              <w:rPr>
                <w:rFonts w:ascii="Times New Roman" w:eastAsia="SimSun" w:hAnsi="Times New Roman"/>
                <w:sz w:val="24"/>
                <w:szCs w:val="24"/>
                <w:lang w:eastAsia="ru-RU"/>
              </w:rPr>
              <w:t>Продовжити роботу по обліку населення яке підлягає флюрообстеженню з охопленням не менше 600 чоловік на 1000 дорослих жителів</w:t>
            </w:r>
          </w:p>
        </w:tc>
        <w:tc>
          <w:tcPr>
            <w:tcW w:w="1276" w:type="dxa"/>
          </w:tcPr>
          <w:p w:rsidR="00C545FA" w:rsidRPr="00E12084" w:rsidRDefault="00C545FA" w:rsidP="004901EB">
            <w:pPr>
              <w:spacing w:before="120" w:after="120" w:line="23" w:lineRule="atLeast"/>
              <w:rPr>
                <w:rFonts w:ascii="Times New Roman" w:hAnsi="Times New Roman"/>
                <w:color w:val="000000"/>
                <w:sz w:val="24"/>
                <w:szCs w:val="24"/>
                <w:lang w:eastAsia="ru-RU"/>
              </w:rPr>
            </w:pPr>
            <w:r w:rsidRPr="00E12084">
              <w:rPr>
                <w:rFonts w:ascii="Times New Roman" w:hAnsi="Times New Roman"/>
                <w:color w:val="000000"/>
                <w:sz w:val="24"/>
                <w:szCs w:val="24"/>
                <w:lang w:eastAsia="ru-RU"/>
              </w:rPr>
              <w:t>2021 рік</w:t>
            </w:r>
          </w:p>
        </w:tc>
        <w:tc>
          <w:tcPr>
            <w:tcW w:w="1843" w:type="dxa"/>
          </w:tcPr>
          <w:p w:rsidR="00C545FA" w:rsidRPr="0033105E" w:rsidRDefault="00C545FA" w:rsidP="004901EB">
            <w:pPr>
              <w:spacing w:before="120" w:after="120" w:line="23" w:lineRule="atLeast"/>
              <w:rPr>
                <w:rFonts w:ascii="Times New Roman" w:hAnsi="Times New Roman"/>
                <w:color w:val="000000"/>
                <w:lang w:eastAsia="ru-RU"/>
              </w:rPr>
            </w:pPr>
            <w:r w:rsidRPr="0033105E">
              <w:rPr>
                <w:rFonts w:ascii="Times New Roman" w:hAnsi="Times New Roman"/>
                <w:lang w:eastAsia="ru-RU"/>
              </w:rPr>
              <w:t xml:space="preserve">КНП ВМР «ВБЛ», </w:t>
            </w:r>
            <w:r w:rsidRPr="0033105E">
              <w:rPr>
                <w:rFonts w:ascii="Times New Roman" w:hAnsi="Times New Roman"/>
                <w:color w:val="000000"/>
                <w:lang w:eastAsia="ru-RU"/>
              </w:rPr>
              <w:t>КНП ВМР “Вараський ЦПМД”</w:t>
            </w:r>
          </w:p>
        </w:tc>
        <w:tc>
          <w:tcPr>
            <w:tcW w:w="2410" w:type="dxa"/>
          </w:tcPr>
          <w:p w:rsidR="00C545FA" w:rsidRPr="00E12084" w:rsidRDefault="00C545FA" w:rsidP="004901EB">
            <w:pPr>
              <w:spacing w:before="120" w:after="120" w:line="23" w:lineRule="atLeast"/>
              <w:rPr>
                <w:rFonts w:ascii="Times New Roman" w:hAnsi="Times New Roman"/>
                <w:color w:val="000000"/>
                <w:sz w:val="24"/>
                <w:szCs w:val="24"/>
                <w:lang w:eastAsia="ru-RU"/>
              </w:rPr>
            </w:pPr>
            <w:r w:rsidRPr="00E12084">
              <w:rPr>
                <w:rFonts w:ascii="Times New Roman" w:hAnsi="Times New Roman"/>
                <w:color w:val="000000"/>
                <w:sz w:val="24"/>
                <w:szCs w:val="24"/>
                <w:lang w:eastAsia="ru-RU"/>
              </w:rPr>
              <w:t>Обсяг фінансування визначається у межах видатків виконавця</w:t>
            </w:r>
          </w:p>
        </w:tc>
      </w:tr>
      <w:tr w:rsidR="00C545FA" w:rsidRPr="00F51653" w:rsidTr="00E12084">
        <w:tc>
          <w:tcPr>
            <w:tcW w:w="4077" w:type="dxa"/>
          </w:tcPr>
          <w:p w:rsidR="00C545FA" w:rsidRPr="00E12084" w:rsidRDefault="00C545FA" w:rsidP="004901EB">
            <w:pPr>
              <w:spacing w:before="120" w:after="120" w:line="23" w:lineRule="atLeast"/>
              <w:rPr>
                <w:rFonts w:ascii="Times New Roman" w:hAnsi="Times New Roman"/>
                <w:color w:val="000000"/>
                <w:sz w:val="24"/>
                <w:szCs w:val="24"/>
                <w:lang w:eastAsia="ru-RU"/>
              </w:rPr>
            </w:pPr>
            <w:r w:rsidRPr="00E12084">
              <w:rPr>
                <w:rFonts w:ascii="Times New Roman" w:eastAsia="SimSun" w:hAnsi="Times New Roman"/>
                <w:sz w:val="24"/>
                <w:szCs w:val="24"/>
                <w:lang w:eastAsia="ru-RU"/>
              </w:rPr>
              <w:t>Своєчасно направляти до нарколога хворих туберкульозом, що зловживають алкоголем, наркотиками</w:t>
            </w:r>
          </w:p>
        </w:tc>
        <w:tc>
          <w:tcPr>
            <w:tcW w:w="1276" w:type="dxa"/>
          </w:tcPr>
          <w:p w:rsidR="00C545FA" w:rsidRPr="00E12084" w:rsidRDefault="00C545FA" w:rsidP="004901EB">
            <w:pPr>
              <w:spacing w:before="120" w:after="120" w:line="23" w:lineRule="atLeast"/>
              <w:rPr>
                <w:rFonts w:ascii="Times New Roman" w:hAnsi="Times New Roman"/>
                <w:color w:val="000000"/>
                <w:sz w:val="24"/>
                <w:szCs w:val="24"/>
                <w:lang w:eastAsia="ru-RU"/>
              </w:rPr>
            </w:pPr>
            <w:r w:rsidRPr="00E12084">
              <w:rPr>
                <w:rFonts w:ascii="Times New Roman" w:hAnsi="Times New Roman"/>
                <w:color w:val="000000"/>
                <w:sz w:val="24"/>
                <w:szCs w:val="24"/>
                <w:lang w:eastAsia="ru-RU"/>
              </w:rPr>
              <w:t>2021 рік</w:t>
            </w:r>
          </w:p>
        </w:tc>
        <w:tc>
          <w:tcPr>
            <w:tcW w:w="1843" w:type="dxa"/>
          </w:tcPr>
          <w:p w:rsidR="00C545FA" w:rsidRPr="0033105E" w:rsidRDefault="00C545FA" w:rsidP="000065B1">
            <w:pPr>
              <w:spacing w:before="120" w:after="120" w:line="23" w:lineRule="atLeast"/>
              <w:rPr>
                <w:rFonts w:ascii="Times New Roman" w:hAnsi="Times New Roman"/>
                <w:color w:val="000000"/>
                <w:lang w:eastAsia="ru-RU"/>
              </w:rPr>
            </w:pPr>
            <w:r w:rsidRPr="0033105E">
              <w:rPr>
                <w:rFonts w:ascii="Times New Roman" w:hAnsi="Times New Roman"/>
                <w:lang w:eastAsia="ru-RU"/>
              </w:rPr>
              <w:t xml:space="preserve">КНП ВМР «ВБЛ», </w:t>
            </w:r>
            <w:r w:rsidRPr="0033105E">
              <w:rPr>
                <w:rFonts w:ascii="Times New Roman" w:hAnsi="Times New Roman"/>
                <w:color w:val="000000"/>
                <w:lang w:eastAsia="ru-RU"/>
              </w:rPr>
              <w:t xml:space="preserve"> КНП ВМР “Вараський ЦПМД”</w:t>
            </w:r>
          </w:p>
        </w:tc>
        <w:tc>
          <w:tcPr>
            <w:tcW w:w="2410" w:type="dxa"/>
          </w:tcPr>
          <w:p w:rsidR="00C545FA" w:rsidRPr="00E12084" w:rsidRDefault="00C545FA" w:rsidP="004901EB">
            <w:pPr>
              <w:spacing w:before="120" w:after="120" w:line="23" w:lineRule="atLeast"/>
              <w:rPr>
                <w:rFonts w:ascii="Times New Roman" w:hAnsi="Times New Roman"/>
                <w:color w:val="000000"/>
                <w:sz w:val="24"/>
                <w:szCs w:val="24"/>
                <w:lang w:eastAsia="ru-RU"/>
              </w:rPr>
            </w:pPr>
            <w:r w:rsidRPr="00E12084">
              <w:rPr>
                <w:rFonts w:ascii="Times New Roman" w:hAnsi="Times New Roman"/>
                <w:color w:val="000000"/>
                <w:sz w:val="24"/>
                <w:szCs w:val="24"/>
                <w:lang w:eastAsia="ru-RU"/>
              </w:rPr>
              <w:t xml:space="preserve">Обсяг фінансування визначається у межах видатків виконавця. </w:t>
            </w:r>
          </w:p>
        </w:tc>
      </w:tr>
      <w:tr w:rsidR="00C545FA" w:rsidRPr="00F51653" w:rsidTr="00E12084">
        <w:tc>
          <w:tcPr>
            <w:tcW w:w="4077" w:type="dxa"/>
          </w:tcPr>
          <w:p w:rsidR="00C545FA" w:rsidRPr="00E12084" w:rsidRDefault="00C545FA" w:rsidP="004901EB">
            <w:pPr>
              <w:spacing w:before="120" w:after="120" w:line="23" w:lineRule="atLeast"/>
              <w:rPr>
                <w:rFonts w:ascii="Times New Roman" w:hAnsi="Times New Roman"/>
                <w:color w:val="000000"/>
                <w:sz w:val="24"/>
                <w:szCs w:val="24"/>
                <w:lang w:eastAsia="ru-RU"/>
              </w:rPr>
            </w:pPr>
            <w:r w:rsidRPr="00E12084">
              <w:rPr>
                <w:rFonts w:ascii="Times New Roman" w:eastAsia="SimSun" w:hAnsi="Times New Roman"/>
                <w:sz w:val="24"/>
                <w:szCs w:val="24"/>
                <w:lang w:eastAsia="ru-RU"/>
              </w:rPr>
              <w:t>Лікування хворих активним туберкульозом, проведення протирецидивного лікування та профілактика захворювання туберкульоз</w:t>
            </w:r>
          </w:p>
        </w:tc>
        <w:tc>
          <w:tcPr>
            <w:tcW w:w="1276" w:type="dxa"/>
          </w:tcPr>
          <w:p w:rsidR="00C545FA" w:rsidRPr="00E12084" w:rsidRDefault="00C545FA" w:rsidP="004901EB">
            <w:pPr>
              <w:spacing w:before="120" w:after="120" w:line="23" w:lineRule="atLeast"/>
              <w:rPr>
                <w:rFonts w:ascii="Times New Roman" w:hAnsi="Times New Roman"/>
                <w:color w:val="000000"/>
                <w:sz w:val="24"/>
                <w:szCs w:val="24"/>
                <w:lang w:eastAsia="ru-RU"/>
              </w:rPr>
            </w:pPr>
            <w:r w:rsidRPr="00E12084">
              <w:rPr>
                <w:rFonts w:ascii="Times New Roman" w:hAnsi="Times New Roman"/>
                <w:color w:val="000000"/>
                <w:sz w:val="24"/>
                <w:szCs w:val="24"/>
                <w:lang w:eastAsia="ru-RU"/>
              </w:rPr>
              <w:t>2021 рік</w:t>
            </w:r>
          </w:p>
        </w:tc>
        <w:tc>
          <w:tcPr>
            <w:tcW w:w="1843" w:type="dxa"/>
          </w:tcPr>
          <w:p w:rsidR="00C545FA" w:rsidRPr="0033105E" w:rsidRDefault="00C545FA" w:rsidP="004901EB">
            <w:pPr>
              <w:spacing w:before="120" w:after="120" w:line="23" w:lineRule="atLeast"/>
              <w:rPr>
                <w:rFonts w:ascii="Times New Roman" w:hAnsi="Times New Roman"/>
                <w:color w:val="000000"/>
                <w:lang w:eastAsia="ru-RU"/>
              </w:rPr>
            </w:pPr>
            <w:r w:rsidRPr="0033105E">
              <w:rPr>
                <w:rFonts w:ascii="Times New Roman" w:hAnsi="Times New Roman"/>
                <w:lang w:eastAsia="ru-RU"/>
              </w:rPr>
              <w:t xml:space="preserve">КНП ВМР «ВБЛ», </w:t>
            </w:r>
            <w:r w:rsidRPr="0033105E">
              <w:rPr>
                <w:rFonts w:ascii="Times New Roman" w:hAnsi="Times New Roman"/>
                <w:color w:val="000000"/>
                <w:lang w:eastAsia="ru-RU"/>
              </w:rPr>
              <w:t xml:space="preserve"> </w:t>
            </w:r>
          </w:p>
          <w:p w:rsidR="00C545FA" w:rsidRPr="0033105E" w:rsidRDefault="00C545FA" w:rsidP="004901EB">
            <w:pPr>
              <w:spacing w:before="120" w:after="120" w:line="23" w:lineRule="atLeast"/>
              <w:rPr>
                <w:rFonts w:ascii="Times New Roman" w:hAnsi="Times New Roman"/>
                <w:color w:val="000000"/>
                <w:lang w:eastAsia="ru-RU"/>
              </w:rPr>
            </w:pPr>
            <w:r w:rsidRPr="0033105E">
              <w:rPr>
                <w:rFonts w:ascii="Times New Roman" w:hAnsi="Times New Roman"/>
                <w:color w:val="000000"/>
                <w:lang w:eastAsia="ru-RU"/>
              </w:rPr>
              <w:t>КНП ВМР “Вараський ЦПМД””</w:t>
            </w:r>
          </w:p>
        </w:tc>
        <w:tc>
          <w:tcPr>
            <w:tcW w:w="2410" w:type="dxa"/>
          </w:tcPr>
          <w:p w:rsidR="00C545FA" w:rsidRPr="00E12084" w:rsidRDefault="00C545FA" w:rsidP="004901EB">
            <w:pPr>
              <w:spacing w:before="120" w:after="120" w:line="23" w:lineRule="atLeast"/>
              <w:rPr>
                <w:rFonts w:ascii="Times New Roman" w:hAnsi="Times New Roman"/>
                <w:color w:val="000000"/>
                <w:sz w:val="24"/>
                <w:szCs w:val="24"/>
                <w:lang w:eastAsia="ru-RU"/>
              </w:rPr>
            </w:pPr>
            <w:r w:rsidRPr="00E12084">
              <w:rPr>
                <w:rFonts w:ascii="Times New Roman" w:eastAsia="SimSun" w:hAnsi="Times New Roman"/>
                <w:sz w:val="24"/>
                <w:szCs w:val="24"/>
                <w:lang w:eastAsia="ru-RU"/>
              </w:rPr>
              <w:t>Кошти Глобального фонду та Державного бюджету</w:t>
            </w:r>
          </w:p>
        </w:tc>
      </w:tr>
      <w:tr w:rsidR="00C545FA" w:rsidRPr="00F51653" w:rsidTr="00E12084">
        <w:tc>
          <w:tcPr>
            <w:tcW w:w="4077" w:type="dxa"/>
          </w:tcPr>
          <w:p w:rsidR="00C545FA" w:rsidRPr="00E12084" w:rsidRDefault="00C545FA" w:rsidP="004901EB">
            <w:pPr>
              <w:spacing w:before="120" w:after="120" w:line="23" w:lineRule="atLeast"/>
              <w:rPr>
                <w:rFonts w:ascii="Times New Roman" w:hAnsi="Times New Roman"/>
                <w:color w:val="000000"/>
                <w:sz w:val="24"/>
                <w:szCs w:val="24"/>
                <w:lang w:eastAsia="ru-RU"/>
              </w:rPr>
            </w:pPr>
            <w:r w:rsidRPr="00E12084">
              <w:rPr>
                <w:rFonts w:ascii="Times New Roman" w:eastAsia="SimSun" w:hAnsi="Times New Roman"/>
                <w:sz w:val="24"/>
                <w:szCs w:val="24"/>
                <w:lang w:eastAsia="ru-RU"/>
              </w:rPr>
              <w:t>Придбання туберкуліну</w:t>
            </w:r>
          </w:p>
        </w:tc>
        <w:tc>
          <w:tcPr>
            <w:tcW w:w="1276" w:type="dxa"/>
          </w:tcPr>
          <w:p w:rsidR="00C545FA" w:rsidRPr="00E12084" w:rsidRDefault="00C545FA" w:rsidP="004901EB">
            <w:pPr>
              <w:spacing w:before="120" w:after="120" w:line="23" w:lineRule="atLeast"/>
              <w:rPr>
                <w:rFonts w:ascii="Times New Roman" w:hAnsi="Times New Roman"/>
                <w:color w:val="000000"/>
                <w:sz w:val="24"/>
                <w:szCs w:val="24"/>
                <w:lang w:eastAsia="ru-RU"/>
              </w:rPr>
            </w:pPr>
            <w:r w:rsidRPr="00E12084">
              <w:rPr>
                <w:rFonts w:ascii="Times New Roman" w:hAnsi="Times New Roman"/>
                <w:color w:val="000000"/>
                <w:sz w:val="24"/>
                <w:szCs w:val="24"/>
                <w:lang w:eastAsia="ru-RU"/>
              </w:rPr>
              <w:t>2021 рік</w:t>
            </w:r>
          </w:p>
        </w:tc>
        <w:tc>
          <w:tcPr>
            <w:tcW w:w="1843" w:type="dxa"/>
          </w:tcPr>
          <w:p w:rsidR="00C545FA" w:rsidRPr="0033105E" w:rsidRDefault="00C545FA" w:rsidP="000065B1">
            <w:pPr>
              <w:spacing w:before="120" w:after="120" w:line="23" w:lineRule="atLeast"/>
              <w:rPr>
                <w:rFonts w:ascii="Times New Roman" w:hAnsi="Times New Roman"/>
                <w:color w:val="000000"/>
                <w:lang w:eastAsia="ru-RU"/>
              </w:rPr>
            </w:pPr>
            <w:r w:rsidRPr="0033105E">
              <w:rPr>
                <w:rFonts w:ascii="Times New Roman" w:hAnsi="Times New Roman"/>
                <w:color w:val="000000"/>
                <w:lang w:eastAsia="ru-RU"/>
              </w:rPr>
              <w:t>КНП ВМР “Вараський ЦПМД”</w:t>
            </w:r>
          </w:p>
        </w:tc>
        <w:tc>
          <w:tcPr>
            <w:tcW w:w="2410" w:type="dxa"/>
          </w:tcPr>
          <w:p w:rsidR="00C545FA" w:rsidRPr="00E12084" w:rsidRDefault="00C545FA" w:rsidP="004901EB">
            <w:pPr>
              <w:spacing w:before="120" w:after="120" w:line="23" w:lineRule="atLeast"/>
              <w:jc w:val="center"/>
              <w:rPr>
                <w:rFonts w:ascii="Times New Roman" w:hAnsi="Times New Roman"/>
                <w:sz w:val="24"/>
                <w:szCs w:val="24"/>
                <w:lang w:eastAsia="ru-RU"/>
              </w:rPr>
            </w:pPr>
            <w:r>
              <w:rPr>
                <w:rFonts w:ascii="Times New Roman" w:hAnsi="Times New Roman"/>
                <w:bCs/>
                <w:sz w:val="24"/>
                <w:szCs w:val="24"/>
                <w:lang w:eastAsia="ru-RU"/>
              </w:rPr>
              <w:t>94,0</w:t>
            </w:r>
          </w:p>
        </w:tc>
      </w:tr>
    </w:tbl>
    <w:p w:rsidR="00C545FA" w:rsidRPr="00D574B0" w:rsidRDefault="00C545FA" w:rsidP="004901EB">
      <w:pPr>
        <w:spacing w:after="0" w:line="240" w:lineRule="auto"/>
        <w:ind w:firstLine="720"/>
        <w:jc w:val="both"/>
        <w:rPr>
          <w:rFonts w:ascii="Times New Roman" w:hAnsi="Times New Roman"/>
          <w:sz w:val="26"/>
          <w:szCs w:val="26"/>
          <w:lang w:eastAsia="ru-RU"/>
        </w:rPr>
      </w:pPr>
      <w:r w:rsidRPr="00D574B0">
        <w:rPr>
          <w:rFonts w:ascii="Times New Roman" w:hAnsi="Times New Roman"/>
          <w:sz w:val="26"/>
          <w:szCs w:val="26"/>
          <w:lang w:eastAsia="ru-RU"/>
        </w:rPr>
        <w:t>Виконання  Програми дасть змогу:</w:t>
      </w:r>
    </w:p>
    <w:p w:rsidR="00C545FA" w:rsidRPr="00D574B0" w:rsidRDefault="00C545FA" w:rsidP="004901EB">
      <w:pPr>
        <w:spacing w:after="0" w:line="240" w:lineRule="auto"/>
        <w:jc w:val="both"/>
        <w:rPr>
          <w:rFonts w:ascii="Times New Roman" w:hAnsi="Times New Roman"/>
          <w:sz w:val="26"/>
          <w:szCs w:val="26"/>
          <w:lang w:eastAsia="ru-RU"/>
        </w:rPr>
      </w:pPr>
      <w:r w:rsidRPr="00D574B0">
        <w:rPr>
          <w:rFonts w:ascii="Times New Roman" w:hAnsi="Times New Roman"/>
          <w:sz w:val="26"/>
          <w:szCs w:val="26"/>
          <w:lang w:eastAsia="ru-RU"/>
        </w:rPr>
        <w:t>- досягти зниження рівня захворюваності та смертності від туберкульозу;</w:t>
      </w:r>
    </w:p>
    <w:p w:rsidR="00C545FA" w:rsidRPr="00D574B0" w:rsidRDefault="00C545FA" w:rsidP="004901EB">
      <w:pPr>
        <w:spacing w:after="0" w:line="240" w:lineRule="auto"/>
        <w:jc w:val="both"/>
        <w:rPr>
          <w:rFonts w:ascii="Times New Roman" w:hAnsi="Times New Roman"/>
          <w:sz w:val="26"/>
          <w:szCs w:val="26"/>
          <w:lang w:eastAsia="ru-RU"/>
        </w:rPr>
      </w:pPr>
      <w:r w:rsidRPr="00D574B0">
        <w:rPr>
          <w:rFonts w:ascii="Times New Roman" w:hAnsi="Times New Roman"/>
          <w:sz w:val="26"/>
          <w:szCs w:val="26"/>
          <w:lang w:eastAsia="ru-RU"/>
        </w:rPr>
        <w:t>- запобігти поширенню мультирезистентного туберкульозу;</w:t>
      </w:r>
    </w:p>
    <w:p w:rsidR="00C545FA" w:rsidRPr="00D574B0" w:rsidRDefault="00C545FA" w:rsidP="004901EB">
      <w:pPr>
        <w:spacing w:after="0" w:line="240" w:lineRule="auto"/>
        <w:jc w:val="both"/>
        <w:rPr>
          <w:rFonts w:ascii="Times New Roman" w:hAnsi="Times New Roman"/>
          <w:sz w:val="26"/>
          <w:szCs w:val="26"/>
          <w:lang w:eastAsia="ru-RU"/>
        </w:rPr>
      </w:pPr>
      <w:r w:rsidRPr="00D574B0">
        <w:rPr>
          <w:rFonts w:ascii="Times New Roman" w:hAnsi="Times New Roman"/>
          <w:sz w:val="26"/>
          <w:szCs w:val="26"/>
          <w:lang w:eastAsia="ru-RU"/>
        </w:rPr>
        <w:t>- удосконалити систему надання населенню протитуберкульозної допомоги, підготовки і перепідготовки медичних працівників з  питань профілактики і діагностики туберкульозу та лікування хворих;</w:t>
      </w:r>
    </w:p>
    <w:p w:rsidR="00C545FA" w:rsidRPr="00D574B0" w:rsidRDefault="00C545FA" w:rsidP="004901EB">
      <w:pPr>
        <w:spacing w:after="0" w:line="240" w:lineRule="auto"/>
        <w:jc w:val="both"/>
        <w:rPr>
          <w:rFonts w:ascii="Times New Roman" w:hAnsi="Times New Roman"/>
          <w:sz w:val="26"/>
          <w:szCs w:val="26"/>
          <w:lang w:eastAsia="ru-RU"/>
        </w:rPr>
      </w:pPr>
      <w:r w:rsidRPr="00D574B0">
        <w:rPr>
          <w:rFonts w:ascii="Times New Roman" w:hAnsi="Times New Roman"/>
          <w:sz w:val="26"/>
          <w:szCs w:val="26"/>
          <w:lang w:eastAsia="ru-RU"/>
        </w:rPr>
        <w:t>- забезпечити своєчасне виявлення хворих на туберкульоз;</w:t>
      </w:r>
    </w:p>
    <w:p w:rsidR="00C545FA" w:rsidRPr="00D574B0" w:rsidRDefault="00C545FA" w:rsidP="004901EB">
      <w:pPr>
        <w:spacing w:after="0" w:line="240" w:lineRule="auto"/>
        <w:jc w:val="both"/>
        <w:rPr>
          <w:rFonts w:ascii="Times New Roman" w:hAnsi="Times New Roman"/>
          <w:sz w:val="26"/>
          <w:szCs w:val="26"/>
          <w:lang w:eastAsia="ru-RU"/>
        </w:rPr>
      </w:pPr>
      <w:r w:rsidRPr="00D574B0">
        <w:rPr>
          <w:rFonts w:ascii="Times New Roman" w:hAnsi="Times New Roman"/>
          <w:sz w:val="26"/>
          <w:szCs w:val="26"/>
          <w:lang w:eastAsia="ru-RU"/>
        </w:rPr>
        <w:t>- забезпечити повне одужання 70% хворих, яким вперше поставлено діагноз туберкульоз;</w:t>
      </w:r>
    </w:p>
    <w:p w:rsidR="00C545FA" w:rsidRPr="00D574B0" w:rsidRDefault="00C545FA" w:rsidP="004901EB">
      <w:pPr>
        <w:spacing w:after="0" w:line="240" w:lineRule="auto"/>
        <w:jc w:val="both"/>
        <w:rPr>
          <w:rFonts w:ascii="Times New Roman" w:hAnsi="Times New Roman"/>
          <w:sz w:val="26"/>
          <w:szCs w:val="26"/>
          <w:lang w:eastAsia="ru-RU"/>
        </w:rPr>
      </w:pPr>
      <w:r w:rsidRPr="00D574B0">
        <w:rPr>
          <w:rFonts w:ascii="Times New Roman" w:hAnsi="Times New Roman"/>
          <w:sz w:val="26"/>
          <w:szCs w:val="26"/>
          <w:lang w:eastAsia="ru-RU"/>
        </w:rPr>
        <w:t>- зменшити кількість хворих, що лікуються повторно та перервали курс лікування.</w:t>
      </w:r>
    </w:p>
    <w:p w:rsidR="00C545FA" w:rsidRPr="00D574B0" w:rsidRDefault="00C545FA" w:rsidP="004901EB">
      <w:pPr>
        <w:spacing w:after="0" w:line="240" w:lineRule="auto"/>
        <w:ind w:firstLine="360"/>
        <w:jc w:val="center"/>
        <w:rPr>
          <w:rFonts w:ascii="Times New Roman" w:hAnsi="Times New Roman"/>
          <w:b/>
          <w:sz w:val="26"/>
          <w:szCs w:val="26"/>
          <w:u w:val="single"/>
          <w:lang w:eastAsia="ru-RU"/>
        </w:rPr>
      </w:pPr>
    </w:p>
    <w:p w:rsidR="00C545FA" w:rsidRPr="0033105E" w:rsidRDefault="00C545FA" w:rsidP="002E1A47">
      <w:pPr>
        <w:pStyle w:val="ListParagraph"/>
        <w:numPr>
          <w:ilvl w:val="0"/>
          <w:numId w:val="18"/>
        </w:numPr>
        <w:spacing w:after="0" w:line="240" w:lineRule="auto"/>
        <w:jc w:val="center"/>
        <w:rPr>
          <w:rFonts w:ascii="Times New Roman" w:hAnsi="Times New Roman"/>
          <w:b/>
          <w:sz w:val="28"/>
          <w:szCs w:val="28"/>
          <w:u w:val="single"/>
          <w:lang w:eastAsia="ru-RU"/>
        </w:rPr>
      </w:pPr>
      <w:r w:rsidRPr="0033105E">
        <w:rPr>
          <w:rFonts w:ascii="Times New Roman" w:hAnsi="Times New Roman"/>
          <w:b/>
          <w:sz w:val="28"/>
          <w:szCs w:val="28"/>
          <w:u w:val="single"/>
          <w:lang w:eastAsia="ru-RU"/>
        </w:rPr>
        <w:t>Міська програма «</w:t>
      </w:r>
      <w:r w:rsidRPr="002E1A47">
        <w:rPr>
          <w:rFonts w:ascii="Times New Roman" w:hAnsi="Times New Roman"/>
          <w:b/>
          <w:sz w:val="28"/>
          <w:szCs w:val="28"/>
          <w:u w:val="single"/>
          <w:lang w:eastAsia="ru-RU"/>
        </w:rPr>
        <w:t>Генетичні порушення обміну</w:t>
      </w:r>
      <w:r w:rsidRPr="0033105E">
        <w:rPr>
          <w:rFonts w:ascii="Times New Roman" w:hAnsi="Times New Roman"/>
          <w:b/>
          <w:sz w:val="28"/>
          <w:szCs w:val="28"/>
          <w:u w:val="single"/>
          <w:lang w:eastAsia="ru-RU"/>
        </w:rPr>
        <w:t>»</w:t>
      </w:r>
    </w:p>
    <w:p w:rsidR="00C545FA" w:rsidRPr="0033105E" w:rsidRDefault="00C545FA" w:rsidP="0033105E">
      <w:pPr>
        <w:pStyle w:val="ListParagraph"/>
        <w:spacing w:after="0" w:line="240" w:lineRule="auto"/>
        <w:rPr>
          <w:rFonts w:ascii="Times New Roman" w:hAnsi="Times New Roman"/>
          <w:b/>
          <w:sz w:val="28"/>
          <w:szCs w:val="28"/>
          <w:u w:val="single"/>
          <w:lang w:eastAsia="ru-RU"/>
        </w:rPr>
      </w:pPr>
    </w:p>
    <w:p w:rsidR="00C545FA" w:rsidRPr="00D574B0" w:rsidRDefault="00C545FA" w:rsidP="0033105E">
      <w:pPr>
        <w:spacing w:after="0" w:line="240" w:lineRule="auto"/>
        <w:jc w:val="center"/>
        <w:rPr>
          <w:rFonts w:ascii="Times New Roman" w:hAnsi="Times New Roman"/>
          <w:b/>
          <w:sz w:val="26"/>
          <w:szCs w:val="26"/>
          <w:lang w:eastAsia="ru-RU"/>
        </w:rPr>
      </w:pPr>
      <w:r w:rsidRPr="00D574B0">
        <w:rPr>
          <w:rFonts w:ascii="Times New Roman" w:hAnsi="Times New Roman"/>
          <w:b/>
          <w:sz w:val="26"/>
          <w:szCs w:val="26"/>
          <w:lang w:eastAsia="ru-RU"/>
        </w:rPr>
        <w:t>І. Визначення проблеми, на розв’язання якої спрямована Програма.</w:t>
      </w:r>
    </w:p>
    <w:p w:rsidR="00C545FA" w:rsidRPr="00D574B0" w:rsidRDefault="00C545FA" w:rsidP="004901EB">
      <w:pPr>
        <w:spacing w:after="0" w:line="240" w:lineRule="auto"/>
        <w:ind w:firstLineChars="183" w:firstLine="476"/>
        <w:jc w:val="both"/>
        <w:rPr>
          <w:rFonts w:ascii="Times New Roman" w:hAnsi="Times New Roman"/>
          <w:sz w:val="26"/>
          <w:szCs w:val="26"/>
          <w:lang w:eastAsia="ru-RU"/>
        </w:rPr>
      </w:pPr>
      <w:r>
        <w:rPr>
          <w:rFonts w:ascii="Times New Roman" w:hAnsi="Times New Roman"/>
          <w:sz w:val="26"/>
          <w:szCs w:val="26"/>
          <w:lang w:eastAsia="ru-RU"/>
        </w:rPr>
        <w:t>На обліку у лікарів первинної медичної допомоги обліковуються хворі із генетичними порушеннями обміну: із діагнозом «</w:t>
      </w:r>
      <w:r w:rsidRPr="00D574B0">
        <w:rPr>
          <w:rFonts w:ascii="Times New Roman" w:hAnsi="Times New Roman"/>
          <w:sz w:val="26"/>
          <w:szCs w:val="26"/>
          <w:lang w:eastAsia="ru-RU"/>
        </w:rPr>
        <w:t>Фенілкетонурія</w:t>
      </w:r>
      <w:r>
        <w:rPr>
          <w:rFonts w:ascii="Times New Roman" w:hAnsi="Times New Roman"/>
          <w:sz w:val="26"/>
          <w:szCs w:val="26"/>
          <w:lang w:eastAsia="ru-RU"/>
        </w:rPr>
        <w:t>» та «</w:t>
      </w:r>
      <w:r w:rsidRPr="00AC257E">
        <w:rPr>
          <w:rFonts w:ascii="Times New Roman" w:hAnsi="Times New Roman"/>
          <w:sz w:val="26"/>
          <w:szCs w:val="26"/>
          <w:lang w:eastAsia="ru-RU"/>
        </w:rPr>
        <w:t>Гепатоцеребральна дистрофія</w:t>
      </w:r>
      <w:r>
        <w:rPr>
          <w:rFonts w:ascii="Times New Roman" w:hAnsi="Times New Roman"/>
          <w:sz w:val="26"/>
          <w:szCs w:val="26"/>
          <w:lang w:eastAsia="ru-RU"/>
        </w:rPr>
        <w:t>».</w:t>
      </w:r>
      <w:r w:rsidRPr="00D574B0">
        <w:rPr>
          <w:rFonts w:ascii="Times New Roman" w:hAnsi="Times New Roman"/>
          <w:sz w:val="26"/>
          <w:szCs w:val="26"/>
          <w:lang w:eastAsia="ru-RU"/>
        </w:rPr>
        <w:t xml:space="preserve"> </w:t>
      </w:r>
      <w:r w:rsidRPr="00AC257E">
        <w:rPr>
          <w:rFonts w:ascii="Times New Roman" w:hAnsi="Times New Roman"/>
          <w:sz w:val="26"/>
          <w:szCs w:val="26"/>
          <w:lang w:eastAsia="ru-RU"/>
        </w:rPr>
        <w:t xml:space="preserve">Фенілкетонурія </w:t>
      </w:r>
      <w:r w:rsidRPr="00D574B0">
        <w:rPr>
          <w:rFonts w:ascii="Times New Roman" w:hAnsi="Times New Roman"/>
          <w:sz w:val="26"/>
          <w:szCs w:val="26"/>
          <w:lang w:eastAsia="ru-RU"/>
        </w:rPr>
        <w:t>– це спадкове захворювання,</w:t>
      </w:r>
      <w:r w:rsidRPr="00AC257E">
        <w:t xml:space="preserve"> </w:t>
      </w:r>
      <w:r w:rsidRPr="00AC257E">
        <w:rPr>
          <w:rFonts w:ascii="Times New Roman" w:hAnsi="Times New Roman"/>
          <w:sz w:val="26"/>
          <w:szCs w:val="26"/>
          <w:lang w:eastAsia="ru-RU"/>
        </w:rPr>
        <w:t>як</w:t>
      </w:r>
      <w:r>
        <w:rPr>
          <w:rFonts w:ascii="Times New Roman" w:hAnsi="Times New Roman"/>
          <w:sz w:val="26"/>
          <w:szCs w:val="26"/>
          <w:lang w:eastAsia="ru-RU"/>
        </w:rPr>
        <w:t>е</w:t>
      </w:r>
      <w:r w:rsidRPr="00AC257E">
        <w:rPr>
          <w:rFonts w:ascii="Times New Roman" w:hAnsi="Times New Roman"/>
          <w:sz w:val="26"/>
          <w:szCs w:val="26"/>
          <w:lang w:eastAsia="ru-RU"/>
        </w:rPr>
        <w:t xml:space="preserve"> змінює метаболізм (здатність організму засвоювати їжу). Діти, народжені з фенілкетонурією, не здатні метаболізувати фенілаланін (частина протеїну), який через це накопичується в крові. Така ненормальна  висока  кількість  фенілаланіну  перешкоджає нормальному розвитку мозку.</w:t>
      </w:r>
      <w:r w:rsidRPr="00D574B0">
        <w:rPr>
          <w:rFonts w:ascii="Times New Roman" w:hAnsi="Times New Roman"/>
          <w:sz w:val="26"/>
          <w:szCs w:val="26"/>
          <w:lang w:eastAsia="ru-RU"/>
        </w:rPr>
        <w:t xml:space="preserve"> яке, за умови відсутності лікування, призводить до розумової відсталості. Хоча ця хвороба не дуже поширена (1 дитина з кожних 8000 новонароджених), вона потребує великих витрат.</w:t>
      </w:r>
    </w:p>
    <w:p w:rsidR="00C545FA" w:rsidRDefault="00C545FA" w:rsidP="004901EB">
      <w:pPr>
        <w:spacing w:after="0" w:line="240" w:lineRule="auto"/>
        <w:ind w:firstLineChars="183" w:firstLine="476"/>
        <w:jc w:val="both"/>
        <w:rPr>
          <w:rFonts w:ascii="Times New Roman" w:eastAsia="SimSun" w:hAnsi="Times New Roman"/>
          <w:sz w:val="26"/>
          <w:szCs w:val="26"/>
          <w:lang w:eastAsia="ru-RU"/>
        </w:rPr>
      </w:pPr>
      <w:r w:rsidRPr="00D574B0">
        <w:rPr>
          <w:rFonts w:ascii="Times New Roman" w:eastAsia="SimSun" w:hAnsi="Times New Roman"/>
          <w:sz w:val="26"/>
          <w:szCs w:val="26"/>
          <w:lang w:eastAsia="ru-RU"/>
        </w:rPr>
        <w:t>Відповідно до п.6.2 Наказу МОЗ України №457 від 13.11.2001 «Про заходи щодо удосконалення медичної допомоги хворим на фенілкетонурії в Україні» необхідно забезпечувати дітей спеціальними сумішами для лікувального харчування. У разі дотримання лікувальної дієти, хворі діти мають всі шанси отримати повноцінний розвиток.</w:t>
      </w:r>
      <w:r w:rsidRPr="00C451EA">
        <w:t xml:space="preserve"> </w:t>
      </w:r>
      <w:r>
        <w:t>Н</w:t>
      </w:r>
      <w:r>
        <w:rPr>
          <w:rFonts w:ascii="Times New Roman" w:eastAsia="SimSun" w:hAnsi="Times New Roman"/>
          <w:sz w:val="26"/>
          <w:szCs w:val="26"/>
          <w:lang w:eastAsia="ru-RU"/>
        </w:rPr>
        <w:t>а</w:t>
      </w:r>
      <w:r w:rsidRPr="00C451EA">
        <w:rPr>
          <w:rFonts w:ascii="Times New Roman" w:eastAsia="SimSun" w:hAnsi="Times New Roman"/>
          <w:sz w:val="26"/>
          <w:szCs w:val="26"/>
          <w:lang w:eastAsia="ru-RU"/>
        </w:rPr>
        <w:t xml:space="preserve"> обліку лікарів первинної медичної допомоги перебуває 2 хворих на фенілкетонурію, з них: 1 дитина та 1 доросла особа.</w:t>
      </w:r>
    </w:p>
    <w:p w:rsidR="00C545FA" w:rsidRPr="00D574B0" w:rsidRDefault="00C545FA" w:rsidP="00AC257E">
      <w:pPr>
        <w:spacing w:after="0" w:line="240" w:lineRule="auto"/>
        <w:ind w:firstLineChars="183" w:firstLine="476"/>
        <w:jc w:val="both"/>
        <w:rPr>
          <w:rFonts w:ascii="Times New Roman" w:hAnsi="Times New Roman"/>
          <w:sz w:val="26"/>
          <w:szCs w:val="26"/>
          <w:lang w:eastAsia="ru-RU"/>
        </w:rPr>
      </w:pPr>
      <w:r w:rsidRPr="00AC257E">
        <w:rPr>
          <w:rFonts w:ascii="Times New Roman" w:hAnsi="Times New Roman"/>
          <w:sz w:val="26"/>
          <w:szCs w:val="26"/>
          <w:lang w:eastAsia="ru-RU"/>
        </w:rPr>
        <w:t>Гепатоцеребральна дистрофія</w:t>
      </w:r>
      <w:r>
        <w:rPr>
          <w:rFonts w:ascii="Times New Roman" w:hAnsi="Times New Roman"/>
          <w:sz w:val="26"/>
          <w:szCs w:val="26"/>
          <w:lang w:eastAsia="ru-RU"/>
        </w:rPr>
        <w:t xml:space="preserve"> є наслідком успадкованого аутосомного рецесивного дефекту білку та має наслідком погіршене виведення міді з жовчю і накопичення її в печінці, мозку, нирках і рогівці, що призводить до ушкодження цих органів, на диспансерному обліку перебуває 2 особи..</w:t>
      </w:r>
    </w:p>
    <w:p w:rsidR="00C545FA" w:rsidRPr="00D574B0" w:rsidRDefault="00C545FA" w:rsidP="004901EB">
      <w:pPr>
        <w:spacing w:after="0" w:line="240" w:lineRule="auto"/>
        <w:ind w:firstLine="708"/>
        <w:jc w:val="both"/>
        <w:rPr>
          <w:rFonts w:ascii="Times New Roman" w:hAnsi="Times New Roman"/>
          <w:b/>
          <w:sz w:val="26"/>
          <w:szCs w:val="26"/>
          <w:lang w:eastAsia="ru-RU"/>
        </w:rPr>
      </w:pPr>
    </w:p>
    <w:p w:rsidR="00C545FA" w:rsidRPr="00D574B0" w:rsidRDefault="00C545FA" w:rsidP="004901EB">
      <w:pPr>
        <w:spacing w:after="0" w:line="240" w:lineRule="auto"/>
        <w:jc w:val="center"/>
        <w:rPr>
          <w:rFonts w:ascii="Times New Roman" w:hAnsi="Times New Roman"/>
          <w:b/>
          <w:sz w:val="26"/>
          <w:szCs w:val="26"/>
          <w:lang w:eastAsia="ru-RU"/>
        </w:rPr>
      </w:pPr>
      <w:r w:rsidRPr="00D574B0">
        <w:rPr>
          <w:rFonts w:ascii="Times New Roman" w:hAnsi="Times New Roman"/>
          <w:b/>
          <w:sz w:val="26"/>
          <w:szCs w:val="26"/>
          <w:lang w:eastAsia="ru-RU"/>
        </w:rPr>
        <w:t>ІІ. Визначення мети Програми</w:t>
      </w:r>
    </w:p>
    <w:p w:rsidR="00C545FA" w:rsidRDefault="00C545FA" w:rsidP="004901EB">
      <w:pPr>
        <w:spacing w:after="0" w:line="240" w:lineRule="auto"/>
        <w:ind w:firstLine="720"/>
        <w:jc w:val="both"/>
        <w:rPr>
          <w:rFonts w:ascii="Times New Roman" w:hAnsi="Times New Roman"/>
          <w:sz w:val="26"/>
          <w:szCs w:val="26"/>
          <w:lang w:eastAsia="ru-RU"/>
        </w:rPr>
      </w:pPr>
    </w:p>
    <w:p w:rsidR="00C545FA" w:rsidRDefault="00C545FA" w:rsidP="004901EB">
      <w:pPr>
        <w:spacing w:after="0" w:line="240" w:lineRule="auto"/>
        <w:ind w:firstLine="720"/>
        <w:jc w:val="both"/>
        <w:rPr>
          <w:rFonts w:ascii="Times New Roman" w:hAnsi="Times New Roman"/>
          <w:sz w:val="26"/>
          <w:szCs w:val="26"/>
          <w:lang w:eastAsia="ru-RU"/>
        </w:rPr>
      </w:pPr>
      <w:r w:rsidRPr="00D574B0">
        <w:rPr>
          <w:rFonts w:ascii="Times New Roman" w:hAnsi="Times New Roman"/>
          <w:sz w:val="26"/>
          <w:szCs w:val="26"/>
          <w:lang w:eastAsia="ru-RU"/>
        </w:rPr>
        <w:t xml:space="preserve">Метою Програми є своєчасне виявлення хворих на </w:t>
      </w:r>
      <w:r>
        <w:rPr>
          <w:rFonts w:ascii="Times New Roman" w:hAnsi="Times New Roman"/>
          <w:sz w:val="26"/>
          <w:szCs w:val="26"/>
          <w:lang w:eastAsia="ru-RU"/>
        </w:rPr>
        <w:t>генетичні порушення обміну</w:t>
      </w:r>
      <w:r w:rsidRPr="00D574B0">
        <w:rPr>
          <w:rFonts w:ascii="Times New Roman" w:hAnsi="Times New Roman"/>
          <w:sz w:val="26"/>
          <w:szCs w:val="26"/>
          <w:lang w:eastAsia="ru-RU"/>
        </w:rPr>
        <w:t xml:space="preserve"> і призначення</w:t>
      </w:r>
      <w:r>
        <w:rPr>
          <w:rFonts w:ascii="Times New Roman" w:hAnsi="Times New Roman"/>
          <w:sz w:val="26"/>
          <w:szCs w:val="26"/>
          <w:lang w:eastAsia="ru-RU"/>
        </w:rPr>
        <w:t xml:space="preserve"> відповідного </w:t>
      </w:r>
      <w:r w:rsidRPr="00D574B0">
        <w:rPr>
          <w:rFonts w:ascii="Times New Roman" w:hAnsi="Times New Roman"/>
          <w:sz w:val="26"/>
          <w:szCs w:val="26"/>
          <w:lang w:eastAsia="ru-RU"/>
        </w:rPr>
        <w:t>лікува</w:t>
      </w:r>
      <w:r>
        <w:rPr>
          <w:rFonts w:ascii="Times New Roman" w:hAnsi="Times New Roman"/>
          <w:sz w:val="26"/>
          <w:szCs w:val="26"/>
          <w:lang w:eastAsia="ru-RU"/>
        </w:rPr>
        <w:t>ння.</w:t>
      </w:r>
      <w:r w:rsidRPr="00D574B0">
        <w:rPr>
          <w:rFonts w:ascii="Times New Roman" w:hAnsi="Times New Roman"/>
          <w:sz w:val="26"/>
          <w:szCs w:val="26"/>
          <w:lang w:eastAsia="ru-RU"/>
        </w:rPr>
        <w:t xml:space="preserve"> </w:t>
      </w:r>
    </w:p>
    <w:p w:rsidR="00C545FA" w:rsidRPr="00D574B0" w:rsidRDefault="00C545FA" w:rsidP="004901EB">
      <w:pPr>
        <w:spacing w:after="0" w:line="240" w:lineRule="auto"/>
        <w:ind w:firstLine="720"/>
        <w:jc w:val="both"/>
        <w:rPr>
          <w:rFonts w:ascii="Times New Roman" w:hAnsi="Times New Roman"/>
          <w:b/>
          <w:bCs/>
          <w:sz w:val="26"/>
          <w:szCs w:val="26"/>
          <w:lang w:eastAsia="ru-RU"/>
        </w:rPr>
      </w:pPr>
    </w:p>
    <w:p w:rsidR="00C545FA" w:rsidRDefault="00C545FA" w:rsidP="004901EB">
      <w:pPr>
        <w:spacing w:after="0" w:line="240" w:lineRule="auto"/>
        <w:jc w:val="center"/>
        <w:rPr>
          <w:rFonts w:ascii="Times New Roman" w:hAnsi="Times New Roman"/>
          <w:b/>
          <w:sz w:val="26"/>
          <w:szCs w:val="26"/>
          <w:lang w:eastAsia="ru-RU"/>
        </w:rPr>
      </w:pPr>
      <w:r w:rsidRPr="00D574B0">
        <w:rPr>
          <w:rFonts w:ascii="Times New Roman" w:hAnsi="Times New Roman"/>
          <w:b/>
          <w:sz w:val="26"/>
          <w:szCs w:val="26"/>
          <w:lang w:eastAsia="ru-RU"/>
        </w:rPr>
        <w:t>ІІІ. Обґрунтування шляхів і засобів розв’язання проблеми, строки виконання Програми.</w:t>
      </w:r>
    </w:p>
    <w:p w:rsidR="00C545FA" w:rsidRPr="00D574B0" w:rsidRDefault="00C545FA" w:rsidP="004901EB">
      <w:pPr>
        <w:spacing w:after="0" w:line="240" w:lineRule="auto"/>
        <w:jc w:val="center"/>
        <w:rPr>
          <w:rFonts w:ascii="Times New Roman" w:hAnsi="Times New Roman"/>
          <w:b/>
          <w:sz w:val="26"/>
          <w:szCs w:val="26"/>
          <w:lang w:eastAsia="ru-RU"/>
        </w:rPr>
      </w:pPr>
    </w:p>
    <w:p w:rsidR="00C545FA" w:rsidRPr="00D574B0" w:rsidRDefault="00C545FA" w:rsidP="004901EB">
      <w:pPr>
        <w:spacing w:after="0" w:line="240" w:lineRule="auto"/>
        <w:ind w:firstLineChars="183" w:firstLine="476"/>
        <w:jc w:val="both"/>
        <w:rPr>
          <w:rFonts w:ascii="Times New Roman" w:hAnsi="Times New Roman"/>
          <w:sz w:val="26"/>
          <w:szCs w:val="26"/>
          <w:lang w:eastAsia="ru-RU"/>
        </w:rPr>
      </w:pPr>
      <w:r w:rsidRPr="00D574B0">
        <w:rPr>
          <w:rFonts w:ascii="Times New Roman" w:hAnsi="Times New Roman"/>
          <w:sz w:val="26"/>
          <w:szCs w:val="26"/>
          <w:lang w:eastAsia="ru-RU"/>
        </w:rPr>
        <w:t>Основним і єдиним на сьогоднішній день методом лікування фенілкетонурії є дієтотерапія. Специфічну дієту при фенілкетонурії слід дотримуватися протягом тривалого часу (понад 10 років з моменту підтвердження діагнозу). Лікування дієтою починається при рівні фенілаланіну в крові 15 мг і вище, допустима норма споживання фенілаланіну визначається в залежності від віку дитини.</w:t>
      </w:r>
      <w:r w:rsidRPr="00C451EA">
        <w:rPr>
          <w:rFonts w:ascii="Times New Roman" w:hAnsi="Times New Roman"/>
          <w:sz w:val="26"/>
          <w:szCs w:val="26"/>
          <w:lang w:eastAsia="ru-RU"/>
        </w:rPr>
        <w:t xml:space="preserve"> </w:t>
      </w:r>
      <w:r>
        <w:rPr>
          <w:rFonts w:ascii="Times New Roman" w:hAnsi="Times New Roman"/>
          <w:sz w:val="26"/>
          <w:szCs w:val="26"/>
          <w:lang w:eastAsia="ru-RU"/>
        </w:rPr>
        <w:t>Лікування гепатоцеребральної</w:t>
      </w:r>
      <w:r w:rsidRPr="00AC257E">
        <w:rPr>
          <w:rFonts w:ascii="Times New Roman" w:hAnsi="Times New Roman"/>
          <w:sz w:val="26"/>
          <w:szCs w:val="26"/>
          <w:lang w:eastAsia="ru-RU"/>
        </w:rPr>
        <w:t xml:space="preserve"> дистрофі</w:t>
      </w:r>
      <w:r>
        <w:rPr>
          <w:rFonts w:ascii="Times New Roman" w:hAnsi="Times New Roman"/>
          <w:sz w:val="26"/>
          <w:szCs w:val="26"/>
          <w:lang w:eastAsia="ru-RU"/>
        </w:rPr>
        <w:t xml:space="preserve">ї відбувається шляхом застосування відповідних медичних препаратів. </w:t>
      </w:r>
    </w:p>
    <w:p w:rsidR="00C545FA" w:rsidRDefault="00C545FA" w:rsidP="004901EB">
      <w:pPr>
        <w:spacing w:after="0" w:line="240" w:lineRule="auto"/>
        <w:jc w:val="center"/>
        <w:rPr>
          <w:rFonts w:ascii="Times New Roman" w:hAnsi="Times New Roman"/>
          <w:b/>
          <w:sz w:val="26"/>
          <w:szCs w:val="26"/>
          <w:lang w:eastAsia="ru-RU"/>
        </w:rPr>
      </w:pPr>
    </w:p>
    <w:p w:rsidR="00C545FA" w:rsidRPr="00D574B0" w:rsidRDefault="00C545FA" w:rsidP="004901EB">
      <w:pPr>
        <w:spacing w:after="0" w:line="240" w:lineRule="auto"/>
        <w:jc w:val="center"/>
        <w:rPr>
          <w:rFonts w:ascii="Times New Roman" w:hAnsi="Times New Roman"/>
          <w:b/>
          <w:sz w:val="26"/>
          <w:szCs w:val="26"/>
          <w:lang w:eastAsia="ru-RU"/>
        </w:rPr>
      </w:pPr>
      <w:r w:rsidRPr="00D574B0">
        <w:rPr>
          <w:rFonts w:ascii="Times New Roman" w:hAnsi="Times New Roman"/>
          <w:b/>
          <w:sz w:val="26"/>
          <w:szCs w:val="26"/>
          <w:lang w:eastAsia="ru-RU"/>
        </w:rPr>
        <w:t>IV. Перелік завдань, заходів Програми</w:t>
      </w:r>
    </w:p>
    <w:p w:rsidR="00C545FA" w:rsidRPr="00D574B0" w:rsidRDefault="00C545FA" w:rsidP="004901EB">
      <w:pPr>
        <w:spacing w:after="0" w:line="240" w:lineRule="auto"/>
        <w:jc w:val="center"/>
        <w:rPr>
          <w:rFonts w:ascii="Times New Roman" w:hAnsi="Times New Roman"/>
          <w:b/>
          <w:sz w:val="26"/>
          <w:szCs w:val="26"/>
          <w:lang w:eastAsia="ru-RU"/>
        </w:rPr>
      </w:pPr>
      <w:r w:rsidRPr="00D574B0">
        <w:rPr>
          <w:rFonts w:ascii="Times New Roman" w:hAnsi="Times New Roman"/>
          <w:b/>
          <w:sz w:val="26"/>
          <w:szCs w:val="26"/>
          <w:lang w:eastAsia="ru-RU"/>
        </w:rPr>
        <w:t>та очікувані результати виконання.</w:t>
      </w:r>
    </w:p>
    <w:p w:rsidR="00C545FA" w:rsidRPr="00D574B0" w:rsidRDefault="00C545FA" w:rsidP="004901EB">
      <w:pPr>
        <w:spacing w:after="0" w:line="240" w:lineRule="auto"/>
        <w:jc w:val="both"/>
        <w:rPr>
          <w:rFonts w:ascii="Times New Roman" w:hAnsi="Times New Roman"/>
          <w:b/>
          <w:sz w:val="26"/>
          <w:szCs w:val="26"/>
          <w:lang w:eastAsia="ru-RU"/>
        </w:rPr>
      </w:pPr>
    </w:p>
    <w:p w:rsidR="00C545FA"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6"/>
          <w:szCs w:val="26"/>
          <w:lang w:eastAsia="ru-RU"/>
        </w:rPr>
      </w:pPr>
      <w:r w:rsidRPr="00D574B0">
        <w:rPr>
          <w:rFonts w:ascii="Times New Roman" w:hAnsi="Times New Roman"/>
          <w:b/>
          <w:sz w:val="26"/>
          <w:szCs w:val="26"/>
          <w:lang w:eastAsia="ru-RU"/>
        </w:rPr>
        <w:t xml:space="preserve">Завдання, заходи та строки  виконання Програми    </w:t>
      </w:r>
    </w:p>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4"/>
          <w:lang w:eastAsia="ru-RU"/>
        </w:rPr>
      </w:pPr>
      <w:r w:rsidRPr="00D574B0">
        <w:rPr>
          <w:rFonts w:ascii="Times New Roman" w:hAnsi="Times New Roman"/>
          <w:b/>
          <w:sz w:val="26"/>
          <w:szCs w:val="26"/>
          <w:lang w:eastAsia="ru-RU"/>
        </w:rPr>
        <w:t xml:space="preserve">    </w:t>
      </w:r>
      <w:r w:rsidRPr="004901EB">
        <w:rPr>
          <w:rFonts w:ascii="Times New Roman" w:hAnsi="Times New Roman"/>
          <w:b/>
          <w:sz w:val="28"/>
          <w:szCs w:val="20"/>
          <w:lang w:eastAsia="ru-RU"/>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077"/>
        <w:gridCol w:w="1418"/>
        <w:gridCol w:w="2126"/>
        <w:gridCol w:w="1843"/>
      </w:tblGrid>
      <w:tr w:rsidR="00C545FA" w:rsidRPr="00F51653" w:rsidTr="000E52C9">
        <w:tc>
          <w:tcPr>
            <w:tcW w:w="4077" w:type="dxa"/>
          </w:tcPr>
          <w:p w:rsidR="00C545FA" w:rsidRPr="00D574B0" w:rsidRDefault="00C545FA" w:rsidP="004901EB">
            <w:pPr>
              <w:spacing w:before="120" w:after="120" w:line="23" w:lineRule="atLeast"/>
              <w:jc w:val="center"/>
              <w:rPr>
                <w:rFonts w:ascii="Times New Roman" w:eastAsia="SimSun" w:hAnsi="Times New Roman"/>
                <w:b/>
                <w:bCs/>
                <w:sz w:val="24"/>
                <w:szCs w:val="24"/>
                <w:lang w:eastAsia="ru-RU"/>
              </w:rPr>
            </w:pPr>
            <w:r w:rsidRPr="00D574B0">
              <w:rPr>
                <w:rFonts w:ascii="Times New Roman" w:eastAsia="SimSun" w:hAnsi="Times New Roman"/>
                <w:sz w:val="24"/>
                <w:szCs w:val="24"/>
                <w:lang w:eastAsia="ru-RU"/>
              </w:rPr>
              <w:t>Найменування заходу</w:t>
            </w:r>
          </w:p>
        </w:tc>
        <w:tc>
          <w:tcPr>
            <w:tcW w:w="1418" w:type="dxa"/>
          </w:tcPr>
          <w:p w:rsidR="00C545FA" w:rsidRPr="00D574B0" w:rsidRDefault="00C545FA" w:rsidP="004901EB">
            <w:pPr>
              <w:spacing w:before="120" w:after="120" w:line="23" w:lineRule="atLeast"/>
              <w:jc w:val="center"/>
              <w:rPr>
                <w:rFonts w:ascii="Times New Roman" w:eastAsia="SimSun" w:hAnsi="Times New Roman"/>
                <w:b/>
                <w:bCs/>
                <w:sz w:val="24"/>
                <w:szCs w:val="24"/>
                <w:lang w:eastAsia="ru-RU"/>
              </w:rPr>
            </w:pPr>
            <w:r w:rsidRPr="00D574B0">
              <w:rPr>
                <w:rFonts w:ascii="Times New Roman" w:eastAsia="SimSun" w:hAnsi="Times New Roman"/>
                <w:sz w:val="24"/>
                <w:szCs w:val="24"/>
                <w:lang w:eastAsia="ru-RU"/>
              </w:rPr>
              <w:t>Строки впровадження</w:t>
            </w:r>
          </w:p>
        </w:tc>
        <w:tc>
          <w:tcPr>
            <w:tcW w:w="2126" w:type="dxa"/>
          </w:tcPr>
          <w:p w:rsidR="00C545FA" w:rsidRPr="00D574B0" w:rsidRDefault="00C545FA" w:rsidP="004901EB">
            <w:pPr>
              <w:spacing w:before="120" w:after="120" w:line="23" w:lineRule="atLeast"/>
              <w:jc w:val="center"/>
              <w:rPr>
                <w:rFonts w:ascii="Times New Roman" w:eastAsia="SimSun" w:hAnsi="Times New Roman"/>
                <w:b/>
                <w:bCs/>
                <w:sz w:val="24"/>
                <w:szCs w:val="24"/>
                <w:lang w:eastAsia="ru-RU"/>
              </w:rPr>
            </w:pPr>
            <w:r w:rsidRPr="00D574B0">
              <w:rPr>
                <w:rFonts w:ascii="Times New Roman" w:eastAsia="SimSun" w:hAnsi="Times New Roman"/>
                <w:sz w:val="24"/>
                <w:szCs w:val="24"/>
                <w:lang w:eastAsia="ru-RU"/>
              </w:rPr>
              <w:t>Виконавець</w:t>
            </w:r>
          </w:p>
        </w:tc>
        <w:tc>
          <w:tcPr>
            <w:tcW w:w="1843" w:type="dxa"/>
          </w:tcPr>
          <w:p w:rsidR="00C545FA" w:rsidRPr="00D574B0" w:rsidRDefault="00C545FA" w:rsidP="004901EB">
            <w:pPr>
              <w:spacing w:before="120" w:after="120" w:line="23" w:lineRule="atLeast"/>
              <w:jc w:val="center"/>
              <w:rPr>
                <w:rFonts w:ascii="Times New Roman" w:eastAsia="SimSun" w:hAnsi="Times New Roman"/>
                <w:b/>
                <w:bCs/>
                <w:sz w:val="24"/>
                <w:szCs w:val="24"/>
                <w:lang w:eastAsia="ru-RU"/>
              </w:rPr>
            </w:pPr>
            <w:r w:rsidRPr="00D574B0">
              <w:rPr>
                <w:rFonts w:ascii="Times New Roman" w:eastAsia="SimSun" w:hAnsi="Times New Roman"/>
                <w:sz w:val="24"/>
                <w:szCs w:val="24"/>
                <w:lang w:eastAsia="ru-RU"/>
              </w:rPr>
              <w:t>Орієнтовна вартість заходу, тис.грн</w:t>
            </w:r>
          </w:p>
        </w:tc>
      </w:tr>
      <w:tr w:rsidR="00C545FA" w:rsidRPr="00F51653" w:rsidTr="000E52C9">
        <w:tc>
          <w:tcPr>
            <w:tcW w:w="4077" w:type="dxa"/>
          </w:tcPr>
          <w:p w:rsidR="00C545FA" w:rsidRPr="00D574B0" w:rsidRDefault="00C545FA" w:rsidP="004901EB">
            <w:pPr>
              <w:spacing w:after="0" w:line="240" w:lineRule="auto"/>
              <w:rPr>
                <w:rFonts w:ascii="Times New Roman" w:eastAsia="SimSun" w:hAnsi="Times New Roman"/>
                <w:b/>
                <w:bCs/>
                <w:sz w:val="24"/>
                <w:szCs w:val="24"/>
                <w:lang w:eastAsia="ru-RU"/>
              </w:rPr>
            </w:pPr>
            <w:r w:rsidRPr="00D574B0">
              <w:rPr>
                <w:rFonts w:ascii="Times New Roman" w:eastAsia="SimSun" w:hAnsi="Times New Roman"/>
                <w:sz w:val="24"/>
                <w:szCs w:val="24"/>
                <w:lang w:eastAsia="ru-RU"/>
              </w:rPr>
              <w:t>Для своєчасного виявлення захворювання на фенілкетонурію, проведення обстеження новонароджених в перші години життя</w:t>
            </w:r>
          </w:p>
        </w:tc>
        <w:tc>
          <w:tcPr>
            <w:tcW w:w="1418" w:type="dxa"/>
          </w:tcPr>
          <w:p w:rsidR="00C545FA" w:rsidRPr="00D574B0" w:rsidRDefault="00C545FA" w:rsidP="004901EB">
            <w:pPr>
              <w:spacing w:after="0" w:line="240" w:lineRule="auto"/>
              <w:rPr>
                <w:rFonts w:ascii="Times New Roman" w:eastAsia="SimSun" w:hAnsi="Times New Roman"/>
                <w:b/>
                <w:bCs/>
                <w:sz w:val="24"/>
                <w:szCs w:val="24"/>
                <w:lang w:eastAsia="ru-RU"/>
              </w:rPr>
            </w:pPr>
          </w:p>
          <w:p w:rsidR="00C545FA" w:rsidRPr="00D574B0" w:rsidRDefault="00C545FA" w:rsidP="001863B2">
            <w:pPr>
              <w:spacing w:after="0" w:line="240" w:lineRule="auto"/>
              <w:rPr>
                <w:rFonts w:ascii="Times New Roman" w:eastAsia="SimSun" w:hAnsi="Times New Roman"/>
                <w:b/>
                <w:bCs/>
                <w:sz w:val="24"/>
                <w:szCs w:val="24"/>
                <w:lang w:eastAsia="ru-RU"/>
              </w:rPr>
            </w:pPr>
            <w:r w:rsidRPr="00D574B0">
              <w:rPr>
                <w:rFonts w:ascii="Times New Roman" w:eastAsia="SimSun" w:hAnsi="Times New Roman"/>
                <w:sz w:val="24"/>
                <w:szCs w:val="24"/>
                <w:lang w:eastAsia="ru-RU"/>
              </w:rPr>
              <w:t>2021 рік</w:t>
            </w:r>
          </w:p>
        </w:tc>
        <w:tc>
          <w:tcPr>
            <w:tcW w:w="2126" w:type="dxa"/>
          </w:tcPr>
          <w:p w:rsidR="00C545FA" w:rsidRPr="00D574B0" w:rsidRDefault="00C545FA" w:rsidP="004901EB">
            <w:pPr>
              <w:spacing w:after="0" w:line="240" w:lineRule="auto"/>
              <w:rPr>
                <w:rFonts w:ascii="Times New Roman" w:eastAsia="SimSun" w:hAnsi="Times New Roman"/>
                <w:sz w:val="24"/>
                <w:szCs w:val="24"/>
                <w:lang w:eastAsia="ru-RU"/>
              </w:rPr>
            </w:pPr>
            <w:r w:rsidRPr="00D574B0">
              <w:rPr>
                <w:rFonts w:ascii="Times New Roman" w:eastAsia="SimSun" w:hAnsi="Times New Roman"/>
                <w:sz w:val="24"/>
                <w:szCs w:val="24"/>
                <w:lang w:eastAsia="ru-RU"/>
              </w:rPr>
              <w:t xml:space="preserve">КНП ВМР «ВБЛ», </w:t>
            </w:r>
          </w:p>
          <w:p w:rsidR="00C545FA" w:rsidRPr="00D574B0" w:rsidRDefault="00C545FA" w:rsidP="004901EB">
            <w:pPr>
              <w:spacing w:after="0" w:line="240" w:lineRule="auto"/>
              <w:rPr>
                <w:rFonts w:ascii="Times New Roman" w:eastAsia="SimSun" w:hAnsi="Times New Roman"/>
                <w:b/>
                <w:bCs/>
                <w:sz w:val="24"/>
                <w:szCs w:val="24"/>
                <w:lang w:eastAsia="ru-RU"/>
              </w:rPr>
            </w:pPr>
            <w:r w:rsidRPr="00D574B0">
              <w:rPr>
                <w:rFonts w:ascii="Times New Roman" w:hAnsi="Times New Roman"/>
                <w:color w:val="000000"/>
                <w:sz w:val="24"/>
                <w:szCs w:val="24"/>
                <w:lang w:eastAsia="ru-RU"/>
              </w:rPr>
              <w:t>КНП ВМР “Вараський ЦПМД”</w:t>
            </w:r>
          </w:p>
        </w:tc>
        <w:tc>
          <w:tcPr>
            <w:tcW w:w="1843" w:type="dxa"/>
          </w:tcPr>
          <w:p w:rsidR="00C545FA" w:rsidRPr="00D574B0" w:rsidRDefault="00C545FA" w:rsidP="004901EB">
            <w:pPr>
              <w:spacing w:after="0" w:line="240" w:lineRule="auto"/>
              <w:rPr>
                <w:rFonts w:ascii="Times New Roman" w:eastAsia="SimSun" w:hAnsi="Times New Roman"/>
                <w:b/>
                <w:bCs/>
                <w:sz w:val="24"/>
                <w:szCs w:val="24"/>
                <w:lang w:eastAsia="ru-RU"/>
              </w:rPr>
            </w:pPr>
            <w:r w:rsidRPr="00D574B0">
              <w:rPr>
                <w:rFonts w:ascii="Times New Roman" w:hAnsi="Times New Roman"/>
                <w:color w:val="000000"/>
                <w:sz w:val="24"/>
                <w:szCs w:val="24"/>
                <w:lang w:eastAsia="uk-UA"/>
              </w:rPr>
              <w:t>Обсяг фінансування визначається у межах видатків виконавця</w:t>
            </w:r>
          </w:p>
        </w:tc>
      </w:tr>
      <w:tr w:rsidR="00C545FA" w:rsidRPr="00F51653" w:rsidTr="000E52C9">
        <w:tc>
          <w:tcPr>
            <w:tcW w:w="4077" w:type="dxa"/>
          </w:tcPr>
          <w:p w:rsidR="00C545FA" w:rsidRPr="00D574B0" w:rsidRDefault="00C545FA" w:rsidP="004901EB">
            <w:pPr>
              <w:spacing w:after="0" w:line="240" w:lineRule="auto"/>
              <w:rPr>
                <w:rFonts w:ascii="Times New Roman" w:eastAsia="SimSun" w:hAnsi="Times New Roman"/>
                <w:b/>
                <w:bCs/>
                <w:sz w:val="24"/>
                <w:szCs w:val="24"/>
                <w:lang w:eastAsia="ru-RU"/>
              </w:rPr>
            </w:pPr>
            <w:r w:rsidRPr="00D574B0">
              <w:rPr>
                <w:rFonts w:ascii="Times New Roman" w:eastAsia="SimSun" w:hAnsi="Times New Roman"/>
                <w:sz w:val="24"/>
                <w:szCs w:val="24"/>
                <w:lang w:eastAsia="ru-RU"/>
              </w:rPr>
              <w:t>Забезпечення хворих спеціальним лікувальним харчування</w:t>
            </w:r>
          </w:p>
        </w:tc>
        <w:tc>
          <w:tcPr>
            <w:tcW w:w="1418" w:type="dxa"/>
          </w:tcPr>
          <w:p w:rsidR="00C545FA" w:rsidRPr="00D574B0" w:rsidRDefault="00C545FA" w:rsidP="004901EB">
            <w:pPr>
              <w:spacing w:after="0" w:line="240" w:lineRule="auto"/>
              <w:rPr>
                <w:rFonts w:ascii="Times New Roman" w:eastAsia="SimSun" w:hAnsi="Times New Roman"/>
                <w:b/>
                <w:bCs/>
                <w:sz w:val="24"/>
                <w:szCs w:val="24"/>
                <w:lang w:eastAsia="ru-RU"/>
              </w:rPr>
            </w:pPr>
          </w:p>
          <w:p w:rsidR="00C545FA" w:rsidRPr="00D574B0" w:rsidRDefault="00C545FA" w:rsidP="001863B2">
            <w:pPr>
              <w:spacing w:after="0" w:line="240" w:lineRule="auto"/>
              <w:rPr>
                <w:rFonts w:ascii="Times New Roman" w:eastAsia="SimSun" w:hAnsi="Times New Roman"/>
                <w:b/>
                <w:bCs/>
                <w:sz w:val="24"/>
                <w:szCs w:val="24"/>
                <w:lang w:eastAsia="ru-RU"/>
              </w:rPr>
            </w:pPr>
            <w:r w:rsidRPr="00D574B0">
              <w:rPr>
                <w:rFonts w:ascii="Times New Roman" w:eastAsia="SimSun" w:hAnsi="Times New Roman"/>
                <w:sz w:val="24"/>
                <w:szCs w:val="24"/>
                <w:lang w:eastAsia="ru-RU"/>
              </w:rPr>
              <w:t>2021 рік</w:t>
            </w:r>
          </w:p>
        </w:tc>
        <w:tc>
          <w:tcPr>
            <w:tcW w:w="2126" w:type="dxa"/>
          </w:tcPr>
          <w:p w:rsidR="00C545FA" w:rsidRPr="00D574B0" w:rsidRDefault="00C545FA" w:rsidP="004901EB">
            <w:pPr>
              <w:spacing w:after="0" w:line="240" w:lineRule="auto"/>
              <w:rPr>
                <w:rFonts w:ascii="Times New Roman" w:eastAsia="SimSun" w:hAnsi="Times New Roman"/>
                <w:b/>
                <w:bCs/>
                <w:sz w:val="24"/>
                <w:szCs w:val="24"/>
                <w:lang w:eastAsia="ru-RU"/>
              </w:rPr>
            </w:pPr>
            <w:r w:rsidRPr="00D574B0">
              <w:rPr>
                <w:rFonts w:ascii="Times New Roman" w:hAnsi="Times New Roman"/>
                <w:color w:val="000000"/>
                <w:sz w:val="24"/>
                <w:szCs w:val="24"/>
                <w:lang w:eastAsia="ru-RU"/>
              </w:rPr>
              <w:t>КНП ВМР “Вараський ЦПМД”</w:t>
            </w:r>
          </w:p>
        </w:tc>
        <w:tc>
          <w:tcPr>
            <w:tcW w:w="1843" w:type="dxa"/>
          </w:tcPr>
          <w:p w:rsidR="00C545FA" w:rsidRPr="00D574B0" w:rsidRDefault="00C545FA" w:rsidP="004901EB">
            <w:pPr>
              <w:spacing w:after="0" w:line="240" w:lineRule="auto"/>
              <w:rPr>
                <w:rFonts w:ascii="Times New Roman" w:eastAsia="SimSun" w:hAnsi="Times New Roman"/>
                <w:b/>
                <w:bCs/>
                <w:sz w:val="24"/>
                <w:szCs w:val="24"/>
                <w:lang w:eastAsia="ru-RU"/>
              </w:rPr>
            </w:pPr>
          </w:p>
          <w:p w:rsidR="00C545FA" w:rsidRPr="00D574B0" w:rsidRDefault="00C545FA" w:rsidP="004901EB">
            <w:pPr>
              <w:spacing w:after="0" w:line="240" w:lineRule="auto"/>
              <w:jc w:val="center"/>
              <w:rPr>
                <w:rFonts w:ascii="Times New Roman" w:eastAsia="SimSun" w:hAnsi="Times New Roman"/>
                <w:bCs/>
                <w:sz w:val="24"/>
                <w:szCs w:val="24"/>
                <w:lang w:eastAsia="ru-RU"/>
              </w:rPr>
            </w:pPr>
            <w:r>
              <w:rPr>
                <w:rFonts w:ascii="Times New Roman" w:eastAsia="SimSun" w:hAnsi="Times New Roman"/>
                <w:bCs/>
                <w:sz w:val="24"/>
                <w:szCs w:val="24"/>
                <w:lang w:eastAsia="ru-RU"/>
              </w:rPr>
              <w:t>388,8</w:t>
            </w:r>
          </w:p>
        </w:tc>
      </w:tr>
      <w:tr w:rsidR="00C545FA" w:rsidRPr="00F51653" w:rsidTr="000E52C9">
        <w:tc>
          <w:tcPr>
            <w:tcW w:w="4077" w:type="dxa"/>
          </w:tcPr>
          <w:p w:rsidR="00C545FA" w:rsidRPr="00D574B0" w:rsidRDefault="00C545FA" w:rsidP="00C451EA">
            <w:pPr>
              <w:spacing w:after="0" w:line="240" w:lineRule="auto"/>
              <w:rPr>
                <w:rFonts w:ascii="Times New Roman" w:eastAsia="SimSun" w:hAnsi="Times New Roman"/>
                <w:sz w:val="24"/>
                <w:szCs w:val="24"/>
                <w:lang w:eastAsia="ru-RU"/>
              </w:rPr>
            </w:pPr>
            <w:r>
              <w:rPr>
                <w:rFonts w:ascii="Times New Roman" w:eastAsia="SimSun" w:hAnsi="Times New Roman"/>
                <w:sz w:val="24"/>
                <w:szCs w:val="24"/>
                <w:lang w:eastAsia="ru-RU"/>
              </w:rPr>
              <w:t>Проводити л</w:t>
            </w:r>
            <w:r w:rsidRPr="00C451EA">
              <w:rPr>
                <w:rFonts w:ascii="Times New Roman" w:eastAsia="SimSun" w:hAnsi="Times New Roman"/>
                <w:sz w:val="24"/>
                <w:szCs w:val="24"/>
                <w:lang w:eastAsia="ru-RU"/>
              </w:rPr>
              <w:t>ікування гепатоцеребральної дистрофії</w:t>
            </w:r>
          </w:p>
        </w:tc>
        <w:tc>
          <w:tcPr>
            <w:tcW w:w="1418" w:type="dxa"/>
          </w:tcPr>
          <w:p w:rsidR="00C545FA" w:rsidRPr="00D574B0" w:rsidRDefault="00C545FA" w:rsidP="00473E98">
            <w:pPr>
              <w:spacing w:after="0" w:line="240" w:lineRule="auto"/>
              <w:rPr>
                <w:rFonts w:ascii="Times New Roman" w:eastAsia="SimSun" w:hAnsi="Times New Roman"/>
                <w:b/>
                <w:bCs/>
                <w:sz w:val="24"/>
                <w:szCs w:val="24"/>
                <w:lang w:eastAsia="ru-RU"/>
              </w:rPr>
            </w:pPr>
          </w:p>
          <w:p w:rsidR="00C545FA" w:rsidRPr="00D574B0" w:rsidRDefault="00C545FA" w:rsidP="00473E98">
            <w:pPr>
              <w:spacing w:after="0" w:line="240" w:lineRule="auto"/>
              <w:rPr>
                <w:rFonts w:ascii="Times New Roman" w:eastAsia="SimSun" w:hAnsi="Times New Roman"/>
                <w:b/>
                <w:bCs/>
                <w:sz w:val="24"/>
                <w:szCs w:val="24"/>
                <w:lang w:eastAsia="ru-RU"/>
              </w:rPr>
            </w:pPr>
            <w:r w:rsidRPr="00D574B0">
              <w:rPr>
                <w:rFonts w:ascii="Times New Roman" w:eastAsia="SimSun" w:hAnsi="Times New Roman"/>
                <w:sz w:val="24"/>
                <w:szCs w:val="24"/>
                <w:lang w:eastAsia="ru-RU"/>
              </w:rPr>
              <w:t>2021 рік</w:t>
            </w:r>
          </w:p>
        </w:tc>
        <w:tc>
          <w:tcPr>
            <w:tcW w:w="2126" w:type="dxa"/>
          </w:tcPr>
          <w:p w:rsidR="00C545FA" w:rsidRPr="00D574B0" w:rsidRDefault="00C545FA" w:rsidP="00473E98">
            <w:pPr>
              <w:spacing w:after="0" w:line="240" w:lineRule="auto"/>
              <w:rPr>
                <w:rFonts w:ascii="Times New Roman" w:eastAsia="SimSun" w:hAnsi="Times New Roman"/>
                <w:b/>
                <w:bCs/>
                <w:sz w:val="24"/>
                <w:szCs w:val="24"/>
                <w:lang w:eastAsia="ru-RU"/>
              </w:rPr>
            </w:pPr>
            <w:r w:rsidRPr="00D574B0">
              <w:rPr>
                <w:rFonts w:ascii="Times New Roman" w:hAnsi="Times New Roman"/>
                <w:color w:val="000000"/>
                <w:sz w:val="24"/>
                <w:szCs w:val="24"/>
                <w:lang w:eastAsia="ru-RU"/>
              </w:rPr>
              <w:t>КНП ВМР “Вараський ЦПМД”</w:t>
            </w:r>
          </w:p>
        </w:tc>
        <w:tc>
          <w:tcPr>
            <w:tcW w:w="1843" w:type="dxa"/>
          </w:tcPr>
          <w:p w:rsidR="00C545FA" w:rsidRPr="007038F1" w:rsidRDefault="00C545FA" w:rsidP="00C451EA">
            <w:pPr>
              <w:spacing w:after="0" w:line="240" w:lineRule="auto"/>
              <w:jc w:val="center"/>
              <w:rPr>
                <w:rFonts w:ascii="Times New Roman" w:eastAsia="SimSun" w:hAnsi="Times New Roman"/>
                <w:bCs/>
                <w:sz w:val="24"/>
                <w:szCs w:val="24"/>
                <w:lang w:eastAsia="ru-RU"/>
              </w:rPr>
            </w:pPr>
            <w:r w:rsidRPr="007038F1">
              <w:rPr>
                <w:rFonts w:ascii="Times New Roman" w:eastAsia="SimSun" w:hAnsi="Times New Roman"/>
                <w:bCs/>
                <w:sz w:val="24"/>
                <w:szCs w:val="24"/>
                <w:lang w:eastAsia="ru-RU"/>
              </w:rPr>
              <w:t>46,2</w:t>
            </w:r>
          </w:p>
        </w:tc>
      </w:tr>
    </w:tbl>
    <w:p w:rsidR="00C545FA" w:rsidRPr="004901EB" w:rsidRDefault="00C545FA" w:rsidP="004901EB">
      <w:pPr>
        <w:spacing w:after="0" w:line="240" w:lineRule="auto"/>
        <w:ind w:firstLine="708"/>
        <w:jc w:val="both"/>
        <w:rPr>
          <w:rFonts w:ascii="Times New Roman" w:hAnsi="Times New Roman"/>
          <w:sz w:val="28"/>
          <w:szCs w:val="28"/>
          <w:lang w:eastAsia="ru-RU"/>
        </w:rPr>
      </w:pPr>
    </w:p>
    <w:p w:rsidR="00C545FA" w:rsidRPr="00D574B0" w:rsidRDefault="00C545FA" w:rsidP="004901EB">
      <w:pPr>
        <w:spacing w:after="0" w:line="240" w:lineRule="auto"/>
        <w:ind w:firstLine="708"/>
        <w:jc w:val="both"/>
        <w:rPr>
          <w:rFonts w:ascii="Times New Roman" w:hAnsi="Times New Roman"/>
          <w:sz w:val="26"/>
          <w:szCs w:val="26"/>
          <w:lang w:eastAsia="ru-RU"/>
        </w:rPr>
      </w:pPr>
      <w:r w:rsidRPr="00D574B0">
        <w:rPr>
          <w:rFonts w:ascii="Times New Roman" w:hAnsi="Times New Roman"/>
          <w:sz w:val="26"/>
          <w:szCs w:val="26"/>
          <w:lang w:eastAsia="ru-RU"/>
        </w:rPr>
        <w:t>Виконання заходів Програми сприятиме своєчасному виявленню хворих на фенілкетонурію в пологовому відділенні і призначення лікувального харчування з перших днів життя дитини з метою уникнення незворотних змін у розумовому розвитку.</w:t>
      </w:r>
    </w:p>
    <w:p w:rsidR="00C545FA" w:rsidRPr="00D574B0" w:rsidRDefault="00C545FA" w:rsidP="004901EB">
      <w:pPr>
        <w:spacing w:after="0" w:line="240" w:lineRule="auto"/>
        <w:ind w:firstLineChars="183" w:firstLine="476"/>
        <w:jc w:val="both"/>
        <w:rPr>
          <w:rFonts w:ascii="Times New Roman" w:hAnsi="Times New Roman"/>
          <w:sz w:val="26"/>
          <w:szCs w:val="26"/>
          <w:lang w:eastAsia="ru-RU"/>
        </w:rPr>
      </w:pPr>
      <w:r w:rsidRPr="00D574B0">
        <w:rPr>
          <w:rFonts w:ascii="Times New Roman" w:hAnsi="Times New Roman"/>
          <w:sz w:val="26"/>
          <w:szCs w:val="26"/>
          <w:lang w:eastAsia="ru-RU"/>
        </w:rPr>
        <w:t xml:space="preserve">Передбачено забезпечення безоплатного лікувального харчування та медикаментозного забезпечення хворих дітей на фенілкетонурію. Таким чином, хворим будуть надаватися безкоштовно необхідна кількість білка відповідно до віку пацієнта (відповідно до наказу МОЗ України № 51 від 20.01.14 «Про внесення змін до наказу МОЗ України від 25 вересня 2013 № 829»). </w:t>
      </w:r>
    </w:p>
    <w:p w:rsidR="00C545FA" w:rsidRPr="00D574B0" w:rsidRDefault="00C545FA" w:rsidP="004901EB">
      <w:pPr>
        <w:spacing w:after="0" w:line="240" w:lineRule="auto"/>
        <w:ind w:firstLineChars="183" w:firstLine="476"/>
        <w:jc w:val="both"/>
        <w:rPr>
          <w:rFonts w:ascii="Times New Roman" w:hAnsi="Times New Roman"/>
          <w:sz w:val="26"/>
          <w:szCs w:val="26"/>
          <w:lang w:eastAsia="ru-RU"/>
        </w:rPr>
      </w:pPr>
      <w:r w:rsidRPr="00D574B0">
        <w:rPr>
          <w:rFonts w:ascii="Times New Roman" w:hAnsi="Times New Roman"/>
          <w:sz w:val="26"/>
          <w:szCs w:val="26"/>
          <w:lang w:eastAsia="ru-RU"/>
        </w:rPr>
        <w:t xml:space="preserve">Результативним показником є забезпечення осіб замінним харчуванням, </w:t>
      </w:r>
      <w:r>
        <w:rPr>
          <w:rFonts w:ascii="Times New Roman" w:hAnsi="Times New Roman"/>
          <w:sz w:val="26"/>
          <w:szCs w:val="26"/>
          <w:lang w:eastAsia="ru-RU"/>
        </w:rPr>
        <w:t xml:space="preserve">лікуванням, </w:t>
      </w:r>
      <w:r w:rsidRPr="00D574B0">
        <w:rPr>
          <w:rFonts w:ascii="Times New Roman" w:hAnsi="Times New Roman"/>
          <w:sz w:val="26"/>
          <w:szCs w:val="26"/>
          <w:lang w:eastAsia="ru-RU"/>
        </w:rPr>
        <w:t>покращення якості та продовження тривалості їх життя:</w:t>
      </w:r>
    </w:p>
    <w:p w:rsidR="00C545FA" w:rsidRPr="00D574B0" w:rsidRDefault="00C545FA" w:rsidP="004901EB">
      <w:pPr>
        <w:tabs>
          <w:tab w:val="left" w:pos="851"/>
        </w:tabs>
        <w:spacing w:after="0" w:line="240" w:lineRule="auto"/>
        <w:ind w:firstLineChars="183" w:firstLine="476"/>
        <w:jc w:val="both"/>
        <w:rPr>
          <w:rFonts w:ascii="Times New Roman" w:hAnsi="Times New Roman"/>
          <w:sz w:val="26"/>
          <w:szCs w:val="26"/>
          <w:lang w:eastAsia="ru-RU"/>
        </w:rPr>
      </w:pPr>
      <w:r>
        <w:rPr>
          <w:rFonts w:ascii="Times New Roman" w:hAnsi="Times New Roman"/>
          <w:sz w:val="26"/>
          <w:szCs w:val="26"/>
          <w:lang w:eastAsia="ru-RU"/>
        </w:rPr>
        <w:t>-забезпечення потреби в</w:t>
      </w:r>
      <w:r w:rsidRPr="00D574B0">
        <w:rPr>
          <w:rFonts w:ascii="Times New Roman" w:hAnsi="Times New Roman"/>
          <w:sz w:val="26"/>
          <w:szCs w:val="26"/>
          <w:lang w:eastAsia="ru-RU"/>
        </w:rPr>
        <w:t xml:space="preserve"> лікува</w:t>
      </w:r>
      <w:r>
        <w:rPr>
          <w:rFonts w:ascii="Times New Roman" w:hAnsi="Times New Roman"/>
          <w:sz w:val="26"/>
          <w:szCs w:val="26"/>
          <w:lang w:eastAsia="ru-RU"/>
        </w:rPr>
        <w:t>нні</w:t>
      </w:r>
      <w:r w:rsidRPr="00D574B0">
        <w:rPr>
          <w:rFonts w:ascii="Times New Roman" w:hAnsi="Times New Roman"/>
          <w:sz w:val="26"/>
          <w:szCs w:val="26"/>
          <w:lang w:eastAsia="ru-RU"/>
        </w:rPr>
        <w:t xml:space="preserve"> хворих;</w:t>
      </w:r>
    </w:p>
    <w:p w:rsidR="00C545FA" w:rsidRPr="00D574B0" w:rsidRDefault="00C545FA" w:rsidP="004901EB">
      <w:pPr>
        <w:tabs>
          <w:tab w:val="left" w:pos="851"/>
        </w:tabs>
        <w:spacing w:after="0" w:line="240" w:lineRule="auto"/>
        <w:ind w:firstLineChars="183" w:firstLine="476"/>
        <w:jc w:val="both"/>
        <w:rPr>
          <w:rFonts w:ascii="Times New Roman" w:hAnsi="Times New Roman"/>
          <w:sz w:val="26"/>
          <w:szCs w:val="26"/>
          <w:lang w:eastAsia="ru-RU"/>
        </w:rPr>
      </w:pPr>
      <w:r w:rsidRPr="00D574B0">
        <w:rPr>
          <w:rFonts w:ascii="Times New Roman" w:hAnsi="Times New Roman"/>
          <w:sz w:val="26"/>
          <w:szCs w:val="26"/>
          <w:lang w:eastAsia="ru-RU"/>
        </w:rPr>
        <w:t>-покращення якості життя хворих дітей і підлітків, досягнення їх гармонійного фізичного розвитку, збереження інтелекту дітей та зниження інвалідизації;</w:t>
      </w:r>
    </w:p>
    <w:p w:rsidR="00C545FA" w:rsidRPr="00D574B0" w:rsidRDefault="00C545FA" w:rsidP="004901EB">
      <w:pPr>
        <w:tabs>
          <w:tab w:val="left" w:pos="851"/>
        </w:tabs>
        <w:spacing w:after="0" w:line="240" w:lineRule="auto"/>
        <w:ind w:firstLineChars="183" w:firstLine="476"/>
        <w:jc w:val="both"/>
        <w:rPr>
          <w:rFonts w:ascii="Times New Roman" w:hAnsi="Times New Roman"/>
          <w:sz w:val="26"/>
          <w:szCs w:val="26"/>
          <w:lang w:eastAsia="ru-RU"/>
        </w:rPr>
      </w:pPr>
      <w:r w:rsidRPr="00D574B0">
        <w:rPr>
          <w:rFonts w:ascii="Times New Roman" w:hAnsi="Times New Roman"/>
          <w:sz w:val="26"/>
          <w:szCs w:val="26"/>
          <w:lang w:eastAsia="ru-RU"/>
        </w:rPr>
        <w:t>-забезпечення належного лікування хворих дозволить досягти суттєвого подовження тривалості та покращення якості життя;</w:t>
      </w:r>
    </w:p>
    <w:p w:rsidR="00C545FA" w:rsidRPr="00D574B0" w:rsidRDefault="00C545FA" w:rsidP="004901EB">
      <w:pPr>
        <w:tabs>
          <w:tab w:val="left" w:pos="851"/>
        </w:tabs>
        <w:spacing w:after="0" w:line="240" w:lineRule="auto"/>
        <w:ind w:firstLineChars="183" w:firstLine="476"/>
        <w:jc w:val="both"/>
        <w:rPr>
          <w:rFonts w:ascii="Times New Roman" w:hAnsi="Times New Roman"/>
          <w:sz w:val="26"/>
          <w:szCs w:val="26"/>
          <w:lang w:eastAsia="ru-RU"/>
        </w:rPr>
      </w:pPr>
      <w:r w:rsidRPr="00D574B0">
        <w:rPr>
          <w:rFonts w:ascii="Times New Roman" w:hAnsi="Times New Roman"/>
          <w:sz w:val="26"/>
          <w:szCs w:val="26"/>
          <w:lang w:eastAsia="ru-RU"/>
        </w:rPr>
        <w:t>-зниження рівня смертності.</w:t>
      </w:r>
    </w:p>
    <w:p w:rsidR="00C545FA" w:rsidRPr="004901EB" w:rsidRDefault="00C545FA" w:rsidP="004901EB">
      <w:pPr>
        <w:spacing w:after="0" w:line="240" w:lineRule="auto"/>
        <w:jc w:val="center"/>
        <w:rPr>
          <w:rFonts w:ascii="Times New Roman" w:hAnsi="Times New Roman"/>
          <w:b/>
          <w:sz w:val="28"/>
          <w:szCs w:val="28"/>
          <w:u w:val="single"/>
          <w:lang w:eastAsia="ru-RU"/>
        </w:rPr>
      </w:pPr>
    </w:p>
    <w:p w:rsidR="00C545FA" w:rsidRPr="0033105E" w:rsidRDefault="00C545FA" w:rsidP="0033105E">
      <w:pPr>
        <w:pStyle w:val="ListParagraph"/>
        <w:numPr>
          <w:ilvl w:val="0"/>
          <w:numId w:val="18"/>
        </w:numPr>
        <w:spacing w:after="0" w:line="240" w:lineRule="auto"/>
        <w:jc w:val="center"/>
        <w:rPr>
          <w:rFonts w:ascii="Times New Roman" w:hAnsi="Times New Roman"/>
          <w:b/>
          <w:sz w:val="28"/>
          <w:szCs w:val="28"/>
          <w:u w:val="single"/>
          <w:lang w:eastAsia="ru-RU"/>
        </w:rPr>
      </w:pPr>
      <w:r w:rsidRPr="0033105E">
        <w:rPr>
          <w:rFonts w:ascii="Times New Roman" w:hAnsi="Times New Roman"/>
          <w:b/>
          <w:sz w:val="28"/>
          <w:szCs w:val="28"/>
          <w:u w:val="single"/>
          <w:lang w:eastAsia="ru-RU"/>
        </w:rPr>
        <w:t>Програма боротьби з онкологічними захворюваннями</w:t>
      </w:r>
    </w:p>
    <w:p w:rsidR="00C545FA" w:rsidRPr="004901EB" w:rsidRDefault="00C545FA" w:rsidP="004901EB">
      <w:pPr>
        <w:spacing w:after="0" w:line="240" w:lineRule="auto"/>
        <w:jc w:val="center"/>
        <w:rPr>
          <w:rFonts w:ascii="Times New Roman" w:hAnsi="Times New Roman"/>
          <w:b/>
          <w:sz w:val="28"/>
          <w:szCs w:val="28"/>
          <w:u w:val="single"/>
          <w:lang w:eastAsia="ru-RU"/>
        </w:rPr>
      </w:pPr>
    </w:p>
    <w:p w:rsidR="00C545FA" w:rsidRPr="00D574B0" w:rsidRDefault="00C545FA" w:rsidP="004901EB">
      <w:pPr>
        <w:spacing w:after="0" w:line="240" w:lineRule="auto"/>
        <w:jc w:val="center"/>
        <w:rPr>
          <w:rFonts w:ascii="Times New Roman" w:hAnsi="Times New Roman"/>
          <w:b/>
          <w:sz w:val="26"/>
          <w:szCs w:val="26"/>
          <w:lang w:eastAsia="ru-RU"/>
        </w:rPr>
      </w:pPr>
      <w:r w:rsidRPr="00D574B0">
        <w:rPr>
          <w:rFonts w:ascii="Times New Roman" w:hAnsi="Times New Roman"/>
          <w:b/>
          <w:sz w:val="26"/>
          <w:szCs w:val="26"/>
          <w:lang w:eastAsia="ru-RU"/>
        </w:rPr>
        <w:t>І. Визначення проблеми, на розв’язання якої спрямована Програма.</w:t>
      </w:r>
    </w:p>
    <w:p w:rsidR="00C545FA" w:rsidRPr="00D574B0" w:rsidRDefault="00C545FA" w:rsidP="004901EB">
      <w:pPr>
        <w:spacing w:after="0" w:line="240" w:lineRule="auto"/>
        <w:jc w:val="center"/>
        <w:rPr>
          <w:rFonts w:ascii="Times New Roman" w:hAnsi="Times New Roman"/>
          <w:b/>
          <w:sz w:val="26"/>
          <w:szCs w:val="26"/>
          <w:lang w:eastAsia="ru-RU"/>
        </w:rPr>
      </w:pPr>
    </w:p>
    <w:p w:rsidR="00C545FA" w:rsidRPr="00D574B0" w:rsidRDefault="00C545FA" w:rsidP="004901EB">
      <w:pPr>
        <w:spacing w:after="0" w:line="240" w:lineRule="auto"/>
        <w:ind w:firstLine="708"/>
        <w:jc w:val="both"/>
        <w:rPr>
          <w:rFonts w:ascii="Times New Roman" w:hAnsi="Times New Roman"/>
          <w:sz w:val="26"/>
          <w:szCs w:val="26"/>
          <w:lang w:eastAsia="ru-RU"/>
        </w:rPr>
      </w:pPr>
      <w:r w:rsidRPr="00D574B0">
        <w:rPr>
          <w:rFonts w:ascii="Times New Roman" w:hAnsi="Times New Roman"/>
          <w:sz w:val="26"/>
          <w:szCs w:val="26"/>
          <w:lang w:eastAsia="ru-RU"/>
        </w:rPr>
        <w:t>Злоякісні новоутворення є однією з найнебезпечніших медико-біологічних і соціально-економічних проблем. Тенденції до зростання захворюваності та смертності від злоякісних пухлин, залежність онкопатології від наслідків аварії на ЧАЕС свідчать про надзвичайну гостроту проблеми, необхідність продовження виконання превентивних заходів щодо захворювання не тільки закладами охорони здоров’я, але й комплексного підходу до розв’язання проблеми.</w:t>
      </w:r>
    </w:p>
    <w:p w:rsidR="00C545FA" w:rsidRPr="00D574B0" w:rsidRDefault="00C545FA" w:rsidP="004901EB">
      <w:pPr>
        <w:spacing w:after="0" w:line="240" w:lineRule="auto"/>
        <w:ind w:firstLine="708"/>
        <w:jc w:val="both"/>
        <w:rPr>
          <w:rFonts w:ascii="Times New Roman" w:hAnsi="Times New Roman"/>
          <w:sz w:val="26"/>
          <w:szCs w:val="26"/>
          <w:lang w:eastAsia="ru-RU"/>
        </w:rPr>
      </w:pPr>
      <w:r w:rsidRPr="00D574B0">
        <w:rPr>
          <w:rFonts w:ascii="Times New Roman" w:hAnsi="Times New Roman"/>
          <w:sz w:val="26"/>
          <w:szCs w:val="26"/>
          <w:lang w:eastAsia="ru-RU"/>
        </w:rPr>
        <w:t xml:space="preserve">У структурі захворюваності чоловічого населення переважають злоякісні пухлини легень, шлунка, шкіри, передміхурової залози, прямої кишки, у жінок – рак молочної залози, шкіри, тіла матки, шлунка, ободової кишки. </w:t>
      </w:r>
    </w:p>
    <w:p w:rsidR="00C545FA" w:rsidRPr="00D574B0" w:rsidRDefault="00C545FA" w:rsidP="004901EB">
      <w:pPr>
        <w:spacing w:after="0" w:line="240" w:lineRule="auto"/>
        <w:ind w:firstLine="708"/>
        <w:jc w:val="both"/>
        <w:rPr>
          <w:rFonts w:ascii="Times New Roman" w:hAnsi="Times New Roman"/>
          <w:sz w:val="26"/>
          <w:szCs w:val="26"/>
          <w:lang w:eastAsia="ru-RU"/>
        </w:rPr>
      </w:pPr>
      <w:r w:rsidRPr="00D574B0">
        <w:rPr>
          <w:rFonts w:ascii="Times New Roman" w:hAnsi="Times New Roman"/>
          <w:sz w:val="26"/>
          <w:szCs w:val="26"/>
          <w:lang w:eastAsia="ru-RU"/>
        </w:rPr>
        <w:t>На ситуацію, що склалася в місті з онкологічними захворюваннями, як і по Україні в цілому, негативно впливають як об’єктивні, так і суб’єктивні чинники:</w:t>
      </w:r>
    </w:p>
    <w:p w:rsidR="00C545FA" w:rsidRPr="00D574B0" w:rsidRDefault="00C545FA" w:rsidP="004901EB">
      <w:pPr>
        <w:numPr>
          <w:ilvl w:val="0"/>
          <w:numId w:val="3"/>
        </w:numPr>
        <w:spacing w:after="0" w:line="240" w:lineRule="auto"/>
        <w:jc w:val="both"/>
        <w:rPr>
          <w:rFonts w:ascii="Times New Roman" w:hAnsi="Times New Roman"/>
          <w:sz w:val="26"/>
          <w:szCs w:val="26"/>
          <w:lang w:eastAsia="ru-RU"/>
        </w:rPr>
      </w:pPr>
      <w:r w:rsidRPr="00D574B0">
        <w:rPr>
          <w:rFonts w:ascii="Times New Roman" w:hAnsi="Times New Roman"/>
          <w:sz w:val="26"/>
          <w:szCs w:val="26"/>
          <w:lang w:eastAsia="ru-RU"/>
        </w:rPr>
        <w:t>відсутність ефективного моніторингу забруднення навколишнього середовища канцерогенними речовинами та технологічних процесів, які до цього призводять, що не дає змоги розробити систему ефективних регіонально диференційованих заходів первинної профілактики онкологічних захворювань;</w:t>
      </w:r>
    </w:p>
    <w:p w:rsidR="00C545FA" w:rsidRPr="00D574B0" w:rsidRDefault="00C545FA" w:rsidP="004901EB">
      <w:pPr>
        <w:numPr>
          <w:ilvl w:val="0"/>
          <w:numId w:val="3"/>
        </w:numPr>
        <w:spacing w:after="0" w:line="240" w:lineRule="auto"/>
        <w:jc w:val="both"/>
        <w:rPr>
          <w:rFonts w:ascii="Times New Roman" w:hAnsi="Times New Roman"/>
          <w:sz w:val="26"/>
          <w:szCs w:val="26"/>
          <w:lang w:eastAsia="ru-RU"/>
        </w:rPr>
      </w:pPr>
      <w:r w:rsidRPr="00D574B0">
        <w:rPr>
          <w:rFonts w:ascii="Times New Roman" w:hAnsi="Times New Roman"/>
          <w:sz w:val="26"/>
          <w:szCs w:val="26"/>
          <w:lang w:eastAsia="ru-RU"/>
        </w:rPr>
        <w:t xml:space="preserve">недосконала система медичної, психологічної, соціальної та правової підтримки осіб, хворих на злоякісні новоутворення, та їхніх сімей; </w:t>
      </w:r>
    </w:p>
    <w:p w:rsidR="00C545FA" w:rsidRPr="00D574B0" w:rsidRDefault="00C545FA" w:rsidP="004901EB">
      <w:pPr>
        <w:numPr>
          <w:ilvl w:val="0"/>
          <w:numId w:val="3"/>
        </w:numPr>
        <w:spacing w:after="0" w:line="240" w:lineRule="auto"/>
        <w:jc w:val="both"/>
        <w:rPr>
          <w:rFonts w:ascii="Times New Roman" w:hAnsi="Times New Roman"/>
          <w:sz w:val="26"/>
          <w:szCs w:val="26"/>
          <w:lang w:eastAsia="ru-RU"/>
        </w:rPr>
      </w:pPr>
      <w:r w:rsidRPr="00D574B0">
        <w:rPr>
          <w:rFonts w:ascii="Times New Roman" w:hAnsi="Times New Roman"/>
          <w:sz w:val="26"/>
          <w:szCs w:val="26"/>
          <w:lang w:eastAsia="ru-RU"/>
        </w:rPr>
        <w:t xml:space="preserve">реінтеграція у суспільство хворих, що завершили лікування, ускладнена перенесеними фізичною та психологічною травмами, побічними ефектами лікування, тривалим відстороненням від громадського життя; </w:t>
      </w:r>
    </w:p>
    <w:p w:rsidR="00C545FA" w:rsidRPr="00D574B0" w:rsidRDefault="00C545FA" w:rsidP="004901EB">
      <w:pPr>
        <w:numPr>
          <w:ilvl w:val="0"/>
          <w:numId w:val="3"/>
        </w:numPr>
        <w:spacing w:after="0" w:line="240" w:lineRule="auto"/>
        <w:jc w:val="both"/>
        <w:rPr>
          <w:rFonts w:ascii="Times New Roman" w:hAnsi="Times New Roman"/>
          <w:sz w:val="26"/>
          <w:szCs w:val="26"/>
          <w:lang w:eastAsia="ru-RU"/>
        </w:rPr>
      </w:pPr>
      <w:r w:rsidRPr="00D574B0">
        <w:rPr>
          <w:rFonts w:ascii="Times New Roman" w:hAnsi="Times New Roman"/>
          <w:sz w:val="26"/>
          <w:szCs w:val="26"/>
          <w:lang w:eastAsia="ru-RU"/>
        </w:rPr>
        <w:t>незадовільне кадрове забезпечення психологами відділень, де лікуються хворі на злоякісні новоутворення.</w:t>
      </w:r>
    </w:p>
    <w:p w:rsidR="00C545FA" w:rsidRPr="00D574B0" w:rsidRDefault="00C545FA" w:rsidP="004901EB">
      <w:pPr>
        <w:widowControl w:val="0"/>
        <w:spacing w:after="0" w:line="240" w:lineRule="auto"/>
        <w:ind w:left="20" w:right="-1" w:firstLine="688"/>
        <w:jc w:val="both"/>
        <w:rPr>
          <w:rFonts w:ascii="Times New Roman" w:hAnsi="Times New Roman"/>
          <w:color w:val="000000"/>
          <w:sz w:val="26"/>
          <w:szCs w:val="26"/>
          <w:shd w:val="clear" w:color="auto" w:fill="FFFFFF"/>
          <w:lang w:eastAsia="uk-UA"/>
        </w:rPr>
      </w:pPr>
      <w:r w:rsidRPr="00D574B0">
        <w:rPr>
          <w:rFonts w:ascii="Times New Roman" w:hAnsi="Times New Roman"/>
          <w:color w:val="000000"/>
          <w:sz w:val="26"/>
          <w:szCs w:val="26"/>
          <w:shd w:val="clear" w:color="auto" w:fill="FFFFFF"/>
          <w:lang w:eastAsia="uk-UA"/>
        </w:rPr>
        <w:t xml:space="preserve">Основною проблемою є ріст онкозахворюваності та недостатність фінансування програми з державного бюджету, є необхідність виділення коштів з бюджету </w:t>
      </w:r>
      <w:r>
        <w:rPr>
          <w:rFonts w:ascii="Times New Roman" w:hAnsi="Times New Roman"/>
          <w:color w:val="000000"/>
          <w:sz w:val="26"/>
          <w:szCs w:val="26"/>
          <w:shd w:val="clear" w:color="auto" w:fill="FFFFFF"/>
          <w:lang w:eastAsia="uk-UA"/>
        </w:rPr>
        <w:t xml:space="preserve">Вараської міської територіальної громади </w:t>
      </w:r>
      <w:r w:rsidRPr="00D574B0">
        <w:rPr>
          <w:rFonts w:ascii="Times New Roman" w:hAnsi="Times New Roman"/>
          <w:color w:val="000000"/>
          <w:sz w:val="26"/>
          <w:szCs w:val="26"/>
          <w:shd w:val="clear" w:color="auto" w:fill="FFFFFF"/>
          <w:lang w:eastAsia="uk-UA"/>
        </w:rPr>
        <w:t xml:space="preserve">для закупівлі онкопрепаратів. На обліку в КНП ВМР «ВБЛ» та під спостереженням лікарів первинного рівня надання медичної допомоги </w:t>
      </w:r>
      <w:r w:rsidRPr="00086726">
        <w:rPr>
          <w:rFonts w:ascii="Times New Roman" w:hAnsi="Times New Roman"/>
          <w:color w:val="000000"/>
          <w:sz w:val="26"/>
          <w:szCs w:val="26"/>
          <w:shd w:val="clear" w:color="auto" w:fill="FFFFFF"/>
          <w:lang w:eastAsia="uk-UA"/>
        </w:rPr>
        <w:t xml:space="preserve">знаходиться 854 хворих </w:t>
      </w:r>
      <w:r w:rsidRPr="00D574B0">
        <w:rPr>
          <w:rFonts w:ascii="Times New Roman" w:hAnsi="Times New Roman"/>
          <w:color w:val="000000"/>
          <w:sz w:val="26"/>
          <w:szCs w:val="26"/>
          <w:shd w:val="clear" w:color="auto" w:fill="FFFFFF"/>
          <w:lang w:eastAsia="uk-UA"/>
        </w:rPr>
        <w:t xml:space="preserve">із злоякісними новоутвореннями. Вперше виявлених із злоякісними новоутвореннями за період 11 місяців 2020 року </w:t>
      </w:r>
      <w:r w:rsidRPr="00086726">
        <w:rPr>
          <w:rFonts w:ascii="Times New Roman" w:hAnsi="Times New Roman"/>
          <w:sz w:val="26"/>
          <w:szCs w:val="26"/>
          <w:shd w:val="clear" w:color="auto" w:fill="FFFFFF"/>
          <w:lang w:eastAsia="uk-UA"/>
        </w:rPr>
        <w:t>66</w:t>
      </w:r>
      <w:r w:rsidRPr="00D574B0">
        <w:rPr>
          <w:rFonts w:ascii="Times New Roman" w:hAnsi="Times New Roman"/>
          <w:color w:val="000000"/>
          <w:sz w:val="26"/>
          <w:szCs w:val="26"/>
          <w:shd w:val="clear" w:color="auto" w:fill="FFFFFF"/>
          <w:lang w:eastAsia="uk-UA"/>
        </w:rPr>
        <w:t xml:space="preserve"> хворих, які взяті на диспансерний облік. </w:t>
      </w:r>
    </w:p>
    <w:p w:rsidR="00C545FA" w:rsidRPr="00D574B0" w:rsidRDefault="00C545FA" w:rsidP="004901EB">
      <w:pPr>
        <w:spacing w:after="0" w:line="240" w:lineRule="auto"/>
        <w:jc w:val="both"/>
        <w:rPr>
          <w:rFonts w:ascii="Times New Roman" w:hAnsi="Times New Roman"/>
          <w:sz w:val="26"/>
          <w:szCs w:val="26"/>
          <w:lang w:eastAsia="ru-RU"/>
        </w:rPr>
      </w:pPr>
    </w:p>
    <w:p w:rsidR="00C545FA" w:rsidRDefault="00C545FA" w:rsidP="004901EB">
      <w:pPr>
        <w:spacing w:after="0" w:line="240" w:lineRule="auto"/>
        <w:jc w:val="center"/>
        <w:rPr>
          <w:rFonts w:ascii="Times New Roman" w:hAnsi="Times New Roman"/>
          <w:b/>
          <w:sz w:val="26"/>
          <w:szCs w:val="26"/>
          <w:lang w:eastAsia="ru-RU"/>
        </w:rPr>
      </w:pPr>
      <w:r w:rsidRPr="00D574B0">
        <w:rPr>
          <w:rFonts w:ascii="Times New Roman" w:hAnsi="Times New Roman"/>
          <w:b/>
          <w:sz w:val="26"/>
          <w:szCs w:val="26"/>
          <w:lang w:eastAsia="ru-RU"/>
        </w:rPr>
        <w:t>ІІ. Визначення мети Програми.</w:t>
      </w:r>
    </w:p>
    <w:p w:rsidR="00C545FA" w:rsidRPr="00D574B0" w:rsidRDefault="00C545FA" w:rsidP="004901EB">
      <w:pPr>
        <w:spacing w:after="0" w:line="240" w:lineRule="auto"/>
        <w:jc w:val="center"/>
        <w:rPr>
          <w:rFonts w:ascii="Times New Roman" w:hAnsi="Times New Roman"/>
          <w:b/>
          <w:sz w:val="26"/>
          <w:szCs w:val="26"/>
          <w:lang w:eastAsia="ru-RU"/>
        </w:rPr>
      </w:pPr>
    </w:p>
    <w:p w:rsidR="00C545FA" w:rsidRPr="00D574B0" w:rsidRDefault="00C545FA" w:rsidP="004901EB">
      <w:pPr>
        <w:spacing w:after="0" w:line="240" w:lineRule="auto"/>
        <w:ind w:firstLine="708"/>
        <w:jc w:val="both"/>
        <w:rPr>
          <w:rFonts w:ascii="Times New Roman" w:hAnsi="Times New Roman"/>
          <w:sz w:val="26"/>
          <w:szCs w:val="26"/>
          <w:lang w:eastAsia="ru-RU"/>
        </w:rPr>
      </w:pPr>
      <w:r w:rsidRPr="00D574B0">
        <w:rPr>
          <w:rFonts w:ascii="Times New Roman" w:hAnsi="Times New Roman"/>
          <w:sz w:val="26"/>
          <w:szCs w:val="26"/>
          <w:lang w:eastAsia="ru-RU"/>
        </w:rPr>
        <w:t>Метою Програми є підвищення ефективності заходів з поліпшення якості первинної профілактики онкологічних захворювань</w:t>
      </w:r>
      <w:r>
        <w:rPr>
          <w:rFonts w:ascii="Times New Roman" w:hAnsi="Times New Roman"/>
          <w:sz w:val="26"/>
          <w:szCs w:val="26"/>
          <w:lang w:eastAsia="ru-RU"/>
        </w:rPr>
        <w:t>, амбулаторного лікування</w:t>
      </w:r>
      <w:r w:rsidRPr="00D574B0">
        <w:rPr>
          <w:rFonts w:ascii="Times New Roman" w:hAnsi="Times New Roman"/>
          <w:sz w:val="26"/>
          <w:szCs w:val="26"/>
          <w:lang w:eastAsia="ru-RU"/>
        </w:rPr>
        <w:t xml:space="preserve"> та одужання хворих, зменшення кількості онкологічних хворих, які помирають протягом року після встановлення діагнозу, зниження смертності від злоякісних новоутворень, забезпечення знеболювального лікування онкологічних хворих в термінальній стадії.</w:t>
      </w:r>
    </w:p>
    <w:p w:rsidR="00C545FA" w:rsidRPr="00D574B0" w:rsidRDefault="00C545FA" w:rsidP="004901EB">
      <w:pPr>
        <w:spacing w:after="0" w:line="240" w:lineRule="auto"/>
        <w:jc w:val="center"/>
        <w:rPr>
          <w:rFonts w:ascii="Times New Roman" w:hAnsi="Times New Roman"/>
          <w:b/>
          <w:sz w:val="26"/>
          <w:szCs w:val="26"/>
          <w:lang w:eastAsia="ru-RU"/>
        </w:rPr>
      </w:pPr>
    </w:p>
    <w:p w:rsidR="00C545FA" w:rsidRPr="00D574B0" w:rsidRDefault="00C545FA" w:rsidP="004901EB">
      <w:pPr>
        <w:spacing w:after="0" w:line="240" w:lineRule="auto"/>
        <w:jc w:val="center"/>
        <w:rPr>
          <w:rFonts w:ascii="Times New Roman" w:hAnsi="Times New Roman"/>
          <w:b/>
          <w:sz w:val="26"/>
          <w:szCs w:val="26"/>
          <w:lang w:eastAsia="ru-RU"/>
        </w:rPr>
      </w:pPr>
      <w:r w:rsidRPr="00D574B0">
        <w:rPr>
          <w:rFonts w:ascii="Times New Roman" w:hAnsi="Times New Roman"/>
          <w:b/>
          <w:sz w:val="26"/>
          <w:szCs w:val="26"/>
          <w:lang w:eastAsia="ru-RU"/>
        </w:rPr>
        <w:t>ІІІ. Обґрунтування шляхів і засобів розв’язання проблеми, строки виконання Програми.</w:t>
      </w:r>
    </w:p>
    <w:p w:rsidR="00C545FA" w:rsidRPr="00D574B0" w:rsidRDefault="00C545FA" w:rsidP="004901EB">
      <w:pPr>
        <w:spacing w:after="0" w:line="240" w:lineRule="auto"/>
        <w:jc w:val="center"/>
        <w:rPr>
          <w:rFonts w:ascii="Times New Roman" w:hAnsi="Times New Roman"/>
          <w:b/>
          <w:sz w:val="26"/>
          <w:szCs w:val="26"/>
          <w:lang w:eastAsia="ru-RU"/>
        </w:rPr>
      </w:pPr>
    </w:p>
    <w:p w:rsidR="00C545FA" w:rsidRPr="00D574B0" w:rsidRDefault="00C545FA" w:rsidP="00086726">
      <w:pPr>
        <w:spacing w:after="120" w:line="240" w:lineRule="auto"/>
        <w:ind w:firstLine="708"/>
        <w:jc w:val="both"/>
        <w:rPr>
          <w:rFonts w:ascii="Times New Roman" w:hAnsi="Times New Roman"/>
          <w:sz w:val="26"/>
          <w:szCs w:val="26"/>
          <w:lang w:eastAsia="ru-RU"/>
        </w:rPr>
      </w:pPr>
      <w:r w:rsidRPr="00D574B0">
        <w:rPr>
          <w:rFonts w:ascii="Times New Roman" w:hAnsi="Times New Roman"/>
          <w:sz w:val="26"/>
          <w:szCs w:val="26"/>
          <w:lang w:eastAsia="ru-RU"/>
        </w:rPr>
        <w:t>Для досягнення визначеної цією Програмою мети необхідно виконати наступні завдання:</w:t>
      </w:r>
    </w:p>
    <w:p w:rsidR="00C545FA" w:rsidRPr="00D574B0" w:rsidRDefault="00C545FA" w:rsidP="004901EB">
      <w:pPr>
        <w:spacing w:after="120" w:line="240" w:lineRule="auto"/>
        <w:jc w:val="both"/>
        <w:rPr>
          <w:rFonts w:ascii="Times New Roman" w:hAnsi="Times New Roman"/>
          <w:sz w:val="26"/>
          <w:szCs w:val="26"/>
          <w:lang w:eastAsia="ru-RU"/>
        </w:rPr>
      </w:pPr>
      <w:r w:rsidRPr="00D574B0">
        <w:rPr>
          <w:rFonts w:ascii="Times New Roman" w:hAnsi="Times New Roman"/>
          <w:sz w:val="26"/>
          <w:szCs w:val="26"/>
          <w:lang w:eastAsia="ru-RU"/>
        </w:rPr>
        <w:t>- забезпечити медичну та соціальну допомогу онкологічним хворим та реєстрацію випадків захворювання населення на злоякісні новоутворення за встановленими вимогами Міністерства охорони здоров’я України;</w:t>
      </w:r>
    </w:p>
    <w:p w:rsidR="00C545FA" w:rsidRPr="00D574B0" w:rsidRDefault="00C545FA" w:rsidP="004901EB">
      <w:pPr>
        <w:spacing w:after="0" w:line="240" w:lineRule="auto"/>
        <w:jc w:val="both"/>
        <w:rPr>
          <w:rFonts w:ascii="Times New Roman" w:hAnsi="Times New Roman"/>
          <w:sz w:val="26"/>
          <w:szCs w:val="26"/>
          <w:lang w:eastAsia="ru-RU"/>
        </w:rPr>
      </w:pPr>
      <w:r w:rsidRPr="00D574B0">
        <w:rPr>
          <w:rFonts w:ascii="Times New Roman" w:hAnsi="Times New Roman"/>
          <w:sz w:val="26"/>
          <w:szCs w:val="26"/>
          <w:lang w:eastAsia="ru-RU"/>
        </w:rPr>
        <w:t>- поліпшити діагностику, лікування та реабілітацію злоякісних новоутворень відповідно до нових державних стандартів;</w:t>
      </w:r>
    </w:p>
    <w:p w:rsidR="00C545FA" w:rsidRPr="00D574B0" w:rsidRDefault="00C545FA" w:rsidP="004901EB">
      <w:pPr>
        <w:spacing w:after="0" w:line="240" w:lineRule="auto"/>
        <w:jc w:val="both"/>
        <w:rPr>
          <w:rFonts w:ascii="Times New Roman" w:hAnsi="Times New Roman"/>
          <w:sz w:val="26"/>
          <w:szCs w:val="26"/>
          <w:lang w:eastAsia="ru-RU"/>
        </w:rPr>
      </w:pPr>
      <w:r w:rsidRPr="00D574B0">
        <w:rPr>
          <w:rFonts w:ascii="Times New Roman" w:hAnsi="Times New Roman"/>
          <w:sz w:val="26"/>
          <w:szCs w:val="26"/>
          <w:lang w:eastAsia="ru-RU"/>
        </w:rPr>
        <w:t>- покращити забезпечення медикаментами для лікування онкологічних хворих;</w:t>
      </w:r>
    </w:p>
    <w:p w:rsidR="00C545FA" w:rsidRDefault="00C545FA" w:rsidP="004901EB">
      <w:pPr>
        <w:spacing w:after="0" w:line="240" w:lineRule="auto"/>
        <w:jc w:val="both"/>
        <w:rPr>
          <w:rFonts w:ascii="Times New Roman" w:hAnsi="Times New Roman"/>
          <w:sz w:val="26"/>
          <w:szCs w:val="26"/>
          <w:lang w:eastAsia="ru-RU"/>
        </w:rPr>
      </w:pPr>
      <w:r w:rsidRPr="00D574B0">
        <w:rPr>
          <w:rFonts w:ascii="Times New Roman" w:hAnsi="Times New Roman"/>
          <w:sz w:val="26"/>
          <w:szCs w:val="26"/>
          <w:lang w:eastAsia="ru-RU"/>
        </w:rPr>
        <w:t>- підвищити рівень санітарно-просвітницької роботи з питань індивідуальної профілактики раку</w:t>
      </w:r>
      <w:r>
        <w:rPr>
          <w:rFonts w:ascii="Times New Roman" w:hAnsi="Times New Roman"/>
          <w:sz w:val="26"/>
          <w:szCs w:val="26"/>
          <w:lang w:eastAsia="ru-RU"/>
        </w:rPr>
        <w:t>,</w:t>
      </w:r>
      <w:r w:rsidRPr="00D574B0">
        <w:rPr>
          <w:rFonts w:ascii="Times New Roman" w:hAnsi="Times New Roman"/>
          <w:sz w:val="26"/>
          <w:szCs w:val="26"/>
          <w:lang w:eastAsia="ru-RU"/>
        </w:rPr>
        <w:t xml:space="preserve"> сучасних методів діагностики та лікування, пропаганди здорового способу життя із залученням профільних спеціалістів та засобів масової інформації.</w:t>
      </w:r>
    </w:p>
    <w:p w:rsidR="00C545FA" w:rsidRDefault="00C545FA" w:rsidP="004901EB">
      <w:pPr>
        <w:spacing w:after="0" w:line="240" w:lineRule="auto"/>
        <w:jc w:val="both"/>
        <w:rPr>
          <w:rFonts w:ascii="Times New Roman" w:hAnsi="Times New Roman"/>
          <w:sz w:val="26"/>
          <w:szCs w:val="26"/>
          <w:lang w:eastAsia="ru-RU"/>
        </w:rPr>
      </w:pPr>
    </w:p>
    <w:p w:rsidR="00C545FA" w:rsidRPr="00D574B0" w:rsidRDefault="00C545FA" w:rsidP="004901EB">
      <w:pPr>
        <w:spacing w:after="0" w:line="240" w:lineRule="auto"/>
        <w:jc w:val="center"/>
        <w:rPr>
          <w:rFonts w:ascii="Times New Roman" w:hAnsi="Times New Roman"/>
          <w:b/>
          <w:sz w:val="26"/>
          <w:szCs w:val="26"/>
          <w:lang w:eastAsia="ru-RU"/>
        </w:rPr>
      </w:pPr>
      <w:r w:rsidRPr="00D574B0">
        <w:rPr>
          <w:rFonts w:ascii="Times New Roman" w:hAnsi="Times New Roman"/>
          <w:b/>
          <w:sz w:val="26"/>
          <w:szCs w:val="26"/>
          <w:lang w:eastAsia="ru-RU"/>
        </w:rPr>
        <w:t>IV. Перелік завдань, заходів Програми та очікувані результати її виконання.</w:t>
      </w:r>
    </w:p>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4"/>
          <w:lang w:eastAsia="ru-RU"/>
        </w:rPr>
      </w:pPr>
      <w:r w:rsidRPr="00D574B0">
        <w:rPr>
          <w:rFonts w:ascii="Times New Roman" w:hAnsi="Times New Roman"/>
          <w:b/>
          <w:sz w:val="26"/>
          <w:szCs w:val="26"/>
          <w:lang w:eastAsia="ru-RU"/>
        </w:rPr>
        <w:t xml:space="preserve">Завдання, заходи та строки  виконання Програми </w:t>
      </w:r>
      <w:r w:rsidRPr="00D574B0">
        <w:rPr>
          <w:rFonts w:ascii="Times New Roman" w:hAnsi="Times New Roman"/>
          <w:sz w:val="26"/>
          <w:szCs w:val="26"/>
          <w:lang w:eastAsia="ru-RU"/>
        </w:rPr>
        <w:t xml:space="preserve">     </w:t>
      </w:r>
      <w:r w:rsidRPr="004901EB">
        <w:rPr>
          <w:rFonts w:ascii="Times New Roman" w:hAnsi="Times New Roman"/>
          <w:sz w:val="28"/>
          <w:szCs w:val="20"/>
          <w:lang w:eastAsia="ru-RU"/>
        </w:rPr>
        <w:t xml:space="preserve">                                                                                                                                                        </w:t>
      </w:r>
    </w:p>
    <w:tbl>
      <w:tblPr>
        <w:tblW w:w="10440" w:type="dxa"/>
        <w:tblInd w:w="-612" w:type="dxa"/>
        <w:tblLayout w:type="fixed"/>
        <w:tblLook w:val="0000"/>
      </w:tblPr>
      <w:tblGrid>
        <w:gridCol w:w="4140"/>
        <w:gridCol w:w="1260"/>
        <w:gridCol w:w="1557"/>
        <w:gridCol w:w="3483"/>
      </w:tblGrid>
      <w:tr w:rsidR="00C545FA" w:rsidRPr="00F51653" w:rsidTr="00086726">
        <w:trPr>
          <w:trHeight w:val="667"/>
        </w:trPr>
        <w:tc>
          <w:tcPr>
            <w:tcW w:w="4140" w:type="dxa"/>
            <w:tcBorders>
              <w:top w:val="single" w:sz="4" w:space="0" w:color="000000"/>
              <w:left w:val="single" w:sz="4" w:space="0" w:color="000000"/>
            </w:tcBorders>
            <w:shd w:val="clear" w:color="auto" w:fill="FFFFFF"/>
            <w:vAlign w:val="center"/>
          </w:tcPr>
          <w:p w:rsidR="00C545FA" w:rsidRPr="00086726"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Courier New"/>
                <w:sz w:val="26"/>
                <w:szCs w:val="26"/>
                <w:lang w:eastAsia="ru-RU"/>
              </w:rPr>
            </w:pPr>
            <w:r w:rsidRPr="00086726">
              <w:rPr>
                <w:rFonts w:ascii="Times New Roman" w:hAnsi="Times New Roman" w:cs="Courier New"/>
                <w:sz w:val="26"/>
                <w:szCs w:val="26"/>
                <w:lang w:eastAsia="ru-RU"/>
              </w:rPr>
              <w:t>Найменування заходу</w:t>
            </w:r>
          </w:p>
        </w:tc>
        <w:tc>
          <w:tcPr>
            <w:tcW w:w="1260" w:type="dxa"/>
            <w:tcBorders>
              <w:top w:val="single" w:sz="4" w:space="0" w:color="000000"/>
              <w:left w:val="single" w:sz="4" w:space="0" w:color="000000"/>
            </w:tcBorders>
            <w:shd w:val="clear" w:color="auto" w:fill="FFFFFF"/>
            <w:vAlign w:val="center"/>
          </w:tcPr>
          <w:p w:rsidR="00C545FA" w:rsidRPr="00086726" w:rsidRDefault="00C545FA" w:rsidP="00086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Calibri"/>
                <w:sz w:val="26"/>
                <w:szCs w:val="26"/>
                <w:lang w:eastAsia="ru-RU"/>
              </w:rPr>
            </w:pPr>
            <w:r w:rsidRPr="00086726">
              <w:rPr>
                <w:rFonts w:ascii="Times New Roman" w:hAnsi="Times New Roman" w:cs="Calibri"/>
                <w:sz w:val="26"/>
                <w:szCs w:val="26"/>
                <w:lang w:eastAsia="ru-RU"/>
              </w:rPr>
              <w:t xml:space="preserve">Строки </w:t>
            </w:r>
          </w:p>
        </w:tc>
        <w:tc>
          <w:tcPr>
            <w:tcW w:w="1557" w:type="dxa"/>
            <w:tcBorders>
              <w:top w:val="single" w:sz="4" w:space="0" w:color="000000"/>
              <w:left w:val="single" w:sz="4" w:space="0" w:color="000000"/>
              <w:right w:val="single" w:sz="4" w:space="0" w:color="auto"/>
            </w:tcBorders>
            <w:shd w:val="clear" w:color="auto" w:fill="FFFFFF"/>
            <w:vAlign w:val="center"/>
          </w:tcPr>
          <w:p w:rsidR="00C545FA" w:rsidRPr="00086726"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jc w:val="center"/>
              <w:rPr>
                <w:rFonts w:ascii="Times New Roman" w:hAnsi="Times New Roman" w:cs="Calibri"/>
                <w:sz w:val="26"/>
                <w:szCs w:val="26"/>
                <w:lang w:eastAsia="ru-RU"/>
              </w:rPr>
            </w:pPr>
            <w:r w:rsidRPr="00086726">
              <w:rPr>
                <w:rFonts w:ascii="Times New Roman" w:hAnsi="Times New Roman" w:cs="Calibri"/>
                <w:sz w:val="26"/>
                <w:szCs w:val="26"/>
                <w:lang w:eastAsia="ru-RU"/>
              </w:rPr>
              <w:t>Виконавець</w:t>
            </w:r>
          </w:p>
          <w:p w:rsidR="00C545FA" w:rsidRPr="00086726"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Calibri"/>
                <w:sz w:val="26"/>
                <w:szCs w:val="26"/>
                <w:lang w:eastAsia="ru-RU"/>
              </w:rPr>
            </w:pPr>
          </w:p>
        </w:tc>
        <w:tc>
          <w:tcPr>
            <w:tcW w:w="3483" w:type="dxa"/>
            <w:tcBorders>
              <w:top w:val="single" w:sz="4" w:space="0" w:color="auto"/>
              <w:left w:val="single" w:sz="4" w:space="0" w:color="auto"/>
              <w:right w:val="single" w:sz="4" w:space="0" w:color="auto"/>
            </w:tcBorders>
            <w:shd w:val="clear" w:color="auto" w:fill="FFFFFF"/>
          </w:tcPr>
          <w:p w:rsidR="00C545FA" w:rsidRPr="00086726"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Calibri"/>
                <w:sz w:val="26"/>
                <w:szCs w:val="26"/>
                <w:lang w:eastAsia="ru-RU"/>
              </w:rPr>
            </w:pPr>
            <w:r w:rsidRPr="00086726">
              <w:rPr>
                <w:rFonts w:ascii="Times New Roman" w:hAnsi="Times New Roman" w:cs="Calibri"/>
                <w:sz w:val="26"/>
                <w:szCs w:val="26"/>
                <w:lang w:eastAsia="ru-RU"/>
              </w:rPr>
              <w:t>Орієнтовна вартість заходу, тис.грн.</w:t>
            </w:r>
          </w:p>
        </w:tc>
      </w:tr>
      <w:tr w:rsidR="00C545FA" w:rsidRPr="00F51653" w:rsidTr="00D574B0">
        <w:tc>
          <w:tcPr>
            <w:tcW w:w="4140" w:type="dxa"/>
            <w:tcBorders>
              <w:top w:val="single" w:sz="4" w:space="0" w:color="auto"/>
              <w:left w:val="single" w:sz="2" w:space="0" w:color="auto"/>
              <w:bottom w:val="single" w:sz="4" w:space="0" w:color="auto"/>
              <w:right w:val="single" w:sz="4" w:space="0" w:color="auto"/>
            </w:tcBorders>
            <w:shd w:val="clear" w:color="auto" w:fill="FFFFFF"/>
          </w:tcPr>
          <w:p w:rsidR="00C545FA" w:rsidRPr="004901EB" w:rsidRDefault="00C545FA" w:rsidP="00086726">
            <w:pPr>
              <w:spacing w:before="20" w:after="0" w:line="240" w:lineRule="auto"/>
              <w:rPr>
                <w:rFonts w:ascii="Times New Roman" w:hAnsi="Times New Roman"/>
                <w:sz w:val="24"/>
                <w:szCs w:val="24"/>
                <w:lang w:eastAsia="ru-RU"/>
              </w:rPr>
            </w:pPr>
            <w:r w:rsidRPr="004901EB">
              <w:rPr>
                <w:rFonts w:ascii="Times New Roman" w:hAnsi="Times New Roman"/>
                <w:sz w:val="24"/>
                <w:szCs w:val="24"/>
                <w:lang w:eastAsia="ru-RU"/>
              </w:rPr>
              <w:t>Своєчасно направляти на флюорографічне обстеження, усі</w:t>
            </w:r>
            <w:r>
              <w:rPr>
                <w:rFonts w:ascii="Times New Roman" w:hAnsi="Times New Roman"/>
                <w:sz w:val="24"/>
                <w:szCs w:val="24"/>
                <w:lang w:eastAsia="ru-RU"/>
              </w:rPr>
              <w:t>х</w:t>
            </w:r>
            <w:r w:rsidRPr="004901EB">
              <w:rPr>
                <w:rFonts w:ascii="Times New Roman" w:hAnsi="Times New Roman"/>
                <w:sz w:val="24"/>
                <w:szCs w:val="24"/>
                <w:lang w:eastAsia="ru-RU"/>
              </w:rPr>
              <w:t xml:space="preserve"> хворим, які звертаються </w:t>
            </w:r>
            <w:r>
              <w:rPr>
                <w:rFonts w:ascii="Times New Roman" w:hAnsi="Times New Roman"/>
                <w:sz w:val="24"/>
                <w:szCs w:val="24"/>
                <w:lang w:eastAsia="ru-RU"/>
              </w:rPr>
              <w:t>до закладів охорони здоров’я</w:t>
            </w:r>
            <w:r w:rsidRPr="004901EB">
              <w:rPr>
                <w:rFonts w:ascii="Times New Roman" w:hAnsi="Times New Roman"/>
                <w:sz w:val="24"/>
                <w:szCs w:val="24"/>
                <w:lang w:eastAsia="ru-RU"/>
              </w:rPr>
              <w:t xml:space="preserve"> з метою раннього виявлення онкопатології легень</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spacing w:after="0" w:line="240" w:lineRule="auto"/>
              <w:rPr>
                <w:rFonts w:ascii="Times New Roman" w:hAnsi="Times New Roman"/>
                <w:sz w:val="24"/>
                <w:szCs w:val="24"/>
                <w:lang w:val="ru-RU" w:eastAsia="ru-RU"/>
              </w:rPr>
            </w:pPr>
            <w:r w:rsidRPr="004901EB">
              <w:rPr>
                <w:rFonts w:ascii="Times New Roman" w:hAnsi="Times New Roman"/>
                <w:sz w:val="24"/>
                <w:szCs w:val="24"/>
                <w:lang w:val="ru-RU" w:eastAsia="ru-RU"/>
              </w:rPr>
              <w:t>2021 рік</w:t>
            </w:r>
          </w:p>
        </w:tc>
        <w:tc>
          <w:tcPr>
            <w:tcW w:w="1557" w:type="dxa"/>
            <w:tcBorders>
              <w:top w:val="single" w:sz="4" w:space="0" w:color="auto"/>
              <w:left w:val="single" w:sz="4" w:space="0" w:color="auto"/>
              <w:bottom w:val="single" w:sz="4" w:space="0" w:color="auto"/>
              <w:right w:val="single" w:sz="4" w:space="0" w:color="auto"/>
            </w:tcBorders>
            <w:shd w:val="clear" w:color="auto" w:fill="FFFFFF"/>
          </w:tcPr>
          <w:p w:rsidR="00C545FA" w:rsidRPr="00D574B0" w:rsidRDefault="00C545FA" w:rsidP="004901EB">
            <w:pPr>
              <w:spacing w:after="0" w:line="240" w:lineRule="auto"/>
              <w:rPr>
                <w:rFonts w:ascii="Times New Roman" w:hAnsi="Times New Roman"/>
                <w:lang w:eastAsia="ru-RU"/>
              </w:rPr>
            </w:pPr>
            <w:r w:rsidRPr="00D574B0">
              <w:rPr>
                <w:rFonts w:ascii="Times New Roman" w:hAnsi="Times New Roman"/>
                <w:lang w:eastAsia="ru-RU"/>
              </w:rPr>
              <w:t>КНП ВМР «Вараський ЦПМД»,</w:t>
            </w:r>
          </w:p>
          <w:p w:rsidR="00C545FA" w:rsidRPr="00D574B0" w:rsidRDefault="00C545FA" w:rsidP="004901EB">
            <w:pPr>
              <w:spacing w:after="0" w:line="240" w:lineRule="auto"/>
              <w:rPr>
                <w:rFonts w:ascii="Times New Roman" w:hAnsi="Times New Roman"/>
                <w:lang w:eastAsia="ru-RU"/>
              </w:rPr>
            </w:pPr>
            <w:r w:rsidRPr="00D574B0">
              <w:rPr>
                <w:rFonts w:ascii="Times New Roman" w:hAnsi="Times New Roman"/>
                <w:lang w:eastAsia="ru-RU"/>
              </w:rPr>
              <w:t>КНП ВМР «ВБЛ»</w:t>
            </w:r>
          </w:p>
        </w:tc>
        <w:tc>
          <w:tcPr>
            <w:tcW w:w="3483"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spacing w:after="0" w:line="240" w:lineRule="auto"/>
              <w:rPr>
                <w:rFonts w:ascii="Times New Roman" w:hAnsi="Times New Roman"/>
                <w:sz w:val="24"/>
                <w:szCs w:val="24"/>
                <w:lang w:eastAsia="ru-RU"/>
              </w:rPr>
            </w:pPr>
            <w:r w:rsidRPr="004901EB">
              <w:rPr>
                <w:rFonts w:ascii="Times New Roman" w:hAnsi="Times New Roman"/>
                <w:color w:val="000000"/>
                <w:sz w:val="24"/>
                <w:szCs w:val="24"/>
                <w:lang w:eastAsia="uk-UA"/>
              </w:rPr>
              <w:t>Обсяг фінансування визначається у межах видатків виконавця</w:t>
            </w:r>
          </w:p>
        </w:tc>
      </w:tr>
      <w:tr w:rsidR="00C545FA" w:rsidRPr="00F51653" w:rsidTr="00D574B0">
        <w:tc>
          <w:tcPr>
            <w:tcW w:w="4140" w:type="dxa"/>
            <w:tcBorders>
              <w:top w:val="single" w:sz="4" w:space="0" w:color="auto"/>
              <w:left w:val="single" w:sz="2" w:space="0" w:color="auto"/>
              <w:bottom w:val="single" w:sz="4" w:space="0" w:color="auto"/>
              <w:right w:val="single" w:sz="4" w:space="0" w:color="auto"/>
            </w:tcBorders>
            <w:shd w:val="clear" w:color="auto" w:fill="FFFFFF"/>
          </w:tcPr>
          <w:p w:rsidR="00C545FA" w:rsidRPr="004901EB" w:rsidRDefault="00C545FA" w:rsidP="004901EB">
            <w:pPr>
              <w:spacing w:before="20" w:after="0" w:line="240" w:lineRule="auto"/>
              <w:rPr>
                <w:rFonts w:ascii="Times New Roman" w:hAnsi="Times New Roman"/>
                <w:sz w:val="24"/>
                <w:szCs w:val="24"/>
                <w:lang w:eastAsia="ru-RU"/>
              </w:rPr>
            </w:pPr>
            <w:r w:rsidRPr="004901EB">
              <w:rPr>
                <w:rFonts w:ascii="Times New Roman" w:hAnsi="Times New Roman"/>
                <w:sz w:val="24"/>
                <w:szCs w:val="24"/>
                <w:lang w:eastAsia="ru-RU"/>
              </w:rPr>
              <w:t>Продовжити роботу із хворими, які ві</w:t>
            </w:r>
            <w:r>
              <w:rPr>
                <w:rFonts w:ascii="Times New Roman" w:hAnsi="Times New Roman"/>
                <w:sz w:val="24"/>
                <w:szCs w:val="24"/>
                <w:lang w:eastAsia="ru-RU"/>
              </w:rPr>
              <w:t>д</w:t>
            </w:r>
            <w:r w:rsidRPr="004901EB">
              <w:rPr>
                <w:rFonts w:ascii="Times New Roman" w:hAnsi="Times New Roman"/>
                <w:sz w:val="24"/>
                <w:szCs w:val="24"/>
                <w:lang w:eastAsia="ru-RU"/>
              </w:rPr>
              <w:t>носяться до групи підвищеного ризику захворювання онкопатологією, оздоровлювати та спостерігати їх</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spacing w:after="0" w:line="240" w:lineRule="auto"/>
              <w:rPr>
                <w:rFonts w:ascii="Times New Roman" w:hAnsi="Times New Roman"/>
                <w:sz w:val="24"/>
                <w:szCs w:val="24"/>
                <w:lang w:val="ru-RU" w:eastAsia="ru-RU"/>
              </w:rPr>
            </w:pPr>
            <w:r w:rsidRPr="004901EB">
              <w:rPr>
                <w:rFonts w:ascii="Times New Roman" w:hAnsi="Times New Roman"/>
                <w:sz w:val="24"/>
                <w:szCs w:val="24"/>
                <w:lang w:val="ru-RU" w:eastAsia="ru-RU"/>
              </w:rPr>
              <w:t>2021 рік</w:t>
            </w:r>
          </w:p>
        </w:tc>
        <w:tc>
          <w:tcPr>
            <w:tcW w:w="1557" w:type="dxa"/>
            <w:tcBorders>
              <w:top w:val="single" w:sz="4" w:space="0" w:color="auto"/>
              <w:left w:val="single" w:sz="4" w:space="0" w:color="auto"/>
              <w:bottom w:val="single" w:sz="4" w:space="0" w:color="auto"/>
              <w:right w:val="single" w:sz="4" w:space="0" w:color="auto"/>
            </w:tcBorders>
            <w:shd w:val="clear" w:color="auto" w:fill="FFFFFF"/>
          </w:tcPr>
          <w:p w:rsidR="00C545FA" w:rsidRPr="00D574B0" w:rsidRDefault="00C545FA" w:rsidP="00535C88">
            <w:pPr>
              <w:spacing w:after="0" w:line="240" w:lineRule="auto"/>
              <w:rPr>
                <w:rFonts w:ascii="Times New Roman" w:hAnsi="Times New Roman"/>
                <w:lang w:eastAsia="ru-RU"/>
              </w:rPr>
            </w:pPr>
            <w:r w:rsidRPr="00D574B0">
              <w:rPr>
                <w:rFonts w:ascii="Times New Roman" w:hAnsi="Times New Roman"/>
                <w:lang w:eastAsia="ru-RU"/>
              </w:rPr>
              <w:t>КНП ВМР «Вараський ЦПМД»,</w:t>
            </w:r>
          </w:p>
          <w:p w:rsidR="00C545FA" w:rsidRPr="00D574B0" w:rsidRDefault="00C545FA" w:rsidP="00535C88">
            <w:pPr>
              <w:spacing w:after="0" w:line="240" w:lineRule="auto"/>
              <w:rPr>
                <w:rFonts w:ascii="Times New Roman" w:hAnsi="Times New Roman"/>
                <w:lang w:eastAsia="ru-RU"/>
              </w:rPr>
            </w:pPr>
            <w:r w:rsidRPr="00D574B0">
              <w:rPr>
                <w:rFonts w:ascii="Times New Roman" w:hAnsi="Times New Roman"/>
                <w:lang w:eastAsia="ru-RU"/>
              </w:rPr>
              <w:t>КНП ВМР «ВБЛ»</w:t>
            </w:r>
          </w:p>
        </w:tc>
        <w:tc>
          <w:tcPr>
            <w:tcW w:w="3483"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spacing w:after="0" w:line="240" w:lineRule="auto"/>
              <w:rPr>
                <w:rFonts w:ascii="Times New Roman" w:hAnsi="Times New Roman"/>
                <w:sz w:val="24"/>
                <w:szCs w:val="24"/>
                <w:lang w:eastAsia="ru-RU"/>
              </w:rPr>
            </w:pPr>
            <w:r w:rsidRPr="004901EB">
              <w:rPr>
                <w:rFonts w:ascii="Times New Roman" w:hAnsi="Times New Roman"/>
                <w:color w:val="000000"/>
                <w:sz w:val="24"/>
                <w:szCs w:val="24"/>
                <w:lang w:eastAsia="uk-UA"/>
              </w:rPr>
              <w:t>Обсяг фінансування визначається у межах видатків виконавця</w:t>
            </w:r>
          </w:p>
        </w:tc>
      </w:tr>
      <w:tr w:rsidR="00C545FA" w:rsidRPr="00F51653" w:rsidTr="00D8269F">
        <w:trPr>
          <w:trHeight w:val="574"/>
        </w:trPr>
        <w:tc>
          <w:tcPr>
            <w:tcW w:w="4140" w:type="dxa"/>
            <w:tcBorders>
              <w:top w:val="single" w:sz="4" w:space="0" w:color="auto"/>
              <w:left w:val="single" w:sz="4" w:space="0" w:color="auto"/>
              <w:bottom w:val="single" w:sz="4" w:space="0" w:color="auto"/>
              <w:right w:val="single" w:sz="4" w:space="0" w:color="auto"/>
            </w:tcBorders>
            <w:shd w:val="clear" w:color="auto" w:fill="FFFFFF"/>
          </w:tcPr>
          <w:p w:rsidR="00C545FA" w:rsidRDefault="00C545FA" w:rsidP="00086726">
            <w:pPr>
              <w:spacing w:before="20" w:after="0" w:line="240" w:lineRule="auto"/>
              <w:rPr>
                <w:rFonts w:ascii="Times New Roman" w:hAnsi="Times New Roman"/>
                <w:color w:val="000000"/>
                <w:sz w:val="24"/>
                <w:szCs w:val="24"/>
                <w:lang w:eastAsia="uk-UA"/>
              </w:rPr>
            </w:pPr>
            <w:r w:rsidRPr="004901EB">
              <w:rPr>
                <w:rFonts w:ascii="Times New Roman" w:hAnsi="Times New Roman"/>
                <w:color w:val="000000"/>
                <w:sz w:val="24"/>
                <w:szCs w:val="24"/>
                <w:lang w:eastAsia="uk-UA"/>
              </w:rPr>
              <w:t xml:space="preserve">Хворих з підозрою на онкопатологію, направляти на консультацію в </w:t>
            </w:r>
            <w:r>
              <w:rPr>
                <w:rFonts w:ascii="Times New Roman" w:hAnsi="Times New Roman"/>
                <w:color w:val="000000"/>
                <w:sz w:val="24"/>
                <w:szCs w:val="24"/>
                <w:lang w:eastAsia="uk-UA"/>
              </w:rPr>
              <w:t>РППЦ</w:t>
            </w:r>
            <w:r w:rsidRPr="004901EB">
              <w:rPr>
                <w:rFonts w:ascii="Times New Roman" w:hAnsi="Times New Roman"/>
                <w:color w:val="000000"/>
                <w:sz w:val="24"/>
                <w:szCs w:val="24"/>
                <w:lang w:eastAsia="uk-UA"/>
              </w:rPr>
              <w:t xml:space="preserve"> </w:t>
            </w:r>
          </w:p>
          <w:p w:rsidR="00C545FA" w:rsidRPr="004901EB" w:rsidRDefault="00C545FA" w:rsidP="00086726">
            <w:pPr>
              <w:spacing w:before="20" w:after="0" w:line="240" w:lineRule="auto"/>
              <w:rPr>
                <w:rFonts w:ascii="Times New Roman" w:hAnsi="Times New Roman"/>
                <w:color w:val="000000"/>
                <w:sz w:val="24"/>
                <w:szCs w:val="24"/>
                <w:lang w:eastAsia="uk-UA"/>
              </w:rPr>
            </w:pPr>
          </w:p>
        </w:tc>
        <w:tc>
          <w:tcPr>
            <w:tcW w:w="1260" w:type="dxa"/>
            <w:vMerge w:val="restart"/>
            <w:tcBorders>
              <w:top w:val="single" w:sz="4" w:space="0" w:color="auto"/>
              <w:left w:val="single" w:sz="4" w:space="0" w:color="auto"/>
              <w:right w:val="single" w:sz="4" w:space="0" w:color="auto"/>
            </w:tcBorders>
            <w:shd w:val="clear" w:color="auto" w:fill="FFFFFF"/>
          </w:tcPr>
          <w:p w:rsidR="00C545FA" w:rsidRPr="004901EB" w:rsidRDefault="00C545FA" w:rsidP="004901EB">
            <w:pPr>
              <w:spacing w:after="0" w:line="240" w:lineRule="auto"/>
              <w:rPr>
                <w:rFonts w:ascii="Times New Roman" w:hAnsi="Times New Roman"/>
                <w:sz w:val="24"/>
                <w:szCs w:val="24"/>
                <w:lang w:val="ru-RU" w:eastAsia="ru-RU"/>
              </w:rPr>
            </w:pPr>
            <w:r w:rsidRPr="004901EB">
              <w:rPr>
                <w:rFonts w:ascii="Times New Roman" w:hAnsi="Times New Roman"/>
                <w:sz w:val="24"/>
                <w:szCs w:val="24"/>
                <w:lang w:val="ru-RU" w:eastAsia="ru-RU"/>
              </w:rPr>
              <w:t>2021 рік</w:t>
            </w:r>
          </w:p>
        </w:tc>
        <w:tc>
          <w:tcPr>
            <w:tcW w:w="1557" w:type="dxa"/>
            <w:vMerge w:val="restart"/>
            <w:tcBorders>
              <w:top w:val="single" w:sz="4" w:space="0" w:color="auto"/>
              <w:left w:val="single" w:sz="4" w:space="0" w:color="auto"/>
              <w:right w:val="single" w:sz="4" w:space="0" w:color="auto"/>
            </w:tcBorders>
            <w:shd w:val="clear" w:color="auto" w:fill="FFFFFF"/>
          </w:tcPr>
          <w:p w:rsidR="00C545FA" w:rsidRPr="00D574B0" w:rsidRDefault="00C545FA" w:rsidP="00535C88">
            <w:pPr>
              <w:spacing w:after="0" w:line="240" w:lineRule="auto"/>
              <w:rPr>
                <w:rFonts w:ascii="Times New Roman" w:hAnsi="Times New Roman"/>
                <w:lang w:eastAsia="ru-RU"/>
              </w:rPr>
            </w:pPr>
            <w:r w:rsidRPr="00D574B0">
              <w:rPr>
                <w:rFonts w:ascii="Times New Roman" w:hAnsi="Times New Roman"/>
                <w:lang w:eastAsia="ru-RU"/>
              </w:rPr>
              <w:t>КНП ВМР «Вараський ЦПМД»,</w:t>
            </w:r>
          </w:p>
          <w:p w:rsidR="00C545FA" w:rsidRPr="00D574B0" w:rsidRDefault="00C545FA" w:rsidP="00535C88">
            <w:pPr>
              <w:spacing w:after="0" w:line="240" w:lineRule="auto"/>
              <w:rPr>
                <w:rFonts w:ascii="Times New Roman" w:hAnsi="Times New Roman"/>
                <w:lang w:eastAsia="ru-RU"/>
              </w:rPr>
            </w:pPr>
            <w:r w:rsidRPr="00D574B0">
              <w:rPr>
                <w:rFonts w:ascii="Times New Roman" w:hAnsi="Times New Roman"/>
                <w:lang w:eastAsia="ru-RU"/>
              </w:rPr>
              <w:t>КНП ВМР «ВБЛ»</w:t>
            </w:r>
          </w:p>
        </w:tc>
        <w:tc>
          <w:tcPr>
            <w:tcW w:w="3483" w:type="dxa"/>
            <w:vMerge w:val="restart"/>
            <w:tcBorders>
              <w:top w:val="single" w:sz="4" w:space="0" w:color="auto"/>
              <w:left w:val="single" w:sz="4" w:space="0" w:color="auto"/>
              <w:right w:val="single" w:sz="4" w:space="0" w:color="auto"/>
            </w:tcBorders>
            <w:shd w:val="clear" w:color="auto" w:fill="FFFFFF"/>
          </w:tcPr>
          <w:p w:rsidR="00C545FA" w:rsidRPr="004901EB" w:rsidRDefault="00C545FA" w:rsidP="004901EB">
            <w:pPr>
              <w:spacing w:after="0" w:line="240" w:lineRule="auto"/>
              <w:rPr>
                <w:rFonts w:ascii="Times New Roman" w:hAnsi="Times New Roman"/>
                <w:sz w:val="24"/>
                <w:szCs w:val="24"/>
                <w:lang w:eastAsia="ru-RU"/>
              </w:rPr>
            </w:pPr>
            <w:r w:rsidRPr="004901EB">
              <w:rPr>
                <w:rFonts w:ascii="Times New Roman" w:hAnsi="Times New Roman"/>
                <w:color w:val="000000"/>
                <w:sz w:val="24"/>
                <w:szCs w:val="24"/>
                <w:lang w:eastAsia="uk-UA"/>
              </w:rPr>
              <w:t>Обсяг фінансування визначається у межах видатків виконавця</w:t>
            </w:r>
          </w:p>
        </w:tc>
      </w:tr>
      <w:tr w:rsidR="00C545FA" w:rsidRPr="00F51653" w:rsidTr="00D8269F">
        <w:tc>
          <w:tcPr>
            <w:tcW w:w="4140" w:type="dxa"/>
            <w:tcBorders>
              <w:top w:val="single" w:sz="4" w:space="0" w:color="auto"/>
              <w:left w:val="single" w:sz="4" w:space="0" w:color="auto"/>
              <w:bottom w:val="single" w:sz="4" w:space="0" w:color="auto"/>
              <w:right w:val="single" w:sz="4" w:space="0" w:color="auto"/>
            </w:tcBorders>
            <w:shd w:val="clear" w:color="auto" w:fill="FFFFFF"/>
          </w:tcPr>
          <w:p w:rsidR="00C545FA" w:rsidRDefault="00C545FA" w:rsidP="004901EB">
            <w:pPr>
              <w:spacing w:before="20" w:after="0" w:line="240" w:lineRule="auto"/>
              <w:rPr>
                <w:rFonts w:ascii="Times New Roman" w:hAnsi="Times New Roman"/>
                <w:color w:val="000000"/>
                <w:sz w:val="24"/>
                <w:szCs w:val="24"/>
                <w:lang w:eastAsia="uk-UA"/>
              </w:rPr>
            </w:pPr>
            <w:r w:rsidRPr="004901EB">
              <w:rPr>
                <w:rFonts w:ascii="Times New Roman" w:hAnsi="Times New Roman"/>
                <w:color w:val="000000"/>
                <w:sz w:val="24"/>
                <w:szCs w:val="24"/>
                <w:lang w:eastAsia="uk-UA"/>
              </w:rPr>
              <w:t>Проводити розгляд запущених випадків онкопатології з прийняттям засобів впливу до осіб, по вині яких сталося запущення</w:t>
            </w:r>
          </w:p>
          <w:p w:rsidR="00C545FA" w:rsidRPr="004901EB" w:rsidRDefault="00C545FA" w:rsidP="004901EB">
            <w:pPr>
              <w:spacing w:before="20" w:after="0" w:line="240" w:lineRule="auto"/>
              <w:rPr>
                <w:rFonts w:ascii="Times New Roman" w:hAnsi="Times New Roman"/>
                <w:color w:val="000000"/>
                <w:sz w:val="24"/>
                <w:szCs w:val="24"/>
                <w:lang w:eastAsia="uk-UA"/>
              </w:rPr>
            </w:pPr>
          </w:p>
        </w:tc>
        <w:tc>
          <w:tcPr>
            <w:tcW w:w="1260" w:type="dxa"/>
            <w:vMerge/>
            <w:tcBorders>
              <w:left w:val="single" w:sz="4" w:space="0" w:color="auto"/>
              <w:bottom w:val="single" w:sz="4" w:space="0" w:color="auto"/>
              <w:right w:val="single" w:sz="4" w:space="0" w:color="auto"/>
            </w:tcBorders>
            <w:shd w:val="clear" w:color="auto" w:fill="FFFFFF"/>
          </w:tcPr>
          <w:p w:rsidR="00C545FA" w:rsidRPr="00086726" w:rsidRDefault="00C545FA" w:rsidP="004901EB">
            <w:pPr>
              <w:spacing w:after="0" w:line="240" w:lineRule="auto"/>
              <w:rPr>
                <w:rFonts w:ascii="Times New Roman" w:hAnsi="Times New Roman"/>
                <w:sz w:val="24"/>
                <w:szCs w:val="24"/>
                <w:lang w:eastAsia="ru-RU"/>
              </w:rPr>
            </w:pPr>
          </w:p>
        </w:tc>
        <w:tc>
          <w:tcPr>
            <w:tcW w:w="1557" w:type="dxa"/>
            <w:vMerge/>
            <w:tcBorders>
              <w:left w:val="single" w:sz="4" w:space="0" w:color="auto"/>
              <w:bottom w:val="single" w:sz="4" w:space="0" w:color="auto"/>
              <w:right w:val="single" w:sz="4" w:space="0" w:color="auto"/>
            </w:tcBorders>
            <w:shd w:val="clear" w:color="auto" w:fill="FFFFFF"/>
          </w:tcPr>
          <w:p w:rsidR="00C545FA" w:rsidRPr="00D574B0" w:rsidRDefault="00C545FA" w:rsidP="00535C88">
            <w:pPr>
              <w:spacing w:after="0" w:line="240" w:lineRule="auto"/>
              <w:rPr>
                <w:rFonts w:ascii="Times New Roman" w:hAnsi="Times New Roman"/>
                <w:lang w:eastAsia="ru-RU"/>
              </w:rPr>
            </w:pPr>
          </w:p>
        </w:tc>
        <w:tc>
          <w:tcPr>
            <w:tcW w:w="3483" w:type="dxa"/>
            <w:vMerge/>
            <w:tcBorders>
              <w:left w:val="single" w:sz="4" w:space="0" w:color="auto"/>
              <w:bottom w:val="single" w:sz="4" w:space="0" w:color="auto"/>
              <w:right w:val="single" w:sz="4" w:space="0" w:color="auto"/>
            </w:tcBorders>
            <w:shd w:val="clear" w:color="auto" w:fill="FFFFFF"/>
          </w:tcPr>
          <w:p w:rsidR="00C545FA" w:rsidRPr="004901EB" w:rsidRDefault="00C545FA" w:rsidP="004901EB">
            <w:pPr>
              <w:spacing w:after="0" w:line="240" w:lineRule="auto"/>
              <w:rPr>
                <w:rFonts w:ascii="Times New Roman" w:hAnsi="Times New Roman"/>
                <w:sz w:val="24"/>
                <w:szCs w:val="24"/>
                <w:lang w:eastAsia="ru-RU"/>
              </w:rPr>
            </w:pPr>
          </w:p>
        </w:tc>
      </w:tr>
      <w:tr w:rsidR="00C545FA" w:rsidRPr="00F51653" w:rsidTr="00D574B0">
        <w:tc>
          <w:tcPr>
            <w:tcW w:w="4140"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r w:rsidRPr="004901EB">
              <w:rPr>
                <w:rFonts w:ascii="Times New Roman" w:hAnsi="Times New Roman"/>
                <w:sz w:val="24"/>
                <w:szCs w:val="24"/>
                <w:lang w:eastAsia="ru-RU"/>
              </w:rPr>
              <w:t>Проводити колькоскопічне обстеження жінок, віднесених до групи ризику і вагінальне УЗ- обстеження</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spacing w:after="0" w:line="240" w:lineRule="auto"/>
              <w:rPr>
                <w:rFonts w:ascii="Times New Roman" w:hAnsi="Times New Roman"/>
                <w:sz w:val="24"/>
                <w:szCs w:val="24"/>
                <w:lang w:val="ru-RU" w:eastAsia="ru-RU"/>
              </w:rPr>
            </w:pPr>
            <w:r w:rsidRPr="004901EB">
              <w:rPr>
                <w:rFonts w:ascii="Times New Roman" w:hAnsi="Times New Roman"/>
                <w:sz w:val="24"/>
                <w:szCs w:val="24"/>
                <w:lang w:val="ru-RU" w:eastAsia="ru-RU"/>
              </w:rPr>
              <w:t>2021 рік</w:t>
            </w:r>
          </w:p>
        </w:tc>
        <w:tc>
          <w:tcPr>
            <w:tcW w:w="1557" w:type="dxa"/>
            <w:tcBorders>
              <w:top w:val="single" w:sz="4" w:space="0" w:color="auto"/>
              <w:left w:val="single" w:sz="4" w:space="0" w:color="auto"/>
              <w:bottom w:val="single" w:sz="4" w:space="0" w:color="auto"/>
              <w:right w:val="single" w:sz="4" w:space="0" w:color="auto"/>
            </w:tcBorders>
            <w:shd w:val="clear" w:color="auto" w:fill="FFFFFF"/>
          </w:tcPr>
          <w:p w:rsidR="00C545FA" w:rsidRPr="00D574B0" w:rsidRDefault="00C545FA" w:rsidP="004901EB">
            <w:pPr>
              <w:spacing w:after="0" w:line="240" w:lineRule="auto"/>
              <w:ind w:left="-108"/>
              <w:rPr>
                <w:rFonts w:ascii="Times New Roman" w:hAnsi="Times New Roman"/>
                <w:lang w:eastAsia="ru-RU"/>
              </w:rPr>
            </w:pPr>
            <w:r w:rsidRPr="00D574B0">
              <w:rPr>
                <w:rFonts w:ascii="Times New Roman" w:hAnsi="Times New Roman"/>
                <w:lang w:eastAsia="ru-RU"/>
              </w:rPr>
              <w:t>КНП ВМР «ВБЛ»</w:t>
            </w:r>
          </w:p>
        </w:tc>
        <w:tc>
          <w:tcPr>
            <w:tcW w:w="3483"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spacing w:after="0" w:line="240" w:lineRule="auto"/>
              <w:rPr>
                <w:rFonts w:ascii="Times New Roman" w:hAnsi="Times New Roman"/>
                <w:sz w:val="24"/>
                <w:szCs w:val="24"/>
                <w:lang w:eastAsia="ru-RU"/>
              </w:rPr>
            </w:pPr>
            <w:r w:rsidRPr="004901EB">
              <w:rPr>
                <w:rFonts w:ascii="Times New Roman" w:hAnsi="Times New Roman"/>
                <w:color w:val="000000"/>
                <w:sz w:val="24"/>
                <w:szCs w:val="24"/>
                <w:lang w:eastAsia="uk-UA"/>
              </w:rPr>
              <w:t>Обсяг фінансування визначається у межах видатків виконавця</w:t>
            </w:r>
          </w:p>
        </w:tc>
      </w:tr>
      <w:tr w:rsidR="00C545FA" w:rsidRPr="00F51653" w:rsidTr="00D574B0">
        <w:tc>
          <w:tcPr>
            <w:tcW w:w="4140"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r w:rsidRPr="004901EB">
              <w:rPr>
                <w:rFonts w:ascii="Times New Roman" w:hAnsi="Times New Roman"/>
                <w:sz w:val="24"/>
                <w:szCs w:val="24"/>
                <w:lang w:eastAsia="ru-RU"/>
              </w:rPr>
              <w:t xml:space="preserve">Пальпаторне обстеження молочних залоз у жінок старше 15 років </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spacing w:after="0" w:line="240" w:lineRule="auto"/>
              <w:rPr>
                <w:rFonts w:ascii="Times New Roman" w:hAnsi="Times New Roman"/>
                <w:sz w:val="24"/>
                <w:szCs w:val="24"/>
                <w:lang w:val="ru-RU" w:eastAsia="ru-RU"/>
              </w:rPr>
            </w:pPr>
            <w:r w:rsidRPr="004901EB">
              <w:rPr>
                <w:rFonts w:ascii="Times New Roman" w:hAnsi="Times New Roman"/>
                <w:sz w:val="24"/>
                <w:szCs w:val="24"/>
                <w:lang w:val="ru-RU" w:eastAsia="ru-RU"/>
              </w:rPr>
              <w:t>2021 рік</w:t>
            </w:r>
          </w:p>
        </w:tc>
        <w:tc>
          <w:tcPr>
            <w:tcW w:w="1557" w:type="dxa"/>
            <w:tcBorders>
              <w:top w:val="single" w:sz="4" w:space="0" w:color="auto"/>
              <w:left w:val="single" w:sz="4" w:space="0" w:color="auto"/>
              <w:bottom w:val="single" w:sz="4" w:space="0" w:color="auto"/>
              <w:right w:val="single" w:sz="4" w:space="0" w:color="auto"/>
            </w:tcBorders>
            <w:shd w:val="clear" w:color="auto" w:fill="FFFFFF"/>
          </w:tcPr>
          <w:p w:rsidR="00C545FA" w:rsidRPr="00D574B0" w:rsidRDefault="00C545FA" w:rsidP="00535C88">
            <w:pPr>
              <w:spacing w:after="0" w:line="240" w:lineRule="auto"/>
              <w:rPr>
                <w:rFonts w:ascii="Times New Roman" w:hAnsi="Times New Roman"/>
                <w:lang w:eastAsia="ru-RU"/>
              </w:rPr>
            </w:pPr>
            <w:r w:rsidRPr="00D574B0">
              <w:rPr>
                <w:rFonts w:ascii="Times New Roman" w:hAnsi="Times New Roman"/>
                <w:lang w:eastAsia="ru-RU"/>
              </w:rPr>
              <w:t>КНП ВМР «Вараський ЦПМД»,</w:t>
            </w:r>
          </w:p>
          <w:p w:rsidR="00C545FA" w:rsidRPr="00D574B0" w:rsidRDefault="00C545FA" w:rsidP="00535C88">
            <w:pPr>
              <w:spacing w:after="0" w:line="240" w:lineRule="auto"/>
              <w:rPr>
                <w:rFonts w:ascii="Times New Roman" w:hAnsi="Times New Roman"/>
                <w:lang w:eastAsia="ru-RU"/>
              </w:rPr>
            </w:pPr>
            <w:r w:rsidRPr="00D574B0">
              <w:rPr>
                <w:rFonts w:ascii="Times New Roman" w:hAnsi="Times New Roman"/>
                <w:lang w:eastAsia="ru-RU"/>
              </w:rPr>
              <w:t>КНП ВМР «ВБЛ»</w:t>
            </w:r>
          </w:p>
        </w:tc>
        <w:tc>
          <w:tcPr>
            <w:tcW w:w="3483"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spacing w:after="0" w:line="240" w:lineRule="auto"/>
              <w:rPr>
                <w:rFonts w:ascii="Times New Roman" w:hAnsi="Times New Roman"/>
                <w:sz w:val="24"/>
                <w:szCs w:val="24"/>
                <w:lang w:eastAsia="ru-RU"/>
              </w:rPr>
            </w:pPr>
            <w:r w:rsidRPr="004901EB">
              <w:rPr>
                <w:rFonts w:ascii="Times New Roman" w:hAnsi="Times New Roman"/>
                <w:color w:val="000000"/>
                <w:sz w:val="24"/>
                <w:szCs w:val="24"/>
                <w:lang w:eastAsia="uk-UA"/>
              </w:rPr>
              <w:t>Обсяг фінансування визначається у межах видатків виконавця</w:t>
            </w:r>
          </w:p>
        </w:tc>
      </w:tr>
      <w:tr w:rsidR="00C545FA" w:rsidRPr="00F51653" w:rsidTr="00D574B0">
        <w:tc>
          <w:tcPr>
            <w:tcW w:w="4140"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535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r w:rsidRPr="004901EB">
              <w:rPr>
                <w:rFonts w:ascii="Times New Roman" w:hAnsi="Times New Roman"/>
                <w:sz w:val="24"/>
                <w:szCs w:val="24"/>
                <w:lang w:eastAsia="ru-RU"/>
              </w:rPr>
              <w:t>При проведенні ФГДС, колькоскопії, пункції молочних залоз, направляти на гістологічне о</w:t>
            </w:r>
            <w:r>
              <w:rPr>
                <w:rFonts w:ascii="Times New Roman" w:hAnsi="Times New Roman"/>
                <w:sz w:val="24"/>
                <w:szCs w:val="24"/>
                <w:lang w:eastAsia="ru-RU"/>
              </w:rPr>
              <w:t>бстеження матеріал, взятий при</w:t>
            </w:r>
            <w:r w:rsidRPr="004901EB">
              <w:rPr>
                <w:rFonts w:ascii="Times New Roman" w:hAnsi="Times New Roman"/>
                <w:sz w:val="24"/>
                <w:szCs w:val="24"/>
                <w:lang w:eastAsia="ru-RU"/>
              </w:rPr>
              <w:t xml:space="preserve"> біопсії</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spacing w:after="0" w:line="240" w:lineRule="auto"/>
              <w:rPr>
                <w:rFonts w:ascii="Times New Roman" w:hAnsi="Times New Roman"/>
                <w:sz w:val="24"/>
                <w:szCs w:val="24"/>
                <w:lang w:val="ru-RU" w:eastAsia="ru-RU"/>
              </w:rPr>
            </w:pPr>
            <w:r w:rsidRPr="004901EB">
              <w:rPr>
                <w:rFonts w:ascii="Times New Roman" w:hAnsi="Times New Roman"/>
                <w:sz w:val="24"/>
                <w:szCs w:val="24"/>
                <w:lang w:val="ru-RU" w:eastAsia="ru-RU"/>
              </w:rPr>
              <w:t>2021 рік</w:t>
            </w:r>
          </w:p>
        </w:tc>
        <w:tc>
          <w:tcPr>
            <w:tcW w:w="1557" w:type="dxa"/>
            <w:tcBorders>
              <w:top w:val="single" w:sz="4" w:space="0" w:color="auto"/>
              <w:left w:val="single" w:sz="4" w:space="0" w:color="auto"/>
              <w:bottom w:val="single" w:sz="4" w:space="0" w:color="auto"/>
              <w:right w:val="single" w:sz="4" w:space="0" w:color="auto"/>
            </w:tcBorders>
            <w:shd w:val="clear" w:color="auto" w:fill="FFFFFF"/>
          </w:tcPr>
          <w:p w:rsidR="00C545FA" w:rsidRPr="00D574B0" w:rsidRDefault="00C545FA" w:rsidP="00535C88">
            <w:pPr>
              <w:spacing w:after="0" w:line="240" w:lineRule="auto"/>
              <w:rPr>
                <w:rFonts w:ascii="Times New Roman" w:hAnsi="Times New Roman"/>
                <w:lang w:eastAsia="ru-RU"/>
              </w:rPr>
            </w:pPr>
            <w:r w:rsidRPr="00D574B0">
              <w:rPr>
                <w:rFonts w:ascii="Times New Roman" w:hAnsi="Times New Roman"/>
                <w:lang w:eastAsia="ru-RU"/>
              </w:rPr>
              <w:t>КНП ВМР «Вараський ЦПМД»,</w:t>
            </w:r>
          </w:p>
          <w:p w:rsidR="00C545FA" w:rsidRPr="00D574B0" w:rsidRDefault="00C545FA" w:rsidP="00535C88">
            <w:pPr>
              <w:spacing w:after="0" w:line="240" w:lineRule="auto"/>
              <w:rPr>
                <w:rFonts w:ascii="Times New Roman" w:hAnsi="Times New Roman"/>
                <w:lang w:eastAsia="ru-RU"/>
              </w:rPr>
            </w:pPr>
            <w:r w:rsidRPr="00D574B0">
              <w:rPr>
                <w:rFonts w:ascii="Times New Roman" w:hAnsi="Times New Roman"/>
                <w:lang w:eastAsia="ru-RU"/>
              </w:rPr>
              <w:t>КНП ВМР «ВБЛ»</w:t>
            </w:r>
          </w:p>
        </w:tc>
        <w:tc>
          <w:tcPr>
            <w:tcW w:w="3483"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spacing w:after="0" w:line="240" w:lineRule="auto"/>
              <w:rPr>
                <w:rFonts w:ascii="Times New Roman" w:hAnsi="Times New Roman"/>
                <w:sz w:val="24"/>
                <w:szCs w:val="24"/>
                <w:lang w:eastAsia="ru-RU"/>
              </w:rPr>
            </w:pPr>
            <w:r w:rsidRPr="004901EB">
              <w:rPr>
                <w:rFonts w:ascii="Times New Roman" w:hAnsi="Times New Roman"/>
                <w:color w:val="000000"/>
                <w:sz w:val="24"/>
                <w:szCs w:val="24"/>
                <w:lang w:eastAsia="uk-UA"/>
              </w:rPr>
              <w:t>Обсяг фінансування визначається у межах видатків виконавця</w:t>
            </w:r>
          </w:p>
        </w:tc>
      </w:tr>
      <w:tr w:rsidR="00C545FA" w:rsidRPr="00F51653" w:rsidTr="00D574B0">
        <w:tc>
          <w:tcPr>
            <w:tcW w:w="4140"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r w:rsidRPr="004901EB">
              <w:rPr>
                <w:rFonts w:ascii="Times New Roman" w:hAnsi="Times New Roman"/>
                <w:sz w:val="24"/>
                <w:szCs w:val="24"/>
                <w:lang w:eastAsia="ru-RU"/>
              </w:rPr>
              <w:t>Забезпечити неухильне дотримання стандартів діагностики, лікування та реабілітації онкологічних хворих на етапі амбулаторного лікування</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spacing w:after="0" w:line="240" w:lineRule="auto"/>
              <w:rPr>
                <w:rFonts w:ascii="Times New Roman" w:hAnsi="Times New Roman"/>
                <w:sz w:val="24"/>
                <w:szCs w:val="24"/>
                <w:lang w:val="ru-RU" w:eastAsia="ru-RU"/>
              </w:rPr>
            </w:pPr>
            <w:r w:rsidRPr="004901EB">
              <w:rPr>
                <w:rFonts w:ascii="Times New Roman" w:hAnsi="Times New Roman"/>
                <w:sz w:val="24"/>
                <w:szCs w:val="24"/>
                <w:lang w:val="ru-RU" w:eastAsia="ru-RU"/>
              </w:rPr>
              <w:t>2021 рік</w:t>
            </w:r>
          </w:p>
        </w:tc>
        <w:tc>
          <w:tcPr>
            <w:tcW w:w="1557" w:type="dxa"/>
            <w:tcBorders>
              <w:top w:val="single" w:sz="4" w:space="0" w:color="auto"/>
              <w:left w:val="single" w:sz="4" w:space="0" w:color="auto"/>
              <w:bottom w:val="single" w:sz="4" w:space="0" w:color="auto"/>
              <w:right w:val="single" w:sz="4" w:space="0" w:color="auto"/>
            </w:tcBorders>
            <w:shd w:val="clear" w:color="auto" w:fill="FFFFFF"/>
          </w:tcPr>
          <w:p w:rsidR="00C545FA" w:rsidRPr="00D574B0" w:rsidRDefault="00C545FA" w:rsidP="00535C88">
            <w:pPr>
              <w:spacing w:after="0" w:line="240" w:lineRule="auto"/>
              <w:rPr>
                <w:rFonts w:ascii="Times New Roman" w:hAnsi="Times New Roman"/>
                <w:lang w:eastAsia="ru-RU"/>
              </w:rPr>
            </w:pPr>
            <w:r w:rsidRPr="00D574B0">
              <w:rPr>
                <w:rFonts w:ascii="Times New Roman" w:hAnsi="Times New Roman"/>
                <w:lang w:eastAsia="ru-RU"/>
              </w:rPr>
              <w:t>КНП ВМР «Вараський ЦПМД»,</w:t>
            </w:r>
          </w:p>
          <w:p w:rsidR="00C545FA" w:rsidRPr="00D574B0" w:rsidRDefault="00C545FA" w:rsidP="00535C88">
            <w:pPr>
              <w:spacing w:after="0" w:line="240" w:lineRule="auto"/>
              <w:rPr>
                <w:rFonts w:ascii="Times New Roman" w:hAnsi="Times New Roman"/>
                <w:lang w:eastAsia="ru-RU"/>
              </w:rPr>
            </w:pPr>
            <w:r w:rsidRPr="00D574B0">
              <w:rPr>
                <w:rFonts w:ascii="Times New Roman" w:hAnsi="Times New Roman"/>
                <w:lang w:eastAsia="ru-RU"/>
              </w:rPr>
              <w:t>КНП ВМР «ВБЛ»</w:t>
            </w:r>
          </w:p>
        </w:tc>
        <w:tc>
          <w:tcPr>
            <w:tcW w:w="3483"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spacing w:after="0" w:line="240" w:lineRule="auto"/>
              <w:rPr>
                <w:rFonts w:ascii="Times New Roman" w:hAnsi="Times New Roman"/>
                <w:sz w:val="24"/>
                <w:szCs w:val="24"/>
                <w:lang w:eastAsia="ru-RU"/>
              </w:rPr>
            </w:pPr>
            <w:r w:rsidRPr="004901EB">
              <w:rPr>
                <w:rFonts w:ascii="Times New Roman" w:hAnsi="Times New Roman"/>
                <w:color w:val="000000"/>
                <w:sz w:val="24"/>
                <w:szCs w:val="24"/>
                <w:lang w:eastAsia="uk-UA"/>
              </w:rPr>
              <w:t>Обсяг фінансування визначається у межах видатків виконавця</w:t>
            </w:r>
          </w:p>
        </w:tc>
      </w:tr>
      <w:tr w:rsidR="00C545FA" w:rsidRPr="00F51653" w:rsidTr="00086726">
        <w:tc>
          <w:tcPr>
            <w:tcW w:w="4140" w:type="dxa"/>
            <w:tcBorders>
              <w:top w:val="single" w:sz="4" w:space="0" w:color="auto"/>
              <w:left w:val="single" w:sz="4" w:space="0" w:color="auto"/>
              <w:bottom w:val="single" w:sz="4" w:space="0" w:color="auto"/>
              <w:right w:val="single" w:sz="4" w:space="0" w:color="auto"/>
            </w:tcBorders>
            <w:shd w:val="clear" w:color="auto" w:fill="FFFFFF"/>
          </w:tcPr>
          <w:p w:rsidR="00C545FA"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r w:rsidRPr="004901EB">
              <w:rPr>
                <w:rFonts w:ascii="Times New Roman" w:hAnsi="Times New Roman"/>
                <w:sz w:val="24"/>
                <w:szCs w:val="24"/>
                <w:lang w:eastAsia="ru-RU"/>
              </w:rPr>
              <w:t>Проводити інформування населення міста через ЗМІ про необхідність профілактики раку, своєчасного обстеження, та про стан онкологічної захворюваності в місті</w:t>
            </w:r>
          </w:p>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spacing w:after="0" w:line="240" w:lineRule="auto"/>
              <w:rPr>
                <w:rFonts w:ascii="Times New Roman" w:hAnsi="Times New Roman"/>
                <w:sz w:val="24"/>
                <w:szCs w:val="24"/>
                <w:lang w:val="ru-RU" w:eastAsia="ru-RU"/>
              </w:rPr>
            </w:pPr>
            <w:r w:rsidRPr="004901EB">
              <w:rPr>
                <w:rFonts w:ascii="Times New Roman" w:hAnsi="Times New Roman"/>
                <w:sz w:val="24"/>
                <w:szCs w:val="24"/>
                <w:lang w:val="ru-RU" w:eastAsia="ru-RU"/>
              </w:rPr>
              <w:t>2021 рік</w:t>
            </w:r>
          </w:p>
        </w:tc>
        <w:tc>
          <w:tcPr>
            <w:tcW w:w="1557" w:type="dxa"/>
            <w:tcBorders>
              <w:top w:val="single" w:sz="4" w:space="0" w:color="auto"/>
              <w:left w:val="single" w:sz="4" w:space="0" w:color="auto"/>
              <w:bottom w:val="single" w:sz="4" w:space="0" w:color="auto"/>
              <w:right w:val="single" w:sz="4" w:space="0" w:color="auto"/>
            </w:tcBorders>
            <w:shd w:val="clear" w:color="auto" w:fill="FFFFFF"/>
          </w:tcPr>
          <w:p w:rsidR="00C545FA" w:rsidRPr="00D574B0" w:rsidRDefault="00C545FA" w:rsidP="00535C88">
            <w:pPr>
              <w:spacing w:after="0" w:line="240" w:lineRule="auto"/>
              <w:rPr>
                <w:rFonts w:ascii="Times New Roman" w:hAnsi="Times New Roman"/>
                <w:lang w:eastAsia="ru-RU"/>
              </w:rPr>
            </w:pPr>
            <w:r w:rsidRPr="00D574B0">
              <w:rPr>
                <w:rFonts w:ascii="Times New Roman" w:hAnsi="Times New Roman"/>
                <w:lang w:eastAsia="ru-RU"/>
              </w:rPr>
              <w:t>КНП ВМР «Вараський ЦПМД»,</w:t>
            </w:r>
          </w:p>
          <w:p w:rsidR="00C545FA" w:rsidRPr="00D574B0" w:rsidRDefault="00C545FA" w:rsidP="00535C88">
            <w:pPr>
              <w:spacing w:after="0" w:line="240" w:lineRule="auto"/>
              <w:rPr>
                <w:rFonts w:ascii="Times New Roman" w:hAnsi="Times New Roman"/>
                <w:lang w:eastAsia="ru-RU"/>
              </w:rPr>
            </w:pPr>
            <w:r w:rsidRPr="00D574B0">
              <w:rPr>
                <w:rFonts w:ascii="Times New Roman" w:hAnsi="Times New Roman"/>
                <w:lang w:eastAsia="ru-RU"/>
              </w:rPr>
              <w:t>КНП ВМР «ВБЛ»</w:t>
            </w:r>
          </w:p>
        </w:tc>
        <w:tc>
          <w:tcPr>
            <w:tcW w:w="3483"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spacing w:after="0" w:line="240" w:lineRule="auto"/>
              <w:rPr>
                <w:rFonts w:ascii="Times New Roman" w:hAnsi="Times New Roman"/>
                <w:sz w:val="24"/>
                <w:szCs w:val="24"/>
                <w:lang w:eastAsia="ru-RU"/>
              </w:rPr>
            </w:pPr>
            <w:r w:rsidRPr="00086726">
              <w:rPr>
                <w:rFonts w:ascii="Times New Roman" w:hAnsi="Times New Roman"/>
                <w:sz w:val="24"/>
                <w:szCs w:val="24"/>
                <w:lang w:eastAsia="ru-RU"/>
              </w:rPr>
              <w:t>Обсяг фінансування визначається у межах видатків виконавця</w:t>
            </w:r>
          </w:p>
        </w:tc>
      </w:tr>
      <w:tr w:rsidR="00C545FA" w:rsidRPr="00F51653" w:rsidTr="00086726">
        <w:trPr>
          <w:trHeight w:val="414"/>
        </w:trPr>
        <w:tc>
          <w:tcPr>
            <w:tcW w:w="4140" w:type="dxa"/>
            <w:vMerge w:val="restart"/>
            <w:tcBorders>
              <w:top w:val="single" w:sz="4" w:space="0" w:color="auto"/>
              <w:left w:val="single" w:sz="4" w:space="0" w:color="auto"/>
              <w:right w:val="single" w:sz="4" w:space="0" w:color="auto"/>
            </w:tcBorders>
            <w:shd w:val="clear" w:color="auto" w:fill="FFFFFF"/>
          </w:tcPr>
          <w:p w:rsidR="00C545FA" w:rsidRDefault="00C545FA" w:rsidP="00082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r w:rsidRPr="00082770">
              <w:rPr>
                <w:rFonts w:ascii="Times New Roman" w:hAnsi="Times New Roman"/>
                <w:sz w:val="24"/>
                <w:szCs w:val="24"/>
                <w:lang w:eastAsia="ru-RU"/>
              </w:rPr>
              <w:t>Проводити лікування хворих онкопатологією</w:t>
            </w:r>
            <w:r>
              <w:rPr>
                <w:rFonts w:ascii="Times New Roman" w:hAnsi="Times New Roman"/>
                <w:sz w:val="24"/>
                <w:szCs w:val="24"/>
                <w:lang w:eastAsia="ru-RU"/>
              </w:rPr>
              <w:t>,</w:t>
            </w:r>
            <w:r w:rsidRPr="00082770">
              <w:rPr>
                <w:rFonts w:ascii="Times New Roman" w:hAnsi="Times New Roman"/>
                <w:sz w:val="24"/>
                <w:szCs w:val="24"/>
                <w:lang w:eastAsia="ru-RU"/>
              </w:rPr>
              <w:t xml:space="preserve"> </w:t>
            </w:r>
            <w:r>
              <w:rPr>
                <w:rFonts w:ascii="Times New Roman" w:hAnsi="Times New Roman"/>
                <w:sz w:val="24"/>
                <w:szCs w:val="24"/>
                <w:lang w:eastAsia="ru-RU"/>
              </w:rPr>
              <w:t>п</w:t>
            </w:r>
            <w:r w:rsidRPr="004901EB">
              <w:rPr>
                <w:rFonts w:ascii="Times New Roman" w:hAnsi="Times New Roman"/>
                <w:sz w:val="24"/>
                <w:szCs w:val="24"/>
                <w:lang w:eastAsia="ru-RU"/>
              </w:rPr>
              <w:t>роводити симптоматичне та знеболююче лікування для комплексної підтримуючої терапії</w:t>
            </w:r>
          </w:p>
          <w:p w:rsidR="00C545FA" w:rsidRPr="004901EB" w:rsidRDefault="00C545FA" w:rsidP="00082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p>
        </w:tc>
        <w:tc>
          <w:tcPr>
            <w:tcW w:w="1260" w:type="dxa"/>
            <w:vMerge w:val="restart"/>
            <w:tcBorders>
              <w:top w:val="single" w:sz="4" w:space="0" w:color="auto"/>
              <w:left w:val="single" w:sz="4" w:space="0" w:color="auto"/>
              <w:right w:val="single" w:sz="4" w:space="0" w:color="auto"/>
            </w:tcBorders>
            <w:shd w:val="clear" w:color="auto" w:fill="FFFFFF"/>
          </w:tcPr>
          <w:p w:rsidR="00C545FA" w:rsidRPr="004901EB" w:rsidRDefault="00C545FA" w:rsidP="004901EB">
            <w:pPr>
              <w:spacing w:after="0" w:line="240" w:lineRule="auto"/>
              <w:rPr>
                <w:rFonts w:ascii="Times New Roman" w:hAnsi="Times New Roman"/>
                <w:sz w:val="24"/>
                <w:szCs w:val="24"/>
                <w:lang w:val="ru-RU" w:eastAsia="ru-RU"/>
              </w:rPr>
            </w:pPr>
            <w:r w:rsidRPr="004901EB">
              <w:rPr>
                <w:rFonts w:ascii="Times New Roman" w:hAnsi="Times New Roman"/>
                <w:sz w:val="24"/>
                <w:szCs w:val="24"/>
                <w:lang w:val="ru-RU" w:eastAsia="ru-RU"/>
              </w:rPr>
              <w:t>2021 рік</w:t>
            </w:r>
          </w:p>
        </w:tc>
        <w:tc>
          <w:tcPr>
            <w:tcW w:w="1557" w:type="dxa"/>
            <w:tcBorders>
              <w:top w:val="single" w:sz="4" w:space="0" w:color="auto"/>
              <w:left w:val="single" w:sz="4" w:space="0" w:color="auto"/>
              <w:bottom w:val="single" w:sz="4" w:space="0" w:color="auto"/>
              <w:right w:val="single" w:sz="4" w:space="0" w:color="auto"/>
            </w:tcBorders>
            <w:shd w:val="clear" w:color="auto" w:fill="FFFFFF"/>
          </w:tcPr>
          <w:p w:rsidR="00C545FA" w:rsidRPr="00D574B0" w:rsidRDefault="00C545FA" w:rsidP="004901EB">
            <w:pPr>
              <w:spacing w:after="0" w:line="240" w:lineRule="auto"/>
              <w:rPr>
                <w:rFonts w:ascii="Times New Roman" w:hAnsi="Times New Roman"/>
                <w:lang w:eastAsia="ru-RU"/>
              </w:rPr>
            </w:pPr>
            <w:r w:rsidRPr="00D574B0">
              <w:rPr>
                <w:rFonts w:ascii="Times New Roman" w:hAnsi="Times New Roman"/>
                <w:lang w:eastAsia="ru-RU"/>
              </w:rPr>
              <w:t>КНП ВМР «Вараський ЦПМД»</w:t>
            </w:r>
          </w:p>
        </w:tc>
        <w:tc>
          <w:tcPr>
            <w:tcW w:w="3483"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1 590,2 </w:t>
            </w:r>
          </w:p>
        </w:tc>
      </w:tr>
      <w:tr w:rsidR="00C545FA" w:rsidRPr="00F51653" w:rsidTr="00086726">
        <w:trPr>
          <w:trHeight w:val="414"/>
        </w:trPr>
        <w:tc>
          <w:tcPr>
            <w:tcW w:w="4140" w:type="dxa"/>
            <w:vMerge/>
            <w:tcBorders>
              <w:left w:val="single" w:sz="4" w:space="0" w:color="auto"/>
              <w:bottom w:val="single" w:sz="4" w:space="0" w:color="auto"/>
              <w:right w:val="single" w:sz="4" w:space="0" w:color="auto"/>
            </w:tcBorders>
            <w:shd w:val="clear" w:color="auto" w:fill="FFFFFF"/>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p>
        </w:tc>
        <w:tc>
          <w:tcPr>
            <w:tcW w:w="1260" w:type="dxa"/>
            <w:vMerge/>
            <w:tcBorders>
              <w:left w:val="single" w:sz="4" w:space="0" w:color="auto"/>
              <w:bottom w:val="single" w:sz="4" w:space="0" w:color="auto"/>
              <w:right w:val="single" w:sz="4" w:space="0" w:color="auto"/>
            </w:tcBorders>
            <w:shd w:val="clear" w:color="auto" w:fill="FFFFFF"/>
          </w:tcPr>
          <w:p w:rsidR="00C545FA" w:rsidRPr="004901EB" w:rsidRDefault="00C545FA" w:rsidP="004901EB">
            <w:pPr>
              <w:spacing w:after="0" w:line="240" w:lineRule="auto"/>
              <w:rPr>
                <w:rFonts w:ascii="Times New Roman" w:hAnsi="Times New Roman"/>
                <w:sz w:val="24"/>
                <w:szCs w:val="24"/>
                <w:lang w:val="ru-RU" w:eastAsia="ru-RU"/>
              </w:rPr>
            </w:pPr>
          </w:p>
        </w:tc>
        <w:tc>
          <w:tcPr>
            <w:tcW w:w="1557" w:type="dxa"/>
            <w:tcBorders>
              <w:top w:val="single" w:sz="4" w:space="0" w:color="auto"/>
              <w:left w:val="single" w:sz="4" w:space="0" w:color="auto"/>
              <w:bottom w:val="single" w:sz="4" w:space="0" w:color="auto"/>
              <w:right w:val="single" w:sz="4" w:space="0" w:color="auto"/>
            </w:tcBorders>
            <w:shd w:val="clear" w:color="auto" w:fill="FFFFFF"/>
          </w:tcPr>
          <w:p w:rsidR="00C545FA" w:rsidRPr="00D574B0" w:rsidRDefault="00C545FA" w:rsidP="004901EB">
            <w:pPr>
              <w:spacing w:after="0" w:line="240" w:lineRule="auto"/>
              <w:rPr>
                <w:rFonts w:ascii="Times New Roman" w:hAnsi="Times New Roman"/>
                <w:lang w:eastAsia="ru-RU"/>
              </w:rPr>
            </w:pPr>
            <w:r w:rsidRPr="00082770">
              <w:rPr>
                <w:rFonts w:ascii="Times New Roman" w:hAnsi="Times New Roman"/>
                <w:lang w:eastAsia="ru-RU"/>
              </w:rPr>
              <w:t>КНП ВМР «ВБЛ»</w:t>
            </w:r>
          </w:p>
        </w:tc>
        <w:tc>
          <w:tcPr>
            <w:tcW w:w="3483"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spacing w:after="0" w:line="240" w:lineRule="auto"/>
              <w:rPr>
                <w:rFonts w:ascii="Times New Roman" w:hAnsi="Times New Roman"/>
                <w:sz w:val="24"/>
                <w:szCs w:val="24"/>
                <w:lang w:eastAsia="ru-RU"/>
              </w:rPr>
            </w:pPr>
            <w:r>
              <w:rPr>
                <w:rFonts w:ascii="Times New Roman" w:hAnsi="Times New Roman"/>
                <w:sz w:val="24"/>
                <w:szCs w:val="24"/>
                <w:lang w:eastAsia="ru-RU"/>
              </w:rPr>
              <w:t>446,2</w:t>
            </w:r>
          </w:p>
        </w:tc>
      </w:tr>
    </w:tbl>
    <w:p w:rsidR="00C545FA" w:rsidRPr="004901EB" w:rsidRDefault="00C545FA" w:rsidP="004901EB">
      <w:pPr>
        <w:spacing w:after="0" w:line="240" w:lineRule="auto"/>
        <w:jc w:val="both"/>
        <w:rPr>
          <w:rFonts w:ascii="Times New Roman" w:hAnsi="Times New Roman"/>
          <w:sz w:val="28"/>
          <w:szCs w:val="28"/>
          <w:lang w:eastAsia="ru-RU"/>
        </w:rPr>
      </w:pPr>
    </w:p>
    <w:p w:rsidR="00C545FA" w:rsidRPr="004901EB" w:rsidRDefault="00C545FA" w:rsidP="004901EB">
      <w:pPr>
        <w:spacing w:after="0" w:line="240" w:lineRule="auto"/>
        <w:jc w:val="both"/>
        <w:rPr>
          <w:rFonts w:ascii="Times New Roman" w:hAnsi="Times New Roman"/>
          <w:sz w:val="28"/>
          <w:szCs w:val="28"/>
          <w:lang w:eastAsia="ru-RU"/>
        </w:rPr>
      </w:pPr>
      <w:r w:rsidRPr="004901EB">
        <w:rPr>
          <w:rFonts w:ascii="Times New Roman" w:hAnsi="Times New Roman"/>
          <w:sz w:val="28"/>
          <w:szCs w:val="28"/>
          <w:lang w:eastAsia="ru-RU"/>
        </w:rPr>
        <w:t xml:space="preserve">Виконання Програми дасть змогу: </w:t>
      </w:r>
    </w:p>
    <w:p w:rsidR="00C545FA" w:rsidRPr="004901EB" w:rsidRDefault="00C545FA" w:rsidP="004901EB">
      <w:pPr>
        <w:numPr>
          <w:ilvl w:val="0"/>
          <w:numId w:val="3"/>
        </w:numPr>
        <w:spacing w:after="0" w:line="240" w:lineRule="auto"/>
        <w:jc w:val="both"/>
        <w:rPr>
          <w:rFonts w:ascii="Times New Roman" w:hAnsi="Times New Roman"/>
          <w:sz w:val="28"/>
          <w:szCs w:val="28"/>
          <w:lang w:eastAsia="ru-RU"/>
        </w:rPr>
      </w:pPr>
      <w:r w:rsidRPr="004901EB">
        <w:rPr>
          <w:rFonts w:ascii="Times New Roman" w:hAnsi="Times New Roman"/>
          <w:sz w:val="28"/>
          <w:szCs w:val="28"/>
          <w:lang w:eastAsia="ru-RU"/>
        </w:rPr>
        <w:t>знизити захворюваність на злоякісні новоутворення серед населення міста;</w:t>
      </w:r>
    </w:p>
    <w:p w:rsidR="00C545FA" w:rsidRPr="004901EB" w:rsidRDefault="00C545FA" w:rsidP="004901EB">
      <w:pPr>
        <w:numPr>
          <w:ilvl w:val="0"/>
          <w:numId w:val="3"/>
        </w:numPr>
        <w:spacing w:after="0" w:line="240" w:lineRule="auto"/>
        <w:jc w:val="both"/>
        <w:rPr>
          <w:rFonts w:ascii="Times New Roman" w:hAnsi="Times New Roman"/>
          <w:sz w:val="28"/>
          <w:szCs w:val="28"/>
          <w:lang w:eastAsia="ru-RU"/>
        </w:rPr>
      </w:pPr>
      <w:r w:rsidRPr="004901EB">
        <w:rPr>
          <w:rFonts w:ascii="Times New Roman" w:hAnsi="Times New Roman"/>
          <w:sz w:val="28"/>
          <w:szCs w:val="28"/>
          <w:lang w:eastAsia="ru-RU"/>
        </w:rPr>
        <w:t>покращити ранню діагностику злоякісних новоутворень I-II стадії, особливо візуальних локалізацій (ротової порожнини, щитовидної залози, молочної залози, шийки матки, прямої кишки, інших);</w:t>
      </w:r>
    </w:p>
    <w:p w:rsidR="00C545FA" w:rsidRPr="004901EB" w:rsidRDefault="00C545FA" w:rsidP="004901EB">
      <w:pPr>
        <w:numPr>
          <w:ilvl w:val="0"/>
          <w:numId w:val="3"/>
        </w:numPr>
        <w:spacing w:after="0" w:line="240" w:lineRule="auto"/>
        <w:jc w:val="both"/>
        <w:rPr>
          <w:rFonts w:ascii="Times New Roman" w:hAnsi="Times New Roman"/>
          <w:sz w:val="28"/>
          <w:szCs w:val="28"/>
          <w:lang w:eastAsia="ru-RU"/>
        </w:rPr>
      </w:pPr>
      <w:r w:rsidRPr="004901EB">
        <w:rPr>
          <w:rFonts w:ascii="Times New Roman" w:hAnsi="Times New Roman"/>
          <w:sz w:val="28"/>
          <w:szCs w:val="28"/>
          <w:lang w:eastAsia="ru-RU"/>
        </w:rPr>
        <w:t>покращити діагностику передракових захворювань, їх оздоровлення і диспансерний нагляд за хворими з передраковими станами та з груп ризику виникнення онкологічної патології (загальні хронічні захворювання систем та органів, доброякісні пухлинні процеси всіх локалізацій, папіломо – вірусна інфекція статевої сфери, спадкова схильність та інші чинники);</w:t>
      </w:r>
    </w:p>
    <w:p w:rsidR="00C545FA" w:rsidRPr="004901EB" w:rsidRDefault="00C545FA" w:rsidP="004901EB">
      <w:pPr>
        <w:numPr>
          <w:ilvl w:val="0"/>
          <w:numId w:val="3"/>
        </w:numPr>
        <w:spacing w:after="0" w:line="240" w:lineRule="auto"/>
        <w:jc w:val="both"/>
        <w:rPr>
          <w:rFonts w:ascii="Times New Roman" w:hAnsi="Times New Roman"/>
          <w:sz w:val="28"/>
          <w:szCs w:val="28"/>
          <w:lang w:eastAsia="ru-RU"/>
        </w:rPr>
      </w:pPr>
      <w:r w:rsidRPr="004901EB">
        <w:rPr>
          <w:rFonts w:ascii="Times New Roman" w:hAnsi="Times New Roman"/>
          <w:sz w:val="28"/>
          <w:szCs w:val="28"/>
          <w:lang w:eastAsia="ru-RU"/>
        </w:rPr>
        <w:t>знизити рівень занедбаності та смертності від злоякісних новоутворень;</w:t>
      </w:r>
    </w:p>
    <w:p w:rsidR="00C545FA" w:rsidRPr="004901EB" w:rsidRDefault="00C545FA" w:rsidP="004901EB">
      <w:pPr>
        <w:spacing w:after="0" w:line="240" w:lineRule="auto"/>
        <w:jc w:val="both"/>
        <w:rPr>
          <w:rFonts w:ascii="Times New Roman" w:hAnsi="Times New Roman"/>
          <w:sz w:val="28"/>
          <w:szCs w:val="28"/>
          <w:lang w:eastAsia="ru-RU"/>
        </w:rPr>
      </w:pPr>
      <w:r w:rsidRPr="004901EB">
        <w:rPr>
          <w:rFonts w:ascii="Times New Roman" w:hAnsi="Times New Roman"/>
          <w:sz w:val="28"/>
          <w:szCs w:val="28"/>
          <w:lang w:eastAsia="ru-RU"/>
        </w:rPr>
        <w:t>знизити рівень кількості онкологічних хворих, які помирають протягом року після встановлення діагнозу;</w:t>
      </w:r>
    </w:p>
    <w:p w:rsidR="00C545FA" w:rsidRPr="004901EB" w:rsidRDefault="00C545FA" w:rsidP="004901EB">
      <w:pPr>
        <w:numPr>
          <w:ilvl w:val="0"/>
          <w:numId w:val="3"/>
        </w:numPr>
        <w:spacing w:after="0" w:line="240" w:lineRule="auto"/>
        <w:jc w:val="both"/>
        <w:rPr>
          <w:rFonts w:ascii="Times New Roman" w:hAnsi="Times New Roman"/>
          <w:sz w:val="28"/>
          <w:szCs w:val="28"/>
          <w:lang w:eastAsia="ru-RU"/>
        </w:rPr>
      </w:pPr>
      <w:r w:rsidRPr="004901EB">
        <w:rPr>
          <w:rFonts w:ascii="Times New Roman" w:hAnsi="Times New Roman"/>
          <w:sz w:val="28"/>
          <w:szCs w:val="28"/>
          <w:lang w:eastAsia="ru-RU"/>
        </w:rPr>
        <w:t>удосконалити медичну допомогу онкологічним хворим, в т. ч. тим що перебувають в термінальній стадії, відповідно до встановлених вимог;</w:t>
      </w:r>
    </w:p>
    <w:p w:rsidR="00C545FA" w:rsidRPr="004901EB" w:rsidRDefault="00C545FA" w:rsidP="004901EB">
      <w:pPr>
        <w:spacing w:after="0" w:line="240" w:lineRule="auto"/>
        <w:jc w:val="both"/>
        <w:rPr>
          <w:rFonts w:ascii="Times New Roman" w:hAnsi="Times New Roman"/>
          <w:sz w:val="28"/>
          <w:szCs w:val="28"/>
          <w:lang w:eastAsia="ru-RU"/>
        </w:rPr>
      </w:pPr>
      <w:r w:rsidRPr="004901EB">
        <w:rPr>
          <w:rFonts w:ascii="Times New Roman" w:hAnsi="Times New Roman"/>
          <w:sz w:val="28"/>
          <w:szCs w:val="28"/>
          <w:lang w:eastAsia="ru-RU"/>
        </w:rPr>
        <w:t>-  сприяти забезпеченню ефективною соціальною підтримкою онкологічних хворих;</w:t>
      </w:r>
    </w:p>
    <w:p w:rsidR="00C545FA" w:rsidRPr="004901EB" w:rsidRDefault="00C545FA" w:rsidP="004901EB">
      <w:pPr>
        <w:numPr>
          <w:ilvl w:val="0"/>
          <w:numId w:val="3"/>
        </w:numPr>
        <w:spacing w:after="0" w:line="240" w:lineRule="auto"/>
        <w:jc w:val="both"/>
        <w:rPr>
          <w:rFonts w:ascii="Times New Roman" w:hAnsi="Times New Roman"/>
          <w:sz w:val="28"/>
          <w:szCs w:val="28"/>
          <w:lang w:eastAsia="ru-RU"/>
        </w:rPr>
      </w:pPr>
      <w:r w:rsidRPr="004901EB">
        <w:rPr>
          <w:rFonts w:ascii="Times New Roman" w:hAnsi="Times New Roman"/>
          <w:sz w:val="28"/>
          <w:szCs w:val="28"/>
          <w:lang w:eastAsia="ru-RU"/>
        </w:rPr>
        <w:t>покращити інформування населення щодо ризиків виникнення онкологічних захворювань та їх профілактики.</w:t>
      </w:r>
    </w:p>
    <w:p w:rsidR="00C545FA" w:rsidRPr="004901EB" w:rsidRDefault="00C545FA" w:rsidP="004901EB">
      <w:pPr>
        <w:spacing w:after="0" w:line="240" w:lineRule="auto"/>
        <w:jc w:val="center"/>
        <w:rPr>
          <w:rFonts w:ascii="Times New Roman" w:hAnsi="Times New Roman"/>
          <w:b/>
          <w:sz w:val="28"/>
          <w:szCs w:val="28"/>
          <w:u w:val="single"/>
          <w:lang w:eastAsia="ru-RU"/>
        </w:rPr>
      </w:pPr>
    </w:p>
    <w:p w:rsidR="00C545FA" w:rsidRPr="004901EB" w:rsidRDefault="00C545FA" w:rsidP="004901EB">
      <w:pPr>
        <w:spacing w:after="0" w:line="240" w:lineRule="auto"/>
        <w:jc w:val="center"/>
        <w:rPr>
          <w:rFonts w:ascii="Times New Roman" w:hAnsi="Times New Roman"/>
          <w:b/>
          <w:sz w:val="28"/>
          <w:szCs w:val="28"/>
          <w:u w:val="single"/>
          <w:lang w:eastAsia="ru-RU"/>
        </w:rPr>
      </w:pPr>
    </w:p>
    <w:p w:rsidR="00C545FA" w:rsidRPr="004901EB" w:rsidRDefault="00C545FA" w:rsidP="004901EB">
      <w:pPr>
        <w:spacing w:after="0" w:line="240" w:lineRule="auto"/>
        <w:jc w:val="center"/>
        <w:rPr>
          <w:rFonts w:ascii="Times New Roman" w:hAnsi="Times New Roman"/>
          <w:b/>
          <w:sz w:val="28"/>
          <w:szCs w:val="28"/>
          <w:u w:val="single"/>
          <w:lang w:eastAsia="ru-RU"/>
        </w:rPr>
      </w:pPr>
      <w:r w:rsidRPr="004901EB">
        <w:rPr>
          <w:rFonts w:ascii="Times New Roman" w:hAnsi="Times New Roman"/>
          <w:b/>
          <w:sz w:val="28"/>
          <w:szCs w:val="28"/>
          <w:u w:val="single"/>
          <w:lang w:eastAsia="ru-RU"/>
        </w:rPr>
        <w:t>Програма запобігання та лікування захворювань крові</w:t>
      </w:r>
    </w:p>
    <w:p w:rsidR="00C545FA" w:rsidRPr="004901EB" w:rsidRDefault="00C545FA" w:rsidP="004901EB">
      <w:pPr>
        <w:spacing w:after="0" w:line="240" w:lineRule="auto"/>
        <w:jc w:val="center"/>
        <w:rPr>
          <w:rFonts w:ascii="Times New Roman" w:hAnsi="Times New Roman"/>
          <w:b/>
          <w:sz w:val="28"/>
          <w:szCs w:val="28"/>
          <w:u w:val="single"/>
          <w:lang w:eastAsia="ru-RU"/>
        </w:rPr>
      </w:pPr>
    </w:p>
    <w:p w:rsidR="00C545FA" w:rsidRDefault="00C545FA" w:rsidP="004901EB">
      <w:pPr>
        <w:widowControl w:val="0"/>
        <w:spacing w:after="0"/>
        <w:jc w:val="both"/>
        <w:rPr>
          <w:rFonts w:ascii="Times New Roman" w:hAnsi="Times New Roman"/>
          <w:b/>
          <w:color w:val="000000"/>
          <w:spacing w:val="10"/>
          <w:sz w:val="28"/>
          <w:szCs w:val="28"/>
          <w:shd w:val="clear" w:color="auto" w:fill="FFFFFF"/>
          <w:lang w:eastAsia="uk-UA"/>
        </w:rPr>
      </w:pPr>
      <w:r w:rsidRPr="004901EB">
        <w:rPr>
          <w:rFonts w:ascii="Times New Roman" w:hAnsi="Times New Roman"/>
          <w:b/>
          <w:color w:val="000000"/>
          <w:spacing w:val="10"/>
          <w:sz w:val="28"/>
          <w:szCs w:val="28"/>
          <w:shd w:val="clear" w:color="auto" w:fill="FFFFFF"/>
          <w:lang w:eastAsia="uk-UA"/>
        </w:rPr>
        <w:t>І. Визначення проблеми на розв’язання якої спрямована Програма</w:t>
      </w:r>
    </w:p>
    <w:p w:rsidR="00C545FA" w:rsidRPr="004901EB" w:rsidRDefault="00C545FA" w:rsidP="004901EB">
      <w:pPr>
        <w:widowControl w:val="0"/>
        <w:spacing w:after="0"/>
        <w:jc w:val="both"/>
        <w:rPr>
          <w:rFonts w:ascii="Times New Roman" w:hAnsi="Times New Roman"/>
          <w:b/>
          <w:color w:val="000000"/>
          <w:spacing w:val="10"/>
          <w:sz w:val="28"/>
          <w:szCs w:val="28"/>
          <w:shd w:val="clear" w:color="auto" w:fill="FFFFFF"/>
          <w:lang w:eastAsia="uk-UA"/>
        </w:rPr>
      </w:pPr>
    </w:p>
    <w:p w:rsidR="00C545FA" w:rsidRPr="004901EB" w:rsidRDefault="00C545FA" w:rsidP="004901EB">
      <w:pPr>
        <w:spacing w:after="0" w:line="240" w:lineRule="auto"/>
        <w:jc w:val="both"/>
        <w:rPr>
          <w:rFonts w:ascii="Times New Roman" w:hAnsi="Times New Roman"/>
          <w:sz w:val="28"/>
          <w:szCs w:val="28"/>
          <w:lang w:eastAsia="ru-RU"/>
        </w:rPr>
      </w:pPr>
      <w:r w:rsidRPr="004901EB">
        <w:rPr>
          <w:rFonts w:ascii="Times New Roman" w:hAnsi="Times New Roman"/>
          <w:sz w:val="28"/>
          <w:szCs w:val="28"/>
          <w:lang w:eastAsia="ru-RU"/>
        </w:rPr>
        <w:tab/>
        <w:t>Гемофілія – тяжке сімейно-спадкове захворювання, пов’язане із порушенням згортання крові. Гемофілією хворіють особи чоловічої статі. Захворювання проходить від жінки, що являється носієм даної ознаки. Захворювання передаються від діда внуку через маму. Найбільш характерною ознакою хвороби є кровотечі. Часто вони виникають без явної причини, іноді при незначній травмі. Кровотечі при гемофілії продовжуються від декількох годин і можуть продовжуватись багато днів. Крововиливи при гемофілії поширюються не тільки під шкіру, але можуть проникати у м’язи, суглоби, внутрішні порожнини.</w:t>
      </w:r>
    </w:p>
    <w:p w:rsidR="00C545FA" w:rsidRPr="004901EB" w:rsidRDefault="00C545FA" w:rsidP="004901EB">
      <w:pPr>
        <w:spacing w:after="0" w:line="240" w:lineRule="auto"/>
        <w:jc w:val="both"/>
        <w:rPr>
          <w:rFonts w:ascii="Times New Roman" w:hAnsi="Times New Roman"/>
          <w:sz w:val="28"/>
          <w:szCs w:val="28"/>
          <w:lang w:eastAsia="ru-RU"/>
        </w:rPr>
      </w:pPr>
      <w:r w:rsidRPr="004901EB">
        <w:rPr>
          <w:rFonts w:ascii="Times New Roman" w:hAnsi="Times New Roman"/>
          <w:sz w:val="28"/>
          <w:szCs w:val="28"/>
          <w:lang w:eastAsia="ru-RU"/>
        </w:rPr>
        <w:tab/>
        <w:t>Однією з найбільш типових ознак гемофілії являються гематоми – крововиливи в суглоби. Повторні крововиливи в суглоби приводять до деформації і порушуються їх функції.</w:t>
      </w:r>
    </w:p>
    <w:p w:rsidR="00C545FA" w:rsidRPr="004901EB" w:rsidRDefault="00C545FA" w:rsidP="004901EB">
      <w:pPr>
        <w:spacing w:after="0" w:line="240" w:lineRule="auto"/>
        <w:jc w:val="both"/>
        <w:rPr>
          <w:rFonts w:ascii="Times New Roman" w:hAnsi="Times New Roman"/>
          <w:sz w:val="28"/>
          <w:szCs w:val="28"/>
          <w:lang w:eastAsia="ru-RU"/>
        </w:rPr>
      </w:pPr>
      <w:r w:rsidRPr="004901EB">
        <w:rPr>
          <w:rFonts w:ascii="Times New Roman" w:hAnsi="Times New Roman"/>
          <w:sz w:val="28"/>
          <w:szCs w:val="28"/>
          <w:lang w:eastAsia="ru-RU"/>
        </w:rPr>
        <w:tab/>
        <w:t>Розрізняються такі хвороби з порушенням згортання крові: гемофілія «А»,</w:t>
      </w:r>
      <w:r w:rsidRPr="00864A13">
        <w:rPr>
          <w:rFonts w:ascii="Times New Roman" w:hAnsi="Times New Roman"/>
          <w:sz w:val="28"/>
          <w:szCs w:val="28"/>
          <w:lang w:eastAsia="ru-RU"/>
        </w:rPr>
        <w:t xml:space="preserve"> </w:t>
      </w:r>
      <w:r>
        <w:rPr>
          <w:rFonts w:ascii="Times New Roman" w:hAnsi="Times New Roman"/>
          <w:sz w:val="28"/>
          <w:szCs w:val="28"/>
          <w:lang w:eastAsia="ru-RU"/>
        </w:rPr>
        <w:t>«В»,</w:t>
      </w:r>
      <w:r w:rsidRPr="004901EB">
        <w:rPr>
          <w:rFonts w:ascii="Times New Roman" w:hAnsi="Times New Roman"/>
          <w:sz w:val="28"/>
          <w:szCs w:val="28"/>
          <w:lang w:eastAsia="ru-RU"/>
        </w:rPr>
        <w:t xml:space="preserve"> хвороба Віллебранда, внаслідок недостачі фактору згортання крові.</w:t>
      </w:r>
    </w:p>
    <w:p w:rsidR="00C545FA" w:rsidRDefault="00C545FA" w:rsidP="00864A13">
      <w:pPr>
        <w:spacing w:after="0" w:line="240" w:lineRule="auto"/>
        <w:jc w:val="both"/>
        <w:rPr>
          <w:rFonts w:ascii="Times New Roman" w:hAnsi="Times New Roman"/>
          <w:sz w:val="28"/>
          <w:szCs w:val="28"/>
          <w:lang w:eastAsia="ru-RU"/>
        </w:rPr>
      </w:pPr>
      <w:r w:rsidRPr="004901EB">
        <w:rPr>
          <w:rFonts w:ascii="Times New Roman" w:hAnsi="Times New Roman"/>
          <w:sz w:val="28"/>
          <w:szCs w:val="28"/>
          <w:lang w:eastAsia="ru-RU"/>
        </w:rPr>
        <w:tab/>
      </w:r>
      <w:r w:rsidRPr="00864A13">
        <w:rPr>
          <w:rFonts w:ascii="Times New Roman" w:hAnsi="Times New Roman"/>
          <w:sz w:val="28"/>
          <w:szCs w:val="28"/>
          <w:lang w:eastAsia="ru-RU"/>
        </w:rPr>
        <w:t>Для забезпечення швидкого зупинення кровотечі необхідні спеціальні медичні препарати –  VIII, IX фактор коагуляції крові.</w:t>
      </w:r>
    </w:p>
    <w:p w:rsidR="00C545FA" w:rsidRPr="004901EB" w:rsidRDefault="00C545FA" w:rsidP="00864A13">
      <w:pPr>
        <w:spacing w:after="0" w:line="240" w:lineRule="auto"/>
        <w:jc w:val="both"/>
        <w:rPr>
          <w:rFonts w:ascii="Times New Roman" w:hAnsi="Times New Roman"/>
          <w:sz w:val="28"/>
          <w:szCs w:val="28"/>
          <w:lang w:eastAsia="ru-RU"/>
        </w:rPr>
      </w:pPr>
      <w:r w:rsidRPr="004901EB">
        <w:rPr>
          <w:rFonts w:ascii="Times New Roman" w:hAnsi="Times New Roman"/>
          <w:sz w:val="28"/>
          <w:szCs w:val="28"/>
          <w:lang w:eastAsia="ru-RU"/>
        </w:rPr>
        <w:tab/>
        <w:t xml:space="preserve">Станом на 01.12.2020 року на диспансерному обліку лікарів первинної медичної допомоги перебуває 7 пацієнтів хворих на спадкові коагулопатії – </w:t>
      </w:r>
      <w:r>
        <w:rPr>
          <w:rFonts w:ascii="Times New Roman" w:hAnsi="Times New Roman"/>
          <w:sz w:val="28"/>
          <w:szCs w:val="28"/>
          <w:lang w:eastAsia="ru-RU"/>
        </w:rPr>
        <w:t xml:space="preserve">гемофілія «А», «В» </w:t>
      </w:r>
      <w:r w:rsidRPr="004901EB">
        <w:rPr>
          <w:rFonts w:ascii="Times New Roman" w:hAnsi="Times New Roman"/>
          <w:sz w:val="28"/>
          <w:szCs w:val="28"/>
          <w:lang w:eastAsia="ru-RU"/>
        </w:rPr>
        <w:t>та хворобою Віллебранда, з них:</w:t>
      </w:r>
    </w:p>
    <w:p w:rsidR="00C545FA" w:rsidRPr="004901EB" w:rsidRDefault="00C545FA" w:rsidP="004901EB">
      <w:pPr>
        <w:spacing w:after="0" w:line="240" w:lineRule="auto"/>
        <w:ind w:firstLineChars="235" w:firstLine="658"/>
        <w:jc w:val="both"/>
        <w:rPr>
          <w:rFonts w:ascii="Times New Roman" w:hAnsi="Times New Roman"/>
          <w:sz w:val="28"/>
          <w:szCs w:val="28"/>
          <w:lang w:eastAsia="ru-RU"/>
        </w:rPr>
      </w:pPr>
      <w:r w:rsidRPr="004901EB">
        <w:rPr>
          <w:rFonts w:ascii="Times New Roman" w:hAnsi="Times New Roman"/>
          <w:sz w:val="28"/>
          <w:szCs w:val="28"/>
          <w:lang w:eastAsia="ru-RU"/>
        </w:rPr>
        <w:t>- 4 –  дитини;</w:t>
      </w:r>
    </w:p>
    <w:p w:rsidR="00C545FA" w:rsidRPr="004901EB" w:rsidRDefault="00C545FA" w:rsidP="004901EB">
      <w:pPr>
        <w:spacing w:after="0" w:line="240" w:lineRule="auto"/>
        <w:ind w:firstLineChars="235" w:firstLine="658"/>
        <w:jc w:val="both"/>
        <w:rPr>
          <w:rFonts w:ascii="Times New Roman" w:hAnsi="Times New Roman"/>
          <w:sz w:val="28"/>
          <w:szCs w:val="28"/>
          <w:lang w:eastAsia="ru-RU"/>
        </w:rPr>
      </w:pPr>
      <w:r w:rsidRPr="004901EB">
        <w:rPr>
          <w:rFonts w:ascii="Times New Roman" w:hAnsi="Times New Roman"/>
          <w:sz w:val="28"/>
          <w:szCs w:val="28"/>
          <w:lang w:eastAsia="ru-RU"/>
        </w:rPr>
        <w:t>- 3 – дорослі особи.</w:t>
      </w:r>
    </w:p>
    <w:p w:rsidR="00C545FA" w:rsidRPr="00864A13" w:rsidRDefault="00C545FA" w:rsidP="00864A13">
      <w:pPr>
        <w:spacing w:after="0" w:line="240" w:lineRule="auto"/>
        <w:ind w:firstLine="658"/>
        <w:jc w:val="both"/>
        <w:rPr>
          <w:rFonts w:ascii="Times New Roman" w:hAnsi="Times New Roman"/>
          <w:sz w:val="26"/>
          <w:szCs w:val="26"/>
          <w:lang w:eastAsia="ru-RU"/>
        </w:rPr>
      </w:pPr>
      <w:r w:rsidRPr="00864A13">
        <w:rPr>
          <w:rFonts w:ascii="Times New Roman" w:hAnsi="Times New Roman"/>
          <w:sz w:val="26"/>
          <w:szCs w:val="26"/>
          <w:lang w:eastAsia="ru-RU"/>
        </w:rPr>
        <w:t xml:space="preserve">Однією з істотних проблем гемофілії є потреба у постійному забезпеченні необхідними медичними препаратами хворих, адже відсутність необхідних  медикаментів може призводити до ранньої інвалідності і навіть летальних  випадків дітей. В зв’язку з наявністю в місті дітей, які страждають на захворювання з підвищеною кровоточивістю, що в будь-який момент може привести до тяжких наслідків, є проблемою придбання </w:t>
      </w:r>
      <w:r>
        <w:rPr>
          <w:rFonts w:ascii="Times New Roman" w:hAnsi="Times New Roman"/>
          <w:sz w:val="26"/>
          <w:szCs w:val="26"/>
          <w:lang w:eastAsia="ru-RU"/>
        </w:rPr>
        <w:t>п</w:t>
      </w:r>
      <w:r w:rsidRPr="00864A13">
        <w:rPr>
          <w:rFonts w:ascii="Times New Roman" w:hAnsi="Times New Roman"/>
          <w:sz w:val="26"/>
          <w:szCs w:val="26"/>
          <w:lang w:eastAsia="ru-RU"/>
        </w:rPr>
        <w:t xml:space="preserve">роти рецидивного лікування. </w:t>
      </w:r>
    </w:p>
    <w:p w:rsidR="00C545FA" w:rsidRPr="00864A13" w:rsidRDefault="00C545FA" w:rsidP="004901EB">
      <w:pPr>
        <w:spacing w:after="0" w:line="240" w:lineRule="auto"/>
        <w:jc w:val="both"/>
        <w:rPr>
          <w:rFonts w:ascii="Times New Roman" w:hAnsi="Times New Roman"/>
          <w:sz w:val="26"/>
          <w:szCs w:val="26"/>
          <w:lang w:eastAsia="ru-RU"/>
        </w:rPr>
      </w:pPr>
    </w:p>
    <w:p w:rsidR="00C545FA" w:rsidRDefault="00C545FA" w:rsidP="004901EB">
      <w:pPr>
        <w:widowControl w:val="0"/>
        <w:spacing w:after="0"/>
        <w:ind w:firstLine="709"/>
        <w:jc w:val="center"/>
        <w:rPr>
          <w:rFonts w:ascii="Times New Roman" w:hAnsi="Times New Roman"/>
          <w:b/>
          <w:color w:val="000000"/>
          <w:spacing w:val="10"/>
          <w:sz w:val="26"/>
          <w:szCs w:val="26"/>
          <w:shd w:val="clear" w:color="auto" w:fill="FFFFFF"/>
          <w:lang w:eastAsia="uk-UA"/>
        </w:rPr>
      </w:pPr>
      <w:r w:rsidRPr="00864A13">
        <w:rPr>
          <w:rFonts w:ascii="Times New Roman" w:hAnsi="Times New Roman"/>
          <w:b/>
          <w:color w:val="000000"/>
          <w:spacing w:val="10"/>
          <w:sz w:val="26"/>
          <w:szCs w:val="26"/>
          <w:shd w:val="clear" w:color="auto" w:fill="FFFFFF"/>
          <w:lang w:eastAsia="uk-UA"/>
        </w:rPr>
        <w:t>ІІ. Визначення мети Програми</w:t>
      </w:r>
    </w:p>
    <w:p w:rsidR="00C545FA" w:rsidRPr="00864A13" w:rsidRDefault="00C545FA" w:rsidP="004901EB">
      <w:pPr>
        <w:widowControl w:val="0"/>
        <w:spacing w:after="0"/>
        <w:ind w:firstLine="709"/>
        <w:jc w:val="center"/>
        <w:rPr>
          <w:rFonts w:ascii="Times New Roman" w:hAnsi="Times New Roman"/>
          <w:bCs/>
          <w:sz w:val="26"/>
          <w:szCs w:val="26"/>
          <w:lang w:eastAsia="ru-RU"/>
        </w:rPr>
      </w:pPr>
    </w:p>
    <w:p w:rsidR="00C545FA" w:rsidRPr="00864A13" w:rsidRDefault="00C545FA" w:rsidP="004901EB">
      <w:pPr>
        <w:spacing w:after="0" w:line="240" w:lineRule="auto"/>
        <w:ind w:firstLine="708"/>
        <w:jc w:val="both"/>
        <w:rPr>
          <w:rFonts w:ascii="Times New Roman" w:hAnsi="Times New Roman"/>
          <w:sz w:val="26"/>
          <w:szCs w:val="26"/>
          <w:lang w:eastAsia="ru-RU"/>
        </w:rPr>
      </w:pPr>
      <w:r w:rsidRPr="00864A13">
        <w:rPr>
          <w:rFonts w:ascii="Times New Roman" w:hAnsi="Times New Roman"/>
          <w:sz w:val="26"/>
          <w:szCs w:val="26"/>
          <w:lang w:eastAsia="ru-RU"/>
        </w:rPr>
        <w:t>Метою Програми є своєчасне виявлення хворих на захворювання з підвищеною кровоточивістю і забезпечення їх спеціальним сучасним медикаментозним лікуванням.</w:t>
      </w:r>
    </w:p>
    <w:p w:rsidR="00C545FA" w:rsidRPr="004901EB" w:rsidRDefault="00C545FA" w:rsidP="004901EB">
      <w:pPr>
        <w:widowControl w:val="0"/>
        <w:spacing w:after="0" w:line="240" w:lineRule="auto"/>
        <w:ind w:firstLine="709"/>
        <w:jc w:val="center"/>
        <w:rPr>
          <w:rFonts w:ascii="Times New Roman" w:hAnsi="Times New Roman"/>
          <w:b/>
          <w:iCs/>
          <w:sz w:val="28"/>
          <w:szCs w:val="28"/>
          <w:lang w:eastAsia="ru-RU"/>
        </w:rPr>
      </w:pPr>
    </w:p>
    <w:p w:rsidR="00C545FA" w:rsidRPr="0033105E" w:rsidRDefault="00C545FA" w:rsidP="004901EB">
      <w:pPr>
        <w:widowControl w:val="0"/>
        <w:spacing w:after="0" w:line="240" w:lineRule="auto"/>
        <w:ind w:firstLine="709"/>
        <w:jc w:val="center"/>
        <w:rPr>
          <w:rFonts w:ascii="Times New Roman" w:hAnsi="Times New Roman"/>
          <w:b/>
          <w:iCs/>
          <w:sz w:val="26"/>
          <w:szCs w:val="26"/>
          <w:lang w:eastAsia="ru-RU"/>
        </w:rPr>
      </w:pPr>
      <w:r w:rsidRPr="0033105E">
        <w:rPr>
          <w:rFonts w:ascii="Times New Roman" w:hAnsi="Times New Roman"/>
          <w:b/>
          <w:iCs/>
          <w:sz w:val="26"/>
          <w:szCs w:val="26"/>
          <w:lang w:eastAsia="ru-RU"/>
        </w:rPr>
        <w:t>ІІІ. Обґрунтування шляхів і засобів розв’язання проблеми, строки виконання Програми.</w:t>
      </w:r>
    </w:p>
    <w:p w:rsidR="00C545FA" w:rsidRDefault="00C545FA" w:rsidP="004901EB">
      <w:pPr>
        <w:widowControl w:val="0"/>
        <w:spacing w:after="0" w:line="240" w:lineRule="auto"/>
        <w:ind w:firstLine="709"/>
        <w:jc w:val="both"/>
        <w:rPr>
          <w:rFonts w:ascii="Times New Roman" w:hAnsi="Times New Roman"/>
          <w:iCs/>
          <w:sz w:val="26"/>
          <w:szCs w:val="26"/>
          <w:lang w:eastAsia="ru-RU"/>
        </w:rPr>
      </w:pPr>
    </w:p>
    <w:p w:rsidR="00C545FA" w:rsidRPr="0033105E" w:rsidRDefault="00C545FA" w:rsidP="004901EB">
      <w:pPr>
        <w:widowControl w:val="0"/>
        <w:spacing w:after="0" w:line="240" w:lineRule="auto"/>
        <w:ind w:firstLine="709"/>
        <w:jc w:val="both"/>
        <w:rPr>
          <w:rFonts w:ascii="Times New Roman" w:hAnsi="Times New Roman"/>
          <w:iCs/>
          <w:sz w:val="26"/>
          <w:szCs w:val="26"/>
          <w:lang w:eastAsia="ru-RU"/>
        </w:rPr>
      </w:pPr>
      <w:r w:rsidRPr="0033105E">
        <w:rPr>
          <w:rFonts w:ascii="Times New Roman" w:hAnsi="Times New Roman"/>
          <w:iCs/>
          <w:sz w:val="26"/>
          <w:szCs w:val="26"/>
          <w:lang w:eastAsia="ru-RU"/>
        </w:rPr>
        <w:t xml:space="preserve">Основним моментом у лікуванні хворих на гемофілію є можливість відшкодувати недолік у факторі згортання крові. </w:t>
      </w:r>
    </w:p>
    <w:p w:rsidR="00C545FA" w:rsidRPr="0033105E" w:rsidRDefault="00C545FA" w:rsidP="004901EB">
      <w:pPr>
        <w:spacing w:after="0" w:line="240" w:lineRule="auto"/>
        <w:ind w:firstLine="708"/>
        <w:jc w:val="both"/>
        <w:rPr>
          <w:rFonts w:ascii="Times New Roman" w:hAnsi="Times New Roman"/>
          <w:sz w:val="26"/>
          <w:szCs w:val="26"/>
          <w:lang w:eastAsia="ru-RU"/>
        </w:rPr>
      </w:pPr>
      <w:r w:rsidRPr="0033105E">
        <w:rPr>
          <w:rFonts w:ascii="Times New Roman" w:hAnsi="Times New Roman"/>
          <w:sz w:val="26"/>
          <w:szCs w:val="26"/>
          <w:lang w:eastAsia="ru-RU"/>
        </w:rPr>
        <w:t>Своєчасне виявлення хворих на захворювання з підвищеною кровоточивістю і забезпечення їх медикаментозним лікуванням, дозволить зменшити ризик отримання інвалідності та ускладнень після кровотечі. Лікування захворювань із підвищеною кровоточивістю передбачає виконання ряду завдань:</w:t>
      </w:r>
    </w:p>
    <w:p w:rsidR="00C545FA" w:rsidRPr="0033105E" w:rsidRDefault="00C545FA" w:rsidP="004901EB">
      <w:pPr>
        <w:numPr>
          <w:ilvl w:val="0"/>
          <w:numId w:val="12"/>
        </w:numPr>
        <w:tabs>
          <w:tab w:val="left" w:pos="180"/>
        </w:tabs>
        <w:spacing w:after="0" w:line="240" w:lineRule="auto"/>
        <w:ind w:left="180" w:firstLine="528"/>
        <w:jc w:val="both"/>
        <w:rPr>
          <w:rFonts w:ascii="Times New Roman" w:hAnsi="Times New Roman"/>
          <w:sz w:val="26"/>
          <w:szCs w:val="26"/>
          <w:lang w:eastAsia="ru-RU"/>
        </w:rPr>
      </w:pPr>
      <w:r w:rsidRPr="0033105E">
        <w:rPr>
          <w:rFonts w:ascii="Times New Roman" w:hAnsi="Times New Roman"/>
          <w:sz w:val="26"/>
          <w:szCs w:val="26"/>
          <w:lang w:eastAsia="ru-RU"/>
        </w:rPr>
        <w:t>Профілактика кровотеч, в першу чергу попередження травм. Детальне інформування батьків і дітей про небезпеку травм, належний догляд за станом зубів.</w:t>
      </w:r>
    </w:p>
    <w:p w:rsidR="00C545FA" w:rsidRPr="0033105E" w:rsidRDefault="00C545FA" w:rsidP="004901EB">
      <w:pPr>
        <w:numPr>
          <w:ilvl w:val="0"/>
          <w:numId w:val="12"/>
        </w:numPr>
        <w:tabs>
          <w:tab w:val="left" w:pos="180"/>
        </w:tabs>
        <w:spacing w:after="0" w:line="240" w:lineRule="auto"/>
        <w:ind w:left="180" w:firstLine="528"/>
        <w:jc w:val="both"/>
        <w:rPr>
          <w:rFonts w:ascii="Times New Roman" w:hAnsi="Times New Roman"/>
          <w:sz w:val="26"/>
          <w:szCs w:val="26"/>
          <w:lang w:eastAsia="ru-RU"/>
        </w:rPr>
      </w:pPr>
      <w:r w:rsidRPr="0033105E">
        <w:rPr>
          <w:rFonts w:ascii="Times New Roman" w:hAnsi="Times New Roman"/>
          <w:sz w:val="26"/>
          <w:szCs w:val="26"/>
          <w:lang w:eastAsia="ru-RU"/>
        </w:rPr>
        <w:t>Заміщення дефіциту факторів крові і забезпечення життєво необхідних операцій.</w:t>
      </w:r>
    </w:p>
    <w:p w:rsidR="00C545FA" w:rsidRPr="004901EB" w:rsidRDefault="00C545FA" w:rsidP="004901EB">
      <w:pPr>
        <w:tabs>
          <w:tab w:val="left" w:pos="0"/>
        </w:tabs>
        <w:spacing w:after="0" w:line="240" w:lineRule="auto"/>
        <w:jc w:val="both"/>
        <w:rPr>
          <w:rFonts w:ascii="Times New Roman" w:hAnsi="Times New Roman"/>
          <w:sz w:val="28"/>
          <w:szCs w:val="28"/>
          <w:lang w:eastAsia="ru-RU"/>
        </w:rPr>
      </w:pPr>
    </w:p>
    <w:p w:rsidR="00C545FA" w:rsidRPr="0033105E" w:rsidRDefault="00C545FA" w:rsidP="004901EB">
      <w:pPr>
        <w:spacing w:after="0" w:line="240" w:lineRule="auto"/>
        <w:jc w:val="center"/>
        <w:rPr>
          <w:rFonts w:ascii="Times New Roman" w:hAnsi="Times New Roman"/>
          <w:b/>
          <w:sz w:val="26"/>
          <w:szCs w:val="26"/>
          <w:lang w:eastAsia="ru-RU"/>
        </w:rPr>
      </w:pPr>
      <w:r w:rsidRPr="0033105E">
        <w:rPr>
          <w:rFonts w:ascii="Times New Roman" w:hAnsi="Times New Roman"/>
          <w:b/>
          <w:sz w:val="26"/>
          <w:szCs w:val="26"/>
          <w:lang w:eastAsia="ru-RU"/>
        </w:rPr>
        <w:t xml:space="preserve">IV. Перелік завдань, заходів Програми та </w:t>
      </w:r>
    </w:p>
    <w:p w:rsidR="00C545FA" w:rsidRDefault="00C545FA" w:rsidP="004901EB">
      <w:pPr>
        <w:spacing w:after="0" w:line="240" w:lineRule="auto"/>
        <w:jc w:val="center"/>
        <w:rPr>
          <w:rFonts w:ascii="Times New Roman" w:hAnsi="Times New Roman"/>
          <w:b/>
          <w:sz w:val="26"/>
          <w:szCs w:val="26"/>
          <w:lang w:eastAsia="ru-RU"/>
        </w:rPr>
      </w:pPr>
      <w:r w:rsidRPr="0033105E">
        <w:rPr>
          <w:rFonts w:ascii="Times New Roman" w:hAnsi="Times New Roman"/>
          <w:b/>
          <w:sz w:val="26"/>
          <w:szCs w:val="26"/>
          <w:lang w:eastAsia="ru-RU"/>
        </w:rPr>
        <w:t>очікувані результати її виконання.</w:t>
      </w:r>
    </w:p>
    <w:p w:rsidR="00C545FA" w:rsidRPr="0033105E" w:rsidRDefault="00C545FA" w:rsidP="004901EB">
      <w:pPr>
        <w:spacing w:after="0" w:line="240" w:lineRule="auto"/>
        <w:jc w:val="center"/>
        <w:rPr>
          <w:rFonts w:ascii="Times New Roman" w:hAnsi="Times New Roman"/>
          <w:b/>
          <w:sz w:val="26"/>
          <w:szCs w:val="26"/>
          <w:lang w:eastAsia="ru-RU"/>
        </w:rPr>
      </w:pPr>
    </w:p>
    <w:p w:rsidR="00C545FA" w:rsidRDefault="00C545FA" w:rsidP="00864A13">
      <w:pPr>
        <w:tabs>
          <w:tab w:val="left" w:pos="916"/>
          <w:tab w:val="left" w:pos="1832"/>
          <w:tab w:val="left" w:pos="2748"/>
          <w:tab w:val="left" w:pos="3664"/>
          <w:tab w:val="left" w:pos="4580"/>
          <w:tab w:val="center" w:pos="4677"/>
          <w:tab w:val="left" w:pos="5496"/>
          <w:tab w:val="left" w:pos="6412"/>
          <w:tab w:val="left" w:pos="7328"/>
          <w:tab w:val="left" w:pos="8268"/>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6"/>
          <w:szCs w:val="26"/>
          <w:lang w:eastAsia="ru-RU"/>
        </w:rPr>
      </w:pPr>
      <w:r>
        <w:rPr>
          <w:rFonts w:ascii="Times New Roman" w:hAnsi="Times New Roman"/>
          <w:b/>
          <w:sz w:val="26"/>
          <w:szCs w:val="26"/>
          <w:lang w:eastAsia="ru-RU"/>
        </w:rPr>
        <w:tab/>
      </w:r>
      <w:r>
        <w:rPr>
          <w:rFonts w:ascii="Times New Roman" w:hAnsi="Times New Roman"/>
          <w:b/>
          <w:sz w:val="26"/>
          <w:szCs w:val="26"/>
          <w:lang w:eastAsia="ru-RU"/>
        </w:rPr>
        <w:tab/>
      </w:r>
      <w:r w:rsidRPr="0033105E">
        <w:rPr>
          <w:rFonts w:ascii="Times New Roman" w:hAnsi="Times New Roman"/>
          <w:b/>
          <w:sz w:val="26"/>
          <w:szCs w:val="26"/>
          <w:lang w:eastAsia="ru-RU"/>
        </w:rPr>
        <w:t xml:space="preserve">Завдання, заходи та строки  виконання Програми </w:t>
      </w:r>
      <w:r>
        <w:rPr>
          <w:rFonts w:ascii="Times New Roman" w:hAnsi="Times New Roman"/>
          <w:b/>
          <w:sz w:val="26"/>
          <w:szCs w:val="26"/>
          <w:lang w:eastAsia="ru-RU"/>
        </w:rPr>
        <w:tab/>
      </w:r>
    </w:p>
    <w:p w:rsidR="00C545FA" w:rsidRPr="0033105E" w:rsidRDefault="00C545FA" w:rsidP="00864A13">
      <w:pPr>
        <w:tabs>
          <w:tab w:val="left" w:pos="916"/>
          <w:tab w:val="left" w:pos="1832"/>
          <w:tab w:val="left" w:pos="2748"/>
          <w:tab w:val="left" w:pos="3664"/>
          <w:tab w:val="left" w:pos="4580"/>
          <w:tab w:val="center" w:pos="4677"/>
          <w:tab w:val="left" w:pos="5496"/>
          <w:tab w:val="left" w:pos="6412"/>
          <w:tab w:val="left" w:pos="7328"/>
          <w:tab w:val="left" w:pos="8268"/>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6"/>
          <w:szCs w:val="26"/>
          <w:lang w:eastAsia="ru-RU"/>
        </w:rPr>
      </w:pPr>
      <w:r>
        <w:rPr>
          <w:rFonts w:ascii="Times New Roman" w:hAnsi="Times New Roman"/>
          <w:b/>
          <w:sz w:val="26"/>
          <w:szCs w:val="26"/>
          <w:lang w:eastAsia="ru-RU"/>
        </w:rPr>
        <w:tab/>
      </w:r>
    </w:p>
    <w:tbl>
      <w:tblPr>
        <w:tblW w:w="9360" w:type="dxa"/>
        <w:tblInd w:w="108" w:type="dxa"/>
        <w:tblLayout w:type="fixed"/>
        <w:tblLook w:val="0000"/>
      </w:tblPr>
      <w:tblGrid>
        <w:gridCol w:w="4140"/>
        <w:gridCol w:w="1260"/>
        <w:gridCol w:w="1440"/>
        <w:gridCol w:w="2520"/>
      </w:tblGrid>
      <w:tr w:rsidR="00C545FA" w:rsidRPr="00F51653" w:rsidTr="000E52C9">
        <w:trPr>
          <w:trHeight w:val="1122"/>
        </w:trPr>
        <w:tc>
          <w:tcPr>
            <w:tcW w:w="4140" w:type="dxa"/>
            <w:tcBorders>
              <w:top w:val="single" w:sz="4" w:space="0" w:color="000000"/>
              <w:left w:val="single" w:sz="4" w:space="0" w:color="000000"/>
            </w:tcBorders>
            <w:shd w:val="clear" w:color="auto" w:fill="FFFFFF"/>
            <w:vAlign w:val="center"/>
          </w:tcPr>
          <w:p w:rsidR="00C545FA" w:rsidRPr="0033105E"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Courier New"/>
                <w:sz w:val="24"/>
                <w:szCs w:val="24"/>
                <w:lang w:eastAsia="ru-RU"/>
              </w:rPr>
            </w:pPr>
            <w:r w:rsidRPr="0033105E">
              <w:rPr>
                <w:rFonts w:ascii="Times New Roman" w:hAnsi="Times New Roman" w:cs="Courier New"/>
                <w:sz w:val="24"/>
                <w:szCs w:val="24"/>
                <w:lang w:eastAsia="ru-RU"/>
              </w:rPr>
              <w:t>Найменування заходу</w:t>
            </w:r>
          </w:p>
        </w:tc>
        <w:tc>
          <w:tcPr>
            <w:tcW w:w="1260" w:type="dxa"/>
            <w:tcBorders>
              <w:top w:val="single" w:sz="4" w:space="0" w:color="000000"/>
              <w:left w:val="single" w:sz="4" w:space="0" w:color="000000"/>
            </w:tcBorders>
            <w:shd w:val="clear" w:color="auto" w:fill="FFFFFF"/>
            <w:vAlign w:val="center"/>
          </w:tcPr>
          <w:p w:rsidR="00C545FA" w:rsidRPr="0033105E"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Calibri"/>
                <w:sz w:val="24"/>
                <w:szCs w:val="24"/>
                <w:lang w:eastAsia="ru-RU"/>
              </w:rPr>
            </w:pPr>
            <w:r w:rsidRPr="0033105E">
              <w:rPr>
                <w:rFonts w:ascii="Times New Roman" w:hAnsi="Times New Roman" w:cs="Calibri"/>
                <w:sz w:val="24"/>
                <w:szCs w:val="24"/>
                <w:lang w:eastAsia="ru-RU"/>
              </w:rPr>
              <w:t>Строки впровадження</w:t>
            </w:r>
          </w:p>
        </w:tc>
        <w:tc>
          <w:tcPr>
            <w:tcW w:w="1440" w:type="dxa"/>
            <w:tcBorders>
              <w:top w:val="single" w:sz="4" w:space="0" w:color="000000"/>
              <w:left w:val="single" w:sz="4" w:space="0" w:color="000000"/>
              <w:right w:val="single" w:sz="4" w:space="0" w:color="auto"/>
            </w:tcBorders>
            <w:shd w:val="clear" w:color="auto" w:fill="FFFFFF"/>
            <w:vAlign w:val="center"/>
          </w:tcPr>
          <w:p w:rsidR="00C545FA" w:rsidRPr="0033105E"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Calibri"/>
                <w:sz w:val="24"/>
                <w:szCs w:val="24"/>
                <w:lang w:eastAsia="ru-RU"/>
              </w:rPr>
            </w:pPr>
            <w:r w:rsidRPr="0033105E">
              <w:rPr>
                <w:rFonts w:ascii="Times New Roman" w:hAnsi="Times New Roman" w:cs="Calibri"/>
                <w:sz w:val="24"/>
                <w:szCs w:val="24"/>
                <w:lang w:eastAsia="ru-RU"/>
              </w:rPr>
              <w:t>Виконавець</w:t>
            </w:r>
          </w:p>
          <w:p w:rsidR="00C545FA" w:rsidRPr="0033105E"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Calibri"/>
                <w:sz w:val="24"/>
                <w:szCs w:val="24"/>
                <w:lang w:eastAsia="ru-RU"/>
              </w:rPr>
            </w:pPr>
          </w:p>
        </w:tc>
        <w:tc>
          <w:tcPr>
            <w:tcW w:w="2520" w:type="dxa"/>
            <w:tcBorders>
              <w:top w:val="single" w:sz="4" w:space="0" w:color="auto"/>
              <w:left w:val="single" w:sz="4" w:space="0" w:color="auto"/>
              <w:right w:val="single" w:sz="4" w:space="0" w:color="auto"/>
            </w:tcBorders>
            <w:shd w:val="clear" w:color="auto" w:fill="FFFFFF"/>
          </w:tcPr>
          <w:p w:rsidR="00C545FA" w:rsidRPr="0033105E"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Calibri"/>
                <w:sz w:val="24"/>
                <w:szCs w:val="24"/>
                <w:lang w:eastAsia="ru-RU"/>
              </w:rPr>
            </w:pPr>
            <w:r w:rsidRPr="0033105E">
              <w:rPr>
                <w:rFonts w:ascii="Times New Roman" w:hAnsi="Times New Roman" w:cs="Calibri"/>
                <w:sz w:val="24"/>
                <w:szCs w:val="24"/>
                <w:lang w:eastAsia="ru-RU"/>
              </w:rPr>
              <w:t>Орієнтовна вартість заходу, тис.грн.</w:t>
            </w:r>
          </w:p>
        </w:tc>
      </w:tr>
      <w:tr w:rsidR="00C545FA" w:rsidRPr="00F51653" w:rsidTr="000E52C9">
        <w:trPr>
          <w:trHeight w:val="78"/>
        </w:trPr>
        <w:tc>
          <w:tcPr>
            <w:tcW w:w="4140" w:type="dxa"/>
            <w:tcBorders>
              <w:top w:val="single" w:sz="4" w:space="0" w:color="auto"/>
              <w:left w:val="single" w:sz="4" w:space="0" w:color="auto"/>
              <w:bottom w:val="single" w:sz="4" w:space="0" w:color="auto"/>
              <w:right w:val="single" w:sz="4" w:space="0" w:color="auto"/>
            </w:tcBorders>
            <w:shd w:val="clear" w:color="auto" w:fill="FFFFFF"/>
          </w:tcPr>
          <w:p w:rsidR="00C545FA" w:rsidRPr="0033105E"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r w:rsidRPr="0033105E">
              <w:rPr>
                <w:rFonts w:ascii="Times New Roman" w:hAnsi="Times New Roman"/>
                <w:sz w:val="24"/>
                <w:szCs w:val="24"/>
                <w:lang w:eastAsia="ru-RU"/>
              </w:rPr>
              <w:t>Профілактика кровотеч, в першу чергу попередження травм в пацієнтів  з підвищеною кровоточивістю. Інформування батьків і дітей про небезпеку травм, належний догляд за станом зубів.</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C545FA" w:rsidRPr="0033105E" w:rsidRDefault="00C545FA" w:rsidP="00DB0549">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sz w:val="24"/>
                <w:szCs w:val="24"/>
                <w:lang w:eastAsia="ru-RU"/>
              </w:rPr>
            </w:pPr>
            <w:r w:rsidRPr="0033105E">
              <w:rPr>
                <w:rFonts w:ascii="Times New Roman" w:hAnsi="Times New Roman"/>
                <w:sz w:val="24"/>
                <w:szCs w:val="24"/>
                <w:lang w:eastAsia="ru-RU"/>
              </w:rPr>
              <w:t>2021 рік</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C545FA" w:rsidRPr="0033105E" w:rsidRDefault="00C545FA"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sz w:val="24"/>
                <w:szCs w:val="24"/>
                <w:lang w:eastAsia="ru-RU"/>
              </w:rPr>
            </w:pPr>
            <w:r w:rsidRPr="0033105E">
              <w:rPr>
                <w:rFonts w:ascii="Times New Roman" w:hAnsi="Times New Roman"/>
                <w:sz w:val="24"/>
                <w:szCs w:val="24"/>
                <w:lang w:eastAsia="ru-RU"/>
              </w:rPr>
              <w:t>КНП ВМР «Вараський ЦПМД»</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C545FA" w:rsidRPr="0033105E"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r w:rsidRPr="0033105E">
              <w:rPr>
                <w:rFonts w:ascii="Times New Roman" w:hAnsi="Times New Roman"/>
                <w:color w:val="000000"/>
                <w:sz w:val="24"/>
                <w:szCs w:val="24"/>
                <w:lang w:eastAsia="uk-UA"/>
              </w:rPr>
              <w:t>Обсяг фінансування визначається у межах видатків виконавця</w:t>
            </w:r>
          </w:p>
        </w:tc>
      </w:tr>
      <w:tr w:rsidR="00C545FA" w:rsidRPr="00F51653" w:rsidTr="000E52C9">
        <w:trPr>
          <w:trHeight w:val="78"/>
        </w:trPr>
        <w:tc>
          <w:tcPr>
            <w:tcW w:w="4140" w:type="dxa"/>
            <w:tcBorders>
              <w:top w:val="single" w:sz="4" w:space="0" w:color="auto"/>
              <w:left w:val="single" w:sz="4" w:space="0" w:color="auto"/>
              <w:bottom w:val="single" w:sz="4" w:space="0" w:color="auto"/>
              <w:right w:val="single" w:sz="4" w:space="0" w:color="auto"/>
            </w:tcBorders>
            <w:shd w:val="clear" w:color="auto" w:fill="FFFFFF"/>
          </w:tcPr>
          <w:p w:rsidR="00C545FA" w:rsidRPr="0033105E"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r w:rsidRPr="0033105E">
              <w:rPr>
                <w:rFonts w:ascii="Times New Roman" w:hAnsi="Times New Roman"/>
                <w:sz w:val="24"/>
                <w:szCs w:val="24"/>
                <w:lang w:eastAsia="ru-RU"/>
              </w:rPr>
              <w:t xml:space="preserve">Забезпечення хворих лікувальним препаратом для заміщення дефіциту факторів крові </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C545FA" w:rsidRPr="0033105E" w:rsidRDefault="00C545FA" w:rsidP="00DB0549">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sz w:val="24"/>
                <w:szCs w:val="24"/>
                <w:lang w:eastAsia="ru-RU"/>
              </w:rPr>
            </w:pPr>
            <w:r w:rsidRPr="0033105E">
              <w:rPr>
                <w:rFonts w:ascii="Times New Roman" w:hAnsi="Times New Roman"/>
                <w:sz w:val="24"/>
                <w:szCs w:val="24"/>
                <w:lang w:eastAsia="ru-RU"/>
              </w:rPr>
              <w:t>2021 рік</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C545FA" w:rsidRPr="0033105E" w:rsidRDefault="00C545FA"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sz w:val="24"/>
                <w:szCs w:val="24"/>
                <w:lang w:eastAsia="ru-RU"/>
              </w:rPr>
            </w:pPr>
            <w:r w:rsidRPr="0033105E">
              <w:rPr>
                <w:rFonts w:ascii="Times New Roman" w:hAnsi="Times New Roman"/>
                <w:sz w:val="24"/>
                <w:szCs w:val="24"/>
                <w:lang w:eastAsia="ru-RU"/>
              </w:rPr>
              <w:t>КНП ВМР «Вараський ЦПМД»</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C545FA" w:rsidRPr="0033105E"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sz w:val="24"/>
                <w:szCs w:val="24"/>
                <w:lang w:eastAsia="uk-UA"/>
              </w:rPr>
            </w:pPr>
            <w:r>
              <w:rPr>
                <w:rFonts w:ascii="Times New Roman" w:hAnsi="Times New Roman"/>
                <w:sz w:val="24"/>
                <w:szCs w:val="24"/>
                <w:lang w:eastAsia="uk-UA"/>
              </w:rPr>
              <w:t>1 582,4</w:t>
            </w:r>
          </w:p>
        </w:tc>
      </w:tr>
    </w:tbl>
    <w:p w:rsidR="00C545FA" w:rsidRPr="004901EB" w:rsidRDefault="00C545FA" w:rsidP="004901EB">
      <w:pPr>
        <w:spacing w:after="0" w:line="240" w:lineRule="auto"/>
        <w:jc w:val="both"/>
        <w:rPr>
          <w:rFonts w:ascii="Times New Roman" w:hAnsi="Times New Roman"/>
          <w:sz w:val="28"/>
          <w:szCs w:val="28"/>
          <w:lang w:eastAsia="ru-RU"/>
        </w:rPr>
      </w:pPr>
    </w:p>
    <w:p w:rsidR="00C545FA" w:rsidRPr="0033105E" w:rsidRDefault="00C545FA" w:rsidP="004901EB">
      <w:pPr>
        <w:spacing w:after="0" w:line="240" w:lineRule="auto"/>
        <w:ind w:firstLine="708"/>
        <w:jc w:val="both"/>
        <w:rPr>
          <w:rFonts w:ascii="Times New Roman" w:hAnsi="Times New Roman"/>
          <w:sz w:val="26"/>
          <w:szCs w:val="26"/>
          <w:lang w:eastAsia="ru-RU"/>
        </w:rPr>
      </w:pPr>
      <w:r w:rsidRPr="0033105E">
        <w:rPr>
          <w:rFonts w:ascii="Times New Roman" w:hAnsi="Times New Roman"/>
          <w:sz w:val="26"/>
          <w:szCs w:val="26"/>
          <w:lang w:eastAsia="ru-RU"/>
        </w:rPr>
        <w:t>В результаті виконання заходів Програми хворі будуть забезпечені життєво необхідним медичним препаратом, що приведе до покращення їх здоров’я і зменшить ризик ускладнень після кровотечі.</w:t>
      </w:r>
    </w:p>
    <w:p w:rsidR="00C545FA" w:rsidRPr="0033105E" w:rsidRDefault="00C545FA" w:rsidP="004901EB">
      <w:pPr>
        <w:spacing w:after="0" w:line="240" w:lineRule="auto"/>
        <w:jc w:val="both"/>
        <w:rPr>
          <w:b/>
          <w:bCs/>
          <w:sz w:val="26"/>
          <w:szCs w:val="26"/>
          <w:lang w:eastAsia="ru-RU"/>
        </w:rPr>
      </w:pPr>
    </w:p>
    <w:p w:rsidR="00C545FA" w:rsidRPr="0033105E" w:rsidRDefault="00C545FA" w:rsidP="004901EB">
      <w:pPr>
        <w:widowControl w:val="0"/>
        <w:spacing w:after="0"/>
        <w:ind w:firstLine="709"/>
        <w:jc w:val="center"/>
        <w:rPr>
          <w:rFonts w:ascii="Times New Roman" w:hAnsi="Times New Roman"/>
          <w:b/>
          <w:color w:val="000000"/>
          <w:spacing w:val="10"/>
          <w:sz w:val="26"/>
          <w:szCs w:val="26"/>
          <w:u w:val="single"/>
          <w:shd w:val="clear" w:color="auto" w:fill="FFFFFF"/>
          <w:lang w:eastAsia="uk-UA"/>
        </w:rPr>
      </w:pPr>
      <w:r w:rsidRPr="0033105E">
        <w:rPr>
          <w:rFonts w:ascii="Times New Roman" w:hAnsi="Times New Roman"/>
          <w:b/>
          <w:color w:val="000000"/>
          <w:spacing w:val="10"/>
          <w:sz w:val="26"/>
          <w:szCs w:val="26"/>
          <w:u w:val="single"/>
          <w:shd w:val="clear" w:color="auto" w:fill="FFFFFF"/>
          <w:lang w:eastAsia="uk-UA"/>
        </w:rPr>
        <w:t xml:space="preserve">6. Програма лікування </w:t>
      </w:r>
      <w:r w:rsidRPr="0033105E">
        <w:rPr>
          <w:rFonts w:ascii="Times New Roman" w:hAnsi="Times New Roman"/>
          <w:b/>
          <w:sz w:val="26"/>
          <w:szCs w:val="26"/>
          <w:u w:val="single"/>
          <w:lang w:eastAsia="ru-RU"/>
        </w:rPr>
        <w:t>хворих, які отримують гемодіаліз</w:t>
      </w:r>
      <w:r w:rsidRPr="0033105E">
        <w:rPr>
          <w:rFonts w:ascii="Times New Roman" w:hAnsi="Times New Roman"/>
          <w:b/>
          <w:color w:val="000000"/>
          <w:spacing w:val="10"/>
          <w:sz w:val="26"/>
          <w:szCs w:val="26"/>
          <w:u w:val="single"/>
          <w:shd w:val="clear" w:color="auto" w:fill="FFFFFF"/>
          <w:lang w:eastAsia="uk-UA"/>
        </w:rPr>
        <w:t xml:space="preserve"> </w:t>
      </w:r>
    </w:p>
    <w:p w:rsidR="00C545FA" w:rsidRPr="0033105E" w:rsidRDefault="00C545FA" w:rsidP="004901EB">
      <w:pPr>
        <w:widowControl w:val="0"/>
        <w:spacing w:after="0"/>
        <w:jc w:val="center"/>
        <w:rPr>
          <w:rFonts w:ascii="Times New Roman" w:hAnsi="Times New Roman"/>
          <w:b/>
          <w:color w:val="000000"/>
          <w:spacing w:val="10"/>
          <w:sz w:val="26"/>
          <w:szCs w:val="26"/>
          <w:shd w:val="clear" w:color="auto" w:fill="FFFFFF"/>
          <w:lang w:eastAsia="uk-UA"/>
        </w:rPr>
      </w:pPr>
      <w:r w:rsidRPr="0033105E">
        <w:rPr>
          <w:rFonts w:ascii="Times New Roman" w:hAnsi="Times New Roman"/>
          <w:b/>
          <w:color w:val="000000"/>
          <w:spacing w:val="10"/>
          <w:sz w:val="26"/>
          <w:szCs w:val="26"/>
          <w:shd w:val="clear" w:color="auto" w:fill="FFFFFF"/>
          <w:lang w:eastAsia="uk-UA"/>
        </w:rPr>
        <w:t>І. Визначення проблеми на розв’язання якої спрямована Програма.</w:t>
      </w:r>
    </w:p>
    <w:p w:rsidR="00C545FA" w:rsidRPr="00086726" w:rsidRDefault="00C545FA" w:rsidP="004901EB">
      <w:pPr>
        <w:widowControl w:val="0"/>
        <w:spacing w:after="0" w:line="240" w:lineRule="auto"/>
        <w:ind w:firstLine="708"/>
        <w:jc w:val="both"/>
        <w:rPr>
          <w:rFonts w:ascii="Times New Roman" w:hAnsi="Times New Roman"/>
          <w:bCs/>
          <w:sz w:val="24"/>
          <w:szCs w:val="24"/>
          <w:lang w:eastAsia="ru-RU"/>
        </w:rPr>
      </w:pPr>
      <w:r w:rsidRPr="00086726">
        <w:rPr>
          <w:rFonts w:ascii="Times New Roman" w:hAnsi="Times New Roman"/>
          <w:bCs/>
          <w:sz w:val="24"/>
          <w:szCs w:val="24"/>
          <w:lang w:eastAsia="ru-RU"/>
        </w:rPr>
        <w:t>Захворювання нирок: гломерулонефрит, пієлонефрит, полікістоз нирок, сечокам’яна хвороба призводить до хронічної ниркової недостатності (далі – ХНН).</w:t>
      </w:r>
    </w:p>
    <w:p w:rsidR="00C545FA" w:rsidRPr="00086726" w:rsidRDefault="00C545FA" w:rsidP="0033105E">
      <w:pPr>
        <w:widowControl w:val="0"/>
        <w:spacing w:after="0" w:line="240" w:lineRule="auto"/>
        <w:ind w:firstLine="709"/>
        <w:jc w:val="both"/>
        <w:rPr>
          <w:rFonts w:ascii="Times New Roman" w:hAnsi="Times New Roman"/>
          <w:sz w:val="24"/>
          <w:szCs w:val="24"/>
          <w:lang w:eastAsia="ru-RU"/>
        </w:rPr>
      </w:pPr>
      <w:r w:rsidRPr="00086726">
        <w:rPr>
          <w:rFonts w:ascii="Times New Roman" w:hAnsi="Times New Roman"/>
          <w:bCs/>
          <w:sz w:val="24"/>
          <w:szCs w:val="24"/>
          <w:lang w:eastAsia="ru-RU"/>
        </w:rPr>
        <w:t xml:space="preserve">Коли ниркова недостатність не піддається консервативній терапії та переходить у термінальну стадію (виникають симптоми уремічної інтоксикації) починають проводити гемодіаліз – процедура для механічного усунення продуктів обміну речовин при ХНН. Станом на 01.12.2020 на диспансерному обліку лікарів первинної медичної допомоги перебуває </w:t>
      </w:r>
      <w:r w:rsidRPr="00086726">
        <w:rPr>
          <w:rFonts w:ascii="Times New Roman" w:hAnsi="Times New Roman"/>
          <w:sz w:val="24"/>
          <w:szCs w:val="24"/>
          <w:lang w:eastAsia="ru-RU"/>
        </w:rPr>
        <w:t xml:space="preserve">6 дорослих пацієнтів хворих на ниркову недостатність, ХНН ІІІ-ІV., яким проводяться процедури гемодіалізу в спеціалізованих відділеннях гемодіалізу в м.Сарни та м.Рівне, а саме: 4 хворим необхідно проводити гемодіаліз 3 сеанси на тиждень протягом року; 2 хворим необхідно проводити гемодіаліз 2 сеанси на тиждень протягом року. </w:t>
      </w:r>
      <w:r w:rsidRPr="00086726">
        <w:rPr>
          <w:rFonts w:ascii="Times New Roman" w:hAnsi="Times New Roman"/>
          <w:bCs/>
          <w:sz w:val="24"/>
          <w:szCs w:val="24"/>
          <w:lang w:eastAsia="ru-RU"/>
        </w:rPr>
        <w:t>Для</w:t>
      </w:r>
      <w:r w:rsidRPr="00086726">
        <w:rPr>
          <w:rFonts w:ascii="Times New Roman" w:hAnsi="Times New Roman"/>
          <w:sz w:val="24"/>
          <w:szCs w:val="24"/>
          <w:lang w:eastAsia="ru-RU"/>
        </w:rPr>
        <w:t xml:space="preserve">  підримання життєвих показників,</w:t>
      </w:r>
      <w:r w:rsidRPr="00086726">
        <w:rPr>
          <w:rFonts w:ascii="Times New Roman" w:hAnsi="Times New Roman"/>
          <w:iCs/>
          <w:sz w:val="24"/>
          <w:szCs w:val="24"/>
          <w:lang w:eastAsia="ru-RU"/>
        </w:rPr>
        <w:t xml:space="preserve"> </w:t>
      </w:r>
      <w:r w:rsidRPr="00086726">
        <w:rPr>
          <w:rFonts w:ascii="Times New Roman" w:hAnsi="Times New Roman"/>
          <w:sz w:val="24"/>
          <w:szCs w:val="24"/>
          <w:lang w:eastAsia="ru-RU"/>
        </w:rPr>
        <w:t>хворі, які отримують гемодіаліз, гостро потребують прийому необхідних медикаментів супутньої терапії.</w:t>
      </w:r>
    </w:p>
    <w:p w:rsidR="00C545FA" w:rsidRPr="0033105E" w:rsidRDefault="00C545FA" w:rsidP="004901EB">
      <w:pPr>
        <w:widowControl w:val="0"/>
        <w:spacing w:after="0"/>
        <w:ind w:firstLine="709"/>
        <w:jc w:val="both"/>
        <w:rPr>
          <w:rFonts w:ascii="Times New Roman" w:hAnsi="Times New Roman"/>
          <w:color w:val="000000"/>
          <w:spacing w:val="10"/>
          <w:sz w:val="26"/>
          <w:szCs w:val="26"/>
          <w:shd w:val="clear" w:color="auto" w:fill="FFFFFF"/>
          <w:lang w:eastAsia="uk-UA"/>
        </w:rPr>
      </w:pPr>
    </w:p>
    <w:p w:rsidR="00C545FA" w:rsidRPr="0033105E" w:rsidRDefault="00C545FA" w:rsidP="004901EB">
      <w:pPr>
        <w:widowControl w:val="0"/>
        <w:spacing w:after="0"/>
        <w:ind w:firstLine="709"/>
        <w:jc w:val="center"/>
        <w:rPr>
          <w:rFonts w:ascii="Times New Roman" w:hAnsi="Times New Roman"/>
          <w:bCs/>
          <w:sz w:val="26"/>
          <w:szCs w:val="26"/>
          <w:lang w:eastAsia="ru-RU"/>
        </w:rPr>
      </w:pPr>
      <w:r w:rsidRPr="0033105E">
        <w:rPr>
          <w:rFonts w:ascii="Times New Roman" w:hAnsi="Times New Roman"/>
          <w:b/>
          <w:color w:val="000000"/>
          <w:spacing w:val="10"/>
          <w:sz w:val="26"/>
          <w:szCs w:val="26"/>
          <w:shd w:val="clear" w:color="auto" w:fill="FFFFFF"/>
          <w:lang w:eastAsia="uk-UA"/>
        </w:rPr>
        <w:t>ІІ. Визначення мети Програми.</w:t>
      </w:r>
    </w:p>
    <w:p w:rsidR="00C545FA" w:rsidRPr="00086726" w:rsidRDefault="00C545FA" w:rsidP="004901EB">
      <w:pPr>
        <w:widowControl w:val="0"/>
        <w:spacing w:after="0" w:line="240" w:lineRule="auto"/>
        <w:ind w:firstLine="709"/>
        <w:jc w:val="both"/>
        <w:rPr>
          <w:rFonts w:ascii="Times New Roman" w:hAnsi="Times New Roman"/>
          <w:sz w:val="24"/>
          <w:szCs w:val="24"/>
          <w:lang w:eastAsia="ru-RU"/>
        </w:rPr>
      </w:pPr>
      <w:r w:rsidRPr="00086726">
        <w:rPr>
          <w:rFonts w:ascii="Times New Roman" w:hAnsi="Times New Roman"/>
          <w:sz w:val="24"/>
          <w:szCs w:val="24"/>
          <w:lang w:eastAsia="ru-RU"/>
        </w:rPr>
        <w:t>Метою програми є своєчасне виявлення хворих ХНН, підтримка життєдіяльності хворих та відповідне медикаментозне лікування.</w:t>
      </w:r>
    </w:p>
    <w:p w:rsidR="00C545FA" w:rsidRPr="0033105E" w:rsidRDefault="00C545FA" w:rsidP="004901EB">
      <w:pPr>
        <w:widowControl w:val="0"/>
        <w:spacing w:after="0"/>
        <w:ind w:firstLine="709"/>
        <w:jc w:val="both"/>
        <w:rPr>
          <w:rFonts w:ascii="Times New Roman" w:hAnsi="Times New Roman"/>
          <w:sz w:val="26"/>
          <w:szCs w:val="26"/>
          <w:lang w:eastAsia="ru-RU"/>
        </w:rPr>
      </w:pPr>
    </w:p>
    <w:p w:rsidR="00C545FA" w:rsidRPr="0033105E" w:rsidRDefault="00C545FA" w:rsidP="004901EB">
      <w:pPr>
        <w:widowControl w:val="0"/>
        <w:spacing w:after="0" w:line="240" w:lineRule="auto"/>
        <w:ind w:firstLine="709"/>
        <w:jc w:val="center"/>
        <w:rPr>
          <w:rFonts w:ascii="Times New Roman" w:hAnsi="Times New Roman"/>
          <w:b/>
          <w:iCs/>
          <w:sz w:val="26"/>
          <w:szCs w:val="26"/>
          <w:lang w:eastAsia="ru-RU"/>
        </w:rPr>
      </w:pPr>
      <w:r w:rsidRPr="0033105E">
        <w:rPr>
          <w:rFonts w:ascii="Times New Roman" w:hAnsi="Times New Roman"/>
          <w:b/>
          <w:iCs/>
          <w:sz w:val="26"/>
          <w:szCs w:val="26"/>
          <w:lang w:eastAsia="ru-RU"/>
        </w:rPr>
        <w:t>ІІІ. Обґрунтування шляхів і засобів розв’язання проблеми, строки виконання Програми.</w:t>
      </w:r>
    </w:p>
    <w:p w:rsidR="00C545FA" w:rsidRPr="000762DF" w:rsidRDefault="00C545FA" w:rsidP="004901EB">
      <w:pPr>
        <w:widowControl w:val="0"/>
        <w:spacing w:after="0"/>
        <w:ind w:firstLine="709"/>
        <w:jc w:val="both"/>
        <w:rPr>
          <w:rFonts w:ascii="Times New Roman" w:hAnsi="Times New Roman"/>
          <w:sz w:val="24"/>
          <w:szCs w:val="24"/>
          <w:lang w:eastAsia="ru-RU"/>
        </w:rPr>
      </w:pPr>
      <w:r w:rsidRPr="000762DF">
        <w:rPr>
          <w:rFonts w:ascii="Times New Roman" w:hAnsi="Times New Roman"/>
          <w:sz w:val="24"/>
          <w:szCs w:val="24"/>
          <w:lang w:eastAsia="ru-RU"/>
        </w:rPr>
        <w:t>Детальне обстеження пацієнтів з підозрою на ХНН . При необхідності консультація і лікування в медичних закладах області та Інституті урології АМН України м. Києва.</w:t>
      </w:r>
    </w:p>
    <w:p w:rsidR="00C545FA" w:rsidRPr="000762DF" w:rsidRDefault="00C545FA" w:rsidP="004901EB">
      <w:pPr>
        <w:widowControl w:val="0"/>
        <w:spacing w:after="0" w:line="240" w:lineRule="auto"/>
        <w:ind w:firstLine="709"/>
        <w:jc w:val="both"/>
        <w:rPr>
          <w:rFonts w:ascii="Times New Roman" w:hAnsi="Times New Roman"/>
          <w:sz w:val="24"/>
          <w:szCs w:val="24"/>
          <w:lang w:eastAsia="ru-RU"/>
        </w:rPr>
      </w:pPr>
      <w:r w:rsidRPr="000762DF">
        <w:rPr>
          <w:rFonts w:ascii="Times New Roman" w:hAnsi="Times New Roman"/>
          <w:bCs/>
          <w:sz w:val="24"/>
          <w:szCs w:val="24"/>
          <w:lang w:eastAsia="ru-RU"/>
        </w:rPr>
        <w:t>Для</w:t>
      </w:r>
      <w:r w:rsidRPr="000762DF">
        <w:rPr>
          <w:rFonts w:ascii="Times New Roman" w:hAnsi="Times New Roman"/>
          <w:sz w:val="24"/>
          <w:szCs w:val="24"/>
          <w:lang w:eastAsia="ru-RU"/>
        </w:rPr>
        <w:t xml:space="preserve">  підримання життєвих показників, необхідно </w:t>
      </w:r>
      <w:r w:rsidRPr="000762DF">
        <w:rPr>
          <w:rFonts w:ascii="Times New Roman" w:hAnsi="Times New Roman"/>
          <w:iCs/>
          <w:sz w:val="24"/>
          <w:szCs w:val="24"/>
          <w:lang w:eastAsia="ru-RU"/>
        </w:rPr>
        <w:t>проводити з</w:t>
      </w:r>
      <w:r w:rsidRPr="000762DF">
        <w:rPr>
          <w:rFonts w:ascii="Times New Roman" w:hAnsi="Times New Roman"/>
          <w:sz w:val="24"/>
          <w:szCs w:val="24"/>
          <w:lang w:eastAsia="ru-RU"/>
        </w:rPr>
        <w:t>абезпечення хворих, які отримують гемодіаліз, життєво необхідними медикаментами супутньої терапії:</w:t>
      </w:r>
    </w:p>
    <w:p w:rsidR="00C545FA" w:rsidRPr="000762DF" w:rsidRDefault="00C545FA" w:rsidP="0033105E">
      <w:pPr>
        <w:widowControl w:val="0"/>
        <w:spacing w:after="0" w:line="240" w:lineRule="auto"/>
        <w:jc w:val="both"/>
        <w:rPr>
          <w:rFonts w:ascii="Times New Roman" w:hAnsi="Times New Roman"/>
          <w:sz w:val="24"/>
          <w:szCs w:val="24"/>
          <w:lang w:eastAsia="ru-RU"/>
        </w:rPr>
      </w:pPr>
      <w:r w:rsidRPr="000762DF">
        <w:rPr>
          <w:rFonts w:ascii="Times New Roman" w:hAnsi="Times New Roman"/>
          <w:sz w:val="24"/>
          <w:szCs w:val="24"/>
          <w:lang w:eastAsia="ru-RU"/>
        </w:rPr>
        <w:t xml:space="preserve"> -</w:t>
      </w:r>
      <w:r w:rsidRPr="000762DF">
        <w:rPr>
          <w:rFonts w:ascii="Times New Roman" w:hAnsi="Times New Roman"/>
          <w:sz w:val="24"/>
          <w:szCs w:val="24"/>
          <w:lang w:eastAsia="ru-RU"/>
        </w:rPr>
        <w:tab/>
        <w:t>при отриманні хворими 1 сеансу гемодіалізу в тиждень, передбачити їх забезпечення медикаментами супутньої терапії, відповідно до призначень лікаря, але на суму не більше 2</w:t>
      </w:r>
      <w:r>
        <w:rPr>
          <w:rFonts w:ascii="Times New Roman" w:hAnsi="Times New Roman"/>
          <w:sz w:val="24"/>
          <w:szCs w:val="24"/>
          <w:lang w:eastAsia="ru-RU"/>
        </w:rPr>
        <w:t>5</w:t>
      </w:r>
      <w:r w:rsidRPr="000762DF">
        <w:rPr>
          <w:rFonts w:ascii="Times New Roman" w:hAnsi="Times New Roman"/>
          <w:sz w:val="24"/>
          <w:szCs w:val="24"/>
          <w:lang w:eastAsia="ru-RU"/>
        </w:rPr>
        <w:t>00 грн. в місяць;</w:t>
      </w:r>
    </w:p>
    <w:p w:rsidR="00C545FA" w:rsidRPr="000762DF" w:rsidRDefault="00C545FA" w:rsidP="0033105E">
      <w:pPr>
        <w:widowControl w:val="0"/>
        <w:spacing w:after="0" w:line="240" w:lineRule="auto"/>
        <w:jc w:val="both"/>
        <w:rPr>
          <w:rFonts w:ascii="Times New Roman" w:hAnsi="Times New Roman"/>
          <w:sz w:val="24"/>
          <w:szCs w:val="24"/>
          <w:lang w:eastAsia="ru-RU"/>
        </w:rPr>
      </w:pPr>
      <w:r w:rsidRPr="000762DF">
        <w:rPr>
          <w:rFonts w:ascii="Times New Roman" w:hAnsi="Times New Roman"/>
          <w:sz w:val="24"/>
          <w:szCs w:val="24"/>
          <w:lang w:eastAsia="ru-RU"/>
        </w:rPr>
        <w:t>-</w:t>
      </w:r>
      <w:r w:rsidRPr="000762DF">
        <w:rPr>
          <w:rFonts w:ascii="Times New Roman" w:hAnsi="Times New Roman"/>
          <w:sz w:val="24"/>
          <w:szCs w:val="24"/>
          <w:lang w:eastAsia="ru-RU"/>
        </w:rPr>
        <w:tab/>
        <w:t>при отриманні хворими 2 сеансів гемодіалізу в тиждень, передбачити їх забезпечення медикаментами супутньої терапії, відповідно до призначень</w:t>
      </w:r>
      <w:r>
        <w:rPr>
          <w:rFonts w:ascii="Times New Roman" w:hAnsi="Times New Roman"/>
          <w:sz w:val="24"/>
          <w:szCs w:val="24"/>
          <w:lang w:eastAsia="ru-RU"/>
        </w:rPr>
        <w:t xml:space="preserve"> лікаря, але на суму не більше 5</w:t>
      </w:r>
      <w:r w:rsidRPr="000762DF">
        <w:rPr>
          <w:rFonts w:ascii="Times New Roman" w:hAnsi="Times New Roman"/>
          <w:sz w:val="24"/>
          <w:szCs w:val="24"/>
          <w:lang w:eastAsia="ru-RU"/>
        </w:rPr>
        <w:t>000 грн. в місяць;</w:t>
      </w:r>
    </w:p>
    <w:p w:rsidR="00C545FA" w:rsidRPr="000762DF" w:rsidRDefault="00C545FA" w:rsidP="0033105E">
      <w:pPr>
        <w:widowControl w:val="0"/>
        <w:spacing w:after="0" w:line="240" w:lineRule="auto"/>
        <w:jc w:val="both"/>
        <w:rPr>
          <w:rFonts w:ascii="Times New Roman" w:hAnsi="Times New Roman"/>
          <w:sz w:val="24"/>
          <w:szCs w:val="24"/>
          <w:lang w:eastAsia="ru-RU"/>
        </w:rPr>
      </w:pPr>
      <w:r w:rsidRPr="000762DF">
        <w:rPr>
          <w:rFonts w:ascii="Times New Roman" w:hAnsi="Times New Roman"/>
          <w:sz w:val="24"/>
          <w:szCs w:val="24"/>
          <w:lang w:eastAsia="ru-RU"/>
        </w:rPr>
        <w:t>-</w:t>
      </w:r>
      <w:r w:rsidRPr="000762DF">
        <w:rPr>
          <w:rFonts w:ascii="Times New Roman" w:hAnsi="Times New Roman"/>
          <w:sz w:val="24"/>
          <w:szCs w:val="24"/>
          <w:lang w:eastAsia="ru-RU"/>
        </w:rPr>
        <w:tab/>
        <w:t xml:space="preserve">при отриманні хворими 3 сеансів гемодіалізу в тиждень, передбачити їх забезпечення медикаментами супутньої терапії, відповідно до призначень лікаря, але на суму не більше </w:t>
      </w:r>
      <w:r>
        <w:rPr>
          <w:rFonts w:ascii="Times New Roman" w:hAnsi="Times New Roman"/>
          <w:sz w:val="24"/>
          <w:szCs w:val="24"/>
          <w:lang w:eastAsia="ru-RU"/>
        </w:rPr>
        <w:t>75</w:t>
      </w:r>
      <w:r w:rsidRPr="000762DF">
        <w:rPr>
          <w:rFonts w:ascii="Times New Roman" w:hAnsi="Times New Roman"/>
          <w:sz w:val="24"/>
          <w:szCs w:val="24"/>
          <w:lang w:eastAsia="ru-RU"/>
        </w:rPr>
        <w:t>00 грн. в місяць.</w:t>
      </w:r>
    </w:p>
    <w:p w:rsidR="00C545FA" w:rsidRPr="004901EB" w:rsidRDefault="00C545FA" w:rsidP="004901EB">
      <w:pPr>
        <w:widowControl w:val="0"/>
        <w:spacing w:after="0" w:line="240" w:lineRule="auto"/>
        <w:ind w:firstLine="709"/>
        <w:jc w:val="both"/>
        <w:rPr>
          <w:rFonts w:ascii="Times New Roman" w:hAnsi="Times New Roman"/>
          <w:sz w:val="28"/>
          <w:szCs w:val="28"/>
          <w:lang w:eastAsia="ru-RU"/>
        </w:rPr>
      </w:pPr>
    </w:p>
    <w:p w:rsidR="00C545FA" w:rsidRPr="0033105E" w:rsidRDefault="00C545FA" w:rsidP="004901EB">
      <w:pPr>
        <w:spacing w:after="0" w:line="240" w:lineRule="auto"/>
        <w:jc w:val="center"/>
        <w:rPr>
          <w:rFonts w:ascii="Times New Roman" w:hAnsi="Times New Roman"/>
          <w:b/>
          <w:sz w:val="26"/>
          <w:szCs w:val="26"/>
          <w:lang w:eastAsia="ru-RU"/>
        </w:rPr>
      </w:pPr>
      <w:r w:rsidRPr="0033105E">
        <w:rPr>
          <w:rFonts w:ascii="Times New Roman" w:hAnsi="Times New Roman"/>
          <w:b/>
          <w:sz w:val="26"/>
          <w:szCs w:val="26"/>
          <w:lang w:eastAsia="ru-RU"/>
        </w:rPr>
        <w:t>IV. Перелік завдань, заходів Програми та очікувані результати її виконання.</w:t>
      </w:r>
    </w:p>
    <w:p w:rsidR="00C545FA" w:rsidRPr="0033105E"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6"/>
          <w:szCs w:val="26"/>
          <w:lang w:eastAsia="ru-RU"/>
        </w:rPr>
      </w:pPr>
      <w:r w:rsidRPr="0033105E">
        <w:rPr>
          <w:rFonts w:ascii="Times New Roman" w:hAnsi="Times New Roman"/>
          <w:b/>
          <w:sz w:val="26"/>
          <w:szCs w:val="26"/>
          <w:lang w:eastAsia="ru-RU"/>
        </w:rPr>
        <w:t xml:space="preserve">Завдання, заходи та строки  виконання Програми </w:t>
      </w:r>
      <w:r w:rsidRPr="0033105E">
        <w:rPr>
          <w:rFonts w:ascii="Times New Roman" w:hAnsi="Times New Roman"/>
          <w:sz w:val="26"/>
          <w:szCs w:val="26"/>
          <w:lang w:eastAsia="ru-RU"/>
        </w:rPr>
        <w:t xml:space="preserve">                                                                                                                                                             </w:t>
      </w:r>
    </w:p>
    <w:tbl>
      <w:tblPr>
        <w:tblW w:w="9180" w:type="dxa"/>
        <w:tblInd w:w="108" w:type="dxa"/>
        <w:tblLayout w:type="fixed"/>
        <w:tblLook w:val="0000"/>
      </w:tblPr>
      <w:tblGrid>
        <w:gridCol w:w="3969"/>
        <w:gridCol w:w="1071"/>
        <w:gridCol w:w="1623"/>
        <w:gridCol w:w="2517"/>
      </w:tblGrid>
      <w:tr w:rsidR="00C545FA" w:rsidRPr="00F51653" w:rsidTr="000762DF">
        <w:trPr>
          <w:trHeight w:val="848"/>
        </w:trPr>
        <w:tc>
          <w:tcPr>
            <w:tcW w:w="3969" w:type="dxa"/>
            <w:tcBorders>
              <w:top w:val="single" w:sz="4" w:space="0" w:color="000000"/>
              <w:left w:val="single" w:sz="4" w:space="0" w:color="000000"/>
            </w:tcBorders>
            <w:shd w:val="clear" w:color="auto" w:fill="FFFFFF"/>
            <w:vAlign w:val="center"/>
          </w:tcPr>
          <w:p w:rsidR="00C545FA" w:rsidRPr="000762DF"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6"/>
                <w:szCs w:val="26"/>
                <w:lang w:eastAsia="ru-RU"/>
              </w:rPr>
            </w:pPr>
            <w:r w:rsidRPr="000762DF">
              <w:rPr>
                <w:rFonts w:ascii="Times New Roman" w:hAnsi="Times New Roman"/>
                <w:sz w:val="26"/>
                <w:szCs w:val="26"/>
                <w:lang w:eastAsia="ru-RU"/>
              </w:rPr>
              <w:t>Найменування заходу</w:t>
            </w:r>
          </w:p>
        </w:tc>
        <w:tc>
          <w:tcPr>
            <w:tcW w:w="1071" w:type="dxa"/>
            <w:tcBorders>
              <w:top w:val="single" w:sz="4" w:space="0" w:color="000000"/>
              <w:left w:val="single" w:sz="4" w:space="0" w:color="000000"/>
            </w:tcBorders>
            <w:shd w:val="clear" w:color="auto" w:fill="FFFFFF"/>
            <w:vAlign w:val="center"/>
          </w:tcPr>
          <w:p w:rsidR="00C545FA" w:rsidRPr="000762DF"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6"/>
                <w:szCs w:val="26"/>
                <w:lang w:eastAsia="ru-RU"/>
              </w:rPr>
            </w:pPr>
            <w:r w:rsidRPr="000762DF">
              <w:rPr>
                <w:rFonts w:ascii="Times New Roman" w:hAnsi="Times New Roman"/>
                <w:sz w:val="26"/>
                <w:szCs w:val="26"/>
                <w:lang w:eastAsia="ru-RU"/>
              </w:rPr>
              <w:t>Строки впровадження</w:t>
            </w:r>
          </w:p>
        </w:tc>
        <w:tc>
          <w:tcPr>
            <w:tcW w:w="1623" w:type="dxa"/>
            <w:tcBorders>
              <w:top w:val="single" w:sz="4" w:space="0" w:color="000000"/>
              <w:left w:val="single" w:sz="4" w:space="0" w:color="000000"/>
              <w:right w:val="single" w:sz="4" w:space="0" w:color="auto"/>
            </w:tcBorders>
            <w:shd w:val="clear" w:color="auto" w:fill="FFFFFF"/>
            <w:vAlign w:val="center"/>
          </w:tcPr>
          <w:p w:rsidR="00C545FA" w:rsidRPr="000762DF"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6"/>
                <w:szCs w:val="26"/>
                <w:lang w:eastAsia="ru-RU"/>
              </w:rPr>
            </w:pPr>
            <w:r w:rsidRPr="000762DF">
              <w:rPr>
                <w:rFonts w:ascii="Times New Roman" w:hAnsi="Times New Roman"/>
                <w:sz w:val="26"/>
                <w:szCs w:val="26"/>
                <w:lang w:eastAsia="ru-RU"/>
              </w:rPr>
              <w:t>Виконавець</w:t>
            </w:r>
          </w:p>
        </w:tc>
        <w:tc>
          <w:tcPr>
            <w:tcW w:w="2517" w:type="dxa"/>
            <w:tcBorders>
              <w:top w:val="single" w:sz="4" w:space="0" w:color="auto"/>
              <w:left w:val="single" w:sz="4" w:space="0" w:color="auto"/>
              <w:right w:val="single" w:sz="4" w:space="0" w:color="auto"/>
            </w:tcBorders>
            <w:shd w:val="clear" w:color="auto" w:fill="FFFFFF"/>
            <w:vAlign w:val="center"/>
          </w:tcPr>
          <w:p w:rsidR="00C545FA" w:rsidRPr="000762DF"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6"/>
                <w:szCs w:val="26"/>
                <w:lang w:eastAsia="ru-RU"/>
              </w:rPr>
            </w:pPr>
            <w:r w:rsidRPr="000762DF">
              <w:rPr>
                <w:rFonts w:ascii="Times New Roman" w:hAnsi="Times New Roman"/>
                <w:sz w:val="26"/>
                <w:szCs w:val="26"/>
                <w:lang w:eastAsia="ru-RU"/>
              </w:rPr>
              <w:t>Орієнтовна вартість заходу, тис.грн</w:t>
            </w:r>
          </w:p>
        </w:tc>
      </w:tr>
      <w:tr w:rsidR="00C545FA" w:rsidRPr="00F51653" w:rsidTr="000762DF">
        <w:tc>
          <w:tcPr>
            <w:tcW w:w="3969" w:type="dxa"/>
            <w:tcBorders>
              <w:top w:val="single" w:sz="4" w:space="0" w:color="auto"/>
              <w:left w:val="single" w:sz="4" w:space="0" w:color="auto"/>
              <w:bottom w:val="single" w:sz="4" w:space="0" w:color="auto"/>
              <w:right w:val="single" w:sz="4" w:space="0" w:color="auto"/>
            </w:tcBorders>
            <w:shd w:val="clear" w:color="auto" w:fill="FFFFFF"/>
          </w:tcPr>
          <w:p w:rsidR="00C545FA" w:rsidRPr="000762DF"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ru-RU"/>
              </w:rPr>
            </w:pPr>
            <w:r w:rsidRPr="000762DF">
              <w:rPr>
                <w:rFonts w:ascii="Times New Roman" w:hAnsi="Times New Roman"/>
                <w:lang w:eastAsia="ru-RU"/>
              </w:rPr>
              <w:t>Контроль за супутньою  патологією та динамічне спостереження</w:t>
            </w:r>
            <w:r w:rsidRPr="00F51653">
              <w:t xml:space="preserve"> </w:t>
            </w:r>
            <w:r w:rsidRPr="000762DF">
              <w:rPr>
                <w:rFonts w:ascii="Times New Roman" w:hAnsi="Times New Roman"/>
                <w:lang w:eastAsia="ru-RU"/>
              </w:rPr>
              <w:t>хворих, які отримують гемодіаліз</w:t>
            </w:r>
          </w:p>
        </w:tc>
        <w:tc>
          <w:tcPr>
            <w:tcW w:w="1071"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ru-RU"/>
              </w:rPr>
            </w:pPr>
            <w:r w:rsidRPr="004901EB">
              <w:rPr>
                <w:rFonts w:ascii="Times New Roman" w:hAnsi="Times New Roman"/>
                <w:sz w:val="24"/>
                <w:szCs w:val="24"/>
                <w:lang w:eastAsia="ru-RU"/>
              </w:rPr>
              <w:t>2021 рік</w:t>
            </w:r>
          </w:p>
        </w:tc>
        <w:tc>
          <w:tcPr>
            <w:tcW w:w="1623" w:type="dxa"/>
            <w:vMerge w:val="restart"/>
            <w:tcBorders>
              <w:top w:val="single" w:sz="4" w:space="0" w:color="auto"/>
              <w:left w:val="single" w:sz="4" w:space="0" w:color="auto"/>
              <w:right w:val="single" w:sz="4" w:space="0" w:color="auto"/>
            </w:tcBorders>
            <w:shd w:val="clear" w:color="auto" w:fill="FFFFFF"/>
          </w:tcPr>
          <w:p w:rsidR="00C545FA" w:rsidRPr="004901EB" w:rsidRDefault="00C545FA"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r w:rsidRPr="004901EB">
              <w:rPr>
                <w:rFonts w:ascii="Times New Roman" w:hAnsi="Times New Roman"/>
                <w:sz w:val="24"/>
                <w:szCs w:val="24"/>
                <w:lang w:eastAsia="ru-RU"/>
              </w:rPr>
              <w:t>КНП ВМР «Вараський ЦПМД»</w:t>
            </w:r>
          </w:p>
        </w:tc>
        <w:tc>
          <w:tcPr>
            <w:tcW w:w="2517"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В межах видатків виконавця</w:t>
            </w:r>
          </w:p>
        </w:tc>
      </w:tr>
      <w:tr w:rsidR="00C545FA" w:rsidRPr="00F51653" w:rsidTr="000762DF">
        <w:tc>
          <w:tcPr>
            <w:tcW w:w="3969" w:type="dxa"/>
            <w:tcBorders>
              <w:top w:val="single" w:sz="4" w:space="0" w:color="auto"/>
              <w:left w:val="single" w:sz="4" w:space="0" w:color="auto"/>
              <w:bottom w:val="single" w:sz="4" w:space="0" w:color="auto"/>
              <w:right w:val="single" w:sz="4" w:space="0" w:color="auto"/>
            </w:tcBorders>
            <w:shd w:val="clear" w:color="auto" w:fill="FFFFFF"/>
          </w:tcPr>
          <w:p w:rsidR="00C545FA" w:rsidRPr="000762DF" w:rsidRDefault="00C545FA"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ru-RU"/>
              </w:rPr>
            </w:pPr>
            <w:r w:rsidRPr="000762DF">
              <w:rPr>
                <w:rFonts w:ascii="Times New Roman" w:hAnsi="Times New Roman"/>
                <w:lang w:eastAsia="ru-RU"/>
              </w:rPr>
              <w:t>Забезпечення хворих, які отримують гемодіаліз, життєво необхідними лікарськими засобами супутньої терапії</w:t>
            </w:r>
          </w:p>
        </w:tc>
        <w:tc>
          <w:tcPr>
            <w:tcW w:w="1071"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ru-RU"/>
              </w:rPr>
            </w:pPr>
            <w:r w:rsidRPr="004901EB">
              <w:rPr>
                <w:rFonts w:ascii="Times New Roman" w:hAnsi="Times New Roman"/>
                <w:sz w:val="24"/>
                <w:szCs w:val="24"/>
                <w:lang w:eastAsia="ru-RU"/>
              </w:rPr>
              <w:t>2021 рік</w:t>
            </w:r>
          </w:p>
        </w:tc>
        <w:tc>
          <w:tcPr>
            <w:tcW w:w="1623" w:type="dxa"/>
            <w:vMerge/>
            <w:tcBorders>
              <w:left w:val="single" w:sz="4" w:space="0" w:color="auto"/>
              <w:bottom w:val="single" w:sz="4" w:space="0" w:color="auto"/>
              <w:right w:val="single" w:sz="4" w:space="0" w:color="auto"/>
            </w:tcBorders>
            <w:shd w:val="clear" w:color="auto" w:fill="FFFFFF"/>
          </w:tcPr>
          <w:p w:rsidR="00C545FA" w:rsidRPr="004901EB" w:rsidRDefault="00C545FA" w:rsidP="007D3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p>
        </w:tc>
        <w:tc>
          <w:tcPr>
            <w:tcW w:w="2517"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076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480,0</w:t>
            </w:r>
          </w:p>
        </w:tc>
      </w:tr>
    </w:tbl>
    <w:p w:rsidR="00C545FA" w:rsidRPr="0033105E" w:rsidRDefault="00C545FA" w:rsidP="004901EB">
      <w:pPr>
        <w:widowControl w:val="0"/>
        <w:spacing w:after="0"/>
        <w:ind w:firstLine="709"/>
        <w:jc w:val="both"/>
        <w:rPr>
          <w:rFonts w:ascii="Times New Roman" w:hAnsi="Times New Roman"/>
          <w:sz w:val="26"/>
          <w:szCs w:val="26"/>
          <w:lang w:eastAsia="ru-RU"/>
        </w:rPr>
      </w:pPr>
      <w:r w:rsidRPr="0033105E">
        <w:rPr>
          <w:rFonts w:ascii="Times New Roman" w:hAnsi="Times New Roman"/>
          <w:sz w:val="26"/>
          <w:szCs w:val="26"/>
          <w:lang w:eastAsia="ru-RU"/>
        </w:rPr>
        <w:t>В результаті виконання Програми хворі будуть забезпечені необхідними медичними препаратами, що дозволить стабілізувати загальний стан хворих, покращити показники обміну речовин та дозволить підтримати життєві показники.</w:t>
      </w:r>
    </w:p>
    <w:p w:rsidR="00C545FA" w:rsidRPr="004901EB" w:rsidRDefault="00C545FA" w:rsidP="004901EB">
      <w:pPr>
        <w:spacing w:after="0" w:line="240" w:lineRule="auto"/>
        <w:jc w:val="both"/>
        <w:rPr>
          <w:b/>
          <w:bCs/>
          <w:sz w:val="28"/>
          <w:szCs w:val="28"/>
          <w:lang w:eastAsia="ru-RU"/>
        </w:rPr>
      </w:pPr>
    </w:p>
    <w:p w:rsidR="00C545FA" w:rsidRPr="000762DF" w:rsidRDefault="00C545FA" w:rsidP="004901EB">
      <w:pPr>
        <w:widowControl w:val="0"/>
        <w:spacing w:after="0"/>
        <w:jc w:val="center"/>
        <w:rPr>
          <w:rFonts w:ascii="Times New Roman" w:hAnsi="Times New Roman"/>
          <w:b/>
          <w:sz w:val="26"/>
          <w:szCs w:val="26"/>
          <w:u w:val="single"/>
          <w:lang w:eastAsia="ru-RU"/>
        </w:rPr>
      </w:pPr>
      <w:r w:rsidRPr="000762DF">
        <w:rPr>
          <w:rFonts w:ascii="Times New Roman" w:hAnsi="Times New Roman"/>
          <w:b/>
          <w:sz w:val="26"/>
          <w:szCs w:val="26"/>
          <w:u w:val="single"/>
          <w:lang w:eastAsia="ru-RU"/>
        </w:rPr>
        <w:t xml:space="preserve">Міська цільова соціальна програма протидії ВІЛ – інфекції/ СНІДу </w:t>
      </w:r>
    </w:p>
    <w:p w:rsidR="00C545FA" w:rsidRPr="000762DF" w:rsidRDefault="00C545FA" w:rsidP="004901EB">
      <w:pPr>
        <w:widowControl w:val="0"/>
        <w:spacing w:after="0"/>
        <w:jc w:val="both"/>
        <w:rPr>
          <w:rFonts w:ascii="Times New Roman" w:hAnsi="Times New Roman"/>
          <w:b/>
          <w:color w:val="000000"/>
          <w:spacing w:val="10"/>
          <w:sz w:val="26"/>
          <w:szCs w:val="26"/>
          <w:shd w:val="clear" w:color="auto" w:fill="FFFFFF"/>
          <w:lang w:eastAsia="uk-UA"/>
        </w:rPr>
      </w:pPr>
      <w:r w:rsidRPr="000762DF">
        <w:rPr>
          <w:rFonts w:ascii="Times New Roman" w:hAnsi="Times New Roman"/>
          <w:b/>
          <w:color w:val="000000"/>
          <w:spacing w:val="10"/>
          <w:sz w:val="26"/>
          <w:szCs w:val="26"/>
          <w:shd w:val="clear" w:color="auto" w:fill="FFFFFF"/>
          <w:lang w:eastAsia="uk-UA"/>
        </w:rPr>
        <w:t xml:space="preserve">І. Визначення проблеми на розв’язання якої спрямована Програма </w:t>
      </w:r>
    </w:p>
    <w:p w:rsidR="00C545FA" w:rsidRPr="000762DF" w:rsidRDefault="00C545FA" w:rsidP="004901EB">
      <w:pPr>
        <w:spacing w:after="0" w:line="240" w:lineRule="auto"/>
        <w:ind w:firstLine="708"/>
        <w:jc w:val="both"/>
        <w:rPr>
          <w:rFonts w:ascii="Times New Roman" w:hAnsi="Times New Roman"/>
          <w:sz w:val="26"/>
          <w:szCs w:val="26"/>
        </w:rPr>
      </w:pPr>
      <w:r w:rsidRPr="000762DF">
        <w:rPr>
          <w:rFonts w:ascii="Times New Roman" w:hAnsi="Times New Roman"/>
          <w:sz w:val="26"/>
          <w:szCs w:val="26"/>
        </w:rPr>
        <w:t>Питання протидії ВІЛ-інфекції/</w:t>
      </w:r>
      <w:r w:rsidRPr="00082770">
        <w:rPr>
          <w:rFonts w:ascii="Times New Roman" w:hAnsi="Times New Roman"/>
          <w:sz w:val="26"/>
          <w:szCs w:val="26"/>
        </w:rPr>
        <w:t xml:space="preserve"> </w:t>
      </w:r>
      <w:r w:rsidRPr="000762DF">
        <w:rPr>
          <w:rFonts w:ascii="Times New Roman" w:hAnsi="Times New Roman"/>
          <w:sz w:val="26"/>
          <w:szCs w:val="26"/>
        </w:rPr>
        <w:t>СНІДу є одним із пріоритетних напрямів у сфері охорони здоров’я і соціального розвитку та предметом міжнародних зобов’язань України у сфері протидії ВІЛ – інфекції/ СНІДу, зокрема щодо досягнення цілей розвитку, проголошених у Декларації тисячоліття Організації Об’єднаних Націй, та виконання Політичної декларації 2011 року Організації Об’єднаних Націй з активізації зусиль для викорінення</w:t>
      </w:r>
      <w:r w:rsidRPr="000762DF">
        <w:rPr>
          <w:rFonts w:ascii="Verdana" w:hAnsi="Verdana" w:cs="Verdana"/>
          <w:sz w:val="26"/>
          <w:szCs w:val="26"/>
        </w:rPr>
        <w:t xml:space="preserve"> </w:t>
      </w:r>
      <w:r w:rsidRPr="000762DF">
        <w:rPr>
          <w:rFonts w:ascii="Times New Roman" w:hAnsi="Times New Roman"/>
          <w:sz w:val="26"/>
          <w:szCs w:val="26"/>
        </w:rPr>
        <w:t>ВІЛ – інфекції/ СНІДу.</w:t>
      </w:r>
    </w:p>
    <w:p w:rsidR="00C545FA" w:rsidRPr="000762DF" w:rsidRDefault="00C545FA" w:rsidP="004901EB">
      <w:pPr>
        <w:spacing w:after="0" w:line="240" w:lineRule="auto"/>
        <w:ind w:firstLine="708"/>
        <w:jc w:val="both"/>
        <w:rPr>
          <w:rFonts w:ascii="Times New Roman" w:hAnsi="Times New Roman"/>
          <w:sz w:val="26"/>
          <w:szCs w:val="26"/>
          <w:lang w:eastAsia="ru-RU"/>
        </w:rPr>
      </w:pPr>
      <w:r w:rsidRPr="000762DF">
        <w:rPr>
          <w:rFonts w:ascii="Times New Roman" w:hAnsi="Times New Roman"/>
          <w:sz w:val="26"/>
          <w:szCs w:val="26"/>
          <w:lang w:eastAsia="ru-RU"/>
        </w:rPr>
        <w:t>Станом на 01.12.2020 знаходиться на обліку 84 особи із захворюванням на  ВІЛ – інфекцію/СНІД. За одинадцять місяців 2020 року по місту обстежено на ВІЛ – інфекцію/СНІД  1</w:t>
      </w:r>
      <w:r>
        <w:rPr>
          <w:rFonts w:ascii="Times New Roman" w:hAnsi="Times New Roman"/>
          <w:sz w:val="26"/>
          <w:szCs w:val="26"/>
          <w:lang w:eastAsia="ru-RU"/>
        </w:rPr>
        <w:t>186</w:t>
      </w:r>
      <w:r w:rsidRPr="000762DF">
        <w:rPr>
          <w:rFonts w:ascii="Times New Roman" w:hAnsi="Times New Roman"/>
          <w:sz w:val="26"/>
          <w:szCs w:val="26"/>
          <w:lang w:eastAsia="ru-RU"/>
        </w:rPr>
        <w:t xml:space="preserve"> осіб. </w:t>
      </w:r>
    </w:p>
    <w:p w:rsidR="00C545FA" w:rsidRPr="000762DF" w:rsidRDefault="00C545FA" w:rsidP="004901EB">
      <w:pPr>
        <w:spacing w:after="0" w:line="240" w:lineRule="auto"/>
        <w:ind w:firstLine="708"/>
        <w:jc w:val="both"/>
        <w:rPr>
          <w:rFonts w:ascii="Times New Roman" w:hAnsi="Times New Roman"/>
          <w:sz w:val="26"/>
          <w:szCs w:val="26"/>
          <w:lang w:eastAsia="ru-RU"/>
        </w:rPr>
      </w:pPr>
      <w:r w:rsidRPr="000762DF">
        <w:rPr>
          <w:rFonts w:ascii="Times New Roman" w:hAnsi="Times New Roman"/>
          <w:sz w:val="26"/>
          <w:szCs w:val="26"/>
          <w:lang w:eastAsia="ru-RU"/>
        </w:rPr>
        <w:t xml:space="preserve">Проходять антиретровірусну терапію </w:t>
      </w:r>
      <w:r>
        <w:rPr>
          <w:rFonts w:ascii="Times New Roman" w:hAnsi="Times New Roman"/>
          <w:sz w:val="26"/>
          <w:szCs w:val="26"/>
          <w:lang w:eastAsia="ru-RU"/>
        </w:rPr>
        <w:t>85</w:t>
      </w:r>
      <w:r w:rsidRPr="000762DF">
        <w:rPr>
          <w:rFonts w:ascii="Times New Roman" w:hAnsi="Times New Roman"/>
          <w:sz w:val="26"/>
          <w:szCs w:val="26"/>
          <w:lang w:eastAsia="ru-RU"/>
        </w:rPr>
        <w:t xml:space="preserve"> особи. Обов’язково проходять обстеження вагітні жінки. На сьогодні в місті є 1 ВІЛ-інфікована вагітна жінка та 38 дітей народжених ВІЛ-інфікованими жінками. Вказані діти отримали необхідну медичну допомогу та проходять відповідні обстеження у віці 6, 12 та 18 місяців.  Слід зауважити, що дітей із захворюванням на  ВІЛ – інфекцію/СНІД в місті не обліковується. </w:t>
      </w:r>
    </w:p>
    <w:p w:rsidR="00C545FA" w:rsidRPr="000762DF" w:rsidRDefault="00C545FA" w:rsidP="004901EB">
      <w:pPr>
        <w:spacing w:after="0" w:line="240" w:lineRule="auto"/>
        <w:ind w:firstLine="708"/>
        <w:jc w:val="both"/>
        <w:rPr>
          <w:rFonts w:ascii="Times New Roman" w:hAnsi="Times New Roman"/>
          <w:b/>
          <w:sz w:val="26"/>
          <w:szCs w:val="26"/>
          <w:lang w:eastAsia="ru-RU"/>
        </w:rPr>
      </w:pPr>
      <w:r w:rsidRPr="000762DF">
        <w:rPr>
          <w:rFonts w:ascii="Times New Roman" w:hAnsi="Times New Roman"/>
          <w:sz w:val="26"/>
          <w:szCs w:val="26"/>
          <w:lang w:eastAsia="ru-RU"/>
        </w:rPr>
        <w:t xml:space="preserve">Особи із захворюванням на  ВІЛ – інфекцію/СНІД направляються на лікування в Обласний центр профілактики та боротьби зі </w:t>
      </w:r>
      <w:r w:rsidRPr="001B260A">
        <w:rPr>
          <w:rFonts w:ascii="Times New Roman" w:hAnsi="Times New Roman"/>
          <w:sz w:val="26"/>
          <w:szCs w:val="26"/>
          <w:lang w:eastAsia="ru-RU"/>
        </w:rPr>
        <w:t xml:space="preserve">СНІД </w:t>
      </w:r>
      <w:r w:rsidRPr="000762DF">
        <w:rPr>
          <w:rFonts w:ascii="Times New Roman" w:hAnsi="Times New Roman"/>
          <w:sz w:val="26"/>
          <w:szCs w:val="26"/>
          <w:lang w:eastAsia="ru-RU"/>
        </w:rPr>
        <w:t xml:space="preserve">м.Рівне, де отримують необхідне лікування за рахунок Глобального фонду. Слід зауважити, що близько 36% осіб із захворюванням на  ВІЛ – інфекцію/СНІД, що вперше звернулися, як правило із благополучних сімей.  </w:t>
      </w:r>
    </w:p>
    <w:p w:rsidR="00C545FA" w:rsidRPr="000762DF" w:rsidRDefault="00C545FA" w:rsidP="004901EB">
      <w:pPr>
        <w:spacing w:after="0" w:line="240" w:lineRule="auto"/>
        <w:rPr>
          <w:rFonts w:ascii="Times New Roman" w:hAnsi="Times New Roman"/>
          <w:sz w:val="26"/>
          <w:szCs w:val="26"/>
          <w:lang w:eastAsia="ru-RU"/>
        </w:rPr>
      </w:pPr>
    </w:p>
    <w:p w:rsidR="00C545FA" w:rsidRPr="000762DF" w:rsidRDefault="00C545FA" w:rsidP="004901EB">
      <w:pPr>
        <w:widowControl w:val="0"/>
        <w:spacing w:after="0"/>
        <w:ind w:firstLine="709"/>
        <w:jc w:val="both"/>
        <w:rPr>
          <w:rFonts w:ascii="Times New Roman" w:hAnsi="Times New Roman"/>
          <w:bCs/>
          <w:sz w:val="26"/>
          <w:szCs w:val="26"/>
          <w:lang w:eastAsia="ru-RU"/>
        </w:rPr>
      </w:pPr>
      <w:r w:rsidRPr="000762DF">
        <w:rPr>
          <w:rFonts w:ascii="Times New Roman" w:hAnsi="Times New Roman"/>
          <w:b/>
          <w:color w:val="000000"/>
          <w:spacing w:val="10"/>
          <w:sz w:val="26"/>
          <w:szCs w:val="26"/>
          <w:shd w:val="clear" w:color="auto" w:fill="FFFFFF"/>
          <w:lang w:eastAsia="uk-UA"/>
        </w:rPr>
        <w:t>ІІ. Визначення мети Програми</w:t>
      </w:r>
    </w:p>
    <w:p w:rsidR="00C545FA" w:rsidRPr="000762DF" w:rsidRDefault="00C545FA" w:rsidP="004901EB">
      <w:pPr>
        <w:spacing w:after="0" w:line="240" w:lineRule="auto"/>
        <w:ind w:firstLine="708"/>
        <w:jc w:val="both"/>
        <w:rPr>
          <w:rFonts w:ascii="Times New Roman" w:hAnsi="Times New Roman"/>
          <w:sz w:val="26"/>
          <w:szCs w:val="26"/>
          <w:lang w:eastAsia="ru-RU"/>
        </w:rPr>
      </w:pPr>
      <w:r w:rsidRPr="000762DF">
        <w:rPr>
          <w:rFonts w:ascii="Times New Roman" w:hAnsi="Times New Roman"/>
          <w:sz w:val="26"/>
          <w:szCs w:val="26"/>
          <w:lang w:eastAsia="ru-RU"/>
        </w:rPr>
        <w:t>Метою Програми є стабілізація епідемічної ситуації, зниження рівня захворюваності і смертності від ВІЛ-інфекції/</w:t>
      </w:r>
      <w:r w:rsidRPr="000762DF">
        <w:rPr>
          <w:rFonts w:ascii="Times New Roman" w:hAnsi="Times New Roman"/>
          <w:sz w:val="26"/>
          <w:szCs w:val="26"/>
          <w:lang w:eastAsia="ru-RU"/>
        </w:rPr>
        <w:pgNum/>
      </w:r>
      <w:r w:rsidRPr="000762DF">
        <w:rPr>
          <w:rFonts w:ascii="Times New Roman" w:hAnsi="Times New Roman"/>
          <w:sz w:val="26"/>
          <w:szCs w:val="26"/>
          <w:lang w:eastAsia="ru-RU"/>
        </w:rPr>
        <w:t>роти, передачі ВІЛ від матері до дитини, надання якісних і доступних послуг з профілактики та діагностики ВІЛ-інфекції, насамперед представникам груп підвищеного ризику щодо інфікування ВІЛ, послуг з лікування, медичної допомоги, догляду і підтримки людей, які живуть з ВІЛ.</w:t>
      </w:r>
    </w:p>
    <w:p w:rsidR="00C545FA" w:rsidRPr="000762DF" w:rsidRDefault="00C545FA" w:rsidP="004901EB">
      <w:pPr>
        <w:spacing w:after="0" w:line="240" w:lineRule="auto"/>
        <w:ind w:firstLine="708"/>
        <w:jc w:val="both"/>
        <w:rPr>
          <w:rFonts w:ascii="Times New Roman" w:hAnsi="Times New Roman"/>
          <w:sz w:val="26"/>
          <w:szCs w:val="26"/>
          <w:lang w:eastAsia="ru-RU"/>
        </w:rPr>
      </w:pPr>
    </w:p>
    <w:p w:rsidR="00C545FA" w:rsidRPr="000762DF" w:rsidRDefault="00C545FA" w:rsidP="000762DF">
      <w:pPr>
        <w:widowControl w:val="0"/>
        <w:spacing w:after="0" w:line="240" w:lineRule="auto"/>
        <w:ind w:firstLine="709"/>
        <w:jc w:val="center"/>
        <w:rPr>
          <w:rFonts w:ascii="Times New Roman" w:hAnsi="Times New Roman"/>
          <w:b/>
          <w:iCs/>
          <w:sz w:val="26"/>
          <w:szCs w:val="26"/>
          <w:lang w:eastAsia="ru-RU"/>
        </w:rPr>
      </w:pPr>
      <w:r w:rsidRPr="000762DF">
        <w:rPr>
          <w:rFonts w:ascii="Times New Roman" w:hAnsi="Times New Roman"/>
          <w:b/>
          <w:iCs/>
          <w:sz w:val="26"/>
          <w:szCs w:val="26"/>
          <w:lang w:eastAsia="ru-RU"/>
        </w:rPr>
        <w:t>ІІІ. Обґрунтування шляхів і засобів розв’язання проблеми, строки виконання Програми.</w:t>
      </w:r>
    </w:p>
    <w:p w:rsidR="00C545FA" w:rsidRPr="000762DF" w:rsidRDefault="00C545FA" w:rsidP="004901EB">
      <w:pPr>
        <w:spacing w:after="0" w:line="240" w:lineRule="auto"/>
        <w:ind w:firstLine="708"/>
        <w:jc w:val="both"/>
        <w:rPr>
          <w:rFonts w:ascii="Times New Roman" w:hAnsi="Times New Roman"/>
          <w:sz w:val="26"/>
          <w:szCs w:val="26"/>
          <w:lang w:eastAsia="ru-RU"/>
        </w:rPr>
      </w:pPr>
      <w:r w:rsidRPr="000762DF">
        <w:rPr>
          <w:rFonts w:ascii="Times New Roman" w:hAnsi="Times New Roman"/>
          <w:sz w:val="26"/>
          <w:szCs w:val="26"/>
          <w:lang w:eastAsia="ru-RU"/>
        </w:rPr>
        <w:t>Розвиток епідемії ВІЛ-інфекції/</w:t>
      </w:r>
      <w:r w:rsidRPr="00864A13">
        <w:t xml:space="preserve"> </w:t>
      </w:r>
      <w:r w:rsidRPr="00864A13">
        <w:rPr>
          <w:rFonts w:ascii="Times New Roman" w:hAnsi="Times New Roman"/>
          <w:sz w:val="26"/>
          <w:szCs w:val="26"/>
          <w:lang w:eastAsia="ru-RU"/>
        </w:rPr>
        <w:t>СНІД</w:t>
      </w:r>
      <w:r w:rsidRPr="000762DF">
        <w:rPr>
          <w:rFonts w:ascii="Times New Roman" w:hAnsi="Times New Roman"/>
          <w:sz w:val="26"/>
          <w:szCs w:val="26"/>
          <w:lang w:eastAsia="ru-RU"/>
        </w:rPr>
        <w:t xml:space="preserve"> зумовлений такими факторами:</w:t>
      </w:r>
    </w:p>
    <w:p w:rsidR="00C545FA" w:rsidRPr="000762DF" w:rsidRDefault="00C545FA" w:rsidP="004901EB">
      <w:pPr>
        <w:spacing w:after="0" w:line="240" w:lineRule="auto"/>
        <w:jc w:val="both"/>
        <w:rPr>
          <w:rFonts w:ascii="Times New Roman" w:hAnsi="Times New Roman"/>
          <w:sz w:val="26"/>
          <w:szCs w:val="26"/>
          <w:lang w:eastAsia="ru-RU"/>
        </w:rPr>
      </w:pPr>
      <w:r w:rsidRPr="000762DF">
        <w:rPr>
          <w:rFonts w:ascii="Times New Roman" w:hAnsi="Times New Roman"/>
          <w:sz w:val="26"/>
          <w:szCs w:val="26"/>
          <w:lang w:eastAsia="ru-RU"/>
        </w:rPr>
        <w:t>- недостатній рівень поінформованості населення щодо виявлення ВІЛ-інфекції та шляхів запобігання інфікуванню, відсутність мотивації до безпечної поведінки і тестування на ВІЛ;</w:t>
      </w:r>
    </w:p>
    <w:p w:rsidR="00C545FA" w:rsidRPr="000762DF" w:rsidRDefault="00C545FA" w:rsidP="004901EB">
      <w:pPr>
        <w:spacing w:after="0" w:line="240" w:lineRule="auto"/>
        <w:jc w:val="both"/>
        <w:rPr>
          <w:rFonts w:ascii="Times New Roman" w:hAnsi="Times New Roman"/>
          <w:sz w:val="26"/>
          <w:szCs w:val="26"/>
          <w:lang w:eastAsia="ru-RU"/>
        </w:rPr>
      </w:pPr>
      <w:r w:rsidRPr="000762DF">
        <w:rPr>
          <w:rFonts w:ascii="Times New Roman" w:hAnsi="Times New Roman"/>
          <w:sz w:val="26"/>
          <w:szCs w:val="26"/>
          <w:lang w:eastAsia="ru-RU"/>
        </w:rPr>
        <w:t>- особливості поведінки і способу життя представників груп підвищеного ризику щодо інфікування ВІЛ та їх партнерів, а також осіб, які відбувають покарання у виді обмеження волі або позбавлення волі, дітей, які опинилися у складних життєвих обставинах, дітей, позбавлених батьківського піклування;</w:t>
      </w:r>
    </w:p>
    <w:p w:rsidR="00C545FA" w:rsidRPr="000762DF" w:rsidRDefault="00C545FA" w:rsidP="004901EB">
      <w:pPr>
        <w:spacing w:after="0" w:line="240" w:lineRule="auto"/>
        <w:jc w:val="both"/>
        <w:rPr>
          <w:rFonts w:ascii="Times New Roman" w:hAnsi="Times New Roman"/>
          <w:sz w:val="26"/>
          <w:szCs w:val="26"/>
          <w:lang w:eastAsia="ru-RU"/>
        </w:rPr>
      </w:pPr>
      <w:r w:rsidRPr="000762DF">
        <w:rPr>
          <w:rFonts w:ascii="Times New Roman" w:hAnsi="Times New Roman"/>
          <w:sz w:val="26"/>
          <w:szCs w:val="26"/>
          <w:lang w:eastAsia="ru-RU"/>
        </w:rPr>
        <w:t>- виявлення ВІЛ-інфекції на пізній стадії захворювання;</w:t>
      </w:r>
    </w:p>
    <w:p w:rsidR="00C545FA" w:rsidRPr="000762DF" w:rsidRDefault="00C545FA" w:rsidP="004901EB">
      <w:pPr>
        <w:spacing w:after="0" w:line="240" w:lineRule="auto"/>
        <w:jc w:val="both"/>
        <w:rPr>
          <w:rFonts w:ascii="Times New Roman" w:hAnsi="Times New Roman"/>
          <w:sz w:val="26"/>
          <w:szCs w:val="26"/>
          <w:lang w:eastAsia="ru-RU"/>
        </w:rPr>
      </w:pPr>
      <w:r w:rsidRPr="000762DF">
        <w:rPr>
          <w:rFonts w:ascii="Times New Roman" w:hAnsi="Times New Roman"/>
          <w:sz w:val="26"/>
          <w:szCs w:val="26"/>
          <w:lang w:eastAsia="ru-RU"/>
        </w:rPr>
        <w:t>- недостатній рівень охоплення диспансеризацією;</w:t>
      </w:r>
    </w:p>
    <w:p w:rsidR="00C545FA" w:rsidRPr="000762DF" w:rsidRDefault="00C545FA" w:rsidP="004901EB">
      <w:pPr>
        <w:spacing w:after="0" w:line="240" w:lineRule="auto"/>
        <w:jc w:val="both"/>
        <w:rPr>
          <w:rFonts w:ascii="Times New Roman" w:hAnsi="Times New Roman"/>
          <w:sz w:val="26"/>
          <w:szCs w:val="26"/>
          <w:lang w:eastAsia="ru-RU"/>
        </w:rPr>
      </w:pPr>
      <w:r w:rsidRPr="000762DF">
        <w:rPr>
          <w:rFonts w:ascii="Times New Roman" w:hAnsi="Times New Roman"/>
          <w:sz w:val="26"/>
          <w:szCs w:val="26"/>
          <w:lang w:eastAsia="ru-RU"/>
        </w:rPr>
        <w:t xml:space="preserve">- низький рівень доступу населення, представників груп підвищеного ризику щодо інфікування ВІЛ і людей, що живуть з ВІЛ, до послуг з профілактики, медичної та соціальної допомоги, в тому числі паліативної і хоспісної; </w:t>
      </w:r>
    </w:p>
    <w:p w:rsidR="00C545FA" w:rsidRPr="000762DF" w:rsidRDefault="00C545FA" w:rsidP="004901EB">
      <w:pPr>
        <w:spacing w:after="0" w:line="240" w:lineRule="auto"/>
        <w:jc w:val="both"/>
        <w:rPr>
          <w:rFonts w:ascii="Times New Roman" w:hAnsi="Times New Roman"/>
          <w:sz w:val="26"/>
          <w:szCs w:val="26"/>
          <w:lang w:eastAsia="ru-RU"/>
        </w:rPr>
      </w:pPr>
      <w:r w:rsidRPr="000762DF">
        <w:rPr>
          <w:rFonts w:ascii="Times New Roman" w:hAnsi="Times New Roman"/>
          <w:sz w:val="26"/>
          <w:szCs w:val="26"/>
          <w:lang w:eastAsia="ru-RU"/>
        </w:rPr>
        <w:t>- недостатньо розвинута інфраструктура для надання медичної і соціальної допомоги, особливо на місцевому рівні;</w:t>
      </w:r>
    </w:p>
    <w:p w:rsidR="00C545FA" w:rsidRPr="000762DF" w:rsidRDefault="00C545FA" w:rsidP="004901EB">
      <w:pPr>
        <w:spacing w:after="0" w:line="240" w:lineRule="auto"/>
        <w:jc w:val="both"/>
        <w:rPr>
          <w:rFonts w:ascii="Times New Roman" w:hAnsi="Times New Roman"/>
          <w:sz w:val="26"/>
          <w:szCs w:val="26"/>
          <w:lang w:eastAsia="ru-RU"/>
        </w:rPr>
      </w:pPr>
      <w:r w:rsidRPr="000762DF">
        <w:rPr>
          <w:rFonts w:ascii="Times New Roman" w:hAnsi="Times New Roman"/>
          <w:sz w:val="26"/>
          <w:szCs w:val="26"/>
          <w:lang w:eastAsia="ru-RU"/>
        </w:rPr>
        <w:t>- поступове збільшення кількості дітей, народжених ВІЛ-інфікованими матерями, та збільшення кількості ВІЛ-інфікованих жінок дітородного віку;</w:t>
      </w:r>
    </w:p>
    <w:p w:rsidR="00C545FA" w:rsidRPr="000762DF" w:rsidRDefault="00C545FA" w:rsidP="004901EB">
      <w:pPr>
        <w:spacing w:after="0" w:line="240" w:lineRule="auto"/>
        <w:jc w:val="both"/>
        <w:rPr>
          <w:rFonts w:ascii="Times New Roman" w:hAnsi="Times New Roman"/>
          <w:sz w:val="26"/>
          <w:szCs w:val="26"/>
          <w:lang w:eastAsia="ru-RU"/>
        </w:rPr>
      </w:pPr>
      <w:r w:rsidRPr="000762DF">
        <w:rPr>
          <w:rFonts w:ascii="Times New Roman" w:hAnsi="Times New Roman"/>
          <w:sz w:val="26"/>
          <w:szCs w:val="26"/>
          <w:lang w:eastAsia="ru-RU"/>
        </w:rPr>
        <w:t>- недостатній рівень державного фінансування заходів протидії ВІЛ-інфекції/</w:t>
      </w:r>
      <w:r w:rsidRPr="00864A13">
        <w:t xml:space="preserve"> </w:t>
      </w:r>
      <w:r w:rsidRPr="00864A13">
        <w:rPr>
          <w:rFonts w:ascii="Times New Roman" w:hAnsi="Times New Roman"/>
          <w:sz w:val="26"/>
          <w:szCs w:val="26"/>
          <w:lang w:eastAsia="ru-RU"/>
        </w:rPr>
        <w:t>СНІД</w:t>
      </w:r>
      <w:r w:rsidRPr="000762DF">
        <w:rPr>
          <w:rFonts w:ascii="Times New Roman" w:hAnsi="Times New Roman"/>
          <w:sz w:val="26"/>
          <w:szCs w:val="26"/>
          <w:lang w:eastAsia="ru-RU"/>
        </w:rPr>
        <w:t>;</w:t>
      </w:r>
    </w:p>
    <w:p w:rsidR="00C545FA" w:rsidRPr="000762DF" w:rsidRDefault="00C545FA" w:rsidP="004901EB">
      <w:pPr>
        <w:spacing w:after="0" w:line="240" w:lineRule="auto"/>
        <w:jc w:val="both"/>
        <w:rPr>
          <w:rFonts w:ascii="Times New Roman" w:hAnsi="Times New Roman"/>
          <w:sz w:val="26"/>
          <w:szCs w:val="26"/>
          <w:lang w:eastAsia="ru-RU"/>
        </w:rPr>
      </w:pPr>
      <w:r w:rsidRPr="000762DF">
        <w:rPr>
          <w:rFonts w:ascii="Times New Roman" w:hAnsi="Times New Roman"/>
          <w:sz w:val="26"/>
          <w:szCs w:val="26"/>
          <w:lang w:eastAsia="ru-RU"/>
        </w:rPr>
        <w:t>- наявність нормативно-правових, організаційних та фінансових перешкод на шляху отримання якісної медичної допомоги особами, що хворі одночасно на ВІЛ і туберкульоз, ВІЛ і наркозалежність, ВІЛ і вірусні гепатити, патології, пов’язані з порушеннями психічної діяльності;</w:t>
      </w:r>
    </w:p>
    <w:p w:rsidR="00C545FA" w:rsidRPr="000762DF" w:rsidRDefault="00C545FA" w:rsidP="004901EB">
      <w:pPr>
        <w:spacing w:after="0" w:line="240" w:lineRule="auto"/>
        <w:jc w:val="both"/>
        <w:rPr>
          <w:rFonts w:ascii="Times New Roman" w:hAnsi="Times New Roman"/>
          <w:sz w:val="26"/>
          <w:szCs w:val="26"/>
          <w:lang w:eastAsia="ru-RU"/>
        </w:rPr>
      </w:pPr>
      <w:r w:rsidRPr="000762DF">
        <w:rPr>
          <w:rFonts w:ascii="Times New Roman" w:hAnsi="Times New Roman"/>
          <w:sz w:val="26"/>
          <w:szCs w:val="26"/>
          <w:lang w:eastAsia="ru-RU"/>
        </w:rPr>
        <w:t>- дискримінація ВІЛ-інфікованих осіб і представників груп підвищеного ризику щодо інфікування ВІЛ.</w:t>
      </w:r>
    </w:p>
    <w:p w:rsidR="00C545FA" w:rsidRPr="000762DF" w:rsidRDefault="00C545FA" w:rsidP="004901EB">
      <w:pPr>
        <w:spacing w:after="0" w:line="240" w:lineRule="auto"/>
        <w:ind w:firstLine="540"/>
        <w:jc w:val="both"/>
        <w:rPr>
          <w:rFonts w:ascii="Times New Roman" w:hAnsi="Times New Roman"/>
          <w:sz w:val="26"/>
          <w:szCs w:val="26"/>
          <w:lang w:eastAsia="ru-RU"/>
        </w:rPr>
      </w:pPr>
      <w:r w:rsidRPr="000762DF">
        <w:rPr>
          <w:rFonts w:ascii="Times New Roman" w:hAnsi="Times New Roman"/>
          <w:sz w:val="26"/>
          <w:szCs w:val="26"/>
          <w:lang w:eastAsia="ru-RU"/>
        </w:rPr>
        <w:t xml:space="preserve">У м.Вараш отримують лікування (АРТ –терапію) – </w:t>
      </w:r>
      <w:r>
        <w:rPr>
          <w:rFonts w:ascii="Times New Roman" w:hAnsi="Times New Roman"/>
          <w:sz w:val="26"/>
          <w:szCs w:val="26"/>
          <w:lang w:eastAsia="ru-RU"/>
        </w:rPr>
        <w:t>85</w:t>
      </w:r>
      <w:r w:rsidRPr="000762DF">
        <w:rPr>
          <w:rFonts w:ascii="Times New Roman" w:hAnsi="Times New Roman"/>
          <w:sz w:val="26"/>
          <w:szCs w:val="26"/>
          <w:lang w:eastAsia="ru-RU"/>
        </w:rPr>
        <w:t xml:space="preserve"> осіб, які хворі на ВІЛ, що на 1</w:t>
      </w:r>
      <w:r>
        <w:rPr>
          <w:rFonts w:ascii="Times New Roman" w:hAnsi="Times New Roman"/>
          <w:sz w:val="26"/>
          <w:szCs w:val="26"/>
          <w:lang w:eastAsia="ru-RU"/>
        </w:rPr>
        <w:t>5</w:t>
      </w:r>
      <w:r w:rsidRPr="000762DF">
        <w:rPr>
          <w:rFonts w:ascii="Times New Roman" w:hAnsi="Times New Roman"/>
          <w:sz w:val="26"/>
          <w:szCs w:val="26"/>
          <w:lang w:eastAsia="ru-RU"/>
        </w:rPr>
        <w:t xml:space="preserve"> осіб більше ніж в минулому році. З питань протидії ВІЛ та </w:t>
      </w:r>
      <w:r w:rsidRPr="00864A13">
        <w:rPr>
          <w:rFonts w:ascii="Times New Roman" w:hAnsi="Times New Roman"/>
          <w:sz w:val="26"/>
          <w:szCs w:val="26"/>
          <w:lang w:eastAsia="ru-RU"/>
        </w:rPr>
        <w:t xml:space="preserve">СНІД </w:t>
      </w:r>
      <w:r w:rsidRPr="000762DF">
        <w:rPr>
          <w:rFonts w:ascii="Times New Roman" w:hAnsi="Times New Roman"/>
          <w:sz w:val="26"/>
          <w:szCs w:val="26"/>
          <w:lang w:eastAsia="ru-RU"/>
        </w:rPr>
        <w:t xml:space="preserve">проводиться санаторно-просвітня робота: виступи по телебаченню, радіо, написання статей в газети. Співпраця з громадськими організаціям, проведення акції до «Дня порозуміння з ВІЛ-інфікованими людьми» та «Дня пам’яті жертв </w:t>
      </w:r>
      <w:r w:rsidRPr="00DE51B2">
        <w:rPr>
          <w:rFonts w:ascii="Times New Roman" w:hAnsi="Times New Roman"/>
          <w:sz w:val="26"/>
          <w:szCs w:val="26"/>
          <w:lang w:eastAsia="ru-RU"/>
        </w:rPr>
        <w:t>СНІД</w:t>
      </w:r>
      <w:r w:rsidRPr="000762DF">
        <w:rPr>
          <w:rFonts w:ascii="Times New Roman" w:hAnsi="Times New Roman"/>
          <w:sz w:val="26"/>
          <w:szCs w:val="26"/>
          <w:lang w:eastAsia="ru-RU"/>
        </w:rPr>
        <w:t>». Ведеться робота з неактивною диспансерною групою в якій перебуває близько 1</w:t>
      </w:r>
      <w:r>
        <w:rPr>
          <w:rFonts w:ascii="Times New Roman" w:hAnsi="Times New Roman"/>
          <w:sz w:val="26"/>
          <w:szCs w:val="26"/>
          <w:lang w:eastAsia="ru-RU"/>
        </w:rPr>
        <w:t>2</w:t>
      </w:r>
      <w:r w:rsidRPr="000762DF">
        <w:rPr>
          <w:rFonts w:ascii="Times New Roman" w:hAnsi="Times New Roman"/>
          <w:sz w:val="26"/>
          <w:szCs w:val="26"/>
          <w:lang w:eastAsia="ru-RU"/>
        </w:rPr>
        <w:t xml:space="preserve"> осіб ( робота на дому у хворих). При потребі всі ВІЛ-інфіковані та хворі на СНІД отримують стаціонарне та амбулаторне лікування, різного роду обстеження, обстеження на ВІЛ. При необхідності скеровуються в інші профільні заклади області. Налагоджено співпрацю з реабілітаційними центрами.</w:t>
      </w:r>
    </w:p>
    <w:p w:rsidR="00C545FA" w:rsidRPr="000762DF" w:rsidRDefault="00C545FA" w:rsidP="004901EB">
      <w:pPr>
        <w:spacing w:after="0" w:line="240" w:lineRule="auto"/>
        <w:ind w:firstLine="540"/>
        <w:jc w:val="both"/>
        <w:rPr>
          <w:rFonts w:ascii="Times New Roman" w:hAnsi="Times New Roman"/>
          <w:sz w:val="26"/>
          <w:szCs w:val="26"/>
          <w:lang w:eastAsia="ru-RU"/>
        </w:rPr>
      </w:pPr>
      <w:r w:rsidRPr="000762DF">
        <w:rPr>
          <w:rFonts w:ascii="Times New Roman" w:hAnsi="Times New Roman"/>
          <w:sz w:val="26"/>
          <w:szCs w:val="26"/>
          <w:lang w:eastAsia="ru-RU"/>
        </w:rPr>
        <w:t xml:space="preserve">Щорічно на ВІЛ-інфекцію в СНІД-лабораторії </w:t>
      </w:r>
      <w:r w:rsidRPr="00864A13">
        <w:rPr>
          <w:rFonts w:ascii="Times New Roman" w:hAnsi="Times New Roman"/>
          <w:sz w:val="26"/>
          <w:szCs w:val="26"/>
          <w:lang w:eastAsia="ru-RU"/>
        </w:rPr>
        <w:t>КНП ВМР «ВБЛ»</w:t>
      </w:r>
      <w:r>
        <w:rPr>
          <w:rFonts w:ascii="Times New Roman" w:hAnsi="Times New Roman"/>
          <w:sz w:val="26"/>
          <w:szCs w:val="26"/>
          <w:lang w:eastAsia="ru-RU"/>
        </w:rPr>
        <w:t xml:space="preserve"> </w:t>
      </w:r>
      <w:r w:rsidRPr="000762DF">
        <w:rPr>
          <w:rFonts w:ascii="Times New Roman" w:hAnsi="Times New Roman"/>
          <w:sz w:val="26"/>
          <w:szCs w:val="26"/>
          <w:lang w:eastAsia="ru-RU"/>
        </w:rPr>
        <w:t>обстежується близько 2,</w:t>
      </w:r>
      <w:r>
        <w:rPr>
          <w:rFonts w:ascii="Times New Roman" w:hAnsi="Times New Roman"/>
          <w:sz w:val="26"/>
          <w:szCs w:val="26"/>
          <w:lang w:eastAsia="ru-RU"/>
        </w:rPr>
        <w:t>0</w:t>
      </w:r>
      <w:r w:rsidRPr="000762DF">
        <w:rPr>
          <w:rFonts w:ascii="Times New Roman" w:hAnsi="Times New Roman"/>
          <w:sz w:val="26"/>
          <w:szCs w:val="26"/>
          <w:lang w:eastAsia="ru-RU"/>
        </w:rPr>
        <w:t xml:space="preserve"> тисяч чоловік. </w:t>
      </w:r>
    </w:p>
    <w:p w:rsidR="00C545FA" w:rsidRPr="000762DF" w:rsidRDefault="00C545FA" w:rsidP="004901EB">
      <w:pPr>
        <w:spacing w:after="0" w:line="240" w:lineRule="auto"/>
        <w:ind w:firstLine="540"/>
        <w:jc w:val="both"/>
        <w:rPr>
          <w:rFonts w:ascii="Times New Roman" w:hAnsi="Times New Roman"/>
          <w:sz w:val="26"/>
          <w:szCs w:val="26"/>
          <w:lang w:eastAsia="ru-RU"/>
        </w:rPr>
      </w:pPr>
      <w:r w:rsidRPr="000762DF">
        <w:rPr>
          <w:rFonts w:ascii="Times New Roman" w:hAnsi="Times New Roman"/>
          <w:sz w:val="26"/>
          <w:szCs w:val="26"/>
          <w:lang w:eastAsia="ru-RU"/>
        </w:rPr>
        <w:t xml:space="preserve">Є активна допомога волонтерів. Одним із основних напрямків діяльності якої є розширення доступу ВІЛ-позитивних людей до лікування, догляду та підтримки, а саме – до антиретровірусної терапії, яка дозволяє подовжити та покращити якість життя людей, що живуть з ВІЛ. </w:t>
      </w:r>
    </w:p>
    <w:p w:rsidR="00C545FA" w:rsidRPr="000762DF" w:rsidRDefault="00C545FA" w:rsidP="004901EB">
      <w:pPr>
        <w:spacing w:after="0" w:line="240" w:lineRule="auto"/>
        <w:ind w:firstLine="708"/>
        <w:jc w:val="both"/>
        <w:rPr>
          <w:rFonts w:ascii="Times New Roman" w:hAnsi="Times New Roman"/>
          <w:sz w:val="26"/>
          <w:szCs w:val="26"/>
          <w:lang w:eastAsia="ru-RU"/>
        </w:rPr>
      </w:pPr>
      <w:r w:rsidRPr="000762DF">
        <w:rPr>
          <w:rFonts w:ascii="Times New Roman" w:hAnsi="Times New Roman"/>
          <w:sz w:val="26"/>
          <w:szCs w:val="26"/>
          <w:lang w:eastAsia="ru-RU"/>
        </w:rPr>
        <w:t>Члени громадських організацій здебільшого надають паліативну допомогу, психологічну підтримку та при необхідності супровід в лікувальний заклад, а також юридичний супровід. Також проводять багато роз’яснювальної роботи, бесід з приводу формування прихильності до АРТ, крім того створено групи самодопомоги та консультування «рівний – рівному».</w:t>
      </w:r>
    </w:p>
    <w:p w:rsidR="00C545FA" w:rsidRPr="000762DF" w:rsidRDefault="00C545FA" w:rsidP="004901EB">
      <w:pPr>
        <w:spacing w:after="0" w:line="240" w:lineRule="auto"/>
        <w:ind w:firstLine="708"/>
        <w:jc w:val="both"/>
        <w:rPr>
          <w:rFonts w:ascii="Times New Roman" w:hAnsi="Times New Roman"/>
          <w:sz w:val="26"/>
          <w:szCs w:val="26"/>
          <w:lang w:eastAsia="ru-RU"/>
        </w:rPr>
      </w:pPr>
      <w:r w:rsidRPr="000762DF">
        <w:rPr>
          <w:rFonts w:ascii="Times New Roman" w:hAnsi="Times New Roman"/>
          <w:sz w:val="26"/>
          <w:szCs w:val="26"/>
          <w:lang w:eastAsia="ru-RU"/>
        </w:rPr>
        <w:t xml:space="preserve">Проблема ВІЛ – інфекції/СНІД, наркоманії одна з найболючіших в нашому місті. Багатьом був присвоєний ВІЛ-статус вже після смерті. Це свідчить про те, що люди пізно звертаються в лікувальний заклад, маючи вже IV клінічну стадію. </w:t>
      </w:r>
    </w:p>
    <w:p w:rsidR="00C545FA" w:rsidRPr="000762DF" w:rsidRDefault="00C545FA" w:rsidP="004901EB">
      <w:pPr>
        <w:spacing w:after="0" w:line="240" w:lineRule="auto"/>
        <w:jc w:val="center"/>
        <w:rPr>
          <w:rFonts w:ascii="Times New Roman" w:hAnsi="Times New Roman"/>
          <w:b/>
          <w:sz w:val="26"/>
          <w:szCs w:val="26"/>
          <w:lang w:eastAsia="ru-RU"/>
        </w:rPr>
      </w:pPr>
    </w:p>
    <w:p w:rsidR="00C545FA" w:rsidRPr="000762DF" w:rsidRDefault="00C545FA" w:rsidP="004901EB">
      <w:pPr>
        <w:spacing w:after="0" w:line="240" w:lineRule="auto"/>
        <w:jc w:val="center"/>
        <w:rPr>
          <w:rFonts w:ascii="Times New Roman" w:hAnsi="Times New Roman"/>
          <w:b/>
          <w:sz w:val="26"/>
          <w:szCs w:val="26"/>
          <w:lang w:eastAsia="ru-RU"/>
        </w:rPr>
      </w:pPr>
      <w:r w:rsidRPr="000762DF">
        <w:rPr>
          <w:rFonts w:ascii="Times New Roman" w:hAnsi="Times New Roman"/>
          <w:b/>
          <w:sz w:val="26"/>
          <w:szCs w:val="26"/>
          <w:lang w:eastAsia="ru-RU"/>
        </w:rPr>
        <w:t>IV. Перелік завдань, заходів Програми та очікувані результати її виконання.</w:t>
      </w:r>
    </w:p>
    <w:p w:rsidR="00C545FA" w:rsidRPr="000762DF" w:rsidRDefault="00C545FA" w:rsidP="004901EB">
      <w:pPr>
        <w:spacing w:after="0" w:line="240" w:lineRule="auto"/>
        <w:jc w:val="center"/>
        <w:rPr>
          <w:rFonts w:ascii="Times New Roman" w:hAnsi="Times New Roman"/>
          <w:sz w:val="26"/>
          <w:szCs w:val="26"/>
          <w:lang w:eastAsia="ru-RU"/>
        </w:rPr>
      </w:pPr>
    </w:p>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0"/>
          <w:lang w:eastAsia="ru-RU"/>
        </w:rPr>
      </w:pPr>
      <w:r w:rsidRPr="000762DF">
        <w:rPr>
          <w:rFonts w:ascii="Times New Roman" w:hAnsi="Times New Roman"/>
          <w:b/>
          <w:sz w:val="26"/>
          <w:szCs w:val="26"/>
          <w:lang w:eastAsia="ru-RU"/>
        </w:rPr>
        <w:t>Завдання, заходи та строки  виконання Програми</w:t>
      </w:r>
      <w:r w:rsidRPr="004901EB">
        <w:rPr>
          <w:rFonts w:ascii="Times New Roman" w:hAnsi="Times New Roman"/>
          <w:b/>
          <w:sz w:val="28"/>
          <w:szCs w:val="20"/>
          <w:lang w:eastAsia="ru-RU"/>
        </w:rPr>
        <w:t xml:space="preserve"> </w:t>
      </w:r>
    </w:p>
    <w:tbl>
      <w:tblPr>
        <w:tblW w:w="10218" w:type="dxa"/>
        <w:tblInd w:w="-612" w:type="dxa"/>
        <w:tblLayout w:type="fixed"/>
        <w:tblLook w:val="0000"/>
      </w:tblPr>
      <w:tblGrid>
        <w:gridCol w:w="4140"/>
        <w:gridCol w:w="1260"/>
        <w:gridCol w:w="2550"/>
        <w:gridCol w:w="2268"/>
      </w:tblGrid>
      <w:tr w:rsidR="00C545FA" w:rsidRPr="00F51653" w:rsidTr="000E52C9">
        <w:trPr>
          <w:trHeight w:val="1122"/>
        </w:trPr>
        <w:tc>
          <w:tcPr>
            <w:tcW w:w="4140" w:type="dxa"/>
            <w:tcBorders>
              <w:top w:val="single" w:sz="4" w:space="0" w:color="000000"/>
              <w:left w:val="single" w:sz="4" w:space="0" w:color="000000"/>
            </w:tcBorders>
            <w:shd w:val="clear" w:color="auto" w:fill="FFFFFF"/>
            <w:vAlign w:val="center"/>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ru-RU"/>
              </w:rPr>
            </w:pPr>
            <w:r w:rsidRPr="004901EB">
              <w:rPr>
                <w:rFonts w:ascii="Times New Roman" w:hAnsi="Times New Roman"/>
                <w:sz w:val="24"/>
                <w:szCs w:val="24"/>
                <w:lang w:eastAsia="ru-RU"/>
              </w:rPr>
              <w:t>Найменування заходу</w:t>
            </w:r>
          </w:p>
        </w:tc>
        <w:tc>
          <w:tcPr>
            <w:tcW w:w="1260" w:type="dxa"/>
            <w:tcBorders>
              <w:top w:val="single" w:sz="4" w:space="0" w:color="000000"/>
              <w:left w:val="single" w:sz="4" w:space="0" w:color="000000"/>
            </w:tcBorders>
            <w:shd w:val="clear" w:color="auto" w:fill="FFFFFF"/>
            <w:vAlign w:val="center"/>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ru-RU"/>
              </w:rPr>
            </w:pPr>
            <w:r w:rsidRPr="004901EB">
              <w:rPr>
                <w:rFonts w:ascii="Times New Roman" w:hAnsi="Times New Roman"/>
                <w:sz w:val="24"/>
                <w:szCs w:val="24"/>
                <w:lang w:eastAsia="ru-RU"/>
              </w:rPr>
              <w:t>Строки впровадження</w:t>
            </w:r>
          </w:p>
        </w:tc>
        <w:tc>
          <w:tcPr>
            <w:tcW w:w="2550" w:type="dxa"/>
            <w:tcBorders>
              <w:top w:val="single" w:sz="4" w:space="0" w:color="000000"/>
              <w:left w:val="single" w:sz="4" w:space="0" w:color="000000"/>
              <w:right w:val="single" w:sz="4" w:space="0" w:color="auto"/>
            </w:tcBorders>
            <w:shd w:val="clear" w:color="auto" w:fill="FFFFFF"/>
            <w:vAlign w:val="center"/>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ru-RU"/>
              </w:rPr>
            </w:pPr>
            <w:r w:rsidRPr="004901EB">
              <w:rPr>
                <w:rFonts w:ascii="Times New Roman" w:hAnsi="Times New Roman"/>
                <w:sz w:val="24"/>
                <w:szCs w:val="24"/>
                <w:lang w:eastAsia="ru-RU"/>
              </w:rPr>
              <w:t>Виконавець</w:t>
            </w:r>
          </w:p>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ru-RU"/>
              </w:rPr>
            </w:pPr>
          </w:p>
        </w:tc>
        <w:tc>
          <w:tcPr>
            <w:tcW w:w="2268" w:type="dxa"/>
            <w:tcBorders>
              <w:top w:val="single" w:sz="4" w:space="0" w:color="auto"/>
              <w:left w:val="single" w:sz="4" w:space="0" w:color="auto"/>
              <w:right w:val="single" w:sz="4" w:space="0" w:color="auto"/>
            </w:tcBorders>
            <w:shd w:val="clear" w:color="auto" w:fill="FFFFFF"/>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ru-RU"/>
              </w:rPr>
            </w:pPr>
            <w:r w:rsidRPr="004901EB">
              <w:rPr>
                <w:rFonts w:ascii="Times New Roman" w:hAnsi="Times New Roman"/>
                <w:sz w:val="24"/>
                <w:szCs w:val="24"/>
                <w:lang w:eastAsia="ru-RU"/>
              </w:rPr>
              <w:t>Орієнтовна вартість заходу, тис.грн.</w:t>
            </w:r>
          </w:p>
        </w:tc>
      </w:tr>
      <w:tr w:rsidR="00C545FA" w:rsidRPr="00F51653" w:rsidTr="000E52C9">
        <w:trPr>
          <w:trHeight w:val="78"/>
        </w:trPr>
        <w:tc>
          <w:tcPr>
            <w:tcW w:w="4140"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r w:rsidRPr="004901EB">
              <w:rPr>
                <w:rFonts w:ascii="Times New Roman" w:hAnsi="Times New Roman"/>
                <w:sz w:val="24"/>
                <w:szCs w:val="24"/>
                <w:lang w:eastAsia="ru-RU"/>
              </w:rPr>
              <w:t>Продовжити впровадження в загальноосвітніх  закладах курси з питань здорового способу життя, в яких передбачено вивчення тем щодо профілактики ВІЛ – інфекції/ СНІДу.</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spacing w:after="0" w:line="240" w:lineRule="auto"/>
              <w:rPr>
                <w:rFonts w:ascii="Times New Roman" w:hAnsi="Times New Roman"/>
                <w:sz w:val="24"/>
                <w:szCs w:val="24"/>
                <w:lang w:eastAsia="ru-RU"/>
              </w:rPr>
            </w:pPr>
            <w:r w:rsidRPr="004901EB">
              <w:rPr>
                <w:rFonts w:ascii="Times New Roman" w:hAnsi="Times New Roman"/>
                <w:sz w:val="24"/>
                <w:szCs w:val="24"/>
                <w:lang w:eastAsia="ru-RU"/>
              </w:rPr>
              <w:t>2021 рік</w:t>
            </w:r>
          </w:p>
        </w:tc>
        <w:tc>
          <w:tcPr>
            <w:tcW w:w="2550"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hAnsi="Times New Roman"/>
                <w:sz w:val="24"/>
                <w:szCs w:val="24"/>
                <w:lang w:eastAsia="ru-RU"/>
              </w:rPr>
            </w:pPr>
            <w:r w:rsidRPr="004901EB">
              <w:rPr>
                <w:rFonts w:ascii="Times New Roman" w:hAnsi="Times New Roman"/>
                <w:sz w:val="24"/>
                <w:szCs w:val="24"/>
                <w:lang w:eastAsia="ru-RU"/>
              </w:rPr>
              <w:t>Управління освіти,</w:t>
            </w:r>
            <w:r w:rsidRPr="004901EB">
              <w:rPr>
                <w:rFonts w:ascii="Courier New" w:hAnsi="Courier New" w:cs="Courier New"/>
                <w:sz w:val="20"/>
                <w:szCs w:val="20"/>
                <w:lang w:val="ru-RU" w:eastAsia="ru-RU"/>
              </w:rPr>
              <w:t xml:space="preserve"> </w:t>
            </w:r>
            <w:r w:rsidRPr="004901EB">
              <w:rPr>
                <w:rFonts w:ascii="Times New Roman" w:hAnsi="Times New Roman"/>
                <w:sz w:val="24"/>
                <w:szCs w:val="24"/>
                <w:lang w:eastAsia="ru-RU"/>
              </w:rPr>
              <w:t>КНП ВМР «ВБЛ»</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r w:rsidRPr="004901EB">
              <w:rPr>
                <w:rFonts w:ascii="Times New Roman" w:hAnsi="Times New Roman"/>
                <w:color w:val="000000"/>
                <w:sz w:val="24"/>
                <w:szCs w:val="24"/>
                <w:lang w:eastAsia="uk-UA"/>
              </w:rPr>
              <w:t>Обсяг фінансування визначається у межах видатків виконавця</w:t>
            </w:r>
          </w:p>
        </w:tc>
      </w:tr>
      <w:tr w:rsidR="00C545FA" w:rsidRPr="00F51653" w:rsidTr="000E52C9">
        <w:trPr>
          <w:trHeight w:val="78"/>
        </w:trPr>
        <w:tc>
          <w:tcPr>
            <w:tcW w:w="4140"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r w:rsidRPr="004901EB">
              <w:rPr>
                <w:rFonts w:ascii="Times New Roman" w:hAnsi="Times New Roman"/>
                <w:sz w:val="24"/>
                <w:szCs w:val="24"/>
                <w:lang w:eastAsia="ru-RU"/>
              </w:rPr>
              <w:t>Забезпечити систематичне проведення інформаційних заходів із залученням фахівців з медичних та соціальних аспектів щодо профілактики ВІЛ – інфекції/ СНІДу в ЗМІ.</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spacing w:after="0" w:line="240" w:lineRule="auto"/>
              <w:rPr>
                <w:rFonts w:ascii="Times New Roman" w:hAnsi="Times New Roman"/>
                <w:sz w:val="24"/>
                <w:szCs w:val="24"/>
                <w:lang w:val="ru-RU" w:eastAsia="ru-RU"/>
              </w:rPr>
            </w:pPr>
            <w:r w:rsidRPr="004901EB">
              <w:rPr>
                <w:rFonts w:ascii="Times New Roman" w:hAnsi="Times New Roman"/>
                <w:sz w:val="24"/>
                <w:szCs w:val="24"/>
                <w:lang w:val="ru-RU" w:eastAsia="ru-RU"/>
              </w:rPr>
              <w:t>2021 рік</w:t>
            </w:r>
          </w:p>
        </w:tc>
        <w:tc>
          <w:tcPr>
            <w:tcW w:w="2550"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hAnsi="Times New Roman"/>
                <w:sz w:val="24"/>
                <w:szCs w:val="24"/>
                <w:lang w:eastAsia="ru-RU"/>
              </w:rPr>
            </w:pPr>
            <w:r w:rsidRPr="004901EB">
              <w:rPr>
                <w:rFonts w:ascii="Times New Roman" w:hAnsi="Times New Roman"/>
                <w:sz w:val="24"/>
                <w:szCs w:val="24"/>
                <w:lang w:eastAsia="ru-RU"/>
              </w:rPr>
              <w:t>Вараський міський центр соціальних служб, КНП ВМР «ВБЛ»,</w:t>
            </w:r>
            <w:r w:rsidRPr="004901EB">
              <w:rPr>
                <w:rFonts w:ascii="Courier New" w:hAnsi="Courier New" w:cs="Courier New"/>
                <w:color w:val="000000"/>
                <w:sz w:val="20"/>
                <w:szCs w:val="20"/>
                <w:lang w:eastAsia="ru-RU"/>
              </w:rPr>
              <w:t xml:space="preserve"> </w:t>
            </w:r>
            <w:r w:rsidRPr="004901EB">
              <w:rPr>
                <w:rFonts w:ascii="Times New Roman" w:hAnsi="Times New Roman"/>
                <w:color w:val="000000"/>
                <w:sz w:val="24"/>
                <w:szCs w:val="24"/>
                <w:lang w:eastAsia="ru-RU"/>
              </w:rPr>
              <w:t>КНП ВМР “Вараський ЦПМД”</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r w:rsidRPr="004901EB">
              <w:rPr>
                <w:rFonts w:ascii="Times New Roman" w:hAnsi="Times New Roman"/>
                <w:color w:val="000000"/>
                <w:sz w:val="24"/>
                <w:szCs w:val="24"/>
                <w:lang w:eastAsia="uk-UA"/>
              </w:rPr>
              <w:t>Обсяг фінансування визначається у межах видатків виконавця</w:t>
            </w:r>
          </w:p>
        </w:tc>
      </w:tr>
      <w:tr w:rsidR="00C545FA" w:rsidRPr="00F51653" w:rsidTr="000E52C9">
        <w:trPr>
          <w:trHeight w:val="78"/>
        </w:trPr>
        <w:tc>
          <w:tcPr>
            <w:tcW w:w="4140"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r w:rsidRPr="004901EB">
              <w:rPr>
                <w:rFonts w:ascii="Times New Roman" w:hAnsi="Times New Roman"/>
                <w:sz w:val="24"/>
                <w:szCs w:val="24"/>
                <w:lang w:eastAsia="ru-RU"/>
              </w:rPr>
              <w:t>Сприяти розповсюджуванню інформаційно-просвітницьких матеріалів (буклети, плакати, пам’ятки) щодо правил безпечної поведінки для різновікових груп дітей та молоді.</w:t>
            </w:r>
          </w:p>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spacing w:after="0" w:line="240" w:lineRule="auto"/>
              <w:rPr>
                <w:rFonts w:ascii="Times New Roman" w:hAnsi="Times New Roman"/>
                <w:sz w:val="24"/>
                <w:szCs w:val="24"/>
                <w:lang w:val="ru-RU" w:eastAsia="ru-RU"/>
              </w:rPr>
            </w:pPr>
            <w:r w:rsidRPr="004901EB">
              <w:rPr>
                <w:rFonts w:ascii="Times New Roman" w:hAnsi="Times New Roman"/>
                <w:sz w:val="24"/>
                <w:szCs w:val="24"/>
                <w:lang w:val="ru-RU" w:eastAsia="ru-RU"/>
              </w:rPr>
              <w:t>2021 рік</w:t>
            </w:r>
          </w:p>
        </w:tc>
        <w:tc>
          <w:tcPr>
            <w:tcW w:w="2550"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hAnsi="Times New Roman"/>
                <w:sz w:val="24"/>
                <w:szCs w:val="24"/>
                <w:lang w:eastAsia="ru-RU"/>
              </w:rPr>
            </w:pPr>
            <w:r w:rsidRPr="004901EB">
              <w:rPr>
                <w:rFonts w:ascii="Times New Roman" w:hAnsi="Times New Roman"/>
                <w:sz w:val="24"/>
                <w:szCs w:val="24"/>
                <w:lang w:eastAsia="ru-RU"/>
              </w:rPr>
              <w:t xml:space="preserve">Вараський міський центр соціальних служб, управління освіти, </w:t>
            </w:r>
            <w:r w:rsidRPr="004901EB">
              <w:rPr>
                <w:rFonts w:ascii="Times New Roman" w:hAnsi="Times New Roman"/>
                <w:color w:val="000000"/>
                <w:sz w:val="24"/>
                <w:szCs w:val="24"/>
                <w:lang w:eastAsia="ru-RU"/>
              </w:rPr>
              <w:t>КНП ВМР “Вараський ЦПМД”</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spacing w:after="0" w:line="240" w:lineRule="auto"/>
              <w:rPr>
                <w:rFonts w:ascii="Times New Roman" w:hAnsi="Times New Roman"/>
                <w:sz w:val="24"/>
                <w:szCs w:val="24"/>
                <w:lang w:eastAsia="ru-RU"/>
              </w:rPr>
            </w:pPr>
            <w:r w:rsidRPr="004901EB">
              <w:rPr>
                <w:rFonts w:ascii="Times New Roman" w:hAnsi="Times New Roman"/>
                <w:color w:val="000000"/>
                <w:sz w:val="24"/>
                <w:szCs w:val="24"/>
                <w:lang w:eastAsia="uk-UA"/>
              </w:rPr>
              <w:t>Обсяг фінансування визначається у межах видатків виконавця</w:t>
            </w:r>
          </w:p>
        </w:tc>
      </w:tr>
      <w:tr w:rsidR="00C545FA" w:rsidRPr="00F51653" w:rsidTr="000E52C9">
        <w:trPr>
          <w:trHeight w:val="78"/>
        </w:trPr>
        <w:tc>
          <w:tcPr>
            <w:tcW w:w="4140"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r w:rsidRPr="004901EB">
              <w:rPr>
                <w:rFonts w:ascii="Times New Roman" w:hAnsi="Times New Roman"/>
                <w:sz w:val="24"/>
                <w:szCs w:val="24"/>
                <w:lang w:eastAsia="ru-RU"/>
              </w:rPr>
              <w:t xml:space="preserve">Проводити профілактичні бесіди з молодими особами, які звільнились з місць позбавлення волі з попередження ВІЛ- інфекції та </w:t>
            </w:r>
            <w:r w:rsidRPr="004901EB">
              <w:rPr>
                <w:rFonts w:ascii="Times New Roman" w:hAnsi="Times New Roman"/>
                <w:sz w:val="24"/>
                <w:szCs w:val="24"/>
                <w:lang w:eastAsia="ru-RU"/>
              </w:rPr>
              <w:pgNum/>
            </w:r>
            <w:r w:rsidRPr="004901EB">
              <w:rPr>
                <w:rFonts w:ascii="Times New Roman" w:hAnsi="Times New Roman"/>
                <w:sz w:val="24"/>
                <w:szCs w:val="24"/>
                <w:lang w:eastAsia="ru-RU"/>
              </w:rPr>
              <w:t>роти та хвороб, що передаються статевим шляхом</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spacing w:after="0" w:line="240" w:lineRule="auto"/>
              <w:rPr>
                <w:rFonts w:ascii="Times New Roman" w:hAnsi="Times New Roman"/>
                <w:sz w:val="24"/>
                <w:szCs w:val="24"/>
                <w:lang w:val="ru-RU" w:eastAsia="ru-RU"/>
              </w:rPr>
            </w:pPr>
            <w:r w:rsidRPr="004901EB">
              <w:rPr>
                <w:rFonts w:ascii="Times New Roman" w:hAnsi="Times New Roman"/>
                <w:sz w:val="24"/>
                <w:szCs w:val="24"/>
                <w:lang w:val="ru-RU" w:eastAsia="ru-RU"/>
              </w:rPr>
              <w:t>2021 рік</w:t>
            </w:r>
          </w:p>
        </w:tc>
        <w:tc>
          <w:tcPr>
            <w:tcW w:w="2550"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hAnsi="Times New Roman"/>
                <w:sz w:val="24"/>
                <w:szCs w:val="24"/>
                <w:lang w:eastAsia="ru-RU"/>
              </w:rPr>
            </w:pPr>
            <w:r w:rsidRPr="004901EB">
              <w:rPr>
                <w:rFonts w:ascii="Times New Roman" w:hAnsi="Times New Roman"/>
                <w:sz w:val="24"/>
                <w:szCs w:val="24"/>
                <w:lang w:eastAsia="ru-RU"/>
              </w:rPr>
              <w:t>Вараський міський центр соціальних служб, КНП ВМР «ВБЛ»</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spacing w:after="0" w:line="240" w:lineRule="auto"/>
              <w:rPr>
                <w:rFonts w:ascii="Times New Roman" w:hAnsi="Times New Roman"/>
                <w:sz w:val="24"/>
                <w:szCs w:val="24"/>
                <w:lang w:eastAsia="ru-RU"/>
              </w:rPr>
            </w:pPr>
            <w:r w:rsidRPr="004901EB">
              <w:rPr>
                <w:rFonts w:ascii="Times New Roman" w:hAnsi="Times New Roman"/>
                <w:color w:val="000000"/>
                <w:sz w:val="24"/>
                <w:szCs w:val="24"/>
                <w:lang w:eastAsia="uk-UA"/>
              </w:rPr>
              <w:t>Обсяг фінансування визначається у межах видатків виконавця</w:t>
            </w:r>
          </w:p>
        </w:tc>
      </w:tr>
      <w:tr w:rsidR="00C545FA" w:rsidRPr="00F51653" w:rsidTr="000E52C9">
        <w:trPr>
          <w:trHeight w:val="78"/>
        </w:trPr>
        <w:tc>
          <w:tcPr>
            <w:tcW w:w="4140"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076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r w:rsidRPr="004901EB">
              <w:rPr>
                <w:rFonts w:ascii="Times New Roman" w:hAnsi="Times New Roman"/>
                <w:sz w:val="24"/>
                <w:szCs w:val="24"/>
                <w:lang w:eastAsia="ru-RU"/>
              </w:rPr>
              <w:t xml:space="preserve">Забезпечити надання психологічної допомоги підліткам та молоді через роботу «Телефону Довіри» з проблем ВІЛ- інфекції та </w:t>
            </w:r>
            <w:r w:rsidRPr="004901EB">
              <w:rPr>
                <w:rFonts w:ascii="Times New Roman" w:hAnsi="Times New Roman"/>
                <w:sz w:val="24"/>
                <w:szCs w:val="24"/>
                <w:lang w:eastAsia="ru-RU"/>
              </w:rPr>
              <w:pgNum/>
            </w:r>
            <w:r w:rsidRPr="004901EB">
              <w:rPr>
                <w:rFonts w:ascii="Times New Roman" w:hAnsi="Times New Roman"/>
                <w:sz w:val="24"/>
                <w:szCs w:val="24"/>
                <w:lang w:eastAsia="ru-RU"/>
              </w:rPr>
              <w:t>роти та інформаційної допомоги, щодо можливого тестування на ВІЛ-інфекцію/СНІД.</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spacing w:after="0" w:line="240" w:lineRule="auto"/>
              <w:rPr>
                <w:rFonts w:ascii="Times New Roman" w:hAnsi="Times New Roman"/>
                <w:sz w:val="24"/>
                <w:szCs w:val="24"/>
                <w:lang w:val="ru-RU" w:eastAsia="ru-RU"/>
              </w:rPr>
            </w:pPr>
            <w:r w:rsidRPr="004901EB">
              <w:rPr>
                <w:rFonts w:ascii="Times New Roman" w:hAnsi="Times New Roman"/>
                <w:sz w:val="24"/>
                <w:szCs w:val="24"/>
                <w:lang w:val="ru-RU" w:eastAsia="ru-RU"/>
              </w:rPr>
              <w:t>2021 рік</w:t>
            </w:r>
          </w:p>
        </w:tc>
        <w:tc>
          <w:tcPr>
            <w:tcW w:w="2550"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hAnsi="Times New Roman"/>
                <w:sz w:val="24"/>
                <w:szCs w:val="24"/>
                <w:lang w:eastAsia="ru-RU"/>
              </w:rPr>
            </w:pPr>
            <w:r w:rsidRPr="004901EB">
              <w:rPr>
                <w:rFonts w:ascii="Times New Roman" w:hAnsi="Times New Roman"/>
                <w:sz w:val="24"/>
                <w:szCs w:val="24"/>
                <w:lang w:eastAsia="ru-RU"/>
              </w:rPr>
              <w:t>Вараський міський центр соціальних служб</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spacing w:after="0" w:line="240" w:lineRule="auto"/>
              <w:rPr>
                <w:rFonts w:ascii="Times New Roman" w:hAnsi="Times New Roman"/>
                <w:sz w:val="24"/>
                <w:szCs w:val="24"/>
                <w:lang w:eastAsia="ru-RU"/>
              </w:rPr>
            </w:pPr>
            <w:r w:rsidRPr="004901EB">
              <w:rPr>
                <w:rFonts w:ascii="Times New Roman" w:hAnsi="Times New Roman"/>
                <w:color w:val="000000"/>
                <w:sz w:val="24"/>
                <w:szCs w:val="24"/>
                <w:lang w:eastAsia="uk-UA"/>
              </w:rPr>
              <w:t>Обсяг фінансування визначається у межах видатків виконавця</w:t>
            </w:r>
          </w:p>
        </w:tc>
      </w:tr>
      <w:tr w:rsidR="00C545FA" w:rsidRPr="00F51653" w:rsidTr="000762DF">
        <w:trPr>
          <w:trHeight w:val="1397"/>
        </w:trPr>
        <w:tc>
          <w:tcPr>
            <w:tcW w:w="4140"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076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r w:rsidRPr="004901EB">
              <w:rPr>
                <w:rFonts w:ascii="Times New Roman" w:hAnsi="Times New Roman"/>
                <w:sz w:val="24"/>
                <w:szCs w:val="24"/>
                <w:lang w:eastAsia="ru-RU"/>
              </w:rPr>
              <w:t>Забезпечити в повному обсязі тестування донорської крові та її компонентів на ВІЛ-інфекцію за рахунок централізованого забезпечення тест-системами</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spacing w:after="0" w:line="240" w:lineRule="auto"/>
              <w:rPr>
                <w:rFonts w:ascii="Times New Roman" w:hAnsi="Times New Roman"/>
                <w:sz w:val="24"/>
                <w:szCs w:val="24"/>
                <w:lang w:val="ru-RU" w:eastAsia="ru-RU"/>
              </w:rPr>
            </w:pPr>
            <w:r w:rsidRPr="004901EB">
              <w:rPr>
                <w:rFonts w:ascii="Times New Roman" w:hAnsi="Times New Roman"/>
                <w:sz w:val="24"/>
                <w:szCs w:val="24"/>
                <w:lang w:val="ru-RU" w:eastAsia="ru-RU"/>
              </w:rPr>
              <w:t>2021 рік</w:t>
            </w:r>
          </w:p>
        </w:tc>
        <w:tc>
          <w:tcPr>
            <w:tcW w:w="2550"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hAnsi="Times New Roman"/>
                <w:sz w:val="24"/>
                <w:szCs w:val="24"/>
                <w:lang w:eastAsia="ru-RU"/>
              </w:rPr>
            </w:pPr>
            <w:r w:rsidRPr="004901EB">
              <w:rPr>
                <w:rFonts w:ascii="Times New Roman" w:hAnsi="Times New Roman"/>
                <w:sz w:val="24"/>
                <w:szCs w:val="24"/>
                <w:lang w:eastAsia="ru-RU"/>
              </w:rPr>
              <w:t>КНП ВМР «ВБЛ»</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spacing w:after="0" w:line="240" w:lineRule="auto"/>
              <w:rPr>
                <w:rFonts w:ascii="Times New Roman" w:hAnsi="Times New Roman"/>
                <w:sz w:val="24"/>
                <w:szCs w:val="24"/>
                <w:lang w:eastAsia="ru-RU"/>
              </w:rPr>
            </w:pPr>
            <w:r w:rsidRPr="004901EB">
              <w:rPr>
                <w:rFonts w:ascii="Times New Roman" w:hAnsi="Times New Roman"/>
                <w:color w:val="000000"/>
                <w:sz w:val="24"/>
                <w:szCs w:val="24"/>
                <w:lang w:eastAsia="uk-UA"/>
              </w:rPr>
              <w:t>Обсяг фінансування визначається у межах видатків виконавця</w:t>
            </w:r>
          </w:p>
        </w:tc>
      </w:tr>
      <w:tr w:rsidR="00C545FA" w:rsidRPr="00F51653" w:rsidTr="000E52C9">
        <w:trPr>
          <w:trHeight w:val="78"/>
        </w:trPr>
        <w:tc>
          <w:tcPr>
            <w:tcW w:w="4140"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r w:rsidRPr="004901EB">
              <w:rPr>
                <w:rFonts w:ascii="Times New Roman" w:hAnsi="Times New Roman"/>
                <w:sz w:val="24"/>
                <w:szCs w:val="24"/>
                <w:lang w:eastAsia="ru-RU"/>
              </w:rPr>
              <w:t>Сприяти безперешкодному доступу до добровільного тестування на ВІЛ-інфекцію і консультування вагітних з питань ВІЛ-інфекції/</w:t>
            </w:r>
            <w:r w:rsidRPr="004901EB">
              <w:rPr>
                <w:rFonts w:ascii="Times New Roman" w:hAnsi="Times New Roman"/>
                <w:sz w:val="24"/>
                <w:szCs w:val="24"/>
                <w:lang w:eastAsia="ru-RU"/>
              </w:rPr>
              <w:pgNum/>
            </w:r>
            <w:r w:rsidRPr="004901EB">
              <w:rPr>
                <w:rFonts w:ascii="Times New Roman" w:hAnsi="Times New Roman"/>
                <w:sz w:val="24"/>
                <w:szCs w:val="24"/>
                <w:lang w:eastAsia="ru-RU"/>
              </w:rPr>
              <w:t>роти.</w:t>
            </w:r>
          </w:p>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spacing w:after="0" w:line="240" w:lineRule="auto"/>
              <w:rPr>
                <w:rFonts w:ascii="Times New Roman" w:hAnsi="Times New Roman"/>
                <w:sz w:val="24"/>
                <w:szCs w:val="24"/>
                <w:lang w:val="ru-RU" w:eastAsia="ru-RU"/>
              </w:rPr>
            </w:pPr>
            <w:r w:rsidRPr="004901EB">
              <w:rPr>
                <w:rFonts w:ascii="Times New Roman" w:hAnsi="Times New Roman"/>
                <w:sz w:val="24"/>
                <w:szCs w:val="24"/>
                <w:lang w:val="ru-RU" w:eastAsia="ru-RU"/>
              </w:rPr>
              <w:t>2021 рік</w:t>
            </w:r>
          </w:p>
        </w:tc>
        <w:tc>
          <w:tcPr>
            <w:tcW w:w="2550"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hAnsi="Times New Roman"/>
                <w:sz w:val="24"/>
                <w:szCs w:val="24"/>
                <w:lang w:eastAsia="ru-RU"/>
              </w:rPr>
            </w:pPr>
            <w:r w:rsidRPr="004901EB">
              <w:rPr>
                <w:rFonts w:ascii="Times New Roman" w:hAnsi="Times New Roman"/>
                <w:sz w:val="24"/>
                <w:szCs w:val="24"/>
                <w:lang w:eastAsia="ru-RU"/>
              </w:rPr>
              <w:t xml:space="preserve">КНП ВМР «ВБЛ», </w:t>
            </w:r>
            <w:r w:rsidRPr="004901EB">
              <w:rPr>
                <w:rFonts w:ascii="Times New Roman" w:hAnsi="Times New Roman"/>
                <w:color w:val="000000"/>
                <w:sz w:val="24"/>
                <w:szCs w:val="24"/>
                <w:lang w:eastAsia="ru-RU"/>
              </w:rPr>
              <w:t>КНП ВМР “Вараський ЦПМД”</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spacing w:after="0" w:line="240" w:lineRule="auto"/>
              <w:rPr>
                <w:rFonts w:ascii="Times New Roman" w:hAnsi="Times New Roman"/>
                <w:sz w:val="24"/>
                <w:szCs w:val="24"/>
                <w:lang w:eastAsia="ru-RU"/>
              </w:rPr>
            </w:pPr>
            <w:r w:rsidRPr="004901EB">
              <w:rPr>
                <w:rFonts w:ascii="Times New Roman" w:hAnsi="Times New Roman"/>
                <w:color w:val="000000"/>
                <w:sz w:val="24"/>
                <w:szCs w:val="24"/>
                <w:lang w:eastAsia="uk-UA"/>
              </w:rPr>
              <w:t>Обсяг фінансування визначається у межах видатків виконавця</w:t>
            </w:r>
          </w:p>
        </w:tc>
      </w:tr>
      <w:tr w:rsidR="00C545FA" w:rsidRPr="00F51653" w:rsidTr="000E52C9">
        <w:trPr>
          <w:trHeight w:val="78"/>
        </w:trPr>
        <w:tc>
          <w:tcPr>
            <w:tcW w:w="4140"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076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r w:rsidRPr="004901EB">
              <w:rPr>
                <w:rFonts w:ascii="Times New Roman" w:hAnsi="Times New Roman"/>
                <w:sz w:val="24"/>
                <w:szCs w:val="24"/>
                <w:lang w:eastAsia="ru-RU"/>
              </w:rPr>
              <w:t>Продовжити вирішувати питання про надання медичної допомоги ВІЛ-інфікованим вагітним в родопомічних лікувальних закладах. Забезпечити проведення заходів з профілактики передачі ВІЛ-інфекції від матері до дитини</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spacing w:after="0" w:line="240" w:lineRule="auto"/>
              <w:rPr>
                <w:rFonts w:ascii="Times New Roman" w:hAnsi="Times New Roman"/>
                <w:sz w:val="24"/>
                <w:szCs w:val="24"/>
                <w:lang w:val="ru-RU" w:eastAsia="ru-RU"/>
              </w:rPr>
            </w:pPr>
            <w:r w:rsidRPr="004901EB">
              <w:rPr>
                <w:rFonts w:ascii="Times New Roman" w:hAnsi="Times New Roman"/>
                <w:sz w:val="24"/>
                <w:szCs w:val="24"/>
                <w:lang w:val="ru-RU" w:eastAsia="ru-RU"/>
              </w:rPr>
              <w:t>2021 рік</w:t>
            </w:r>
          </w:p>
        </w:tc>
        <w:tc>
          <w:tcPr>
            <w:tcW w:w="2550"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hAnsi="Times New Roman"/>
                <w:sz w:val="24"/>
                <w:szCs w:val="24"/>
                <w:lang w:eastAsia="ru-RU"/>
              </w:rPr>
            </w:pPr>
            <w:r w:rsidRPr="004901EB">
              <w:rPr>
                <w:rFonts w:ascii="Times New Roman" w:hAnsi="Times New Roman"/>
                <w:sz w:val="24"/>
                <w:szCs w:val="24"/>
                <w:lang w:eastAsia="ru-RU"/>
              </w:rPr>
              <w:t>КНП ВМР «ВБЛ»</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spacing w:after="0" w:line="240" w:lineRule="auto"/>
              <w:rPr>
                <w:rFonts w:ascii="Times New Roman" w:hAnsi="Times New Roman"/>
                <w:sz w:val="24"/>
                <w:szCs w:val="24"/>
                <w:lang w:eastAsia="ru-RU"/>
              </w:rPr>
            </w:pPr>
            <w:r w:rsidRPr="004901EB">
              <w:rPr>
                <w:rFonts w:ascii="Times New Roman" w:hAnsi="Times New Roman"/>
                <w:color w:val="000000"/>
                <w:sz w:val="24"/>
                <w:szCs w:val="24"/>
                <w:lang w:eastAsia="uk-UA"/>
              </w:rPr>
              <w:t>Обсяг фінансування визначається у межах видатків виконавця</w:t>
            </w:r>
          </w:p>
        </w:tc>
      </w:tr>
      <w:tr w:rsidR="00C545FA" w:rsidRPr="00F51653" w:rsidTr="000E52C9">
        <w:trPr>
          <w:trHeight w:val="78"/>
        </w:trPr>
        <w:tc>
          <w:tcPr>
            <w:tcW w:w="4140"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r w:rsidRPr="004901EB">
              <w:rPr>
                <w:rFonts w:ascii="Times New Roman" w:hAnsi="Times New Roman"/>
                <w:sz w:val="24"/>
                <w:szCs w:val="24"/>
                <w:lang w:eastAsia="ru-RU"/>
              </w:rPr>
              <w:t>Забезпечити можливість добровільного безоплатного тестування на ВІЛ-інфекцію різних категорій населення</w:t>
            </w:r>
          </w:p>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spacing w:after="0" w:line="240" w:lineRule="auto"/>
              <w:rPr>
                <w:rFonts w:ascii="Times New Roman" w:hAnsi="Times New Roman"/>
                <w:sz w:val="24"/>
                <w:szCs w:val="24"/>
                <w:lang w:val="ru-RU" w:eastAsia="ru-RU"/>
              </w:rPr>
            </w:pPr>
            <w:r w:rsidRPr="004901EB">
              <w:rPr>
                <w:rFonts w:ascii="Times New Roman" w:hAnsi="Times New Roman"/>
                <w:sz w:val="24"/>
                <w:szCs w:val="24"/>
                <w:lang w:val="ru-RU" w:eastAsia="ru-RU"/>
              </w:rPr>
              <w:t>2021 рік</w:t>
            </w:r>
          </w:p>
        </w:tc>
        <w:tc>
          <w:tcPr>
            <w:tcW w:w="2550"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hAnsi="Times New Roman"/>
                <w:sz w:val="24"/>
                <w:szCs w:val="24"/>
                <w:lang w:eastAsia="ru-RU"/>
              </w:rPr>
            </w:pPr>
            <w:r w:rsidRPr="004901EB">
              <w:rPr>
                <w:rFonts w:ascii="Times New Roman" w:hAnsi="Times New Roman"/>
                <w:sz w:val="24"/>
                <w:szCs w:val="24"/>
                <w:lang w:eastAsia="ru-RU"/>
              </w:rPr>
              <w:t xml:space="preserve">КНП ВМР «ВБЛ», кабінет «Довіра», </w:t>
            </w:r>
            <w:r w:rsidRPr="004901EB">
              <w:rPr>
                <w:rFonts w:ascii="Times New Roman" w:hAnsi="Times New Roman"/>
                <w:color w:val="000000"/>
                <w:sz w:val="24"/>
                <w:szCs w:val="24"/>
                <w:lang w:eastAsia="ru-RU"/>
              </w:rPr>
              <w:t>КНП ВМР “Вараський ЦПМД”</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spacing w:after="0" w:line="240" w:lineRule="auto"/>
              <w:rPr>
                <w:rFonts w:ascii="Times New Roman" w:hAnsi="Times New Roman"/>
                <w:sz w:val="24"/>
                <w:szCs w:val="24"/>
                <w:lang w:eastAsia="ru-RU"/>
              </w:rPr>
            </w:pPr>
            <w:r w:rsidRPr="004901EB">
              <w:rPr>
                <w:rFonts w:ascii="Times New Roman" w:hAnsi="Times New Roman"/>
                <w:color w:val="000000"/>
                <w:sz w:val="24"/>
                <w:szCs w:val="24"/>
                <w:lang w:eastAsia="uk-UA"/>
              </w:rPr>
              <w:t>Обсяг фінансування визначається у межах видатків виконавця</w:t>
            </w:r>
          </w:p>
        </w:tc>
      </w:tr>
      <w:tr w:rsidR="00C545FA" w:rsidRPr="00F51653" w:rsidTr="000E52C9">
        <w:trPr>
          <w:trHeight w:val="78"/>
        </w:trPr>
        <w:tc>
          <w:tcPr>
            <w:tcW w:w="4140"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r w:rsidRPr="004901EB">
              <w:rPr>
                <w:rFonts w:ascii="Times New Roman" w:hAnsi="Times New Roman"/>
                <w:sz w:val="24"/>
                <w:szCs w:val="24"/>
                <w:lang w:eastAsia="ru-RU"/>
              </w:rPr>
              <w:t>Забезпечити виконання, з урахуванням рекомендацій ВООЗ, удосконалених нормативних актів з питань надання медичної допомоги хворим на ВІЛ-інфекцію/СНІД</w:t>
            </w:r>
          </w:p>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spacing w:after="0" w:line="240" w:lineRule="auto"/>
              <w:rPr>
                <w:rFonts w:ascii="Times New Roman" w:hAnsi="Times New Roman"/>
                <w:sz w:val="24"/>
                <w:szCs w:val="24"/>
                <w:lang w:val="ru-RU" w:eastAsia="ru-RU"/>
              </w:rPr>
            </w:pPr>
            <w:r w:rsidRPr="004901EB">
              <w:rPr>
                <w:rFonts w:ascii="Times New Roman" w:hAnsi="Times New Roman"/>
                <w:sz w:val="24"/>
                <w:szCs w:val="24"/>
                <w:lang w:val="ru-RU" w:eastAsia="ru-RU"/>
              </w:rPr>
              <w:t>2021 рік</w:t>
            </w:r>
          </w:p>
        </w:tc>
        <w:tc>
          <w:tcPr>
            <w:tcW w:w="2550"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hAnsi="Times New Roman"/>
                <w:sz w:val="24"/>
                <w:szCs w:val="24"/>
                <w:lang w:eastAsia="ru-RU"/>
              </w:rPr>
            </w:pPr>
            <w:r w:rsidRPr="004901EB">
              <w:rPr>
                <w:rFonts w:ascii="Times New Roman" w:hAnsi="Times New Roman"/>
                <w:sz w:val="24"/>
                <w:szCs w:val="24"/>
                <w:lang w:eastAsia="ru-RU"/>
              </w:rPr>
              <w:t>КНП ВМР «ВБЛ»,</w:t>
            </w:r>
            <w:r w:rsidRPr="004901EB">
              <w:rPr>
                <w:rFonts w:ascii="Times New Roman" w:hAnsi="Times New Roman"/>
                <w:color w:val="000000"/>
                <w:sz w:val="24"/>
                <w:szCs w:val="24"/>
                <w:lang w:eastAsia="ru-RU"/>
              </w:rPr>
              <w:t xml:space="preserve"> КНП ВМР “Вараський ЦПМД”</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spacing w:after="0" w:line="240" w:lineRule="auto"/>
              <w:rPr>
                <w:rFonts w:ascii="Times New Roman" w:hAnsi="Times New Roman"/>
                <w:sz w:val="24"/>
                <w:szCs w:val="24"/>
                <w:lang w:eastAsia="ru-RU"/>
              </w:rPr>
            </w:pPr>
            <w:r w:rsidRPr="004901EB">
              <w:rPr>
                <w:rFonts w:ascii="Times New Roman" w:hAnsi="Times New Roman"/>
                <w:color w:val="000000"/>
                <w:sz w:val="24"/>
                <w:szCs w:val="24"/>
                <w:lang w:eastAsia="uk-UA"/>
              </w:rPr>
              <w:t>Обсяг фінансування визначається у межах видатків виконавця</w:t>
            </w:r>
          </w:p>
        </w:tc>
      </w:tr>
      <w:tr w:rsidR="00C545FA" w:rsidRPr="00F51653" w:rsidTr="000E52C9">
        <w:trPr>
          <w:trHeight w:val="78"/>
        </w:trPr>
        <w:tc>
          <w:tcPr>
            <w:tcW w:w="4140"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076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r w:rsidRPr="004901EB">
              <w:rPr>
                <w:rFonts w:ascii="Times New Roman" w:hAnsi="Times New Roman"/>
                <w:sz w:val="24"/>
                <w:szCs w:val="24"/>
                <w:lang w:eastAsia="ru-RU"/>
              </w:rPr>
              <w:t>Забезпечити медичних працівників, що надають медичну допомогу ВІЛ-інфікованим особам і мають контакт з кров’ю людей та її компонентами, засобами профілактики інфікування ВІЛ</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spacing w:after="0" w:line="240" w:lineRule="auto"/>
              <w:rPr>
                <w:rFonts w:ascii="Times New Roman" w:hAnsi="Times New Roman"/>
                <w:sz w:val="24"/>
                <w:szCs w:val="24"/>
                <w:lang w:val="ru-RU" w:eastAsia="ru-RU"/>
              </w:rPr>
            </w:pPr>
            <w:r w:rsidRPr="004901EB">
              <w:rPr>
                <w:rFonts w:ascii="Times New Roman" w:hAnsi="Times New Roman"/>
                <w:sz w:val="24"/>
                <w:szCs w:val="24"/>
                <w:lang w:val="ru-RU" w:eastAsia="ru-RU"/>
              </w:rPr>
              <w:t>2021 рік</w:t>
            </w:r>
          </w:p>
        </w:tc>
        <w:tc>
          <w:tcPr>
            <w:tcW w:w="2550"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hAnsi="Times New Roman"/>
                <w:sz w:val="24"/>
                <w:szCs w:val="24"/>
                <w:lang w:eastAsia="ru-RU"/>
              </w:rPr>
            </w:pPr>
            <w:r w:rsidRPr="004901EB">
              <w:rPr>
                <w:rFonts w:ascii="Times New Roman" w:hAnsi="Times New Roman"/>
                <w:sz w:val="24"/>
                <w:szCs w:val="24"/>
                <w:lang w:eastAsia="ru-RU"/>
              </w:rPr>
              <w:t xml:space="preserve">КНП ВМР «ВБЛ», </w:t>
            </w:r>
            <w:r w:rsidRPr="004901EB">
              <w:rPr>
                <w:rFonts w:ascii="Times New Roman" w:hAnsi="Times New Roman"/>
                <w:color w:val="000000"/>
                <w:sz w:val="24"/>
                <w:szCs w:val="24"/>
                <w:lang w:eastAsia="ru-RU"/>
              </w:rPr>
              <w:t>КНП ВМР “Вараський ЦПМД”</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spacing w:after="0" w:line="240" w:lineRule="auto"/>
              <w:rPr>
                <w:rFonts w:ascii="Times New Roman" w:hAnsi="Times New Roman"/>
                <w:sz w:val="24"/>
                <w:szCs w:val="24"/>
                <w:lang w:eastAsia="ru-RU"/>
              </w:rPr>
            </w:pPr>
            <w:r w:rsidRPr="004901EB">
              <w:rPr>
                <w:rFonts w:ascii="Times New Roman" w:hAnsi="Times New Roman"/>
                <w:color w:val="000000"/>
                <w:sz w:val="24"/>
                <w:szCs w:val="24"/>
                <w:lang w:eastAsia="uk-UA"/>
              </w:rPr>
              <w:t>Обсяг фінансування визначається у межах видатків виконавця</w:t>
            </w:r>
          </w:p>
        </w:tc>
      </w:tr>
      <w:tr w:rsidR="00C545FA" w:rsidRPr="00F51653" w:rsidTr="000E52C9">
        <w:trPr>
          <w:trHeight w:val="78"/>
        </w:trPr>
        <w:tc>
          <w:tcPr>
            <w:tcW w:w="4140"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r w:rsidRPr="004901EB">
              <w:rPr>
                <w:rFonts w:ascii="Times New Roman" w:hAnsi="Times New Roman"/>
                <w:sz w:val="24"/>
                <w:szCs w:val="24"/>
                <w:lang w:eastAsia="ru-RU"/>
              </w:rPr>
              <w:t xml:space="preserve">Контролювати своєчасне взяття на диспансерний облік ВІЛ-інфікованих осіб </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spacing w:after="0" w:line="240" w:lineRule="auto"/>
              <w:rPr>
                <w:rFonts w:ascii="Times New Roman" w:hAnsi="Times New Roman"/>
                <w:sz w:val="24"/>
                <w:szCs w:val="24"/>
                <w:lang w:val="ru-RU" w:eastAsia="ru-RU"/>
              </w:rPr>
            </w:pPr>
            <w:r w:rsidRPr="004901EB">
              <w:rPr>
                <w:rFonts w:ascii="Times New Roman" w:hAnsi="Times New Roman"/>
                <w:sz w:val="24"/>
                <w:szCs w:val="24"/>
                <w:lang w:val="ru-RU" w:eastAsia="ru-RU"/>
              </w:rPr>
              <w:t>2021 рік</w:t>
            </w:r>
          </w:p>
        </w:tc>
        <w:tc>
          <w:tcPr>
            <w:tcW w:w="2550"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hAnsi="Times New Roman"/>
                <w:sz w:val="24"/>
                <w:szCs w:val="24"/>
                <w:lang w:eastAsia="ru-RU"/>
              </w:rPr>
            </w:pPr>
            <w:r w:rsidRPr="004901EB">
              <w:rPr>
                <w:rFonts w:ascii="Times New Roman" w:hAnsi="Times New Roman"/>
                <w:sz w:val="24"/>
                <w:szCs w:val="24"/>
                <w:lang w:eastAsia="ru-RU"/>
              </w:rPr>
              <w:t xml:space="preserve">КНП ВМР «ВБЛ», </w:t>
            </w:r>
            <w:r w:rsidRPr="004901EB">
              <w:rPr>
                <w:rFonts w:ascii="Times New Roman" w:hAnsi="Times New Roman"/>
                <w:color w:val="000000"/>
                <w:sz w:val="24"/>
                <w:szCs w:val="24"/>
                <w:lang w:eastAsia="ru-RU"/>
              </w:rPr>
              <w:t>КНП ВМР “Вараський ЦПМД”</w:t>
            </w:r>
          </w:p>
          <w:p w:rsidR="00C545FA" w:rsidRPr="004901EB" w:rsidRDefault="00C545FA"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rPr>
                <w:rFonts w:ascii="Times New Roman" w:hAnsi="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0762DF">
            <w:pPr>
              <w:spacing w:after="0" w:line="240" w:lineRule="auto"/>
              <w:rPr>
                <w:rFonts w:ascii="Times New Roman" w:hAnsi="Times New Roman"/>
                <w:sz w:val="24"/>
                <w:szCs w:val="24"/>
                <w:lang w:eastAsia="ru-RU"/>
              </w:rPr>
            </w:pPr>
            <w:r w:rsidRPr="004901EB">
              <w:rPr>
                <w:rFonts w:ascii="Times New Roman" w:hAnsi="Times New Roman"/>
                <w:color w:val="000000"/>
                <w:sz w:val="24"/>
                <w:szCs w:val="24"/>
                <w:lang w:eastAsia="uk-UA"/>
              </w:rPr>
              <w:t>Обсяг фінансування визначається у межах видатків виконавця</w:t>
            </w:r>
          </w:p>
        </w:tc>
      </w:tr>
      <w:tr w:rsidR="00C545FA" w:rsidRPr="00F51653" w:rsidTr="000E52C9">
        <w:trPr>
          <w:trHeight w:val="78"/>
        </w:trPr>
        <w:tc>
          <w:tcPr>
            <w:tcW w:w="4140"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r w:rsidRPr="004901EB">
              <w:rPr>
                <w:rFonts w:ascii="Times New Roman" w:hAnsi="Times New Roman"/>
                <w:sz w:val="24"/>
                <w:szCs w:val="24"/>
                <w:lang w:eastAsia="ru-RU"/>
              </w:rPr>
              <w:t>Забезпечити щорічну підготовку звітів за показниками обласного плану моніторингу та оцінки ефективності заходів протидії ВІЛ-інфекції/СНІДу</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spacing w:after="0" w:line="240" w:lineRule="auto"/>
              <w:rPr>
                <w:rFonts w:ascii="Times New Roman" w:hAnsi="Times New Roman"/>
                <w:sz w:val="24"/>
                <w:szCs w:val="24"/>
                <w:lang w:val="ru-RU" w:eastAsia="ru-RU"/>
              </w:rPr>
            </w:pPr>
            <w:r w:rsidRPr="004901EB">
              <w:rPr>
                <w:rFonts w:ascii="Times New Roman" w:hAnsi="Times New Roman"/>
                <w:sz w:val="24"/>
                <w:szCs w:val="24"/>
                <w:lang w:val="ru-RU" w:eastAsia="ru-RU"/>
              </w:rPr>
              <w:t>2021 рік</w:t>
            </w:r>
          </w:p>
        </w:tc>
        <w:tc>
          <w:tcPr>
            <w:tcW w:w="2550"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tabs>
                <w:tab w:val="left" w:pos="916"/>
                <w:tab w:val="left" w:pos="187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rPr>
                <w:rFonts w:ascii="Times New Roman" w:hAnsi="Times New Roman"/>
                <w:sz w:val="24"/>
                <w:szCs w:val="24"/>
                <w:lang w:eastAsia="ru-RU"/>
              </w:rPr>
            </w:pPr>
            <w:r w:rsidRPr="004901EB">
              <w:rPr>
                <w:rFonts w:ascii="Times New Roman" w:hAnsi="Times New Roman"/>
                <w:sz w:val="24"/>
                <w:szCs w:val="24"/>
                <w:lang w:eastAsia="ru-RU"/>
              </w:rPr>
              <w:t>КНП ВМР «ВБЛ»</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r w:rsidRPr="004901EB">
              <w:rPr>
                <w:rFonts w:ascii="Times New Roman" w:hAnsi="Times New Roman"/>
                <w:color w:val="000000"/>
                <w:sz w:val="24"/>
                <w:szCs w:val="24"/>
                <w:lang w:eastAsia="uk-UA"/>
              </w:rPr>
              <w:t>Обсяг фінансування визначається у межах видатків виконавця</w:t>
            </w:r>
          </w:p>
        </w:tc>
      </w:tr>
    </w:tbl>
    <w:p w:rsidR="00C545FA" w:rsidRPr="004901EB" w:rsidRDefault="00C545FA" w:rsidP="004901EB">
      <w:pPr>
        <w:spacing w:after="0" w:line="240" w:lineRule="auto"/>
        <w:ind w:firstLine="708"/>
        <w:jc w:val="both"/>
        <w:rPr>
          <w:rFonts w:ascii="Times New Roman" w:hAnsi="Times New Roman"/>
          <w:sz w:val="28"/>
          <w:szCs w:val="28"/>
          <w:lang w:eastAsia="ru-RU"/>
        </w:rPr>
      </w:pPr>
    </w:p>
    <w:p w:rsidR="00C545FA" w:rsidRPr="000762DF" w:rsidRDefault="00C545FA" w:rsidP="004901EB">
      <w:pPr>
        <w:spacing w:after="0" w:line="240" w:lineRule="auto"/>
        <w:ind w:firstLine="708"/>
        <w:jc w:val="both"/>
        <w:rPr>
          <w:rFonts w:ascii="Times New Roman" w:hAnsi="Times New Roman"/>
          <w:sz w:val="26"/>
          <w:szCs w:val="26"/>
          <w:lang w:eastAsia="ru-RU"/>
        </w:rPr>
      </w:pPr>
      <w:r w:rsidRPr="000762DF">
        <w:rPr>
          <w:rFonts w:ascii="Times New Roman" w:hAnsi="Times New Roman"/>
          <w:sz w:val="26"/>
          <w:szCs w:val="26"/>
          <w:lang w:eastAsia="ru-RU"/>
        </w:rPr>
        <w:t xml:space="preserve">Виконання вищенаведених заходів дозволить сформувати у населення толерантне ставлення до людей, які живуть з ВІЛ, та представників груп підвищеного ризику щодо інфікування ВІЛ і знизити рівень їх дискримінації, забезпечити людей, які живуть з ВІЛ та перебувають під медичним наглядом медичною допомогою та соціальними послугами з догляду та підтримки; забезпечити доступ до безперервного лікування препаратами антиретровірусної терапії людей, які живуть з ВІЛ, та хворих на СНІД, які цього потребують. Крім того, забезпечення доступу різних категорій населення, насамперед молоді, до інформаційно-просвітницьких заходів, спрямованих на профілактику ризикованої щодо інфікування ВІЛ поведінки та пропаганду здорового способу життя дозволить підвищити їх поінформованість щодо правил безпечної поведінки. </w:t>
      </w:r>
    </w:p>
    <w:p w:rsidR="00C545FA" w:rsidRPr="004901EB" w:rsidRDefault="00C545FA" w:rsidP="004901EB">
      <w:pPr>
        <w:spacing w:after="0" w:line="240" w:lineRule="auto"/>
        <w:rPr>
          <w:rFonts w:ascii="Times New Roman" w:hAnsi="Times New Roman"/>
          <w:sz w:val="24"/>
          <w:szCs w:val="24"/>
          <w:lang w:eastAsia="ru-RU"/>
        </w:rPr>
      </w:pPr>
    </w:p>
    <w:p w:rsidR="00C545FA" w:rsidRPr="000762DF" w:rsidRDefault="00C545FA" w:rsidP="004901EB">
      <w:pPr>
        <w:spacing w:after="0" w:line="240" w:lineRule="auto"/>
        <w:ind w:firstLine="708"/>
        <w:jc w:val="center"/>
        <w:rPr>
          <w:rFonts w:ascii="Times New Roman" w:hAnsi="Times New Roman"/>
          <w:b/>
          <w:sz w:val="26"/>
          <w:szCs w:val="26"/>
          <w:u w:val="single"/>
          <w:lang w:eastAsia="ru-RU"/>
        </w:rPr>
      </w:pPr>
      <w:r>
        <w:rPr>
          <w:rFonts w:ascii="Times New Roman" w:hAnsi="Times New Roman"/>
          <w:b/>
          <w:sz w:val="26"/>
          <w:szCs w:val="26"/>
          <w:u w:val="single"/>
          <w:lang w:eastAsia="ru-RU"/>
        </w:rPr>
        <w:t xml:space="preserve">7. </w:t>
      </w:r>
      <w:r w:rsidRPr="000762DF">
        <w:rPr>
          <w:rFonts w:ascii="Times New Roman" w:hAnsi="Times New Roman"/>
          <w:b/>
          <w:sz w:val="26"/>
          <w:szCs w:val="26"/>
          <w:u w:val="single"/>
          <w:lang w:eastAsia="ru-RU"/>
        </w:rPr>
        <w:t>Програма забезпечення інвалідів, дітей-інвалідів</w:t>
      </w:r>
    </w:p>
    <w:p w:rsidR="00C545FA" w:rsidRPr="000762DF" w:rsidRDefault="00C545FA" w:rsidP="004901EB">
      <w:pPr>
        <w:spacing w:after="0" w:line="240" w:lineRule="auto"/>
        <w:ind w:firstLine="708"/>
        <w:jc w:val="center"/>
        <w:rPr>
          <w:rFonts w:ascii="Times New Roman" w:hAnsi="Times New Roman"/>
          <w:b/>
          <w:sz w:val="26"/>
          <w:szCs w:val="26"/>
          <w:u w:val="single"/>
          <w:lang w:eastAsia="ru-RU"/>
        </w:rPr>
      </w:pPr>
      <w:r w:rsidRPr="000762DF">
        <w:rPr>
          <w:rFonts w:ascii="Times New Roman" w:hAnsi="Times New Roman"/>
          <w:b/>
          <w:sz w:val="26"/>
          <w:szCs w:val="26"/>
          <w:u w:val="single"/>
          <w:lang w:eastAsia="ru-RU"/>
        </w:rPr>
        <w:t>технічними та іншими засобами медичного призначення</w:t>
      </w:r>
    </w:p>
    <w:p w:rsidR="00C545FA" w:rsidRPr="000762DF" w:rsidRDefault="00C545FA" w:rsidP="004901EB">
      <w:pPr>
        <w:spacing w:after="0" w:line="240" w:lineRule="auto"/>
        <w:ind w:firstLine="708"/>
        <w:jc w:val="center"/>
        <w:rPr>
          <w:rFonts w:ascii="Times New Roman" w:hAnsi="Times New Roman"/>
          <w:b/>
          <w:sz w:val="26"/>
          <w:szCs w:val="26"/>
          <w:u w:val="single"/>
          <w:lang w:eastAsia="ru-RU"/>
        </w:rPr>
      </w:pPr>
    </w:p>
    <w:p w:rsidR="00C545FA" w:rsidRDefault="00C545FA" w:rsidP="004901EB">
      <w:pPr>
        <w:spacing w:after="0" w:line="240" w:lineRule="auto"/>
        <w:ind w:firstLine="708"/>
        <w:jc w:val="center"/>
        <w:rPr>
          <w:rFonts w:ascii="Times New Roman" w:hAnsi="Times New Roman"/>
          <w:b/>
          <w:sz w:val="26"/>
          <w:szCs w:val="26"/>
          <w:lang w:eastAsia="ru-RU"/>
        </w:rPr>
      </w:pPr>
      <w:r w:rsidRPr="000762DF">
        <w:rPr>
          <w:rFonts w:ascii="Times New Roman" w:hAnsi="Times New Roman"/>
          <w:b/>
          <w:sz w:val="26"/>
          <w:szCs w:val="26"/>
          <w:lang w:eastAsia="ru-RU"/>
        </w:rPr>
        <w:t>І.Визначення проблеми, на розв’язання якої спрямована Програма.</w:t>
      </w:r>
    </w:p>
    <w:p w:rsidR="00C545FA" w:rsidRPr="000762DF" w:rsidRDefault="00C545FA" w:rsidP="004901EB">
      <w:pPr>
        <w:spacing w:after="0" w:line="240" w:lineRule="auto"/>
        <w:ind w:firstLine="708"/>
        <w:jc w:val="center"/>
        <w:rPr>
          <w:rFonts w:ascii="Times New Roman" w:hAnsi="Times New Roman"/>
          <w:b/>
          <w:sz w:val="26"/>
          <w:szCs w:val="26"/>
          <w:u w:val="single"/>
          <w:lang w:eastAsia="ru-RU"/>
        </w:rPr>
      </w:pPr>
    </w:p>
    <w:p w:rsidR="00C545FA" w:rsidRPr="000762DF" w:rsidRDefault="00C545FA" w:rsidP="004901EB">
      <w:pPr>
        <w:spacing w:after="0" w:line="240" w:lineRule="auto"/>
        <w:ind w:firstLine="708"/>
        <w:jc w:val="both"/>
        <w:rPr>
          <w:rFonts w:ascii="Times New Roman" w:hAnsi="Times New Roman"/>
          <w:sz w:val="26"/>
          <w:szCs w:val="26"/>
          <w:lang w:eastAsia="ru-RU"/>
        </w:rPr>
      </w:pPr>
      <w:r w:rsidRPr="000762DF">
        <w:rPr>
          <w:rFonts w:ascii="Times New Roman" w:hAnsi="Times New Roman"/>
          <w:sz w:val="26"/>
          <w:szCs w:val="26"/>
          <w:lang w:eastAsia="ru-RU"/>
        </w:rPr>
        <w:t>Недостатнє фінансування галузі охорони здоров’я призводить до порушення процесу реабілітації інвалідів і дітей-інвалідів (онкологічні хворі, хворі із наслідками перенесеного інсульту, травм нервової системи) та діти-інваліди з хворобами нервової системи, аномаліями сечовивідної системи, яким необхідно по життєво, щоденно використовувати технічні та інші засоби медичного призначення в амбулаторних та побутових умовах.</w:t>
      </w:r>
    </w:p>
    <w:p w:rsidR="00C545FA" w:rsidRPr="000762DF" w:rsidRDefault="00C545FA" w:rsidP="004901EB">
      <w:pPr>
        <w:spacing w:after="0" w:line="240" w:lineRule="auto"/>
        <w:ind w:firstLine="708"/>
        <w:jc w:val="both"/>
        <w:rPr>
          <w:rFonts w:ascii="Times New Roman" w:hAnsi="Times New Roman"/>
          <w:sz w:val="26"/>
          <w:szCs w:val="26"/>
          <w:lang w:eastAsia="ru-RU"/>
        </w:rPr>
      </w:pPr>
      <w:r w:rsidRPr="000762DF">
        <w:rPr>
          <w:rFonts w:ascii="Times New Roman" w:hAnsi="Times New Roman"/>
          <w:sz w:val="26"/>
          <w:szCs w:val="26"/>
          <w:lang w:eastAsia="ru-RU"/>
        </w:rPr>
        <w:t>Станом на 01.12.2020 року на диспансерному обліку лікарів первинної медичної допомоги перебуває 44</w:t>
      </w:r>
      <w:r>
        <w:rPr>
          <w:rFonts w:ascii="Times New Roman" w:hAnsi="Times New Roman"/>
          <w:sz w:val="26"/>
          <w:szCs w:val="26"/>
          <w:lang w:eastAsia="ru-RU"/>
        </w:rPr>
        <w:t xml:space="preserve"> інвалідів, що потребують отримання </w:t>
      </w:r>
      <w:r w:rsidRPr="00864A13">
        <w:rPr>
          <w:rFonts w:ascii="Times New Roman" w:hAnsi="Times New Roman"/>
          <w:sz w:val="26"/>
          <w:szCs w:val="26"/>
          <w:lang w:eastAsia="ru-RU"/>
        </w:rPr>
        <w:t>підгузків</w:t>
      </w:r>
      <w:r>
        <w:rPr>
          <w:rFonts w:ascii="Times New Roman" w:hAnsi="Times New Roman"/>
          <w:sz w:val="26"/>
          <w:szCs w:val="26"/>
          <w:lang w:eastAsia="ru-RU"/>
        </w:rPr>
        <w:t>,</w:t>
      </w:r>
      <w:r w:rsidRPr="00864A13">
        <w:t xml:space="preserve"> </w:t>
      </w:r>
      <w:r w:rsidRPr="00864A13">
        <w:rPr>
          <w:rFonts w:ascii="Times New Roman" w:hAnsi="Times New Roman"/>
          <w:sz w:val="26"/>
          <w:szCs w:val="26"/>
          <w:lang w:eastAsia="ru-RU"/>
        </w:rPr>
        <w:t>сечоприймачів</w:t>
      </w:r>
      <w:r>
        <w:rPr>
          <w:rFonts w:ascii="Times New Roman" w:hAnsi="Times New Roman"/>
          <w:sz w:val="26"/>
          <w:szCs w:val="26"/>
          <w:lang w:eastAsia="ru-RU"/>
        </w:rPr>
        <w:t>, кало</w:t>
      </w:r>
      <w:r w:rsidRPr="00864A13">
        <w:rPr>
          <w:rFonts w:ascii="Times New Roman" w:hAnsi="Times New Roman"/>
          <w:sz w:val="26"/>
          <w:szCs w:val="26"/>
          <w:lang w:eastAsia="ru-RU"/>
        </w:rPr>
        <w:t>приймачів</w:t>
      </w:r>
      <w:r>
        <w:rPr>
          <w:rFonts w:ascii="Times New Roman" w:hAnsi="Times New Roman"/>
          <w:sz w:val="26"/>
          <w:szCs w:val="26"/>
          <w:lang w:eastAsia="ru-RU"/>
        </w:rPr>
        <w:t>.</w:t>
      </w:r>
    </w:p>
    <w:p w:rsidR="00C545FA" w:rsidRPr="000762DF" w:rsidRDefault="00C545FA" w:rsidP="004901EB">
      <w:pPr>
        <w:spacing w:after="0" w:line="240" w:lineRule="auto"/>
        <w:jc w:val="both"/>
        <w:rPr>
          <w:rFonts w:ascii="Times New Roman" w:hAnsi="Times New Roman"/>
          <w:sz w:val="26"/>
          <w:szCs w:val="26"/>
          <w:lang w:eastAsia="ru-RU"/>
        </w:rPr>
      </w:pPr>
      <w:r w:rsidRPr="000762DF">
        <w:rPr>
          <w:rFonts w:ascii="Times New Roman" w:hAnsi="Times New Roman"/>
          <w:sz w:val="26"/>
          <w:szCs w:val="26"/>
          <w:lang w:eastAsia="ru-RU"/>
        </w:rPr>
        <w:tab/>
        <w:t>Програма розроблена на підставі Закону України «Про реабілітацію інвалідів в Україні», постанови Кабінету Міністрів України від 03.12.2009 №1301 «Про затвердження порядку забезпечення інвалідів і дітей-інвалідів технічними та іншими засобами», Наказу МОЗ України від 12.02.2013 №109 «Про затвердження форм первинної облікової документації та звітності з питань забезпечення інвалідів і дітей-інвалідів технічними та іншими засобами та інструкції щодо їх заповнення».</w:t>
      </w:r>
    </w:p>
    <w:p w:rsidR="00C545FA" w:rsidRPr="004901EB" w:rsidRDefault="00C545FA" w:rsidP="004901EB">
      <w:pPr>
        <w:spacing w:after="0" w:line="240" w:lineRule="auto"/>
        <w:jc w:val="both"/>
        <w:rPr>
          <w:rFonts w:ascii="Times New Roman" w:hAnsi="Times New Roman"/>
          <w:sz w:val="28"/>
          <w:szCs w:val="28"/>
          <w:lang w:eastAsia="ru-RU"/>
        </w:rPr>
      </w:pPr>
    </w:p>
    <w:p w:rsidR="00C545FA" w:rsidRPr="000762DF" w:rsidRDefault="00C545FA" w:rsidP="004901EB">
      <w:pPr>
        <w:spacing w:after="0" w:line="240" w:lineRule="auto"/>
        <w:ind w:firstLine="708"/>
        <w:jc w:val="center"/>
        <w:rPr>
          <w:rFonts w:ascii="Times New Roman" w:hAnsi="Times New Roman"/>
          <w:b/>
          <w:sz w:val="26"/>
          <w:szCs w:val="26"/>
          <w:lang w:eastAsia="ru-RU"/>
        </w:rPr>
      </w:pPr>
      <w:r w:rsidRPr="000762DF">
        <w:rPr>
          <w:rFonts w:ascii="Times New Roman" w:hAnsi="Times New Roman"/>
          <w:b/>
          <w:sz w:val="26"/>
          <w:szCs w:val="26"/>
          <w:lang w:eastAsia="ru-RU"/>
        </w:rPr>
        <w:t>ІІ. Визначення мети Програми.</w:t>
      </w:r>
    </w:p>
    <w:p w:rsidR="00C545FA" w:rsidRPr="000762DF" w:rsidRDefault="00C545FA" w:rsidP="004901EB">
      <w:pPr>
        <w:spacing w:after="0" w:line="240" w:lineRule="auto"/>
        <w:ind w:firstLine="708"/>
        <w:jc w:val="center"/>
        <w:rPr>
          <w:rFonts w:ascii="Times New Roman" w:hAnsi="Times New Roman"/>
          <w:b/>
          <w:sz w:val="26"/>
          <w:szCs w:val="26"/>
          <w:lang w:eastAsia="ru-RU"/>
        </w:rPr>
      </w:pPr>
    </w:p>
    <w:p w:rsidR="00C545FA" w:rsidRPr="000762DF" w:rsidRDefault="00C545FA" w:rsidP="004901EB">
      <w:pPr>
        <w:spacing w:after="0" w:line="240" w:lineRule="auto"/>
        <w:ind w:firstLine="708"/>
        <w:jc w:val="both"/>
        <w:rPr>
          <w:rFonts w:ascii="Times New Roman" w:hAnsi="Times New Roman"/>
          <w:sz w:val="26"/>
          <w:szCs w:val="26"/>
          <w:lang w:eastAsia="ru-RU"/>
        </w:rPr>
      </w:pPr>
      <w:r w:rsidRPr="000762DF">
        <w:rPr>
          <w:rFonts w:ascii="Times New Roman" w:hAnsi="Times New Roman"/>
          <w:sz w:val="26"/>
          <w:szCs w:val="26"/>
          <w:lang w:eastAsia="ru-RU"/>
        </w:rPr>
        <w:t>Для дотримання послідовності та наступності в проведенні реабілітаційних заходів та забезпечення якості реабілітаційних послуг, сприяння соціальній адаптації, забезпечити інвалідів і дітей-інвалідів технічними та іншими засобами медичного призначення для використання в амбулаторних та побутових умовах.</w:t>
      </w:r>
    </w:p>
    <w:p w:rsidR="00C545FA" w:rsidRPr="000762DF" w:rsidRDefault="00C545FA" w:rsidP="004901EB">
      <w:pPr>
        <w:spacing w:after="0" w:line="240" w:lineRule="auto"/>
        <w:ind w:firstLine="708"/>
        <w:jc w:val="both"/>
        <w:rPr>
          <w:rFonts w:ascii="Times New Roman" w:hAnsi="Times New Roman"/>
          <w:sz w:val="26"/>
          <w:szCs w:val="26"/>
          <w:lang w:eastAsia="ru-RU"/>
        </w:rPr>
      </w:pPr>
    </w:p>
    <w:p w:rsidR="00C545FA" w:rsidRPr="000762DF" w:rsidRDefault="00C545FA" w:rsidP="004901EB">
      <w:pPr>
        <w:spacing w:after="0" w:line="240" w:lineRule="auto"/>
        <w:ind w:firstLine="708"/>
        <w:jc w:val="both"/>
        <w:rPr>
          <w:rFonts w:ascii="Times New Roman" w:hAnsi="Times New Roman"/>
          <w:sz w:val="26"/>
          <w:szCs w:val="26"/>
          <w:lang w:eastAsia="ru-RU"/>
        </w:rPr>
      </w:pPr>
    </w:p>
    <w:p w:rsidR="00C545FA" w:rsidRPr="000762DF" w:rsidRDefault="00C545FA" w:rsidP="004901EB">
      <w:pPr>
        <w:spacing w:after="0" w:line="240" w:lineRule="auto"/>
        <w:ind w:firstLine="708"/>
        <w:jc w:val="center"/>
        <w:rPr>
          <w:rFonts w:ascii="Times New Roman" w:hAnsi="Times New Roman"/>
          <w:b/>
          <w:sz w:val="26"/>
          <w:szCs w:val="26"/>
          <w:lang w:eastAsia="ru-RU"/>
        </w:rPr>
      </w:pPr>
      <w:r w:rsidRPr="000762DF">
        <w:rPr>
          <w:rFonts w:ascii="Times New Roman" w:hAnsi="Times New Roman"/>
          <w:b/>
          <w:sz w:val="26"/>
          <w:szCs w:val="26"/>
          <w:lang w:eastAsia="ru-RU"/>
        </w:rPr>
        <w:t>ІІІ. Обґрунтування шляхів і засобів розв’язання проблеми, строки виконання Програми.</w:t>
      </w:r>
    </w:p>
    <w:p w:rsidR="00C545FA" w:rsidRPr="000762DF" w:rsidRDefault="00C545FA" w:rsidP="004901EB">
      <w:pPr>
        <w:spacing w:after="0" w:line="240" w:lineRule="auto"/>
        <w:ind w:firstLine="708"/>
        <w:jc w:val="center"/>
        <w:rPr>
          <w:rFonts w:ascii="Times New Roman" w:hAnsi="Times New Roman"/>
          <w:b/>
          <w:sz w:val="26"/>
          <w:szCs w:val="26"/>
          <w:lang w:eastAsia="ru-RU"/>
        </w:rPr>
      </w:pPr>
    </w:p>
    <w:p w:rsidR="00C545FA" w:rsidRPr="000762DF" w:rsidRDefault="00C545FA" w:rsidP="004901EB">
      <w:pPr>
        <w:spacing w:after="0" w:line="240" w:lineRule="auto"/>
        <w:ind w:firstLine="708"/>
        <w:jc w:val="both"/>
        <w:rPr>
          <w:rFonts w:ascii="Times New Roman" w:hAnsi="Times New Roman"/>
          <w:sz w:val="26"/>
          <w:szCs w:val="26"/>
          <w:lang w:eastAsia="ru-RU"/>
        </w:rPr>
      </w:pPr>
      <w:r w:rsidRPr="000762DF">
        <w:rPr>
          <w:rFonts w:ascii="Times New Roman" w:hAnsi="Times New Roman"/>
          <w:sz w:val="26"/>
          <w:szCs w:val="26"/>
          <w:lang w:eastAsia="ru-RU"/>
        </w:rPr>
        <w:t>Своєчасне забезпечення інвалідів і дітей-інвалідів з вираженими порушеннями функцій органів і систем технічними та іншими засобами медичного призначення для використання в амбулаторних та побутових умовах дозволить забезпечити системний підхід до організації їх соціальної адаптації, реабілітації, дотримання послідовності та наступності в проведенні реабілітаційних заходів та забезпечення якості реабілітаційних послуг.</w:t>
      </w:r>
    </w:p>
    <w:p w:rsidR="00C545FA" w:rsidRDefault="00C545FA" w:rsidP="00864A13">
      <w:pPr>
        <w:spacing w:after="0" w:line="240" w:lineRule="auto"/>
        <w:ind w:firstLine="708"/>
        <w:jc w:val="center"/>
        <w:rPr>
          <w:rFonts w:ascii="Times New Roman" w:hAnsi="Times New Roman"/>
          <w:b/>
          <w:sz w:val="26"/>
          <w:szCs w:val="26"/>
          <w:lang w:eastAsia="ru-RU"/>
        </w:rPr>
      </w:pPr>
    </w:p>
    <w:p w:rsidR="00C545FA" w:rsidRPr="000762DF" w:rsidRDefault="00C545FA" w:rsidP="00864A13">
      <w:pPr>
        <w:spacing w:after="0" w:line="240" w:lineRule="auto"/>
        <w:ind w:firstLine="708"/>
        <w:jc w:val="center"/>
        <w:rPr>
          <w:rFonts w:ascii="Times New Roman" w:hAnsi="Times New Roman"/>
          <w:b/>
          <w:sz w:val="26"/>
          <w:szCs w:val="26"/>
          <w:lang w:eastAsia="ru-RU"/>
        </w:rPr>
      </w:pPr>
    </w:p>
    <w:p w:rsidR="00C545FA" w:rsidRDefault="00C545FA" w:rsidP="004901EB">
      <w:pPr>
        <w:spacing w:after="0" w:line="240" w:lineRule="auto"/>
        <w:ind w:firstLine="708"/>
        <w:jc w:val="center"/>
        <w:rPr>
          <w:rFonts w:ascii="Times New Roman" w:hAnsi="Times New Roman"/>
          <w:b/>
          <w:sz w:val="28"/>
          <w:szCs w:val="28"/>
          <w:lang w:eastAsia="ru-RU"/>
        </w:rPr>
      </w:pPr>
      <w:r w:rsidRPr="004901EB">
        <w:rPr>
          <w:rFonts w:ascii="Times New Roman" w:hAnsi="Times New Roman"/>
          <w:b/>
          <w:sz w:val="28"/>
          <w:szCs w:val="28"/>
          <w:lang w:eastAsia="ru-RU"/>
        </w:rPr>
        <w:t>IV. Перелік завдань, заходів Програми та очікувані результати її виконання.</w:t>
      </w:r>
    </w:p>
    <w:p w:rsidR="00C545FA" w:rsidRPr="004901EB" w:rsidRDefault="00C545FA" w:rsidP="004901EB">
      <w:pPr>
        <w:spacing w:after="0" w:line="240" w:lineRule="auto"/>
        <w:ind w:firstLine="708"/>
        <w:jc w:val="center"/>
        <w:rPr>
          <w:rFonts w:ascii="Times New Roman" w:hAnsi="Times New Roman"/>
          <w:b/>
          <w:sz w:val="28"/>
          <w:szCs w:val="28"/>
          <w:lang w:eastAsia="ru-RU"/>
        </w:rPr>
      </w:pPr>
    </w:p>
    <w:p w:rsidR="00C545FA" w:rsidRDefault="00C545FA" w:rsidP="004901EB">
      <w:pPr>
        <w:spacing w:after="0" w:line="240" w:lineRule="auto"/>
        <w:ind w:firstLine="708"/>
        <w:jc w:val="center"/>
        <w:rPr>
          <w:rFonts w:ascii="Times New Roman" w:hAnsi="Times New Roman"/>
          <w:b/>
          <w:sz w:val="28"/>
          <w:szCs w:val="28"/>
          <w:lang w:eastAsia="ru-RU"/>
        </w:rPr>
      </w:pPr>
      <w:r w:rsidRPr="004901EB">
        <w:rPr>
          <w:rFonts w:ascii="Times New Roman" w:hAnsi="Times New Roman"/>
          <w:b/>
          <w:sz w:val="28"/>
          <w:szCs w:val="28"/>
          <w:lang w:eastAsia="ru-RU"/>
        </w:rPr>
        <w:t>Завдання, заходи та строки  виконання Програми</w:t>
      </w:r>
    </w:p>
    <w:p w:rsidR="00C545FA" w:rsidRPr="004901EB" w:rsidRDefault="00C545FA" w:rsidP="004901EB">
      <w:pPr>
        <w:spacing w:after="0" w:line="240" w:lineRule="auto"/>
        <w:ind w:firstLine="708"/>
        <w:jc w:val="center"/>
        <w:rPr>
          <w:rFonts w:ascii="Times New Roman" w:hAnsi="Times New Roman"/>
          <w:sz w:val="28"/>
          <w:szCs w:val="28"/>
          <w:lang w:eastAsia="ru-RU"/>
        </w:rPr>
      </w:pPr>
    </w:p>
    <w:tbl>
      <w:tblPr>
        <w:tblW w:w="9928" w:type="dxa"/>
        <w:tblInd w:w="-322" w:type="dxa"/>
        <w:tblLayout w:type="fixed"/>
        <w:tblLook w:val="0000"/>
      </w:tblPr>
      <w:tblGrid>
        <w:gridCol w:w="4390"/>
        <w:gridCol w:w="1260"/>
        <w:gridCol w:w="1440"/>
        <w:gridCol w:w="2838"/>
      </w:tblGrid>
      <w:tr w:rsidR="00C545FA" w:rsidRPr="00F51653" w:rsidTr="000E52C9">
        <w:trPr>
          <w:trHeight w:val="1107"/>
        </w:trPr>
        <w:tc>
          <w:tcPr>
            <w:tcW w:w="4390" w:type="dxa"/>
            <w:tcBorders>
              <w:top w:val="single" w:sz="4" w:space="0" w:color="000000"/>
              <w:left w:val="single" w:sz="4" w:space="0" w:color="000000"/>
            </w:tcBorders>
            <w:shd w:val="clear" w:color="auto" w:fill="FFFFFF"/>
            <w:vAlign w:val="center"/>
          </w:tcPr>
          <w:p w:rsidR="00C545FA" w:rsidRPr="00864A13" w:rsidRDefault="00C545FA" w:rsidP="004901EB">
            <w:pPr>
              <w:spacing w:after="0" w:line="240" w:lineRule="auto"/>
              <w:ind w:firstLine="708"/>
              <w:jc w:val="center"/>
              <w:rPr>
                <w:rFonts w:ascii="Times New Roman" w:hAnsi="Times New Roman"/>
                <w:sz w:val="26"/>
                <w:szCs w:val="26"/>
                <w:lang w:eastAsia="ru-RU"/>
              </w:rPr>
            </w:pPr>
            <w:r w:rsidRPr="00864A13">
              <w:rPr>
                <w:rFonts w:ascii="Times New Roman" w:hAnsi="Times New Roman"/>
                <w:sz w:val="26"/>
                <w:szCs w:val="26"/>
                <w:lang w:eastAsia="ru-RU"/>
              </w:rPr>
              <w:t>Найменування заходу</w:t>
            </w:r>
          </w:p>
        </w:tc>
        <w:tc>
          <w:tcPr>
            <w:tcW w:w="1260" w:type="dxa"/>
            <w:tcBorders>
              <w:top w:val="single" w:sz="4" w:space="0" w:color="000000"/>
              <w:left w:val="single" w:sz="4" w:space="0" w:color="000000"/>
            </w:tcBorders>
            <w:shd w:val="clear" w:color="auto" w:fill="FFFFFF"/>
            <w:vAlign w:val="center"/>
          </w:tcPr>
          <w:p w:rsidR="00C545FA" w:rsidRPr="00864A13" w:rsidRDefault="00C545FA" w:rsidP="004901EB">
            <w:pPr>
              <w:spacing w:after="0" w:line="240" w:lineRule="auto"/>
              <w:jc w:val="center"/>
              <w:rPr>
                <w:rFonts w:ascii="Times New Roman" w:hAnsi="Times New Roman"/>
                <w:sz w:val="26"/>
                <w:szCs w:val="26"/>
                <w:lang w:eastAsia="ru-RU"/>
              </w:rPr>
            </w:pPr>
          </w:p>
          <w:p w:rsidR="00C545FA" w:rsidRPr="00864A13" w:rsidRDefault="00C545FA" w:rsidP="004901EB">
            <w:pPr>
              <w:spacing w:after="0" w:line="240" w:lineRule="auto"/>
              <w:jc w:val="center"/>
              <w:rPr>
                <w:rFonts w:ascii="Times New Roman" w:hAnsi="Times New Roman"/>
                <w:sz w:val="26"/>
                <w:szCs w:val="26"/>
                <w:lang w:eastAsia="ru-RU"/>
              </w:rPr>
            </w:pPr>
            <w:r w:rsidRPr="00864A13">
              <w:rPr>
                <w:rFonts w:ascii="Times New Roman" w:hAnsi="Times New Roman"/>
                <w:sz w:val="26"/>
                <w:szCs w:val="26"/>
                <w:lang w:eastAsia="ru-RU"/>
              </w:rPr>
              <w:t>Строки впровадження</w:t>
            </w:r>
          </w:p>
          <w:p w:rsidR="00C545FA" w:rsidRPr="00864A13" w:rsidRDefault="00C545FA" w:rsidP="004901EB">
            <w:pPr>
              <w:spacing w:after="0" w:line="240" w:lineRule="auto"/>
              <w:jc w:val="center"/>
              <w:rPr>
                <w:rFonts w:ascii="Times New Roman" w:hAnsi="Times New Roman"/>
                <w:sz w:val="26"/>
                <w:szCs w:val="26"/>
                <w:lang w:eastAsia="ru-RU"/>
              </w:rPr>
            </w:pPr>
          </w:p>
        </w:tc>
        <w:tc>
          <w:tcPr>
            <w:tcW w:w="1440" w:type="dxa"/>
            <w:tcBorders>
              <w:top w:val="single" w:sz="4" w:space="0" w:color="000000"/>
              <w:left w:val="single" w:sz="4" w:space="0" w:color="000000"/>
              <w:right w:val="single" w:sz="4" w:space="0" w:color="auto"/>
            </w:tcBorders>
            <w:shd w:val="clear" w:color="auto" w:fill="FFFFFF"/>
            <w:vAlign w:val="center"/>
          </w:tcPr>
          <w:p w:rsidR="00C545FA" w:rsidRPr="00864A13" w:rsidRDefault="00C545FA" w:rsidP="004901EB">
            <w:pPr>
              <w:spacing w:after="0" w:line="240" w:lineRule="auto"/>
              <w:ind w:right="-108"/>
              <w:jc w:val="center"/>
              <w:rPr>
                <w:rFonts w:ascii="Times New Roman" w:hAnsi="Times New Roman"/>
                <w:sz w:val="26"/>
                <w:szCs w:val="26"/>
                <w:lang w:eastAsia="ru-RU"/>
              </w:rPr>
            </w:pPr>
            <w:r w:rsidRPr="00864A13">
              <w:rPr>
                <w:rFonts w:ascii="Times New Roman" w:hAnsi="Times New Roman"/>
                <w:sz w:val="26"/>
                <w:szCs w:val="26"/>
                <w:lang w:eastAsia="ru-RU"/>
              </w:rPr>
              <w:t>Виконавець</w:t>
            </w:r>
          </w:p>
          <w:p w:rsidR="00C545FA" w:rsidRPr="00864A13" w:rsidRDefault="00C545FA" w:rsidP="004901EB">
            <w:pPr>
              <w:spacing w:after="0" w:line="240" w:lineRule="auto"/>
              <w:ind w:firstLine="708"/>
              <w:jc w:val="center"/>
              <w:rPr>
                <w:rFonts w:ascii="Times New Roman" w:hAnsi="Times New Roman"/>
                <w:sz w:val="26"/>
                <w:szCs w:val="26"/>
                <w:lang w:eastAsia="ru-RU"/>
              </w:rPr>
            </w:pPr>
          </w:p>
        </w:tc>
        <w:tc>
          <w:tcPr>
            <w:tcW w:w="2838" w:type="dxa"/>
            <w:tcBorders>
              <w:top w:val="single" w:sz="4" w:space="0" w:color="auto"/>
              <w:left w:val="single" w:sz="4" w:space="0" w:color="auto"/>
              <w:right w:val="single" w:sz="4" w:space="0" w:color="auto"/>
            </w:tcBorders>
            <w:shd w:val="clear" w:color="auto" w:fill="FFFFFF"/>
          </w:tcPr>
          <w:p w:rsidR="00C545FA" w:rsidRPr="00864A13" w:rsidRDefault="00C545FA" w:rsidP="004901EB">
            <w:pPr>
              <w:spacing w:after="0" w:line="240" w:lineRule="auto"/>
              <w:jc w:val="center"/>
              <w:rPr>
                <w:rFonts w:ascii="Times New Roman" w:hAnsi="Times New Roman"/>
                <w:sz w:val="26"/>
                <w:szCs w:val="26"/>
                <w:lang w:eastAsia="ru-RU"/>
              </w:rPr>
            </w:pPr>
          </w:p>
          <w:p w:rsidR="00C545FA" w:rsidRPr="00864A13" w:rsidRDefault="00C545FA" w:rsidP="004901EB">
            <w:pPr>
              <w:spacing w:after="0" w:line="240" w:lineRule="auto"/>
              <w:jc w:val="center"/>
              <w:rPr>
                <w:rFonts w:ascii="Times New Roman" w:hAnsi="Times New Roman"/>
                <w:sz w:val="26"/>
                <w:szCs w:val="26"/>
                <w:lang w:eastAsia="ru-RU"/>
              </w:rPr>
            </w:pPr>
            <w:r w:rsidRPr="00864A13">
              <w:rPr>
                <w:rFonts w:ascii="Times New Roman" w:hAnsi="Times New Roman"/>
                <w:sz w:val="26"/>
                <w:szCs w:val="26"/>
                <w:lang w:eastAsia="ru-RU"/>
              </w:rPr>
              <w:t>Орієнтовна вартість заходу,</w:t>
            </w:r>
          </w:p>
          <w:p w:rsidR="00C545FA" w:rsidRPr="00864A13" w:rsidRDefault="00C545FA" w:rsidP="004901EB">
            <w:pPr>
              <w:spacing w:after="0" w:line="240" w:lineRule="auto"/>
              <w:jc w:val="center"/>
              <w:rPr>
                <w:rFonts w:ascii="Times New Roman" w:hAnsi="Times New Roman"/>
                <w:sz w:val="26"/>
                <w:szCs w:val="26"/>
                <w:lang w:eastAsia="ru-RU"/>
              </w:rPr>
            </w:pPr>
            <w:r w:rsidRPr="00864A13">
              <w:rPr>
                <w:rFonts w:ascii="Times New Roman" w:hAnsi="Times New Roman"/>
                <w:sz w:val="26"/>
                <w:szCs w:val="26"/>
                <w:lang w:eastAsia="ru-RU"/>
              </w:rPr>
              <w:t>тис.грн</w:t>
            </w:r>
          </w:p>
        </w:tc>
      </w:tr>
      <w:tr w:rsidR="00C545FA" w:rsidRPr="00F51653" w:rsidTr="000E52C9">
        <w:tc>
          <w:tcPr>
            <w:tcW w:w="4390" w:type="dxa"/>
            <w:tcBorders>
              <w:top w:val="single" w:sz="4" w:space="0" w:color="auto"/>
              <w:left w:val="single" w:sz="4" w:space="0" w:color="auto"/>
              <w:bottom w:val="single" w:sz="4" w:space="0" w:color="auto"/>
              <w:right w:val="single" w:sz="4" w:space="0" w:color="auto"/>
            </w:tcBorders>
            <w:shd w:val="clear" w:color="auto" w:fill="FFFFFF"/>
          </w:tcPr>
          <w:p w:rsidR="00C545FA" w:rsidRPr="000762DF" w:rsidRDefault="00C545FA" w:rsidP="004901EB">
            <w:pPr>
              <w:spacing w:after="0" w:line="240" w:lineRule="auto"/>
              <w:jc w:val="both"/>
              <w:rPr>
                <w:rFonts w:ascii="Times New Roman" w:hAnsi="Times New Roman"/>
                <w:sz w:val="24"/>
                <w:szCs w:val="24"/>
                <w:lang w:eastAsia="ru-RU"/>
              </w:rPr>
            </w:pPr>
            <w:r w:rsidRPr="000762DF">
              <w:rPr>
                <w:rFonts w:ascii="Times New Roman" w:hAnsi="Times New Roman"/>
                <w:sz w:val="24"/>
                <w:szCs w:val="24"/>
                <w:lang w:eastAsia="ru-RU"/>
              </w:rPr>
              <w:t>Здійснення моніторингу щодо потреби інвалідів і дітей-інвалідів у технічних та інших засобів медичного призначення</w:t>
            </w:r>
          </w:p>
          <w:p w:rsidR="00C545FA" w:rsidRPr="000762DF" w:rsidRDefault="00C545FA" w:rsidP="004901EB">
            <w:pPr>
              <w:spacing w:after="0" w:line="240" w:lineRule="auto"/>
              <w:jc w:val="both"/>
              <w:rPr>
                <w:rFonts w:ascii="Times New Roman" w:hAnsi="Times New Roman"/>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545FA" w:rsidRPr="000762DF" w:rsidRDefault="00C545FA" w:rsidP="004901EB">
            <w:pPr>
              <w:spacing w:after="0" w:line="240" w:lineRule="auto"/>
              <w:jc w:val="both"/>
              <w:rPr>
                <w:rFonts w:ascii="Times New Roman" w:hAnsi="Times New Roman"/>
                <w:sz w:val="24"/>
                <w:szCs w:val="24"/>
                <w:lang w:eastAsia="ru-RU"/>
              </w:rPr>
            </w:pPr>
            <w:r w:rsidRPr="000762DF">
              <w:rPr>
                <w:rFonts w:ascii="Times New Roman" w:hAnsi="Times New Roman"/>
                <w:sz w:val="24"/>
                <w:szCs w:val="24"/>
                <w:lang w:eastAsia="ru-RU"/>
              </w:rPr>
              <w:t>2021 рік</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C545FA" w:rsidRPr="000762DF" w:rsidRDefault="00C545FA" w:rsidP="004901EB">
            <w:pPr>
              <w:spacing w:after="0" w:line="240" w:lineRule="auto"/>
              <w:jc w:val="center"/>
              <w:rPr>
                <w:rFonts w:ascii="Times New Roman" w:hAnsi="Times New Roman"/>
                <w:color w:val="000000"/>
                <w:sz w:val="24"/>
                <w:szCs w:val="24"/>
                <w:lang w:eastAsia="ru-RU"/>
              </w:rPr>
            </w:pPr>
            <w:r w:rsidRPr="000762DF">
              <w:rPr>
                <w:rFonts w:ascii="Times New Roman" w:hAnsi="Times New Roman"/>
                <w:color w:val="000000"/>
                <w:sz w:val="24"/>
                <w:szCs w:val="24"/>
                <w:lang w:eastAsia="ru-RU"/>
              </w:rPr>
              <w:t>КНП ВМР “Вараський ЦПМД”</w:t>
            </w:r>
          </w:p>
          <w:p w:rsidR="00C545FA" w:rsidRPr="000762DF" w:rsidRDefault="00C545FA" w:rsidP="004901EB">
            <w:pPr>
              <w:spacing w:after="0" w:line="240" w:lineRule="auto"/>
              <w:jc w:val="center"/>
              <w:rPr>
                <w:rFonts w:ascii="Times New Roman" w:hAnsi="Times New Roman"/>
                <w:sz w:val="24"/>
                <w:szCs w:val="24"/>
                <w:lang w:eastAsia="ru-RU"/>
              </w:rPr>
            </w:pPr>
          </w:p>
        </w:tc>
        <w:tc>
          <w:tcPr>
            <w:tcW w:w="2838" w:type="dxa"/>
            <w:tcBorders>
              <w:top w:val="single" w:sz="4" w:space="0" w:color="auto"/>
              <w:left w:val="single" w:sz="4" w:space="0" w:color="auto"/>
              <w:bottom w:val="single" w:sz="4" w:space="0" w:color="auto"/>
              <w:right w:val="single" w:sz="4" w:space="0" w:color="auto"/>
            </w:tcBorders>
            <w:shd w:val="clear" w:color="auto" w:fill="FFFFFF"/>
          </w:tcPr>
          <w:p w:rsidR="00C545FA" w:rsidRPr="000762DF" w:rsidRDefault="00C545FA" w:rsidP="004901EB">
            <w:pPr>
              <w:spacing w:after="0" w:line="240" w:lineRule="auto"/>
              <w:jc w:val="both"/>
              <w:rPr>
                <w:rFonts w:ascii="Times New Roman" w:hAnsi="Times New Roman"/>
                <w:sz w:val="24"/>
                <w:szCs w:val="24"/>
                <w:lang w:eastAsia="ru-RU"/>
              </w:rPr>
            </w:pPr>
            <w:r w:rsidRPr="000762DF">
              <w:rPr>
                <w:rFonts w:ascii="Times New Roman" w:hAnsi="Times New Roman"/>
                <w:sz w:val="24"/>
                <w:szCs w:val="24"/>
                <w:lang w:eastAsia="ru-RU"/>
              </w:rPr>
              <w:t>Обсяг фінансування визначається у межах видатків виконавця</w:t>
            </w:r>
          </w:p>
        </w:tc>
      </w:tr>
      <w:tr w:rsidR="00C545FA" w:rsidRPr="00F51653" w:rsidTr="000E52C9">
        <w:tc>
          <w:tcPr>
            <w:tcW w:w="4390" w:type="dxa"/>
            <w:tcBorders>
              <w:top w:val="single" w:sz="4" w:space="0" w:color="auto"/>
              <w:left w:val="single" w:sz="4" w:space="0" w:color="auto"/>
              <w:bottom w:val="single" w:sz="4" w:space="0" w:color="auto"/>
              <w:right w:val="single" w:sz="4" w:space="0" w:color="auto"/>
            </w:tcBorders>
            <w:shd w:val="clear" w:color="auto" w:fill="FFFFFF"/>
          </w:tcPr>
          <w:p w:rsidR="00C545FA" w:rsidRPr="000762DF" w:rsidRDefault="00C545FA" w:rsidP="000762DF">
            <w:pPr>
              <w:spacing w:after="0" w:line="240" w:lineRule="auto"/>
              <w:jc w:val="both"/>
              <w:rPr>
                <w:rFonts w:ascii="Times New Roman" w:hAnsi="Times New Roman"/>
                <w:sz w:val="24"/>
                <w:szCs w:val="24"/>
                <w:lang w:eastAsia="ru-RU"/>
              </w:rPr>
            </w:pPr>
            <w:r w:rsidRPr="000762DF">
              <w:rPr>
                <w:rFonts w:ascii="Times New Roman" w:hAnsi="Times New Roman"/>
                <w:sz w:val="24"/>
                <w:szCs w:val="24"/>
                <w:lang w:eastAsia="ru-RU"/>
              </w:rPr>
              <w:t>Забезпечити інвалідів, дітей-інвалідів технічними та іншими засобами медичного призначення для використання в амбулаторних та побутових умовах</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545FA" w:rsidRPr="000762DF" w:rsidRDefault="00C545FA" w:rsidP="004901EB">
            <w:pPr>
              <w:spacing w:after="0" w:line="240" w:lineRule="auto"/>
              <w:jc w:val="both"/>
              <w:rPr>
                <w:rFonts w:ascii="Times New Roman" w:hAnsi="Times New Roman"/>
                <w:sz w:val="24"/>
                <w:szCs w:val="24"/>
                <w:lang w:eastAsia="ru-RU"/>
              </w:rPr>
            </w:pPr>
            <w:r w:rsidRPr="000762DF">
              <w:rPr>
                <w:rFonts w:ascii="Times New Roman" w:hAnsi="Times New Roman"/>
                <w:sz w:val="24"/>
                <w:szCs w:val="24"/>
                <w:lang w:eastAsia="ru-RU"/>
              </w:rPr>
              <w:t>2021 рік</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C545FA" w:rsidRPr="000762DF" w:rsidRDefault="00C545FA" w:rsidP="004901EB">
            <w:pPr>
              <w:spacing w:after="0" w:line="240" w:lineRule="auto"/>
              <w:jc w:val="center"/>
              <w:rPr>
                <w:rFonts w:ascii="Times New Roman" w:hAnsi="Times New Roman"/>
                <w:sz w:val="24"/>
                <w:szCs w:val="24"/>
                <w:lang w:eastAsia="ru-RU"/>
              </w:rPr>
            </w:pPr>
            <w:r w:rsidRPr="000762DF">
              <w:rPr>
                <w:rFonts w:ascii="Times New Roman" w:hAnsi="Times New Roman"/>
                <w:color w:val="000000"/>
                <w:sz w:val="24"/>
                <w:szCs w:val="24"/>
                <w:lang w:eastAsia="ru-RU"/>
              </w:rPr>
              <w:t>КНП ВМР “Вараський ЦПМД”</w:t>
            </w:r>
          </w:p>
        </w:tc>
        <w:tc>
          <w:tcPr>
            <w:tcW w:w="2838" w:type="dxa"/>
            <w:tcBorders>
              <w:top w:val="single" w:sz="4" w:space="0" w:color="auto"/>
              <w:left w:val="single" w:sz="4" w:space="0" w:color="auto"/>
              <w:bottom w:val="single" w:sz="4" w:space="0" w:color="auto"/>
              <w:right w:val="single" w:sz="4" w:space="0" w:color="auto"/>
            </w:tcBorders>
            <w:shd w:val="clear" w:color="auto" w:fill="FFFFFF"/>
          </w:tcPr>
          <w:p w:rsidR="00C545FA" w:rsidRPr="000762DF" w:rsidRDefault="00C545FA" w:rsidP="004901EB">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765,0</w:t>
            </w:r>
          </w:p>
        </w:tc>
      </w:tr>
      <w:tr w:rsidR="00C545FA" w:rsidRPr="00F51653" w:rsidTr="000E52C9">
        <w:tc>
          <w:tcPr>
            <w:tcW w:w="4390" w:type="dxa"/>
            <w:tcBorders>
              <w:top w:val="single" w:sz="4" w:space="0" w:color="auto"/>
              <w:left w:val="single" w:sz="4" w:space="0" w:color="auto"/>
              <w:bottom w:val="single" w:sz="4" w:space="0" w:color="auto"/>
              <w:right w:val="single" w:sz="4" w:space="0" w:color="auto"/>
            </w:tcBorders>
            <w:shd w:val="clear" w:color="auto" w:fill="FFFFFF"/>
          </w:tcPr>
          <w:p w:rsidR="00C545FA" w:rsidRPr="000762DF" w:rsidRDefault="00C545FA" w:rsidP="000762DF">
            <w:pPr>
              <w:spacing w:after="0" w:line="240" w:lineRule="auto"/>
              <w:jc w:val="both"/>
              <w:rPr>
                <w:rFonts w:ascii="Times New Roman" w:hAnsi="Times New Roman"/>
                <w:sz w:val="24"/>
                <w:szCs w:val="24"/>
                <w:lang w:eastAsia="ru-RU"/>
              </w:rPr>
            </w:pPr>
            <w:r w:rsidRPr="000762DF">
              <w:rPr>
                <w:rFonts w:ascii="Times New Roman" w:hAnsi="Times New Roman"/>
                <w:sz w:val="24"/>
                <w:szCs w:val="24"/>
                <w:lang w:eastAsia="ru-RU"/>
              </w:rPr>
              <w:t>Ведення облікової медичної документації щодо забезпечення інвалідів, дітей-інвалідів технічними та іншими засобами медичного призначення для використання в амбулаторних та побутових умовах</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C545FA" w:rsidRPr="000762DF" w:rsidRDefault="00C545FA" w:rsidP="004901EB">
            <w:pPr>
              <w:spacing w:after="0" w:line="240" w:lineRule="auto"/>
              <w:jc w:val="both"/>
              <w:rPr>
                <w:rFonts w:ascii="Times New Roman" w:hAnsi="Times New Roman"/>
                <w:sz w:val="24"/>
                <w:szCs w:val="24"/>
                <w:lang w:eastAsia="ru-RU"/>
              </w:rPr>
            </w:pPr>
            <w:r w:rsidRPr="000762DF">
              <w:rPr>
                <w:rFonts w:ascii="Times New Roman" w:hAnsi="Times New Roman"/>
                <w:sz w:val="24"/>
                <w:szCs w:val="24"/>
                <w:lang w:eastAsia="ru-RU"/>
              </w:rPr>
              <w:t>2021 рік</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C545FA" w:rsidRPr="000762DF" w:rsidRDefault="00C545FA" w:rsidP="004901EB">
            <w:pPr>
              <w:spacing w:after="0" w:line="240" w:lineRule="auto"/>
              <w:jc w:val="center"/>
              <w:rPr>
                <w:rFonts w:ascii="Times New Roman" w:hAnsi="Times New Roman"/>
                <w:sz w:val="24"/>
                <w:szCs w:val="24"/>
                <w:lang w:eastAsia="ru-RU"/>
              </w:rPr>
            </w:pPr>
            <w:r w:rsidRPr="000762DF">
              <w:rPr>
                <w:rFonts w:ascii="Times New Roman" w:hAnsi="Times New Roman"/>
                <w:color w:val="000000"/>
                <w:sz w:val="24"/>
                <w:szCs w:val="24"/>
                <w:lang w:eastAsia="ru-RU"/>
              </w:rPr>
              <w:t>КНП ВМР “Вараський ЦПМД”</w:t>
            </w:r>
          </w:p>
        </w:tc>
        <w:tc>
          <w:tcPr>
            <w:tcW w:w="2838" w:type="dxa"/>
            <w:tcBorders>
              <w:top w:val="single" w:sz="4" w:space="0" w:color="auto"/>
              <w:left w:val="single" w:sz="4" w:space="0" w:color="auto"/>
              <w:bottom w:val="single" w:sz="4" w:space="0" w:color="auto"/>
              <w:right w:val="single" w:sz="4" w:space="0" w:color="auto"/>
            </w:tcBorders>
            <w:shd w:val="clear" w:color="auto" w:fill="FFFFFF"/>
          </w:tcPr>
          <w:p w:rsidR="00C545FA" w:rsidRPr="000762DF" w:rsidRDefault="00C545FA" w:rsidP="004901EB">
            <w:pPr>
              <w:spacing w:after="0" w:line="240" w:lineRule="auto"/>
              <w:jc w:val="both"/>
              <w:rPr>
                <w:rFonts w:ascii="Times New Roman" w:hAnsi="Times New Roman"/>
                <w:sz w:val="24"/>
                <w:szCs w:val="24"/>
                <w:lang w:eastAsia="ru-RU"/>
              </w:rPr>
            </w:pPr>
            <w:r w:rsidRPr="000762DF">
              <w:rPr>
                <w:rFonts w:ascii="Times New Roman" w:hAnsi="Times New Roman"/>
                <w:sz w:val="24"/>
                <w:szCs w:val="24"/>
                <w:lang w:eastAsia="ru-RU"/>
              </w:rPr>
              <w:t>Обсяг фінансування визначається у межах видатків виконавця</w:t>
            </w:r>
          </w:p>
        </w:tc>
      </w:tr>
    </w:tbl>
    <w:p w:rsidR="00C545FA" w:rsidRPr="004901EB" w:rsidRDefault="00C545FA" w:rsidP="004901EB">
      <w:pPr>
        <w:spacing w:after="0" w:line="240" w:lineRule="auto"/>
        <w:ind w:firstLine="708"/>
        <w:jc w:val="both"/>
        <w:rPr>
          <w:rFonts w:ascii="Times New Roman" w:hAnsi="Times New Roman"/>
          <w:sz w:val="28"/>
          <w:szCs w:val="28"/>
          <w:lang w:eastAsia="ru-RU"/>
        </w:rPr>
      </w:pPr>
    </w:p>
    <w:p w:rsidR="00C545FA" w:rsidRPr="000762DF" w:rsidRDefault="00C545FA" w:rsidP="004901EB">
      <w:pPr>
        <w:spacing w:after="0" w:line="240" w:lineRule="auto"/>
        <w:ind w:firstLine="708"/>
        <w:jc w:val="both"/>
        <w:rPr>
          <w:rFonts w:ascii="Times New Roman" w:hAnsi="Times New Roman"/>
          <w:sz w:val="26"/>
          <w:szCs w:val="26"/>
          <w:lang w:eastAsia="ru-RU"/>
        </w:rPr>
      </w:pPr>
      <w:r w:rsidRPr="000762DF">
        <w:rPr>
          <w:rFonts w:ascii="Times New Roman" w:hAnsi="Times New Roman"/>
          <w:sz w:val="26"/>
          <w:szCs w:val="26"/>
          <w:lang w:eastAsia="ru-RU"/>
        </w:rPr>
        <w:t>Виконання  Програми дасть змогу:</w:t>
      </w:r>
    </w:p>
    <w:p w:rsidR="00C545FA" w:rsidRPr="000762DF" w:rsidRDefault="00C545FA" w:rsidP="004901EB">
      <w:pPr>
        <w:spacing w:after="0" w:line="240" w:lineRule="auto"/>
        <w:jc w:val="both"/>
        <w:rPr>
          <w:rFonts w:ascii="Times New Roman" w:hAnsi="Times New Roman"/>
          <w:sz w:val="26"/>
          <w:szCs w:val="26"/>
          <w:lang w:eastAsia="ru-RU"/>
        </w:rPr>
      </w:pPr>
      <w:r w:rsidRPr="000762DF">
        <w:rPr>
          <w:rFonts w:ascii="Times New Roman" w:hAnsi="Times New Roman"/>
          <w:sz w:val="26"/>
          <w:szCs w:val="26"/>
          <w:lang w:eastAsia="ru-RU"/>
        </w:rPr>
        <w:t>- провести реабілітаційні заходи для інвалідів і дітей-інвалідів по індивідуальних програмах та сприятиме забезпеченню їх реабілітаційними послугами належної якості;</w:t>
      </w:r>
    </w:p>
    <w:p w:rsidR="00C545FA" w:rsidRPr="000762DF" w:rsidRDefault="00C545FA" w:rsidP="004901EB">
      <w:pPr>
        <w:spacing w:after="0" w:line="240" w:lineRule="auto"/>
        <w:jc w:val="both"/>
        <w:rPr>
          <w:rFonts w:ascii="Times New Roman" w:hAnsi="Times New Roman"/>
          <w:sz w:val="26"/>
          <w:szCs w:val="26"/>
          <w:lang w:eastAsia="ru-RU"/>
        </w:rPr>
      </w:pPr>
      <w:r w:rsidRPr="000762DF">
        <w:rPr>
          <w:rFonts w:ascii="Times New Roman" w:hAnsi="Times New Roman"/>
          <w:sz w:val="26"/>
          <w:szCs w:val="26"/>
          <w:lang w:eastAsia="ru-RU"/>
        </w:rPr>
        <w:t>- сприятиме соціальній адаптації, інтеграції та покращенню життя інвалідів і дітей-інвалідів;</w:t>
      </w:r>
    </w:p>
    <w:p w:rsidR="00C545FA" w:rsidRPr="000762DF" w:rsidRDefault="00C545FA" w:rsidP="004901EB">
      <w:pPr>
        <w:spacing w:after="0" w:line="240" w:lineRule="auto"/>
        <w:jc w:val="both"/>
        <w:rPr>
          <w:rFonts w:ascii="Times New Roman" w:hAnsi="Times New Roman"/>
          <w:sz w:val="26"/>
          <w:szCs w:val="26"/>
          <w:lang w:eastAsia="ru-RU"/>
        </w:rPr>
      </w:pPr>
      <w:r w:rsidRPr="000762DF">
        <w:rPr>
          <w:rFonts w:ascii="Times New Roman" w:hAnsi="Times New Roman"/>
          <w:sz w:val="26"/>
          <w:szCs w:val="26"/>
          <w:lang w:eastAsia="ru-RU"/>
        </w:rPr>
        <w:t>-  дозволить забезпечити інвалідів і дітей-інвалідів технічними та іншими засобами медичного призначення для використання в амбулаторних та побутових умовах.</w:t>
      </w:r>
    </w:p>
    <w:p w:rsidR="00C545FA" w:rsidRDefault="00C545FA" w:rsidP="004901EB">
      <w:pPr>
        <w:spacing w:after="0" w:line="240" w:lineRule="auto"/>
        <w:jc w:val="both"/>
        <w:rPr>
          <w:rFonts w:ascii="Times New Roman" w:hAnsi="Times New Roman"/>
          <w:sz w:val="28"/>
          <w:szCs w:val="28"/>
          <w:lang w:eastAsia="ru-RU"/>
        </w:rPr>
      </w:pPr>
    </w:p>
    <w:p w:rsidR="00C545FA" w:rsidRDefault="00C545FA" w:rsidP="004901EB">
      <w:pPr>
        <w:spacing w:after="0" w:line="240" w:lineRule="auto"/>
        <w:jc w:val="both"/>
        <w:rPr>
          <w:rFonts w:ascii="Times New Roman" w:hAnsi="Times New Roman"/>
          <w:sz w:val="28"/>
          <w:szCs w:val="28"/>
          <w:lang w:eastAsia="ru-RU"/>
        </w:rPr>
      </w:pPr>
    </w:p>
    <w:p w:rsidR="00C545FA" w:rsidRDefault="00C545FA" w:rsidP="004901EB">
      <w:pPr>
        <w:spacing w:after="0" w:line="240" w:lineRule="auto"/>
        <w:jc w:val="both"/>
        <w:rPr>
          <w:rFonts w:ascii="Times New Roman" w:hAnsi="Times New Roman"/>
          <w:sz w:val="28"/>
          <w:szCs w:val="28"/>
          <w:lang w:eastAsia="ru-RU"/>
        </w:rPr>
      </w:pPr>
    </w:p>
    <w:p w:rsidR="00C545FA" w:rsidRPr="004901EB" w:rsidRDefault="00C545FA" w:rsidP="004901EB">
      <w:pPr>
        <w:spacing w:after="0" w:line="240" w:lineRule="auto"/>
        <w:jc w:val="both"/>
        <w:rPr>
          <w:rFonts w:ascii="Times New Roman" w:hAnsi="Times New Roman"/>
          <w:sz w:val="28"/>
          <w:szCs w:val="28"/>
          <w:lang w:eastAsia="ru-RU"/>
        </w:rPr>
      </w:pPr>
    </w:p>
    <w:p w:rsidR="00C545FA" w:rsidRPr="000762DF" w:rsidRDefault="00C545FA" w:rsidP="004901EB">
      <w:pPr>
        <w:spacing w:after="0" w:line="240" w:lineRule="auto"/>
        <w:jc w:val="center"/>
        <w:rPr>
          <w:rFonts w:ascii="Times New Roman" w:hAnsi="Times New Roman"/>
          <w:b/>
          <w:sz w:val="26"/>
          <w:szCs w:val="26"/>
          <w:u w:val="single"/>
          <w:lang w:eastAsia="ru-RU"/>
        </w:rPr>
      </w:pPr>
      <w:r w:rsidRPr="000762DF">
        <w:rPr>
          <w:rFonts w:ascii="Times New Roman" w:hAnsi="Times New Roman"/>
          <w:b/>
          <w:sz w:val="26"/>
          <w:szCs w:val="26"/>
          <w:u w:val="single"/>
          <w:lang w:eastAsia="ru-RU"/>
        </w:rPr>
        <w:t>8. Програма «Орфанні захворювання»</w:t>
      </w:r>
    </w:p>
    <w:p w:rsidR="00C545FA" w:rsidRPr="000762DF" w:rsidRDefault="00C545FA" w:rsidP="004901EB">
      <w:pPr>
        <w:spacing w:after="0" w:line="240" w:lineRule="auto"/>
        <w:jc w:val="center"/>
        <w:rPr>
          <w:rFonts w:ascii="Times New Roman" w:hAnsi="Times New Roman"/>
          <w:b/>
          <w:sz w:val="26"/>
          <w:szCs w:val="26"/>
          <w:u w:val="single"/>
          <w:lang w:eastAsia="ru-RU"/>
        </w:rPr>
      </w:pPr>
    </w:p>
    <w:p w:rsidR="00C545FA" w:rsidRPr="000762DF" w:rsidRDefault="00C545FA" w:rsidP="004901EB">
      <w:pPr>
        <w:spacing w:after="0" w:line="240" w:lineRule="auto"/>
        <w:jc w:val="center"/>
        <w:rPr>
          <w:rFonts w:ascii="Times New Roman" w:hAnsi="Times New Roman"/>
          <w:b/>
          <w:bCs/>
          <w:sz w:val="26"/>
          <w:szCs w:val="26"/>
          <w:lang w:eastAsia="ru-RU"/>
        </w:rPr>
      </w:pPr>
      <w:r w:rsidRPr="000762DF">
        <w:rPr>
          <w:rFonts w:ascii="Times New Roman" w:hAnsi="Times New Roman"/>
          <w:b/>
          <w:bCs/>
          <w:sz w:val="26"/>
          <w:szCs w:val="26"/>
          <w:lang w:eastAsia="ru-RU"/>
        </w:rPr>
        <w:t>І. Визначення проблем, на розв’язання яких спрямована програма</w:t>
      </w:r>
    </w:p>
    <w:p w:rsidR="00C545FA" w:rsidRPr="000762DF" w:rsidRDefault="00C545FA" w:rsidP="004901EB">
      <w:pPr>
        <w:spacing w:after="0" w:line="240" w:lineRule="auto"/>
        <w:jc w:val="center"/>
        <w:rPr>
          <w:rFonts w:ascii="Times New Roman" w:hAnsi="Times New Roman"/>
          <w:b/>
          <w:bCs/>
          <w:sz w:val="26"/>
          <w:szCs w:val="26"/>
          <w:lang w:eastAsia="ru-RU"/>
        </w:rPr>
      </w:pPr>
    </w:p>
    <w:p w:rsidR="00C545FA" w:rsidRPr="000762DF" w:rsidRDefault="00C545FA" w:rsidP="004901EB">
      <w:pPr>
        <w:spacing w:after="0" w:line="240" w:lineRule="auto"/>
        <w:ind w:firstLine="440"/>
        <w:jc w:val="both"/>
        <w:rPr>
          <w:rFonts w:ascii="Times New Roman" w:hAnsi="Times New Roman"/>
          <w:sz w:val="26"/>
          <w:szCs w:val="26"/>
          <w:lang w:eastAsia="ru-RU"/>
        </w:rPr>
      </w:pPr>
      <w:r w:rsidRPr="000762DF">
        <w:rPr>
          <w:rFonts w:ascii="Times New Roman" w:hAnsi="Times New Roman"/>
          <w:sz w:val="26"/>
          <w:szCs w:val="26"/>
          <w:lang w:eastAsia="ru-RU"/>
        </w:rPr>
        <w:t>Рідкісні (орфанні) захворювання - це захворювання, які загрожують життю людини або які хронічно прогресують, призводять до скорочення тривалості життя громадянина або до його інвалідності. Встановлено, що рідкісні (орфанні) захворювання у 80 відсотках обумовлені генетичними причинами, інші - результатом інфекційних уражень, алергії і дії чинників зовнішнього середовища. Ця група захворювань має важкий, хронічний, прогресуючий перебіг, супроводжується формуванням дегенеративних змін в організмі.</w:t>
      </w:r>
    </w:p>
    <w:p w:rsidR="00C545FA" w:rsidRPr="000762DF" w:rsidRDefault="00C545FA" w:rsidP="004901EB">
      <w:pPr>
        <w:spacing w:after="0" w:line="240" w:lineRule="auto"/>
        <w:ind w:firstLine="440"/>
        <w:jc w:val="both"/>
        <w:rPr>
          <w:rFonts w:ascii="Times New Roman" w:eastAsia="SimSun" w:hAnsi="Times New Roman"/>
          <w:color w:val="000000"/>
          <w:sz w:val="26"/>
          <w:szCs w:val="26"/>
          <w:lang w:eastAsia="ru-RU"/>
        </w:rPr>
      </w:pPr>
      <w:r w:rsidRPr="000762DF">
        <w:rPr>
          <w:rFonts w:ascii="Times New Roman" w:hAnsi="Times New Roman"/>
          <w:sz w:val="26"/>
          <w:szCs w:val="26"/>
          <w:shd w:val="clear" w:color="auto" w:fill="FFFFFF"/>
          <w:lang w:eastAsia="ru-RU"/>
        </w:rPr>
        <w:t>Наказом</w:t>
      </w:r>
      <w:r w:rsidRPr="000762DF">
        <w:rPr>
          <w:rFonts w:ascii="Times New Roman" w:hAnsi="Times New Roman"/>
          <w:sz w:val="26"/>
          <w:szCs w:val="26"/>
          <w:lang w:eastAsia="ru-RU"/>
        </w:rPr>
        <w:t> </w:t>
      </w:r>
      <w:r w:rsidRPr="000762DF">
        <w:rPr>
          <w:rFonts w:ascii="Times New Roman" w:hAnsi="Times New Roman"/>
          <w:sz w:val="26"/>
          <w:szCs w:val="26"/>
          <w:shd w:val="clear" w:color="auto" w:fill="FFFFFF"/>
          <w:lang w:eastAsia="ru-RU"/>
        </w:rPr>
        <w:t>Міністерства охорони здоров’я</w:t>
      </w:r>
      <w:r w:rsidRPr="000762DF">
        <w:rPr>
          <w:rFonts w:ascii="Times New Roman" w:hAnsi="Times New Roman"/>
          <w:sz w:val="26"/>
          <w:szCs w:val="26"/>
          <w:lang w:eastAsia="ru-RU"/>
        </w:rPr>
        <w:t xml:space="preserve"> України від 27.10.2014 </w:t>
      </w:r>
      <w:r w:rsidRPr="000762DF">
        <w:rPr>
          <w:rFonts w:ascii="Times New Roman" w:hAnsi="Times New Roman"/>
          <w:sz w:val="26"/>
          <w:szCs w:val="26"/>
          <w:shd w:val="clear" w:color="auto" w:fill="FFFFFF"/>
          <w:lang w:eastAsia="ru-RU"/>
        </w:rPr>
        <w:t>№778 «Про затвердження переліку рідкісних (орфанних) захворювань» в Україні</w:t>
      </w:r>
      <w:r w:rsidRPr="000762DF">
        <w:rPr>
          <w:rFonts w:ascii="Times New Roman" w:hAnsi="Times New Roman"/>
          <w:sz w:val="26"/>
          <w:szCs w:val="26"/>
          <w:lang w:eastAsia="ru-RU"/>
        </w:rPr>
        <w:t xml:space="preserve">  </w:t>
      </w:r>
      <w:r w:rsidRPr="000762DF">
        <w:rPr>
          <w:rFonts w:ascii="Times New Roman" w:hAnsi="Times New Roman"/>
          <w:sz w:val="26"/>
          <w:szCs w:val="26"/>
          <w:shd w:val="clear" w:color="auto" w:fill="FFFFFF"/>
          <w:lang w:eastAsia="ru-RU"/>
        </w:rPr>
        <w:t>затверджено</w:t>
      </w:r>
      <w:r w:rsidRPr="000762DF">
        <w:rPr>
          <w:rFonts w:ascii="Times New Roman" w:hAnsi="Times New Roman"/>
          <w:sz w:val="26"/>
          <w:szCs w:val="26"/>
          <w:lang w:eastAsia="ru-RU"/>
        </w:rPr>
        <w:t> </w:t>
      </w:r>
      <w:r w:rsidRPr="000762DF">
        <w:rPr>
          <w:rFonts w:ascii="Times New Roman" w:hAnsi="Times New Roman"/>
          <w:sz w:val="26"/>
          <w:szCs w:val="26"/>
          <w:shd w:val="clear" w:color="auto" w:fill="FFFFFF"/>
          <w:lang w:eastAsia="ru-RU"/>
        </w:rPr>
        <w:t xml:space="preserve">понад 170 нозологій  </w:t>
      </w:r>
      <w:r w:rsidRPr="000762DF">
        <w:rPr>
          <w:rFonts w:ascii="Times New Roman" w:hAnsi="Times New Roman"/>
          <w:sz w:val="26"/>
          <w:szCs w:val="26"/>
          <w:lang w:eastAsia="ru-RU"/>
        </w:rPr>
        <w:t> </w:t>
      </w:r>
      <w:r w:rsidRPr="000762DF">
        <w:rPr>
          <w:rFonts w:ascii="Times New Roman" w:hAnsi="Times New Roman"/>
          <w:sz w:val="26"/>
          <w:szCs w:val="26"/>
          <w:shd w:val="clear" w:color="auto" w:fill="FFFFFF"/>
          <w:lang w:eastAsia="ru-RU"/>
        </w:rPr>
        <w:t xml:space="preserve">орфанних </w:t>
      </w:r>
      <w:r w:rsidRPr="000762DF">
        <w:rPr>
          <w:rFonts w:ascii="Times New Roman" w:hAnsi="Times New Roman"/>
          <w:sz w:val="26"/>
          <w:szCs w:val="26"/>
          <w:lang w:eastAsia="ru-RU"/>
        </w:rPr>
        <w:t> </w:t>
      </w:r>
      <w:r w:rsidRPr="000762DF">
        <w:rPr>
          <w:rFonts w:ascii="Times New Roman" w:hAnsi="Times New Roman"/>
          <w:sz w:val="26"/>
          <w:szCs w:val="26"/>
          <w:shd w:val="clear" w:color="auto" w:fill="FFFFFF"/>
          <w:lang w:eastAsia="ru-RU"/>
        </w:rPr>
        <w:t xml:space="preserve">захворювань. </w:t>
      </w:r>
      <w:r w:rsidRPr="000762DF">
        <w:rPr>
          <w:rFonts w:ascii="Times New Roman" w:hAnsi="Times New Roman"/>
          <w:sz w:val="26"/>
          <w:szCs w:val="26"/>
          <w:lang w:eastAsia="ru-RU"/>
        </w:rPr>
        <w:t xml:space="preserve">Постановою від 31.03.2015 №160 "Про затвердження Порядку забезпечення громадян, які страждають на рідкісні (орфанні) захворювання, лікарськими засобами та відповідними харчовими продуктами для спеціального дієтичного споживання" де </w:t>
      </w:r>
      <w:r w:rsidRPr="000762DF">
        <w:rPr>
          <w:rFonts w:ascii="Times New Roman" w:eastAsia="SimSun" w:hAnsi="Times New Roman"/>
          <w:color w:val="000000"/>
          <w:sz w:val="26"/>
          <w:szCs w:val="26"/>
          <w:lang w:eastAsia="ru-RU"/>
        </w:rPr>
        <w:t>визначено що Міністерство охорони здоров’я, обласні державні адміністрації передбачають видатки на здійснення заходів щодо безперебійного і безоплатного забезпечення громадян, які страждають на рідкісні (орфанні) захворювання, лікарськими засобами та відповідними харчовими продуктами для спеціального дієтичного споживання.</w:t>
      </w:r>
    </w:p>
    <w:p w:rsidR="00C545FA" w:rsidRPr="000762DF" w:rsidRDefault="00C545FA" w:rsidP="004901EB">
      <w:pPr>
        <w:spacing w:after="0" w:line="240" w:lineRule="auto"/>
        <w:ind w:firstLine="440"/>
        <w:jc w:val="both"/>
        <w:rPr>
          <w:rFonts w:ascii="Times New Roman" w:hAnsi="Times New Roman"/>
          <w:sz w:val="26"/>
          <w:szCs w:val="26"/>
          <w:lang w:eastAsia="ru-RU"/>
        </w:rPr>
      </w:pPr>
      <w:r w:rsidRPr="000762DF">
        <w:rPr>
          <w:rFonts w:ascii="Times New Roman" w:hAnsi="Times New Roman"/>
          <w:sz w:val="26"/>
          <w:szCs w:val="26"/>
          <w:lang w:eastAsia="ru-RU"/>
        </w:rPr>
        <w:t xml:space="preserve">В Україні протягом останнього десятиріччя досягнуто певного прогресу в діагностиці і лікуванні рідкісних захворювань.  Однак, на сьогодні медичне обслуговування не дає можливості кожному громадянину реалізувати своє право на охорону здоров’я, медичну допомогу та медичне страхування. </w:t>
      </w:r>
    </w:p>
    <w:p w:rsidR="00C545FA" w:rsidRPr="000762DF" w:rsidRDefault="00C545FA" w:rsidP="004901EB">
      <w:pPr>
        <w:spacing w:after="0" w:line="240" w:lineRule="auto"/>
        <w:ind w:firstLine="567"/>
        <w:jc w:val="both"/>
        <w:rPr>
          <w:rFonts w:ascii="Times New Roman" w:hAnsi="Times New Roman"/>
          <w:sz w:val="26"/>
          <w:szCs w:val="26"/>
          <w:lang w:eastAsia="ru-RU"/>
        </w:rPr>
      </w:pPr>
      <w:r w:rsidRPr="000762DF">
        <w:rPr>
          <w:rFonts w:ascii="Times New Roman" w:hAnsi="Times New Roman"/>
          <w:bCs/>
          <w:sz w:val="26"/>
          <w:szCs w:val="26"/>
          <w:lang w:eastAsia="ru-RU"/>
        </w:rPr>
        <w:t>Програма “Орфанні захворювання” на 2021 рік</w:t>
      </w:r>
      <w:r w:rsidRPr="000762DF">
        <w:rPr>
          <w:rFonts w:ascii="Times New Roman" w:hAnsi="Times New Roman"/>
          <w:b/>
          <w:bCs/>
          <w:sz w:val="26"/>
          <w:szCs w:val="26"/>
          <w:lang w:eastAsia="ru-RU"/>
        </w:rPr>
        <w:t xml:space="preserve"> </w:t>
      </w:r>
      <w:r w:rsidRPr="000762DF">
        <w:rPr>
          <w:rFonts w:ascii="Times New Roman" w:hAnsi="Times New Roman"/>
          <w:sz w:val="26"/>
          <w:szCs w:val="26"/>
          <w:lang w:eastAsia="ru-RU"/>
        </w:rPr>
        <w:t>(далі – Програма) розроблена з метою збереження і зміцнення здоров’я людей, раннього виявлення захворювань та їх ефективного лікування. Програма передбачає цільове фінансування заходів за рахунок коштів обласного бюджету Рівненської області та Державного бюджету, які мають значний вплив на вирішення найважливіших проблем розвитку первинної медичної допомоги населенню на засадах сімейної медицини. Програма розрахована і підготовлена відповідно до Конституції України, законів України, постанов Кабінету Міністрів України, наказів Міністерства охорони здоров’я України.</w:t>
      </w:r>
    </w:p>
    <w:p w:rsidR="00C545FA" w:rsidRPr="000762DF" w:rsidRDefault="00C545FA" w:rsidP="004901EB">
      <w:pPr>
        <w:spacing w:after="0" w:line="240" w:lineRule="auto"/>
        <w:ind w:firstLine="567"/>
        <w:jc w:val="both"/>
        <w:rPr>
          <w:rFonts w:ascii="Times New Roman" w:hAnsi="Times New Roman"/>
          <w:sz w:val="26"/>
          <w:szCs w:val="26"/>
          <w:lang w:eastAsia="ru-RU"/>
        </w:rPr>
      </w:pPr>
      <w:r w:rsidRPr="000762DF">
        <w:rPr>
          <w:rFonts w:ascii="Times New Roman" w:hAnsi="Times New Roman"/>
          <w:sz w:val="26"/>
          <w:szCs w:val="26"/>
          <w:lang w:eastAsia="ru-RU"/>
        </w:rPr>
        <w:t>Реалізація Програми дозволить створити реальні передумови для покращення медико-демографічної ситуації населенню Вараської МТГ, попередження смертності у всіх вікових групах, передусім в дитячому і працездатному віці, забезпечення задоволення потреб населення в доступній, якісній та ефективній медичній допомозі та реабілітації.</w:t>
      </w:r>
    </w:p>
    <w:p w:rsidR="00C545FA" w:rsidRPr="000762DF" w:rsidRDefault="00C545FA" w:rsidP="004901EB">
      <w:pPr>
        <w:spacing w:after="0" w:line="240" w:lineRule="auto"/>
        <w:ind w:firstLine="567"/>
        <w:jc w:val="both"/>
        <w:rPr>
          <w:rFonts w:ascii="Times New Roman" w:hAnsi="Times New Roman"/>
          <w:color w:val="000000"/>
          <w:sz w:val="26"/>
          <w:szCs w:val="26"/>
          <w:lang w:eastAsia="ru-RU"/>
        </w:rPr>
      </w:pPr>
      <w:r w:rsidRPr="000762DF">
        <w:rPr>
          <w:rFonts w:ascii="Times New Roman" w:hAnsi="Times New Roman"/>
          <w:color w:val="000000"/>
          <w:sz w:val="26"/>
          <w:szCs w:val="26"/>
          <w:lang w:eastAsia="ru-RU"/>
        </w:rPr>
        <w:t xml:space="preserve">Під наглядом лікарів первинної ланки перебуває 423 хворих Вараської МТГ на рідкісні (орфанні) захворювання. </w:t>
      </w:r>
      <w:r w:rsidRPr="000762DF">
        <w:rPr>
          <w:rFonts w:ascii="Times New Roman" w:hAnsi="Times New Roman"/>
          <w:color w:val="000000"/>
          <w:sz w:val="26"/>
          <w:szCs w:val="26"/>
          <w:shd w:val="clear" w:color="auto" w:fill="FFFFFF"/>
          <w:lang w:eastAsia="ru-RU"/>
        </w:rPr>
        <w:t>Лікування рідкісних захворювань коштує дорого, і нерідко хворі не мають можливості придбати медичні препарати та спеціальне лікувальне харчування.</w:t>
      </w:r>
      <w:r w:rsidRPr="000762DF">
        <w:rPr>
          <w:rFonts w:ascii="Times New Roman" w:hAnsi="Times New Roman"/>
          <w:color w:val="000000"/>
          <w:sz w:val="26"/>
          <w:szCs w:val="26"/>
          <w:lang w:eastAsia="ru-RU"/>
        </w:rPr>
        <w:t xml:space="preserve"> </w:t>
      </w:r>
    </w:p>
    <w:p w:rsidR="00C545FA" w:rsidRPr="000762DF" w:rsidRDefault="00C545FA" w:rsidP="004901EB">
      <w:pPr>
        <w:spacing w:after="0" w:line="240" w:lineRule="auto"/>
        <w:ind w:firstLineChars="250" w:firstLine="650"/>
        <w:jc w:val="both"/>
        <w:rPr>
          <w:rFonts w:ascii="Times New Roman" w:hAnsi="Times New Roman"/>
          <w:color w:val="000000"/>
          <w:sz w:val="26"/>
          <w:szCs w:val="26"/>
          <w:lang w:eastAsia="ru-RU"/>
        </w:rPr>
      </w:pPr>
      <w:r w:rsidRPr="000762DF">
        <w:rPr>
          <w:rFonts w:ascii="Times New Roman" w:eastAsia="SimSun" w:hAnsi="Times New Roman"/>
          <w:sz w:val="26"/>
          <w:szCs w:val="26"/>
          <w:lang w:eastAsia="ru-RU"/>
        </w:rPr>
        <w:t>Програма включає заходи по рідкісних (орфанних)</w:t>
      </w:r>
      <w:r w:rsidRPr="000762DF">
        <w:rPr>
          <w:rFonts w:ascii="Times New Roman" w:hAnsi="Times New Roman"/>
          <w:sz w:val="26"/>
          <w:szCs w:val="26"/>
          <w:shd w:val="clear" w:color="auto" w:fill="FFFFFF"/>
          <w:lang w:eastAsia="ru-RU"/>
        </w:rPr>
        <w:t xml:space="preserve"> захворюваннях таких як</w:t>
      </w:r>
      <w:r w:rsidRPr="000762DF">
        <w:rPr>
          <w:rFonts w:ascii="Times New Roman" w:eastAsia="SimSun" w:hAnsi="Times New Roman"/>
          <w:sz w:val="26"/>
          <w:szCs w:val="26"/>
          <w:lang w:eastAsia="ru-RU"/>
        </w:rPr>
        <w:t>: з</w:t>
      </w:r>
      <w:r w:rsidRPr="000762DF">
        <w:rPr>
          <w:rFonts w:ascii="Times New Roman" w:hAnsi="Times New Roman"/>
          <w:color w:val="000000"/>
          <w:sz w:val="26"/>
          <w:szCs w:val="26"/>
          <w:lang w:eastAsia="ru-RU"/>
        </w:rPr>
        <w:t>ахворювання шкіри-Бульозний епідермоліз; забезпечення дітей, хворих на епілепсію лікуванням, медикаментами;</w:t>
      </w:r>
      <w:r w:rsidRPr="000762DF">
        <w:rPr>
          <w:rFonts w:ascii="Times New Roman" w:eastAsia="SimSun" w:hAnsi="Times New Roman"/>
          <w:sz w:val="26"/>
          <w:szCs w:val="26"/>
          <w:lang w:eastAsia="ru-RU"/>
        </w:rPr>
        <w:t xml:space="preserve"> </w:t>
      </w:r>
      <w:r w:rsidRPr="000762DF">
        <w:rPr>
          <w:rFonts w:ascii="Times New Roman" w:hAnsi="Times New Roman"/>
          <w:color w:val="000000"/>
          <w:sz w:val="26"/>
          <w:szCs w:val="26"/>
          <w:lang w:eastAsia="ru-RU"/>
        </w:rPr>
        <w:t>Захворювання сполучної тканини;</w:t>
      </w:r>
      <w:r w:rsidRPr="000762DF">
        <w:rPr>
          <w:rFonts w:ascii="Times New Roman" w:eastAsia="SimSun" w:hAnsi="Times New Roman"/>
          <w:sz w:val="26"/>
          <w:szCs w:val="26"/>
          <w:lang w:eastAsia="ru-RU"/>
        </w:rPr>
        <w:t xml:space="preserve"> з</w:t>
      </w:r>
      <w:r w:rsidRPr="000762DF">
        <w:rPr>
          <w:rFonts w:ascii="Times New Roman" w:hAnsi="Times New Roman"/>
          <w:color w:val="000000"/>
          <w:sz w:val="26"/>
          <w:szCs w:val="26"/>
          <w:lang w:eastAsia="ru-RU"/>
        </w:rPr>
        <w:t>ахворювання Синдром Денді-Уокера; антиповий аутизм на фоні двосторонньої сенсоневральної приглухуватості; забезпечення дорослих, хворих на Вільсона -Коновалова  лікуванням та медикаментами; забезпечення дітей, хворих на спінальну м’язову атрофію лікуванням та медикаментами (Міастенія); системний червоний вовчак; синдром Шегрена; змішана хвороба сполучної тканини; астоцитома; ревматоїдний артрит; хвороба Бехтерева; природжені адрепогенітальні порушення пов'язані з ферментною недостатністю; ідіопатична тромбоцитопеннічна пурпура; м'язова дистрофія (синдром Туретта); ессенціальна (геморагічна) тромбоцитопенія; злоякісне новоутворення інших типів сполучної і м'яких тканин; мікроцефалія; інша природжена гідроцефалія; інші редукційні вади головного мозку; природжені церебральні кісти; синдром природжених вад (синдром Рассела-Сільвера); синдром Марфана; злоякісне новоутворення печінки та внутрішньопечінкових жовчних протоків; злоякісне новоутворення нирки, ниркової миски; злоякісне новоутворення ока та придатків.</w:t>
      </w:r>
    </w:p>
    <w:p w:rsidR="00C545FA" w:rsidRPr="000762DF" w:rsidRDefault="00C545FA" w:rsidP="004901EB">
      <w:pPr>
        <w:spacing w:after="0" w:line="240" w:lineRule="auto"/>
        <w:ind w:firstLine="567"/>
        <w:jc w:val="both"/>
        <w:rPr>
          <w:rFonts w:ascii="Times New Roman" w:hAnsi="Times New Roman"/>
          <w:sz w:val="26"/>
          <w:szCs w:val="26"/>
          <w:lang w:eastAsia="ru-RU"/>
        </w:rPr>
      </w:pPr>
      <w:r w:rsidRPr="000762DF">
        <w:rPr>
          <w:rFonts w:ascii="Times New Roman" w:hAnsi="Times New Roman"/>
          <w:sz w:val="26"/>
          <w:szCs w:val="26"/>
          <w:lang w:eastAsia="ru-RU"/>
        </w:rPr>
        <w:t>Для покращення рівня надання первинної медичної допомоги населенню, впровадження в медичну практику сучасних методів діагностики та лікування, виникає необхідність у фінансуванні орфанних захворювань.</w:t>
      </w:r>
    </w:p>
    <w:p w:rsidR="00C545FA" w:rsidRPr="000762DF" w:rsidRDefault="00C545FA" w:rsidP="004901EB">
      <w:pPr>
        <w:spacing w:after="0" w:line="240" w:lineRule="auto"/>
        <w:jc w:val="both"/>
        <w:rPr>
          <w:rFonts w:ascii="Times New Roman" w:hAnsi="Times New Roman"/>
          <w:sz w:val="26"/>
          <w:szCs w:val="26"/>
          <w:lang w:eastAsia="ru-RU"/>
        </w:rPr>
      </w:pPr>
    </w:p>
    <w:p w:rsidR="00C545FA" w:rsidRPr="000762DF" w:rsidRDefault="00C545FA" w:rsidP="004901EB">
      <w:pPr>
        <w:spacing w:after="0" w:line="240" w:lineRule="auto"/>
        <w:jc w:val="center"/>
        <w:rPr>
          <w:rFonts w:ascii="Times New Roman" w:hAnsi="Times New Roman"/>
          <w:b/>
          <w:bCs/>
          <w:sz w:val="26"/>
          <w:szCs w:val="26"/>
          <w:lang w:eastAsia="ru-RU"/>
        </w:rPr>
      </w:pPr>
      <w:r>
        <w:rPr>
          <w:rFonts w:ascii="Times New Roman" w:hAnsi="Times New Roman"/>
          <w:b/>
          <w:bCs/>
          <w:sz w:val="26"/>
          <w:szCs w:val="26"/>
          <w:lang w:eastAsia="ru-RU"/>
        </w:rPr>
        <w:t>ІІ</w:t>
      </w:r>
      <w:r w:rsidRPr="000762DF">
        <w:rPr>
          <w:rFonts w:ascii="Times New Roman" w:hAnsi="Times New Roman"/>
          <w:b/>
          <w:bCs/>
          <w:sz w:val="26"/>
          <w:szCs w:val="26"/>
          <w:lang w:eastAsia="ru-RU"/>
        </w:rPr>
        <w:t>.  Визначення мети програми</w:t>
      </w:r>
    </w:p>
    <w:p w:rsidR="00C545FA" w:rsidRPr="000762DF" w:rsidRDefault="00C545FA" w:rsidP="004901EB">
      <w:pPr>
        <w:spacing w:after="0" w:line="240" w:lineRule="auto"/>
        <w:jc w:val="center"/>
        <w:rPr>
          <w:rFonts w:ascii="Times New Roman" w:hAnsi="Times New Roman"/>
          <w:b/>
          <w:bCs/>
          <w:sz w:val="26"/>
          <w:szCs w:val="26"/>
          <w:lang w:eastAsia="ru-RU"/>
        </w:rPr>
      </w:pPr>
    </w:p>
    <w:p w:rsidR="00C545FA" w:rsidRPr="000762DF" w:rsidRDefault="00C545FA" w:rsidP="004901EB">
      <w:pPr>
        <w:spacing w:after="0" w:line="240" w:lineRule="auto"/>
        <w:ind w:firstLine="567"/>
        <w:jc w:val="both"/>
        <w:rPr>
          <w:rFonts w:ascii="Times New Roman" w:hAnsi="Times New Roman"/>
          <w:sz w:val="26"/>
          <w:szCs w:val="26"/>
          <w:lang w:eastAsia="ru-RU"/>
        </w:rPr>
      </w:pPr>
      <w:r w:rsidRPr="000762DF">
        <w:rPr>
          <w:rFonts w:ascii="Times New Roman" w:hAnsi="Times New Roman"/>
          <w:sz w:val="26"/>
          <w:szCs w:val="26"/>
          <w:lang w:eastAsia="ru-RU"/>
        </w:rPr>
        <w:t>Основна мета програми є визначення гарантованих обсягів життєво необхідних лікарських засобів хворим на рідкісні (орфанні) захворювання для збереження їх життя і здоров’я, поліпшення демографічної ситуації, зниження смертності та інвалідності шляхом своєчасного виявлення захворювання, формування та налагодження ефективного функціонування системи надання доступної та якісної медичної допомоги,  зокрема:</w:t>
      </w:r>
    </w:p>
    <w:p w:rsidR="00C545FA" w:rsidRPr="000762DF" w:rsidRDefault="00C545FA" w:rsidP="004901EB">
      <w:pPr>
        <w:spacing w:after="0" w:line="240" w:lineRule="auto"/>
        <w:ind w:firstLine="567"/>
        <w:jc w:val="both"/>
        <w:rPr>
          <w:rFonts w:ascii="Times New Roman" w:hAnsi="Times New Roman"/>
          <w:sz w:val="26"/>
          <w:szCs w:val="26"/>
          <w:lang w:eastAsia="ru-RU"/>
        </w:rPr>
      </w:pPr>
      <w:r w:rsidRPr="000762DF">
        <w:rPr>
          <w:rFonts w:ascii="Times New Roman" w:hAnsi="Times New Roman"/>
          <w:sz w:val="26"/>
          <w:szCs w:val="26"/>
          <w:lang w:eastAsia="ru-RU"/>
        </w:rPr>
        <w:t>-дотримання конституційних прав громадян на охорону здоров’я;</w:t>
      </w:r>
    </w:p>
    <w:p w:rsidR="00C545FA" w:rsidRPr="000762DF" w:rsidRDefault="00C545FA" w:rsidP="004901EB">
      <w:pPr>
        <w:spacing w:after="0" w:line="240" w:lineRule="auto"/>
        <w:ind w:firstLine="567"/>
        <w:jc w:val="both"/>
        <w:rPr>
          <w:rFonts w:ascii="Times New Roman" w:hAnsi="Times New Roman"/>
          <w:sz w:val="26"/>
          <w:szCs w:val="26"/>
          <w:lang w:eastAsia="ru-RU"/>
        </w:rPr>
      </w:pPr>
      <w:r w:rsidRPr="000762DF">
        <w:rPr>
          <w:rFonts w:ascii="Times New Roman" w:hAnsi="Times New Roman"/>
          <w:sz w:val="26"/>
          <w:szCs w:val="26"/>
          <w:lang w:eastAsia="ru-RU"/>
        </w:rPr>
        <w:t xml:space="preserve">-поліпшення медичної допомоги хворим на рідкісні (орфанні) захворювання, зниження рівнів захворюваності, інвалідності, смертності, подовження активного довголіття і тривалості життя; </w:t>
      </w:r>
    </w:p>
    <w:p w:rsidR="00C545FA" w:rsidRPr="000762DF" w:rsidRDefault="00C545FA" w:rsidP="004901EB">
      <w:pPr>
        <w:spacing w:after="0" w:line="240" w:lineRule="auto"/>
        <w:ind w:firstLine="567"/>
        <w:jc w:val="both"/>
        <w:rPr>
          <w:rFonts w:ascii="Times New Roman" w:hAnsi="Times New Roman"/>
          <w:sz w:val="26"/>
          <w:szCs w:val="26"/>
          <w:lang w:eastAsia="ru-RU"/>
        </w:rPr>
      </w:pPr>
      <w:r w:rsidRPr="000762DF">
        <w:rPr>
          <w:rFonts w:ascii="Times New Roman" w:hAnsi="Times New Roman"/>
          <w:sz w:val="26"/>
          <w:szCs w:val="26"/>
          <w:lang w:eastAsia="ru-RU"/>
        </w:rPr>
        <w:t>-оптимізація організації медичної допомоги населенню, забезпечення її високої якості та ефективності, пріоритетний розвиток первинної медичної допомоги на засадах сімейної медицини;</w:t>
      </w:r>
    </w:p>
    <w:p w:rsidR="00C545FA" w:rsidRPr="000762DF" w:rsidRDefault="00C545FA" w:rsidP="004901EB">
      <w:pPr>
        <w:spacing w:after="0" w:line="240" w:lineRule="auto"/>
        <w:ind w:firstLine="567"/>
        <w:jc w:val="both"/>
        <w:rPr>
          <w:rFonts w:ascii="Times New Roman" w:hAnsi="Times New Roman"/>
          <w:sz w:val="26"/>
          <w:szCs w:val="26"/>
          <w:lang w:eastAsia="ru-RU"/>
        </w:rPr>
      </w:pPr>
      <w:r w:rsidRPr="000762DF">
        <w:rPr>
          <w:rFonts w:ascii="Times New Roman" w:hAnsi="Times New Roman"/>
          <w:sz w:val="26"/>
          <w:szCs w:val="26"/>
          <w:lang w:eastAsia="ru-RU"/>
        </w:rPr>
        <w:t>-проведення активної демографічної політики, охорони материнства і дитинства;</w:t>
      </w:r>
    </w:p>
    <w:p w:rsidR="00C545FA" w:rsidRPr="000762DF" w:rsidRDefault="00C545FA" w:rsidP="004901EB">
      <w:pPr>
        <w:spacing w:after="0" w:line="240" w:lineRule="auto"/>
        <w:jc w:val="both"/>
        <w:rPr>
          <w:rFonts w:ascii="Times New Roman" w:hAnsi="Times New Roman"/>
          <w:b/>
          <w:bCs/>
          <w:sz w:val="26"/>
          <w:szCs w:val="26"/>
          <w:lang w:eastAsia="ru-RU"/>
        </w:rPr>
      </w:pPr>
    </w:p>
    <w:p w:rsidR="00C545FA" w:rsidRPr="000762DF" w:rsidRDefault="00C545FA" w:rsidP="009E2734">
      <w:pPr>
        <w:spacing w:after="0" w:line="240" w:lineRule="auto"/>
        <w:jc w:val="center"/>
        <w:rPr>
          <w:rFonts w:ascii="Times New Roman" w:hAnsi="Times New Roman"/>
          <w:b/>
          <w:bCs/>
          <w:sz w:val="26"/>
          <w:szCs w:val="26"/>
          <w:lang w:eastAsia="ru-RU"/>
        </w:rPr>
      </w:pPr>
      <w:r>
        <w:rPr>
          <w:rFonts w:ascii="Times New Roman" w:hAnsi="Times New Roman"/>
          <w:b/>
          <w:bCs/>
          <w:sz w:val="26"/>
          <w:szCs w:val="26"/>
          <w:lang w:eastAsia="ru-RU"/>
        </w:rPr>
        <w:t>ІІІ</w:t>
      </w:r>
      <w:r w:rsidRPr="000762DF">
        <w:rPr>
          <w:rFonts w:ascii="Times New Roman" w:hAnsi="Times New Roman"/>
          <w:b/>
          <w:bCs/>
          <w:sz w:val="26"/>
          <w:szCs w:val="26"/>
          <w:lang w:eastAsia="ru-RU"/>
        </w:rPr>
        <w:t>. Обгрунтування шляхів і засобів розв’язання проблеми</w:t>
      </w:r>
    </w:p>
    <w:p w:rsidR="00C545FA" w:rsidRPr="000762DF" w:rsidRDefault="00C545FA" w:rsidP="004901EB">
      <w:pPr>
        <w:spacing w:after="0" w:line="240" w:lineRule="auto"/>
        <w:ind w:firstLineChars="157" w:firstLine="408"/>
        <w:jc w:val="both"/>
        <w:rPr>
          <w:rFonts w:ascii="Times New Roman" w:hAnsi="Times New Roman"/>
          <w:sz w:val="26"/>
          <w:szCs w:val="26"/>
          <w:lang w:eastAsia="ru-RU"/>
        </w:rPr>
      </w:pPr>
      <w:r w:rsidRPr="000762DF">
        <w:rPr>
          <w:rFonts w:ascii="Times New Roman" w:hAnsi="Times New Roman"/>
          <w:sz w:val="26"/>
          <w:szCs w:val="26"/>
          <w:lang w:eastAsia="ru-RU"/>
        </w:rPr>
        <w:t>Основними шляхами розв’язання проблеми надання первинної медичної допомоги населенню Вараської МТГ є:</w:t>
      </w:r>
    </w:p>
    <w:p w:rsidR="00C545FA" w:rsidRDefault="00C545FA" w:rsidP="009E2734">
      <w:pPr>
        <w:spacing w:after="0" w:line="240" w:lineRule="auto"/>
        <w:ind w:firstLineChars="157" w:firstLine="408"/>
        <w:jc w:val="both"/>
        <w:rPr>
          <w:rFonts w:ascii="Times New Roman" w:hAnsi="Times New Roman"/>
          <w:sz w:val="26"/>
          <w:szCs w:val="26"/>
          <w:lang w:eastAsia="uk-UA"/>
        </w:rPr>
      </w:pPr>
      <w:r w:rsidRPr="000762DF">
        <w:rPr>
          <w:rFonts w:ascii="Times New Roman" w:hAnsi="Times New Roman"/>
          <w:sz w:val="26"/>
          <w:szCs w:val="26"/>
          <w:lang w:eastAsia="uk-UA"/>
        </w:rPr>
        <w:t>- раннє виявлення та профілактика орфанних захворювань, визначення груп підвищеного ризику та направлення на лікування до спеціалізованих закладів;</w:t>
      </w:r>
    </w:p>
    <w:p w:rsidR="00C545FA" w:rsidRDefault="00C545FA" w:rsidP="009E2734">
      <w:pPr>
        <w:spacing w:after="0" w:line="240" w:lineRule="auto"/>
        <w:ind w:firstLineChars="157" w:firstLine="408"/>
        <w:jc w:val="both"/>
        <w:rPr>
          <w:rFonts w:ascii="Times New Roman" w:hAnsi="Times New Roman"/>
          <w:sz w:val="26"/>
          <w:szCs w:val="26"/>
          <w:lang w:eastAsia="ru-RU"/>
        </w:rPr>
      </w:pPr>
      <w:r>
        <w:rPr>
          <w:rFonts w:ascii="Times New Roman" w:hAnsi="Times New Roman"/>
          <w:sz w:val="26"/>
          <w:szCs w:val="26"/>
          <w:lang w:eastAsia="uk-UA"/>
        </w:rPr>
        <w:t xml:space="preserve">- </w:t>
      </w:r>
      <w:r w:rsidRPr="000762DF">
        <w:rPr>
          <w:rFonts w:ascii="Times New Roman" w:hAnsi="Times New Roman"/>
          <w:sz w:val="26"/>
          <w:szCs w:val="26"/>
          <w:lang w:eastAsia="ru-RU"/>
        </w:rPr>
        <w:t>створення та ведення реєстру громадян</w:t>
      </w:r>
      <w:r w:rsidRPr="000762DF">
        <w:rPr>
          <w:rFonts w:ascii="Times New Roman" w:hAnsi="Times New Roman"/>
          <w:b/>
          <w:bCs/>
          <w:sz w:val="26"/>
          <w:szCs w:val="26"/>
          <w:lang w:eastAsia="ru-RU"/>
        </w:rPr>
        <w:t>,</w:t>
      </w:r>
      <w:r w:rsidRPr="000762DF">
        <w:rPr>
          <w:rFonts w:ascii="Times New Roman" w:hAnsi="Times New Roman"/>
          <w:sz w:val="26"/>
          <w:szCs w:val="26"/>
          <w:lang w:eastAsia="ru-RU"/>
        </w:rPr>
        <w:t xml:space="preserve"> які страждають на рідкісні (орфанні) захворювання та постійне його оновлення;</w:t>
      </w:r>
    </w:p>
    <w:p w:rsidR="00C545FA" w:rsidRDefault="00C545FA" w:rsidP="009E2734">
      <w:pPr>
        <w:spacing w:after="0" w:line="240" w:lineRule="auto"/>
        <w:ind w:firstLineChars="157" w:firstLine="408"/>
        <w:jc w:val="both"/>
        <w:rPr>
          <w:rFonts w:ascii="Times New Roman" w:hAnsi="Times New Roman"/>
          <w:sz w:val="26"/>
          <w:szCs w:val="26"/>
          <w:lang w:eastAsia="ru-RU"/>
        </w:rPr>
      </w:pPr>
      <w:r>
        <w:rPr>
          <w:rFonts w:ascii="Times New Roman" w:hAnsi="Times New Roman"/>
          <w:sz w:val="26"/>
          <w:szCs w:val="26"/>
          <w:lang w:eastAsia="ru-RU"/>
        </w:rPr>
        <w:t xml:space="preserve">- </w:t>
      </w:r>
      <w:r w:rsidRPr="000762DF">
        <w:rPr>
          <w:rFonts w:ascii="Times New Roman" w:hAnsi="Times New Roman"/>
          <w:sz w:val="26"/>
          <w:szCs w:val="26"/>
          <w:lang w:eastAsia="ru-RU"/>
        </w:rPr>
        <w:t>своєчасне направлення інформації про потребу щодо лікування і харчування громадян, які страждають на рідкісні (орфанні) захворювання;</w:t>
      </w:r>
    </w:p>
    <w:p w:rsidR="00C545FA" w:rsidRPr="000762DF" w:rsidRDefault="00C545FA" w:rsidP="009E2734">
      <w:pPr>
        <w:spacing w:after="0" w:line="240" w:lineRule="auto"/>
        <w:ind w:firstLineChars="157" w:firstLine="408"/>
        <w:jc w:val="both"/>
        <w:rPr>
          <w:rFonts w:ascii="Times New Roman" w:hAnsi="Times New Roman"/>
          <w:kern w:val="36"/>
          <w:sz w:val="26"/>
          <w:szCs w:val="26"/>
          <w:lang w:eastAsia="ru-RU"/>
        </w:rPr>
      </w:pPr>
      <w:r w:rsidRPr="000762DF">
        <w:rPr>
          <w:rFonts w:ascii="Times New Roman" w:eastAsia="SimSun" w:hAnsi="Times New Roman"/>
          <w:kern w:val="36"/>
          <w:sz w:val="26"/>
          <w:szCs w:val="26"/>
          <w:lang w:eastAsia="ru-RU"/>
        </w:rPr>
        <w:t xml:space="preserve">- розрахунок потреби в коштах для лікування орфанних захворювань до Міністерства охорони здоров’я України та ОДА Рівненської області, відповідно до Постанови </w:t>
      </w:r>
      <w:r w:rsidRPr="000762DF">
        <w:rPr>
          <w:rFonts w:ascii="Times New Roman" w:hAnsi="Times New Roman"/>
          <w:kern w:val="36"/>
          <w:sz w:val="26"/>
          <w:szCs w:val="26"/>
          <w:lang w:eastAsia="ru-RU"/>
        </w:rPr>
        <w:t>від 31.03.2015 № 160 "Про затвердження Порядку забезпечення громадян, які страждають на рідкісні (орфанні) захворювання, лікарськими засобами та відповідними харчовими продуктами для спеціального дієтичного споживання";</w:t>
      </w:r>
    </w:p>
    <w:p w:rsidR="00C545FA" w:rsidRPr="000762DF" w:rsidRDefault="00C545FA" w:rsidP="004901EB">
      <w:pPr>
        <w:spacing w:after="0" w:line="240" w:lineRule="auto"/>
        <w:ind w:firstLineChars="157" w:firstLine="408"/>
        <w:jc w:val="both"/>
        <w:rPr>
          <w:rFonts w:ascii="Times New Roman" w:hAnsi="Times New Roman"/>
          <w:sz w:val="26"/>
          <w:szCs w:val="26"/>
          <w:lang w:eastAsia="ru-RU"/>
        </w:rPr>
      </w:pPr>
      <w:r w:rsidRPr="000762DF">
        <w:rPr>
          <w:rFonts w:ascii="Times New Roman" w:hAnsi="Times New Roman"/>
          <w:sz w:val="26"/>
          <w:szCs w:val="26"/>
          <w:lang w:eastAsia="ru-RU"/>
        </w:rPr>
        <w:t>-</w:t>
      </w:r>
      <w:r>
        <w:rPr>
          <w:rFonts w:ascii="Times New Roman" w:hAnsi="Times New Roman"/>
          <w:sz w:val="26"/>
          <w:szCs w:val="26"/>
          <w:lang w:eastAsia="ru-RU"/>
        </w:rPr>
        <w:t xml:space="preserve"> </w:t>
      </w:r>
      <w:r w:rsidRPr="000762DF">
        <w:rPr>
          <w:rFonts w:ascii="Times New Roman" w:hAnsi="Times New Roman"/>
          <w:sz w:val="26"/>
          <w:szCs w:val="26"/>
          <w:lang w:eastAsia="ru-RU"/>
        </w:rPr>
        <w:t>забезпечення доступності хворих з невиліковними хворобами до сучасних методів лікування.</w:t>
      </w:r>
    </w:p>
    <w:p w:rsidR="00C545FA" w:rsidRDefault="00C545FA" w:rsidP="009E2734">
      <w:pPr>
        <w:spacing w:after="0" w:line="240" w:lineRule="auto"/>
        <w:ind w:firstLine="708"/>
        <w:jc w:val="center"/>
        <w:rPr>
          <w:rFonts w:ascii="Times New Roman" w:hAnsi="Times New Roman"/>
          <w:b/>
          <w:sz w:val="28"/>
          <w:szCs w:val="28"/>
          <w:lang w:eastAsia="ru-RU"/>
        </w:rPr>
      </w:pPr>
      <w:r w:rsidRPr="004901EB">
        <w:rPr>
          <w:rFonts w:ascii="Times New Roman" w:hAnsi="Times New Roman"/>
          <w:b/>
          <w:sz w:val="28"/>
          <w:szCs w:val="28"/>
          <w:lang w:eastAsia="ru-RU"/>
        </w:rPr>
        <w:t>IV. Перелік завдань, заходів Програми та очікувані результати її виконання.</w:t>
      </w:r>
    </w:p>
    <w:p w:rsidR="00C545FA" w:rsidRPr="000762DF" w:rsidRDefault="00C545FA" w:rsidP="004901EB">
      <w:pPr>
        <w:spacing w:after="0" w:line="240" w:lineRule="auto"/>
        <w:ind w:firstLineChars="157" w:firstLine="408"/>
        <w:jc w:val="both"/>
        <w:rPr>
          <w:rFonts w:ascii="Times New Roman" w:hAnsi="Times New Roman"/>
          <w:sz w:val="26"/>
          <w:szCs w:val="26"/>
          <w:lang w:eastAsia="ru-RU"/>
        </w:rPr>
      </w:pPr>
    </w:p>
    <w:p w:rsidR="00C545FA" w:rsidRDefault="00C545FA" w:rsidP="004901EB">
      <w:pPr>
        <w:shd w:val="clear" w:color="auto" w:fill="FFFFFF"/>
        <w:spacing w:after="0" w:line="23" w:lineRule="atLeast"/>
        <w:ind w:firstLineChars="157" w:firstLine="410"/>
        <w:jc w:val="both"/>
        <w:rPr>
          <w:rFonts w:ascii="Times New Roman" w:eastAsia="SimSun" w:hAnsi="Times New Roman"/>
          <w:b/>
          <w:bCs/>
          <w:sz w:val="26"/>
          <w:szCs w:val="26"/>
          <w:lang w:eastAsia="ru-RU"/>
        </w:rPr>
      </w:pPr>
    </w:p>
    <w:p w:rsidR="00C545FA" w:rsidRPr="000762DF" w:rsidRDefault="00C545FA" w:rsidP="004901EB">
      <w:pPr>
        <w:shd w:val="clear" w:color="auto" w:fill="FFFFFF"/>
        <w:spacing w:after="0" w:line="23" w:lineRule="atLeast"/>
        <w:ind w:firstLineChars="157" w:firstLine="410"/>
        <w:jc w:val="both"/>
        <w:rPr>
          <w:rFonts w:ascii="Times New Roman" w:eastAsia="SimSun" w:hAnsi="Times New Roman"/>
          <w:b/>
          <w:bCs/>
          <w:sz w:val="26"/>
          <w:szCs w:val="26"/>
          <w:lang w:eastAsia="ru-RU"/>
        </w:rPr>
      </w:pPr>
      <w:r w:rsidRPr="000762DF">
        <w:rPr>
          <w:rFonts w:ascii="Times New Roman" w:eastAsia="SimSun" w:hAnsi="Times New Roman"/>
          <w:b/>
          <w:bCs/>
          <w:sz w:val="26"/>
          <w:szCs w:val="26"/>
          <w:lang w:eastAsia="ru-RU"/>
        </w:rPr>
        <w:t xml:space="preserve">Завдання, заходи та строки виконання Програми </w:t>
      </w:r>
    </w:p>
    <w:p w:rsidR="00C545FA" w:rsidRPr="004901EB" w:rsidRDefault="00C545FA" w:rsidP="004901EB">
      <w:pPr>
        <w:shd w:val="clear" w:color="auto" w:fill="FFFFFF"/>
        <w:spacing w:after="0" w:line="23" w:lineRule="atLeast"/>
        <w:ind w:firstLineChars="157" w:firstLine="441"/>
        <w:jc w:val="both"/>
        <w:rPr>
          <w:rFonts w:ascii="Times New Roman" w:eastAsia="SimSun" w:hAnsi="Times New Roman"/>
          <w:b/>
          <w:bCs/>
          <w:sz w:val="28"/>
          <w:szCs w:val="28"/>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68"/>
        <w:gridCol w:w="1620"/>
        <w:gridCol w:w="1440"/>
        <w:gridCol w:w="1578"/>
      </w:tblGrid>
      <w:tr w:rsidR="00C545FA" w:rsidRPr="00F51653" w:rsidTr="000E52C9">
        <w:trPr>
          <w:trHeight w:val="701"/>
        </w:trPr>
        <w:tc>
          <w:tcPr>
            <w:tcW w:w="4968" w:type="dxa"/>
          </w:tcPr>
          <w:p w:rsidR="00C545FA" w:rsidRPr="004901EB" w:rsidRDefault="00C545FA" w:rsidP="004901EB">
            <w:pPr>
              <w:spacing w:before="120" w:after="120" w:line="23" w:lineRule="atLeast"/>
              <w:jc w:val="center"/>
              <w:rPr>
                <w:rFonts w:ascii="Times New Roman" w:hAnsi="Times New Roman"/>
                <w:color w:val="000000"/>
                <w:lang w:eastAsia="ru-RU"/>
              </w:rPr>
            </w:pPr>
            <w:r w:rsidRPr="004901EB">
              <w:rPr>
                <w:rFonts w:ascii="Times New Roman" w:eastAsia="SimSun" w:hAnsi="Times New Roman"/>
                <w:lang w:eastAsia="ru-RU"/>
              </w:rPr>
              <w:t>Найменування заходу</w:t>
            </w:r>
          </w:p>
        </w:tc>
        <w:tc>
          <w:tcPr>
            <w:tcW w:w="1620" w:type="dxa"/>
          </w:tcPr>
          <w:p w:rsidR="00C545FA" w:rsidRPr="004901EB" w:rsidRDefault="00C545FA" w:rsidP="004901EB">
            <w:pPr>
              <w:spacing w:before="120" w:after="120" w:line="23" w:lineRule="atLeast"/>
              <w:ind w:left="110" w:hangingChars="50" w:hanging="110"/>
              <w:jc w:val="center"/>
              <w:rPr>
                <w:rFonts w:ascii="Times New Roman" w:hAnsi="Times New Roman"/>
                <w:color w:val="000000"/>
                <w:lang w:eastAsia="ru-RU"/>
              </w:rPr>
            </w:pPr>
            <w:r w:rsidRPr="004901EB">
              <w:rPr>
                <w:rFonts w:ascii="Times New Roman" w:eastAsia="SimSun" w:hAnsi="Times New Roman"/>
                <w:lang w:eastAsia="ru-RU"/>
              </w:rPr>
              <w:t>Джерела фінансування</w:t>
            </w:r>
          </w:p>
        </w:tc>
        <w:tc>
          <w:tcPr>
            <w:tcW w:w="1440" w:type="dxa"/>
          </w:tcPr>
          <w:p w:rsidR="00C545FA" w:rsidRPr="004901EB" w:rsidRDefault="00C545FA" w:rsidP="004901EB">
            <w:pPr>
              <w:spacing w:before="120" w:after="120" w:line="23" w:lineRule="atLeast"/>
              <w:jc w:val="center"/>
              <w:rPr>
                <w:rFonts w:ascii="Times New Roman" w:hAnsi="Times New Roman"/>
                <w:color w:val="000000"/>
                <w:lang w:eastAsia="ru-RU"/>
              </w:rPr>
            </w:pPr>
            <w:r w:rsidRPr="004901EB">
              <w:rPr>
                <w:rFonts w:ascii="Times New Roman" w:eastAsia="SimSun" w:hAnsi="Times New Roman"/>
                <w:lang w:eastAsia="ru-RU"/>
              </w:rPr>
              <w:t>Виконавець</w:t>
            </w:r>
          </w:p>
        </w:tc>
        <w:tc>
          <w:tcPr>
            <w:tcW w:w="1578" w:type="dxa"/>
          </w:tcPr>
          <w:p w:rsidR="00C545FA" w:rsidRPr="004901EB" w:rsidRDefault="00C545FA" w:rsidP="004901EB">
            <w:pPr>
              <w:spacing w:before="120" w:after="120" w:line="23" w:lineRule="atLeast"/>
              <w:jc w:val="center"/>
              <w:rPr>
                <w:rFonts w:ascii="Times New Roman" w:hAnsi="Times New Roman"/>
                <w:color w:val="000000"/>
                <w:lang w:eastAsia="ru-RU"/>
              </w:rPr>
            </w:pPr>
            <w:r w:rsidRPr="004901EB">
              <w:rPr>
                <w:rFonts w:ascii="Times New Roman" w:eastAsia="SimSun" w:hAnsi="Times New Roman"/>
                <w:lang w:eastAsia="ru-RU"/>
              </w:rPr>
              <w:t>Орієнтовна вартість заходу, тис.грн (*)</w:t>
            </w:r>
          </w:p>
        </w:tc>
      </w:tr>
      <w:tr w:rsidR="00C545FA" w:rsidRPr="00F51653" w:rsidTr="000E52C9">
        <w:trPr>
          <w:trHeight w:val="172"/>
        </w:trPr>
        <w:tc>
          <w:tcPr>
            <w:tcW w:w="4968" w:type="dxa"/>
          </w:tcPr>
          <w:p w:rsidR="00C545FA" w:rsidRPr="004901EB" w:rsidRDefault="00C545FA" w:rsidP="004901EB">
            <w:pPr>
              <w:spacing w:before="120" w:after="120" w:line="23" w:lineRule="atLeast"/>
              <w:rPr>
                <w:rFonts w:ascii="Times New Roman" w:hAnsi="Times New Roman"/>
                <w:color w:val="000000"/>
                <w:lang w:eastAsia="ru-RU"/>
              </w:rPr>
            </w:pPr>
            <w:r w:rsidRPr="004901EB">
              <w:rPr>
                <w:rFonts w:ascii="Times New Roman" w:hAnsi="Times New Roman"/>
                <w:lang w:eastAsia="ru-RU"/>
              </w:rPr>
              <w:t>Створити та вести реєстр громадян, які страждають на рідкісні (орфанні) захворювання</w:t>
            </w:r>
          </w:p>
        </w:tc>
        <w:tc>
          <w:tcPr>
            <w:tcW w:w="1620" w:type="dxa"/>
            <w:vMerge w:val="restart"/>
          </w:tcPr>
          <w:p w:rsidR="00C545FA" w:rsidRPr="004901EB" w:rsidRDefault="00C545FA" w:rsidP="004901EB">
            <w:pPr>
              <w:spacing w:before="120" w:after="120" w:line="23" w:lineRule="atLeast"/>
              <w:rPr>
                <w:rFonts w:ascii="Times New Roman" w:hAnsi="Times New Roman"/>
                <w:color w:val="000000"/>
                <w:lang w:eastAsia="ru-RU"/>
              </w:rPr>
            </w:pPr>
            <w:r w:rsidRPr="004901EB">
              <w:rPr>
                <w:rFonts w:ascii="Times New Roman" w:hAnsi="Times New Roman"/>
                <w:color w:val="000000"/>
                <w:lang w:eastAsia="ru-RU"/>
              </w:rPr>
              <w:t>В межах кошторисних призначень виконавця</w:t>
            </w:r>
          </w:p>
        </w:tc>
        <w:tc>
          <w:tcPr>
            <w:tcW w:w="1440" w:type="dxa"/>
            <w:vMerge w:val="restart"/>
          </w:tcPr>
          <w:p w:rsidR="00C545FA" w:rsidRPr="004901EB" w:rsidRDefault="00C545FA" w:rsidP="004901EB">
            <w:pPr>
              <w:spacing w:before="120" w:after="120" w:line="23" w:lineRule="atLeast"/>
              <w:rPr>
                <w:rFonts w:ascii="Times New Roman" w:hAnsi="Times New Roman"/>
                <w:color w:val="000000"/>
                <w:lang w:eastAsia="ru-RU"/>
              </w:rPr>
            </w:pPr>
            <w:r w:rsidRPr="004901EB">
              <w:rPr>
                <w:rFonts w:ascii="Times New Roman" w:hAnsi="Times New Roman"/>
                <w:color w:val="000000"/>
                <w:lang w:eastAsia="ru-RU"/>
              </w:rPr>
              <w:t>КНП ВМР “Вараський ЦПМД”, КНП ВМР «ВБЛ»</w:t>
            </w:r>
          </w:p>
        </w:tc>
        <w:tc>
          <w:tcPr>
            <w:tcW w:w="1578" w:type="dxa"/>
            <w:vMerge w:val="restart"/>
          </w:tcPr>
          <w:p w:rsidR="00C545FA" w:rsidRPr="004901EB" w:rsidRDefault="00C545FA" w:rsidP="004901EB">
            <w:pPr>
              <w:spacing w:before="120" w:after="120" w:line="23" w:lineRule="atLeast"/>
              <w:rPr>
                <w:rFonts w:ascii="Times New Roman" w:hAnsi="Times New Roman"/>
                <w:color w:val="000000"/>
                <w:lang w:eastAsia="ru-RU"/>
              </w:rPr>
            </w:pPr>
            <w:r w:rsidRPr="004901EB">
              <w:rPr>
                <w:rFonts w:ascii="Times New Roman" w:hAnsi="Times New Roman"/>
                <w:color w:val="000000"/>
                <w:lang w:eastAsia="ru-RU"/>
              </w:rPr>
              <w:t>В межах видатків виконавця</w:t>
            </w:r>
          </w:p>
        </w:tc>
      </w:tr>
      <w:tr w:rsidR="00C545FA" w:rsidRPr="00F51653" w:rsidTr="000E52C9">
        <w:tc>
          <w:tcPr>
            <w:tcW w:w="4968" w:type="dxa"/>
          </w:tcPr>
          <w:p w:rsidR="00C545FA" w:rsidRPr="004901EB" w:rsidRDefault="00C545FA" w:rsidP="004901EB">
            <w:pPr>
              <w:spacing w:before="120" w:after="120" w:line="23" w:lineRule="atLeast"/>
              <w:rPr>
                <w:rFonts w:ascii="Times New Roman" w:hAnsi="Times New Roman"/>
                <w:color w:val="000000"/>
                <w:lang w:eastAsia="ru-RU"/>
              </w:rPr>
            </w:pPr>
            <w:r w:rsidRPr="004901EB">
              <w:rPr>
                <w:rFonts w:ascii="Times New Roman" w:eastAsia="SimSun" w:hAnsi="Times New Roman"/>
                <w:lang w:eastAsia="ru-RU"/>
              </w:rPr>
              <w:t>Забезпечити</w:t>
            </w:r>
            <w:r w:rsidRPr="004901EB">
              <w:rPr>
                <w:rFonts w:ascii="Times New Roman" w:hAnsi="Times New Roman"/>
                <w:lang w:eastAsia="ru-RU"/>
              </w:rPr>
              <w:tab/>
              <w:t>своєчасне направлення інформації про потребу щодо лікування і харчування громадян, які страждають на рідкісні (орфанні) захворювання</w:t>
            </w:r>
          </w:p>
        </w:tc>
        <w:tc>
          <w:tcPr>
            <w:tcW w:w="1620" w:type="dxa"/>
            <w:vMerge/>
          </w:tcPr>
          <w:p w:rsidR="00C545FA" w:rsidRPr="004901EB" w:rsidRDefault="00C545FA" w:rsidP="004901EB">
            <w:pPr>
              <w:spacing w:before="120" w:after="120" w:line="23" w:lineRule="atLeast"/>
              <w:rPr>
                <w:rFonts w:ascii="Times New Roman" w:hAnsi="Times New Roman"/>
                <w:color w:val="000000"/>
                <w:lang w:eastAsia="ru-RU"/>
              </w:rPr>
            </w:pPr>
          </w:p>
        </w:tc>
        <w:tc>
          <w:tcPr>
            <w:tcW w:w="1440" w:type="dxa"/>
            <w:vMerge/>
          </w:tcPr>
          <w:p w:rsidR="00C545FA" w:rsidRPr="004901EB" w:rsidRDefault="00C545FA" w:rsidP="004901EB">
            <w:pPr>
              <w:spacing w:before="120" w:after="120" w:line="23" w:lineRule="atLeast"/>
              <w:rPr>
                <w:rFonts w:ascii="Times New Roman" w:hAnsi="Times New Roman"/>
                <w:color w:val="000000"/>
                <w:lang w:eastAsia="ru-RU"/>
              </w:rPr>
            </w:pPr>
          </w:p>
        </w:tc>
        <w:tc>
          <w:tcPr>
            <w:tcW w:w="1578" w:type="dxa"/>
            <w:vMerge/>
          </w:tcPr>
          <w:p w:rsidR="00C545FA" w:rsidRPr="004901EB" w:rsidRDefault="00C545FA" w:rsidP="004901EB">
            <w:pPr>
              <w:spacing w:before="120" w:after="120" w:line="23" w:lineRule="atLeast"/>
              <w:rPr>
                <w:rFonts w:ascii="Times New Roman" w:hAnsi="Times New Roman"/>
                <w:color w:val="000000"/>
                <w:lang w:eastAsia="ru-RU"/>
              </w:rPr>
            </w:pPr>
          </w:p>
        </w:tc>
      </w:tr>
      <w:tr w:rsidR="00C545FA" w:rsidRPr="00F51653" w:rsidTr="000E52C9">
        <w:tc>
          <w:tcPr>
            <w:tcW w:w="4968" w:type="dxa"/>
          </w:tcPr>
          <w:p w:rsidR="00C545FA" w:rsidRPr="004901EB" w:rsidRDefault="00C545FA" w:rsidP="004901EB">
            <w:pPr>
              <w:spacing w:before="120" w:after="120" w:line="23" w:lineRule="atLeast"/>
              <w:rPr>
                <w:rFonts w:ascii="Times New Roman" w:hAnsi="Times New Roman"/>
                <w:lang w:eastAsia="uk-UA"/>
              </w:rPr>
            </w:pPr>
            <w:r w:rsidRPr="004901EB">
              <w:rPr>
                <w:rFonts w:ascii="Times New Roman" w:eastAsia="SimSun" w:hAnsi="Times New Roman"/>
                <w:lang w:eastAsia="ru-RU"/>
              </w:rPr>
              <w:t xml:space="preserve">Проводити заходи направлені на раннє </w:t>
            </w:r>
            <w:r w:rsidRPr="004901EB">
              <w:rPr>
                <w:rFonts w:ascii="Times New Roman" w:hAnsi="Times New Roman"/>
                <w:lang w:eastAsia="uk-UA"/>
              </w:rPr>
              <w:t>виявлення та профілактику орфанних захворювань, визначення груп підвищеного ризику та направлення на лікування до спеціалізованих закладів</w:t>
            </w:r>
          </w:p>
        </w:tc>
        <w:tc>
          <w:tcPr>
            <w:tcW w:w="1620" w:type="dxa"/>
          </w:tcPr>
          <w:p w:rsidR="00C545FA" w:rsidRPr="004901EB" w:rsidRDefault="00C545FA" w:rsidP="004901EB">
            <w:pPr>
              <w:spacing w:before="120" w:after="120" w:line="23" w:lineRule="atLeast"/>
              <w:rPr>
                <w:rFonts w:ascii="Times New Roman" w:hAnsi="Times New Roman"/>
                <w:color w:val="000000"/>
                <w:lang w:eastAsia="ru-RU"/>
              </w:rPr>
            </w:pPr>
            <w:r w:rsidRPr="004901EB">
              <w:rPr>
                <w:rFonts w:ascii="Times New Roman" w:hAnsi="Times New Roman"/>
                <w:color w:val="000000"/>
                <w:lang w:eastAsia="ru-RU"/>
              </w:rPr>
              <w:t>В межах кошторисних призначень виконавця</w:t>
            </w:r>
          </w:p>
        </w:tc>
        <w:tc>
          <w:tcPr>
            <w:tcW w:w="1440" w:type="dxa"/>
          </w:tcPr>
          <w:p w:rsidR="00C545FA" w:rsidRPr="004901EB" w:rsidRDefault="00C545FA" w:rsidP="004901EB">
            <w:pPr>
              <w:spacing w:before="120" w:after="120" w:line="23" w:lineRule="atLeast"/>
              <w:rPr>
                <w:rFonts w:ascii="Times New Roman" w:hAnsi="Times New Roman"/>
                <w:color w:val="000000"/>
                <w:lang w:eastAsia="ru-RU"/>
              </w:rPr>
            </w:pPr>
            <w:r w:rsidRPr="004901EB">
              <w:rPr>
                <w:rFonts w:ascii="Times New Roman" w:hAnsi="Times New Roman"/>
                <w:color w:val="000000"/>
                <w:lang w:eastAsia="ru-RU"/>
              </w:rPr>
              <w:t>КНП ВМР «ВБЛ»</w:t>
            </w:r>
          </w:p>
        </w:tc>
        <w:tc>
          <w:tcPr>
            <w:tcW w:w="1578" w:type="dxa"/>
          </w:tcPr>
          <w:p w:rsidR="00C545FA" w:rsidRPr="004901EB" w:rsidRDefault="00C545FA" w:rsidP="004901EB">
            <w:pPr>
              <w:spacing w:before="120" w:after="120" w:line="23" w:lineRule="atLeast"/>
              <w:rPr>
                <w:rFonts w:ascii="Times New Roman" w:hAnsi="Times New Roman"/>
                <w:color w:val="000000"/>
                <w:lang w:eastAsia="ru-RU"/>
              </w:rPr>
            </w:pPr>
            <w:r w:rsidRPr="004901EB">
              <w:rPr>
                <w:rFonts w:ascii="Times New Roman" w:hAnsi="Times New Roman"/>
                <w:color w:val="000000"/>
                <w:lang w:eastAsia="ru-RU"/>
              </w:rPr>
              <w:t>В межах видатків виконавця</w:t>
            </w:r>
          </w:p>
        </w:tc>
      </w:tr>
      <w:tr w:rsidR="00C545FA" w:rsidRPr="00F51653" w:rsidTr="000E52C9">
        <w:tc>
          <w:tcPr>
            <w:tcW w:w="4968" w:type="dxa"/>
          </w:tcPr>
          <w:p w:rsidR="00C545FA" w:rsidRPr="004901EB" w:rsidRDefault="00C545FA" w:rsidP="004901EB">
            <w:pPr>
              <w:spacing w:before="120" w:after="120" w:line="23" w:lineRule="atLeast"/>
              <w:rPr>
                <w:rFonts w:ascii="Times New Roman" w:hAnsi="Times New Roman"/>
                <w:color w:val="000000"/>
                <w:lang w:eastAsia="ru-RU"/>
              </w:rPr>
            </w:pPr>
            <w:r w:rsidRPr="004901EB">
              <w:rPr>
                <w:rFonts w:ascii="Times New Roman" w:hAnsi="Times New Roman"/>
                <w:lang w:eastAsia="ru-RU"/>
              </w:rPr>
              <w:t>Направляти потребу в коштах для лікування орфанних захворювань до МОЗ України та ОДА Рівненської області</w:t>
            </w:r>
          </w:p>
        </w:tc>
        <w:tc>
          <w:tcPr>
            <w:tcW w:w="1620" w:type="dxa"/>
            <w:vMerge w:val="restart"/>
          </w:tcPr>
          <w:p w:rsidR="00C545FA" w:rsidRPr="004901EB" w:rsidRDefault="00C545FA" w:rsidP="004901EB">
            <w:pPr>
              <w:spacing w:before="120" w:after="120" w:line="23" w:lineRule="atLeast"/>
              <w:rPr>
                <w:rFonts w:ascii="Times New Roman" w:hAnsi="Times New Roman"/>
                <w:color w:val="000000"/>
                <w:lang w:eastAsia="ru-RU"/>
              </w:rPr>
            </w:pPr>
            <w:r w:rsidRPr="004901EB">
              <w:rPr>
                <w:rFonts w:ascii="Times New Roman" w:hAnsi="Times New Roman"/>
                <w:color w:val="000000"/>
                <w:lang w:eastAsia="ru-RU"/>
              </w:rPr>
              <w:t>В межах кошторисних призначень виконавця</w:t>
            </w:r>
          </w:p>
          <w:p w:rsidR="00C545FA" w:rsidRPr="004901EB" w:rsidRDefault="00C545FA" w:rsidP="004901EB">
            <w:pPr>
              <w:spacing w:before="120" w:after="120" w:line="23" w:lineRule="atLeast"/>
              <w:rPr>
                <w:rFonts w:ascii="Times New Roman" w:hAnsi="Times New Roman"/>
                <w:color w:val="000000"/>
                <w:lang w:eastAsia="ru-RU"/>
              </w:rPr>
            </w:pPr>
          </w:p>
        </w:tc>
        <w:tc>
          <w:tcPr>
            <w:tcW w:w="1440" w:type="dxa"/>
            <w:vMerge w:val="restart"/>
          </w:tcPr>
          <w:p w:rsidR="00C545FA" w:rsidRPr="004901EB" w:rsidRDefault="00C545FA" w:rsidP="004901EB">
            <w:pPr>
              <w:spacing w:before="120" w:after="120" w:line="23" w:lineRule="atLeast"/>
              <w:rPr>
                <w:rFonts w:ascii="Times New Roman" w:hAnsi="Times New Roman"/>
                <w:color w:val="000000"/>
                <w:lang w:eastAsia="ru-RU"/>
              </w:rPr>
            </w:pPr>
            <w:r w:rsidRPr="004901EB">
              <w:rPr>
                <w:rFonts w:ascii="Times New Roman" w:hAnsi="Times New Roman"/>
                <w:color w:val="000000"/>
                <w:lang w:eastAsia="ru-RU"/>
              </w:rPr>
              <w:t>КНП ВМР “Вараський ЦПМД”, КНП ВМР «ВБЛ»</w:t>
            </w:r>
          </w:p>
        </w:tc>
        <w:tc>
          <w:tcPr>
            <w:tcW w:w="1578" w:type="dxa"/>
            <w:vMerge w:val="restart"/>
          </w:tcPr>
          <w:p w:rsidR="00C545FA" w:rsidRPr="004901EB" w:rsidRDefault="00C545FA" w:rsidP="004901EB">
            <w:pPr>
              <w:spacing w:before="120" w:after="120" w:line="23" w:lineRule="atLeast"/>
              <w:rPr>
                <w:rFonts w:ascii="Times New Roman" w:hAnsi="Times New Roman"/>
                <w:color w:val="000000"/>
                <w:lang w:eastAsia="ru-RU"/>
              </w:rPr>
            </w:pPr>
            <w:r w:rsidRPr="004901EB">
              <w:rPr>
                <w:rFonts w:ascii="Times New Roman" w:hAnsi="Times New Roman"/>
                <w:color w:val="000000"/>
                <w:lang w:eastAsia="ru-RU"/>
              </w:rPr>
              <w:t>В межах видатків виконавця</w:t>
            </w:r>
          </w:p>
        </w:tc>
      </w:tr>
      <w:tr w:rsidR="00C545FA" w:rsidRPr="00F51653" w:rsidTr="000E52C9">
        <w:trPr>
          <w:trHeight w:val="894"/>
        </w:trPr>
        <w:tc>
          <w:tcPr>
            <w:tcW w:w="4968" w:type="dxa"/>
          </w:tcPr>
          <w:p w:rsidR="00C545FA" w:rsidRPr="004901EB" w:rsidRDefault="00C545FA" w:rsidP="004901EB">
            <w:pPr>
              <w:spacing w:before="120" w:after="120" w:line="23" w:lineRule="atLeast"/>
              <w:rPr>
                <w:rFonts w:ascii="Times New Roman" w:hAnsi="Times New Roman"/>
                <w:color w:val="000000"/>
                <w:lang w:eastAsia="ru-RU"/>
              </w:rPr>
            </w:pPr>
            <w:r w:rsidRPr="004901EB">
              <w:rPr>
                <w:rFonts w:ascii="Times New Roman" w:hAnsi="Times New Roman"/>
                <w:lang w:eastAsia="uk-UA"/>
              </w:rPr>
              <w:t>Готувати медичну документацію для направлення осіб з ознаками стійкої втрати працездатності на медико-соціальну експертизу  та реабілітацію</w:t>
            </w:r>
          </w:p>
        </w:tc>
        <w:tc>
          <w:tcPr>
            <w:tcW w:w="1620" w:type="dxa"/>
            <w:vMerge/>
          </w:tcPr>
          <w:p w:rsidR="00C545FA" w:rsidRPr="004901EB" w:rsidRDefault="00C545FA" w:rsidP="004901EB">
            <w:pPr>
              <w:spacing w:before="120" w:after="120" w:line="23" w:lineRule="atLeast"/>
              <w:rPr>
                <w:rFonts w:ascii="Times New Roman" w:hAnsi="Times New Roman"/>
                <w:color w:val="000000"/>
                <w:lang w:eastAsia="ru-RU"/>
              </w:rPr>
            </w:pPr>
          </w:p>
        </w:tc>
        <w:tc>
          <w:tcPr>
            <w:tcW w:w="1440" w:type="dxa"/>
            <w:vMerge/>
          </w:tcPr>
          <w:p w:rsidR="00C545FA" w:rsidRPr="004901EB" w:rsidRDefault="00C545FA" w:rsidP="004901EB">
            <w:pPr>
              <w:spacing w:before="120" w:after="120" w:line="23" w:lineRule="atLeast"/>
              <w:rPr>
                <w:rFonts w:ascii="Times New Roman" w:hAnsi="Times New Roman"/>
                <w:color w:val="000000"/>
                <w:lang w:eastAsia="ru-RU"/>
              </w:rPr>
            </w:pPr>
          </w:p>
        </w:tc>
        <w:tc>
          <w:tcPr>
            <w:tcW w:w="1578" w:type="dxa"/>
            <w:vMerge/>
          </w:tcPr>
          <w:p w:rsidR="00C545FA" w:rsidRPr="004901EB" w:rsidRDefault="00C545FA" w:rsidP="004901EB">
            <w:pPr>
              <w:spacing w:before="120" w:after="120" w:line="23" w:lineRule="atLeast"/>
              <w:rPr>
                <w:rFonts w:ascii="Times New Roman" w:hAnsi="Times New Roman"/>
                <w:color w:val="000000"/>
                <w:lang w:eastAsia="ru-RU"/>
              </w:rPr>
            </w:pPr>
          </w:p>
        </w:tc>
      </w:tr>
      <w:tr w:rsidR="00C545FA" w:rsidRPr="00F51653" w:rsidTr="000E52C9">
        <w:trPr>
          <w:trHeight w:val="247"/>
        </w:trPr>
        <w:tc>
          <w:tcPr>
            <w:tcW w:w="4968" w:type="dxa"/>
          </w:tcPr>
          <w:p w:rsidR="00C545FA" w:rsidRPr="004901EB" w:rsidRDefault="00C545FA" w:rsidP="004901EB">
            <w:pPr>
              <w:spacing w:before="120" w:after="120" w:line="23" w:lineRule="atLeast"/>
              <w:rPr>
                <w:rFonts w:ascii="Times New Roman" w:hAnsi="Times New Roman"/>
                <w:color w:val="000000"/>
                <w:lang w:eastAsia="ru-RU"/>
              </w:rPr>
            </w:pPr>
            <w:r w:rsidRPr="004901EB">
              <w:rPr>
                <w:rFonts w:ascii="Times New Roman" w:hAnsi="Times New Roman"/>
                <w:b/>
                <w:bCs/>
                <w:lang w:eastAsia="uk-UA"/>
              </w:rPr>
              <w:t>Забезпечення лікарськими засобами:</w:t>
            </w:r>
          </w:p>
        </w:tc>
        <w:tc>
          <w:tcPr>
            <w:tcW w:w="1620" w:type="dxa"/>
          </w:tcPr>
          <w:p w:rsidR="00C545FA" w:rsidRPr="004901EB" w:rsidRDefault="00C545FA" w:rsidP="004901EB">
            <w:pPr>
              <w:spacing w:before="120" w:after="120" w:line="23" w:lineRule="atLeast"/>
              <w:rPr>
                <w:rFonts w:ascii="Times New Roman" w:hAnsi="Times New Roman"/>
                <w:color w:val="000000"/>
                <w:lang w:eastAsia="ru-RU"/>
              </w:rPr>
            </w:pPr>
          </w:p>
        </w:tc>
        <w:tc>
          <w:tcPr>
            <w:tcW w:w="1440" w:type="dxa"/>
          </w:tcPr>
          <w:p w:rsidR="00C545FA" w:rsidRPr="004901EB" w:rsidRDefault="00C545FA" w:rsidP="004901EB">
            <w:pPr>
              <w:spacing w:before="120" w:after="120" w:line="23" w:lineRule="atLeast"/>
              <w:rPr>
                <w:rFonts w:ascii="Times New Roman" w:hAnsi="Times New Roman"/>
                <w:color w:val="000000"/>
                <w:lang w:eastAsia="ru-RU"/>
              </w:rPr>
            </w:pPr>
          </w:p>
        </w:tc>
        <w:tc>
          <w:tcPr>
            <w:tcW w:w="1578" w:type="dxa"/>
            <w:vMerge w:val="restart"/>
          </w:tcPr>
          <w:p w:rsidR="00C545FA" w:rsidRDefault="00C545FA" w:rsidP="004901EB">
            <w:pPr>
              <w:spacing w:before="120" w:after="120" w:line="23" w:lineRule="atLeast"/>
              <w:rPr>
                <w:rFonts w:ascii="Times New Roman" w:hAnsi="Times New Roman"/>
                <w:color w:val="000000"/>
                <w:lang w:eastAsia="ru-RU"/>
              </w:rPr>
            </w:pPr>
          </w:p>
          <w:p w:rsidR="00C545FA" w:rsidRDefault="00C545FA" w:rsidP="004901EB">
            <w:pPr>
              <w:spacing w:before="120" w:after="120" w:line="23" w:lineRule="atLeast"/>
              <w:rPr>
                <w:rFonts w:ascii="Times New Roman" w:hAnsi="Times New Roman"/>
                <w:color w:val="000000"/>
                <w:lang w:eastAsia="ru-RU"/>
              </w:rPr>
            </w:pPr>
            <w:r>
              <w:rPr>
                <w:rFonts w:ascii="Times New Roman" w:hAnsi="Times New Roman"/>
                <w:color w:val="000000"/>
                <w:lang w:eastAsia="ru-RU"/>
              </w:rPr>
              <w:t>,</w:t>
            </w:r>
          </w:p>
          <w:p w:rsidR="00C545FA" w:rsidRDefault="00C545FA" w:rsidP="004901EB">
            <w:pPr>
              <w:spacing w:before="120" w:after="120" w:line="23" w:lineRule="atLeast"/>
              <w:rPr>
                <w:rFonts w:ascii="Times New Roman" w:hAnsi="Times New Roman"/>
                <w:color w:val="000000"/>
                <w:lang w:eastAsia="ru-RU"/>
              </w:rPr>
            </w:pPr>
          </w:p>
          <w:p w:rsidR="00C545FA" w:rsidRDefault="00C545FA" w:rsidP="004901EB">
            <w:pPr>
              <w:spacing w:before="120" w:after="120" w:line="23" w:lineRule="atLeast"/>
              <w:rPr>
                <w:rFonts w:ascii="Times New Roman" w:hAnsi="Times New Roman"/>
                <w:color w:val="000000"/>
                <w:lang w:eastAsia="ru-RU"/>
              </w:rPr>
            </w:pPr>
          </w:p>
          <w:p w:rsidR="00C545FA" w:rsidRDefault="00C545FA" w:rsidP="004901EB">
            <w:pPr>
              <w:spacing w:before="120" w:after="120" w:line="23" w:lineRule="atLeast"/>
              <w:rPr>
                <w:rFonts w:ascii="Times New Roman" w:hAnsi="Times New Roman"/>
                <w:color w:val="000000"/>
                <w:lang w:eastAsia="ru-RU"/>
              </w:rPr>
            </w:pPr>
          </w:p>
          <w:p w:rsidR="00C545FA" w:rsidRDefault="00C545FA" w:rsidP="004901EB">
            <w:pPr>
              <w:spacing w:before="120" w:after="120" w:line="23" w:lineRule="atLeast"/>
              <w:rPr>
                <w:rFonts w:ascii="Times New Roman" w:hAnsi="Times New Roman"/>
                <w:color w:val="000000"/>
                <w:lang w:eastAsia="ru-RU"/>
              </w:rPr>
            </w:pPr>
          </w:p>
          <w:p w:rsidR="00C545FA" w:rsidRDefault="00C545FA" w:rsidP="004901EB">
            <w:pPr>
              <w:spacing w:before="120" w:after="120" w:line="23" w:lineRule="atLeast"/>
              <w:rPr>
                <w:rFonts w:ascii="Times New Roman" w:hAnsi="Times New Roman"/>
                <w:color w:val="000000"/>
                <w:lang w:eastAsia="ru-RU"/>
              </w:rPr>
            </w:pPr>
          </w:p>
          <w:p w:rsidR="00C545FA" w:rsidRDefault="00C545FA" w:rsidP="004901EB">
            <w:pPr>
              <w:spacing w:before="120" w:after="120" w:line="23" w:lineRule="atLeast"/>
              <w:rPr>
                <w:rFonts w:ascii="Times New Roman" w:hAnsi="Times New Roman"/>
                <w:color w:val="000000"/>
                <w:lang w:eastAsia="ru-RU"/>
              </w:rPr>
            </w:pPr>
          </w:p>
          <w:p w:rsidR="00C545FA" w:rsidRDefault="00C545FA" w:rsidP="004901EB">
            <w:pPr>
              <w:spacing w:before="120" w:after="120" w:line="23" w:lineRule="atLeast"/>
              <w:rPr>
                <w:rFonts w:ascii="Times New Roman" w:hAnsi="Times New Roman"/>
                <w:color w:val="000000"/>
                <w:lang w:eastAsia="ru-RU"/>
              </w:rPr>
            </w:pPr>
          </w:p>
          <w:p w:rsidR="00C545FA" w:rsidRDefault="00C545FA" w:rsidP="004901EB">
            <w:pPr>
              <w:spacing w:before="120" w:after="120" w:line="23" w:lineRule="atLeast"/>
              <w:rPr>
                <w:rFonts w:ascii="Times New Roman" w:hAnsi="Times New Roman"/>
                <w:color w:val="000000"/>
                <w:lang w:eastAsia="ru-RU"/>
              </w:rPr>
            </w:pPr>
          </w:p>
          <w:p w:rsidR="00C545FA" w:rsidRPr="004901EB" w:rsidRDefault="00C545FA" w:rsidP="007038F1">
            <w:pPr>
              <w:spacing w:before="120" w:after="120" w:line="23" w:lineRule="atLeast"/>
              <w:jc w:val="center"/>
              <w:rPr>
                <w:rFonts w:ascii="Times New Roman" w:hAnsi="Times New Roman"/>
                <w:color w:val="000000"/>
                <w:lang w:eastAsia="ru-RU"/>
              </w:rPr>
            </w:pPr>
            <w:r>
              <w:rPr>
                <w:rFonts w:ascii="Times New Roman" w:hAnsi="Times New Roman"/>
                <w:color w:val="000000"/>
                <w:lang w:eastAsia="ru-RU"/>
              </w:rPr>
              <w:t>9 184,8</w:t>
            </w:r>
          </w:p>
        </w:tc>
      </w:tr>
      <w:tr w:rsidR="00C545FA" w:rsidRPr="00F51653" w:rsidTr="000E52C9">
        <w:tc>
          <w:tcPr>
            <w:tcW w:w="4968" w:type="dxa"/>
          </w:tcPr>
          <w:p w:rsidR="00C545FA" w:rsidRPr="004901EB" w:rsidRDefault="00C545FA" w:rsidP="004901EB">
            <w:pPr>
              <w:widowControl w:val="0"/>
              <w:spacing w:after="0" w:line="240" w:lineRule="auto"/>
              <w:jc w:val="both"/>
              <w:rPr>
                <w:rFonts w:ascii="Times New Roman" w:hAnsi="Times New Roman"/>
                <w:color w:val="000000"/>
                <w:lang w:eastAsia="ru-RU"/>
              </w:rPr>
            </w:pPr>
            <w:r w:rsidRPr="004901EB">
              <w:rPr>
                <w:rFonts w:ascii="Times New Roman" w:hAnsi="Times New Roman"/>
                <w:color w:val="000000"/>
                <w:lang w:eastAsia="ru-RU"/>
              </w:rPr>
              <w:t>Захворювання  шкіри - Бульозний епідермоліз (Q81)</w:t>
            </w:r>
          </w:p>
        </w:tc>
        <w:tc>
          <w:tcPr>
            <w:tcW w:w="1620" w:type="dxa"/>
            <w:vMerge w:val="restart"/>
          </w:tcPr>
          <w:p w:rsidR="00C545FA" w:rsidRPr="004901EB" w:rsidRDefault="00C545FA" w:rsidP="004901EB">
            <w:pPr>
              <w:spacing w:before="120" w:after="120" w:line="23" w:lineRule="atLeast"/>
              <w:rPr>
                <w:rFonts w:ascii="Times New Roman" w:hAnsi="Times New Roman"/>
                <w:color w:val="000000"/>
                <w:lang w:eastAsia="ru-RU"/>
              </w:rPr>
            </w:pPr>
          </w:p>
        </w:tc>
        <w:tc>
          <w:tcPr>
            <w:tcW w:w="1440" w:type="dxa"/>
            <w:vMerge w:val="restart"/>
          </w:tcPr>
          <w:p w:rsidR="00C545FA" w:rsidRPr="004901EB" w:rsidRDefault="00C545FA" w:rsidP="004901EB">
            <w:pPr>
              <w:spacing w:before="120" w:after="120" w:line="23" w:lineRule="atLeast"/>
              <w:rPr>
                <w:rFonts w:ascii="Times New Roman" w:hAnsi="Times New Roman"/>
                <w:color w:val="000000"/>
                <w:lang w:eastAsia="ru-RU"/>
              </w:rPr>
            </w:pPr>
          </w:p>
        </w:tc>
        <w:tc>
          <w:tcPr>
            <w:tcW w:w="1578" w:type="dxa"/>
            <w:vMerge/>
          </w:tcPr>
          <w:p w:rsidR="00C545FA" w:rsidRPr="004901EB" w:rsidRDefault="00C545FA" w:rsidP="004901EB">
            <w:pPr>
              <w:widowControl w:val="0"/>
              <w:spacing w:after="0" w:line="240" w:lineRule="auto"/>
              <w:jc w:val="center"/>
              <w:rPr>
                <w:rFonts w:ascii="Times New Roman" w:hAnsi="Times New Roman"/>
                <w:color w:val="000000"/>
                <w:lang w:eastAsia="ru-RU"/>
              </w:rPr>
            </w:pPr>
          </w:p>
        </w:tc>
      </w:tr>
      <w:tr w:rsidR="00C545FA" w:rsidRPr="00F51653" w:rsidTr="000E52C9">
        <w:tc>
          <w:tcPr>
            <w:tcW w:w="4968" w:type="dxa"/>
          </w:tcPr>
          <w:p w:rsidR="00C545FA" w:rsidRPr="004901EB" w:rsidRDefault="00C545FA" w:rsidP="00571D29">
            <w:pPr>
              <w:widowControl w:val="0"/>
              <w:spacing w:after="0" w:line="240" w:lineRule="auto"/>
              <w:jc w:val="both"/>
              <w:rPr>
                <w:rFonts w:ascii="Times New Roman" w:hAnsi="Times New Roman"/>
                <w:color w:val="000000"/>
                <w:lang w:eastAsia="ru-RU"/>
              </w:rPr>
            </w:pPr>
            <w:r w:rsidRPr="004901EB">
              <w:rPr>
                <w:rFonts w:ascii="Times New Roman" w:hAnsi="Times New Roman"/>
                <w:color w:val="000000"/>
                <w:lang w:eastAsia="ru-RU"/>
              </w:rPr>
              <w:t>Системний червоний вовчак (М32)</w:t>
            </w:r>
          </w:p>
        </w:tc>
        <w:tc>
          <w:tcPr>
            <w:tcW w:w="1620" w:type="dxa"/>
            <w:vMerge/>
          </w:tcPr>
          <w:p w:rsidR="00C545FA" w:rsidRPr="004901EB" w:rsidRDefault="00C545FA" w:rsidP="00571D29">
            <w:pPr>
              <w:spacing w:before="120" w:after="120" w:line="23" w:lineRule="atLeast"/>
              <w:rPr>
                <w:rFonts w:ascii="Times New Roman" w:hAnsi="Times New Roman"/>
                <w:color w:val="000000"/>
                <w:lang w:eastAsia="ru-RU"/>
              </w:rPr>
            </w:pPr>
          </w:p>
        </w:tc>
        <w:tc>
          <w:tcPr>
            <w:tcW w:w="1440" w:type="dxa"/>
            <w:vMerge/>
          </w:tcPr>
          <w:p w:rsidR="00C545FA" w:rsidRPr="004901EB" w:rsidRDefault="00C545FA" w:rsidP="00571D29">
            <w:pPr>
              <w:spacing w:before="120" w:after="120" w:line="23" w:lineRule="atLeast"/>
              <w:rPr>
                <w:rFonts w:ascii="Times New Roman" w:hAnsi="Times New Roman"/>
                <w:color w:val="000000"/>
                <w:lang w:eastAsia="ru-RU"/>
              </w:rPr>
            </w:pPr>
          </w:p>
        </w:tc>
        <w:tc>
          <w:tcPr>
            <w:tcW w:w="1578" w:type="dxa"/>
            <w:vMerge/>
          </w:tcPr>
          <w:p w:rsidR="00C545FA" w:rsidRPr="00BD22B0" w:rsidRDefault="00C545FA" w:rsidP="00571D29">
            <w:pPr>
              <w:rPr>
                <w:rFonts w:ascii="Times New Roman" w:hAnsi="Times New Roman"/>
                <w:color w:val="000000"/>
                <w:lang w:eastAsia="ru-RU"/>
              </w:rPr>
            </w:pPr>
          </w:p>
        </w:tc>
      </w:tr>
      <w:tr w:rsidR="00C545FA" w:rsidRPr="00F51653" w:rsidTr="000E52C9">
        <w:tc>
          <w:tcPr>
            <w:tcW w:w="4968" w:type="dxa"/>
          </w:tcPr>
          <w:p w:rsidR="00C545FA" w:rsidRPr="004901EB" w:rsidRDefault="00C545FA" w:rsidP="00571D29">
            <w:pPr>
              <w:widowControl w:val="0"/>
              <w:spacing w:after="0" w:line="240" w:lineRule="auto"/>
              <w:jc w:val="both"/>
              <w:rPr>
                <w:rFonts w:ascii="Times New Roman" w:hAnsi="Times New Roman"/>
                <w:color w:val="000000"/>
                <w:lang w:eastAsia="ru-RU"/>
              </w:rPr>
            </w:pPr>
            <w:r w:rsidRPr="004901EB">
              <w:rPr>
                <w:rFonts w:ascii="Times New Roman" w:hAnsi="Times New Roman"/>
                <w:color w:val="000000"/>
                <w:lang w:eastAsia="ru-RU"/>
              </w:rPr>
              <w:t>Синдром Шегрена (М35)</w:t>
            </w:r>
          </w:p>
        </w:tc>
        <w:tc>
          <w:tcPr>
            <w:tcW w:w="1620" w:type="dxa"/>
            <w:vMerge/>
          </w:tcPr>
          <w:p w:rsidR="00C545FA" w:rsidRPr="004901EB" w:rsidRDefault="00C545FA" w:rsidP="00571D29">
            <w:pPr>
              <w:spacing w:before="120" w:after="120" w:line="23" w:lineRule="atLeast"/>
              <w:rPr>
                <w:rFonts w:ascii="Times New Roman" w:hAnsi="Times New Roman"/>
                <w:color w:val="000000"/>
                <w:lang w:eastAsia="ru-RU"/>
              </w:rPr>
            </w:pPr>
          </w:p>
        </w:tc>
        <w:tc>
          <w:tcPr>
            <w:tcW w:w="1440" w:type="dxa"/>
            <w:vMerge/>
          </w:tcPr>
          <w:p w:rsidR="00C545FA" w:rsidRPr="004901EB" w:rsidRDefault="00C545FA" w:rsidP="00571D29">
            <w:pPr>
              <w:spacing w:before="120" w:after="120" w:line="23" w:lineRule="atLeast"/>
              <w:rPr>
                <w:rFonts w:ascii="Times New Roman" w:hAnsi="Times New Roman"/>
                <w:color w:val="000000"/>
                <w:lang w:eastAsia="ru-RU"/>
              </w:rPr>
            </w:pPr>
          </w:p>
        </w:tc>
        <w:tc>
          <w:tcPr>
            <w:tcW w:w="1578" w:type="dxa"/>
            <w:vMerge/>
          </w:tcPr>
          <w:p w:rsidR="00C545FA" w:rsidRPr="00F51653" w:rsidRDefault="00C545FA" w:rsidP="00571D29"/>
        </w:tc>
      </w:tr>
      <w:tr w:rsidR="00C545FA" w:rsidRPr="00F51653" w:rsidTr="000E52C9">
        <w:tc>
          <w:tcPr>
            <w:tcW w:w="4968" w:type="dxa"/>
          </w:tcPr>
          <w:p w:rsidR="00C545FA" w:rsidRPr="004901EB" w:rsidRDefault="00C545FA" w:rsidP="00571D29">
            <w:pPr>
              <w:widowControl w:val="0"/>
              <w:spacing w:after="0" w:line="240" w:lineRule="auto"/>
              <w:jc w:val="both"/>
              <w:rPr>
                <w:rFonts w:ascii="Times New Roman" w:hAnsi="Times New Roman"/>
                <w:color w:val="000000"/>
                <w:lang w:eastAsia="ru-RU"/>
              </w:rPr>
            </w:pPr>
            <w:r w:rsidRPr="004901EB">
              <w:rPr>
                <w:rFonts w:ascii="Times New Roman" w:hAnsi="Times New Roman"/>
                <w:color w:val="000000"/>
                <w:lang w:eastAsia="ru-RU"/>
              </w:rPr>
              <w:t>Змішана хвороба сполучної тканини (М35.1)</w:t>
            </w:r>
          </w:p>
        </w:tc>
        <w:tc>
          <w:tcPr>
            <w:tcW w:w="1620" w:type="dxa"/>
            <w:vMerge/>
          </w:tcPr>
          <w:p w:rsidR="00C545FA" w:rsidRPr="004901EB" w:rsidRDefault="00C545FA" w:rsidP="00571D29">
            <w:pPr>
              <w:spacing w:before="120" w:after="120" w:line="23" w:lineRule="atLeast"/>
              <w:rPr>
                <w:rFonts w:ascii="Times New Roman" w:hAnsi="Times New Roman"/>
                <w:color w:val="000000"/>
                <w:lang w:eastAsia="ru-RU"/>
              </w:rPr>
            </w:pPr>
          </w:p>
        </w:tc>
        <w:tc>
          <w:tcPr>
            <w:tcW w:w="1440" w:type="dxa"/>
            <w:vMerge/>
          </w:tcPr>
          <w:p w:rsidR="00C545FA" w:rsidRPr="004901EB" w:rsidRDefault="00C545FA" w:rsidP="00571D29">
            <w:pPr>
              <w:spacing w:before="120" w:after="120" w:line="23" w:lineRule="atLeast"/>
              <w:rPr>
                <w:rFonts w:ascii="Times New Roman" w:hAnsi="Times New Roman"/>
                <w:color w:val="000000"/>
                <w:lang w:eastAsia="ru-RU"/>
              </w:rPr>
            </w:pPr>
          </w:p>
        </w:tc>
        <w:tc>
          <w:tcPr>
            <w:tcW w:w="1578" w:type="dxa"/>
            <w:vMerge/>
          </w:tcPr>
          <w:p w:rsidR="00C545FA" w:rsidRPr="00BD22B0" w:rsidRDefault="00C545FA" w:rsidP="00571D29">
            <w:pPr>
              <w:rPr>
                <w:rFonts w:ascii="Times New Roman" w:hAnsi="Times New Roman"/>
                <w:color w:val="000000"/>
                <w:lang w:eastAsia="ru-RU"/>
              </w:rPr>
            </w:pPr>
          </w:p>
        </w:tc>
      </w:tr>
      <w:tr w:rsidR="00C545FA" w:rsidRPr="00F51653" w:rsidTr="000E52C9">
        <w:tc>
          <w:tcPr>
            <w:tcW w:w="4968" w:type="dxa"/>
          </w:tcPr>
          <w:p w:rsidR="00C545FA" w:rsidRPr="004901EB" w:rsidRDefault="00C545FA" w:rsidP="00571D29">
            <w:pPr>
              <w:widowControl w:val="0"/>
              <w:spacing w:after="0" w:line="240" w:lineRule="auto"/>
              <w:jc w:val="both"/>
              <w:rPr>
                <w:rFonts w:ascii="Times New Roman" w:hAnsi="Times New Roman"/>
                <w:color w:val="000000"/>
                <w:lang w:eastAsia="ru-RU"/>
              </w:rPr>
            </w:pPr>
            <w:r w:rsidRPr="004901EB">
              <w:rPr>
                <w:rFonts w:ascii="Times New Roman" w:hAnsi="Times New Roman"/>
                <w:color w:val="000000"/>
                <w:lang w:eastAsia="ru-RU"/>
              </w:rPr>
              <w:t>Астоцитома (Д 33)</w:t>
            </w:r>
          </w:p>
        </w:tc>
        <w:tc>
          <w:tcPr>
            <w:tcW w:w="1620" w:type="dxa"/>
            <w:vMerge/>
          </w:tcPr>
          <w:p w:rsidR="00C545FA" w:rsidRPr="004901EB" w:rsidRDefault="00C545FA" w:rsidP="00571D29">
            <w:pPr>
              <w:spacing w:before="120" w:after="120" w:line="23" w:lineRule="atLeast"/>
              <w:rPr>
                <w:rFonts w:ascii="Times New Roman" w:hAnsi="Times New Roman"/>
                <w:color w:val="000000"/>
                <w:lang w:eastAsia="ru-RU"/>
              </w:rPr>
            </w:pPr>
          </w:p>
        </w:tc>
        <w:tc>
          <w:tcPr>
            <w:tcW w:w="1440" w:type="dxa"/>
            <w:vMerge/>
          </w:tcPr>
          <w:p w:rsidR="00C545FA" w:rsidRPr="004901EB" w:rsidRDefault="00C545FA" w:rsidP="00571D29">
            <w:pPr>
              <w:spacing w:before="120" w:after="120" w:line="23" w:lineRule="atLeast"/>
              <w:rPr>
                <w:rFonts w:ascii="Times New Roman" w:hAnsi="Times New Roman"/>
                <w:color w:val="000000"/>
                <w:lang w:eastAsia="ru-RU"/>
              </w:rPr>
            </w:pPr>
          </w:p>
        </w:tc>
        <w:tc>
          <w:tcPr>
            <w:tcW w:w="1578" w:type="dxa"/>
            <w:vMerge/>
          </w:tcPr>
          <w:p w:rsidR="00C545FA" w:rsidRPr="00F51653" w:rsidRDefault="00C545FA" w:rsidP="00571D29"/>
        </w:tc>
      </w:tr>
      <w:tr w:rsidR="00C545FA" w:rsidRPr="00F51653" w:rsidTr="000E52C9">
        <w:tc>
          <w:tcPr>
            <w:tcW w:w="4968" w:type="dxa"/>
          </w:tcPr>
          <w:p w:rsidR="00C545FA" w:rsidRPr="004901EB" w:rsidRDefault="00C545FA" w:rsidP="00571D29">
            <w:pPr>
              <w:widowControl w:val="0"/>
              <w:spacing w:after="0" w:line="240" w:lineRule="auto"/>
              <w:jc w:val="both"/>
              <w:rPr>
                <w:rFonts w:ascii="Times New Roman" w:hAnsi="Times New Roman"/>
                <w:color w:val="000000"/>
                <w:lang w:eastAsia="ru-RU"/>
              </w:rPr>
            </w:pPr>
            <w:r w:rsidRPr="004901EB">
              <w:rPr>
                <w:rFonts w:ascii="Times New Roman" w:hAnsi="Times New Roman"/>
                <w:color w:val="000000"/>
                <w:lang w:eastAsia="ru-RU"/>
              </w:rPr>
              <w:t>Ревматоїдний артрит (М05)</w:t>
            </w:r>
          </w:p>
        </w:tc>
        <w:tc>
          <w:tcPr>
            <w:tcW w:w="1620" w:type="dxa"/>
            <w:vMerge/>
          </w:tcPr>
          <w:p w:rsidR="00C545FA" w:rsidRPr="004901EB" w:rsidRDefault="00C545FA" w:rsidP="00571D29">
            <w:pPr>
              <w:spacing w:before="120" w:after="120" w:line="23" w:lineRule="atLeast"/>
              <w:rPr>
                <w:rFonts w:ascii="Times New Roman" w:hAnsi="Times New Roman"/>
                <w:color w:val="000000"/>
                <w:lang w:eastAsia="ru-RU"/>
              </w:rPr>
            </w:pPr>
          </w:p>
        </w:tc>
        <w:tc>
          <w:tcPr>
            <w:tcW w:w="1440" w:type="dxa"/>
            <w:vMerge/>
          </w:tcPr>
          <w:p w:rsidR="00C545FA" w:rsidRPr="004901EB" w:rsidRDefault="00C545FA" w:rsidP="00571D29">
            <w:pPr>
              <w:spacing w:before="120" w:after="120" w:line="23" w:lineRule="atLeast"/>
              <w:rPr>
                <w:rFonts w:ascii="Times New Roman" w:hAnsi="Times New Roman"/>
                <w:color w:val="000000"/>
                <w:lang w:eastAsia="ru-RU"/>
              </w:rPr>
            </w:pPr>
          </w:p>
        </w:tc>
        <w:tc>
          <w:tcPr>
            <w:tcW w:w="1578" w:type="dxa"/>
            <w:vMerge/>
          </w:tcPr>
          <w:p w:rsidR="00C545FA" w:rsidRPr="00BD22B0" w:rsidRDefault="00C545FA" w:rsidP="00571D29">
            <w:pPr>
              <w:rPr>
                <w:rFonts w:ascii="Times New Roman" w:hAnsi="Times New Roman"/>
                <w:color w:val="000000"/>
                <w:lang w:eastAsia="ru-RU"/>
              </w:rPr>
            </w:pPr>
          </w:p>
        </w:tc>
      </w:tr>
      <w:tr w:rsidR="00C545FA" w:rsidRPr="00F51653" w:rsidTr="000E52C9">
        <w:tc>
          <w:tcPr>
            <w:tcW w:w="4968" w:type="dxa"/>
          </w:tcPr>
          <w:p w:rsidR="00C545FA" w:rsidRPr="004901EB" w:rsidRDefault="00C545FA" w:rsidP="00571D29">
            <w:pPr>
              <w:widowControl w:val="0"/>
              <w:spacing w:after="0" w:line="240" w:lineRule="auto"/>
              <w:jc w:val="both"/>
              <w:rPr>
                <w:rFonts w:ascii="Times New Roman" w:hAnsi="Times New Roman"/>
                <w:color w:val="000000"/>
                <w:lang w:eastAsia="ru-RU"/>
              </w:rPr>
            </w:pPr>
            <w:r w:rsidRPr="004901EB">
              <w:rPr>
                <w:rFonts w:ascii="Times New Roman" w:hAnsi="Times New Roman"/>
                <w:color w:val="000000"/>
                <w:lang w:eastAsia="ru-RU"/>
              </w:rPr>
              <w:t>Хвороба Бехтерева (М45)</w:t>
            </w:r>
          </w:p>
        </w:tc>
        <w:tc>
          <w:tcPr>
            <w:tcW w:w="1620" w:type="dxa"/>
            <w:vMerge/>
          </w:tcPr>
          <w:p w:rsidR="00C545FA" w:rsidRPr="004901EB" w:rsidRDefault="00C545FA" w:rsidP="00571D29">
            <w:pPr>
              <w:spacing w:before="120" w:after="120" w:line="23" w:lineRule="atLeast"/>
              <w:rPr>
                <w:rFonts w:ascii="Times New Roman" w:hAnsi="Times New Roman"/>
                <w:color w:val="000000"/>
                <w:lang w:eastAsia="ru-RU"/>
              </w:rPr>
            </w:pPr>
          </w:p>
        </w:tc>
        <w:tc>
          <w:tcPr>
            <w:tcW w:w="1440" w:type="dxa"/>
            <w:vMerge/>
          </w:tcPr>
          <w:p w:rsidR="00C545FA" w:rsidRPr="004901EB" w:rsidRDefault="00C545FA" w:rsidP="00571D29">
            <w:pPr>
              <w:spacing w:before="120" w:after="120" w:line="23" w:lineRule="atLeast"/>
              <w:rPr>
                <w:rFonts w:ascii="Times New Roman" w:hAnsi="Times New Roman"/>
                <w:color w:val="000000"/>
                <w:lang w:eastAsia="ru-RU"/>
              </w:rPr>
            </w:pPr>
          </w:p>
        </w:tc>
        <w:tc>
          <w:tcPr>
            <w:tcW w:w="1578" w:type="dxa"/>
            <w:vMerge/>
          </w:tcPr>
          <w:p w:rsidR="00C545FA" w:rsidRPr="00F51653" w:rsidRDefault="00C545FA" w:rsidP="00571D29"/>
        </w:tc>
      </w:tr>
      <w:tr w:rsidR="00C545FA" w:rsidRPr="00F51653" w:rsidTr="000E52C9">
        <w:tc>
          <w:tcPr>
            <w:tcW w:w="4968" w:type="dxa"/>
          </w:tcPr>
          <w:p w:rsidR="00C545FA" w:rsidRPr="004901EB" w:rsidRDefault="00C545FA" w:rsidP="00571D29">
            <w:pPr>
              <w:widowControl w:val="0"/>
              <w:spacing w:after="0" w:line="240" w:lineRule="auto"/>
              <w:jc w:val="both"/>
              <w:rPr>
                <w:rFonts w:ascii="Times New Roman" w:hAnsi="Times New Roman"/>
                <w:color w:val="000000"/>
                <w:lang w:eastAsia="ru-RU"/>
              </w:rPr>
            </w:pPr>
            <w:r w:rsidRPr="004901EB">
              <w:rPr>
                <w:rFonts w:ascii="Times New Roman" w:hAnsi="Times New Roman"/>
                <w:color w:val="000000"/>
                <w:lang w:eastAsia="ru-RU"/>
              </w:rPr>
              <w:t>Захворювання сполучної тканини (М08)</w:t>
            </w:r>
          </w:p>
        </w:tc>
        <w:tc>
          <w:tcPr>
            <w:tcW w:w="1620" w:type="dxa"/>
            <w:vMerge/>
          </w:tcPr>
          <w:p w:rsidR="00C545FA" w:rsidRPr="004901EB" w:rsidRDefault="00C545FA" w:rsidP="00571D29">
            <w:pPr>
              <w:spacing w:before="120" w:after="120" w:line="23" w:lineRule="atLeast"/>
              <w:rPr>
                <w:rFonts w:ascii="Times New Roman" w:hAnsi="Times New Roman"/>
                <w:color w:val="000000"/>
                <w:lang w:eastAsia="ru-RU"/>
              </w:rPr>
            </w:pPr>
          </w:p>
        </w:tc>
        <w:tc>
          <w:tcPr>
            <w:tcW w:w="1440" w:type="dxa"/>
            <w:vMerge/>
          </w:tcPr>
          <w:p w:rsidR="00C545FA" w:rsidRPr="004901EB" w:rsidRDefault="00C545FA" w:rsidP="00571D29">
            <w:pPr>
              <w:spacing w:before="120" w:after="120" w:line="23" w:lineRule="atLeast"/>
              <w:rPr>
                <w:rFonts w:ascii="Times New Roman" w:hAnsi="Times New Roman"/>
                <w:color w:val="000000"/>
                <w:lang w:eastAsia="ru-RU"/>
              </w:rPr>
            </w:pPr>
          </w:p>
        </w:tc>
        <w:tc>
          <w:tcPr>
            <w:tcW w:w="1578" w:type="dxa"/>
            <w:vMerge/>
          </w:tcPr>
          <w:p w:rsidR="00C545FA" w:rsidRPr="00BD22B0" w:rsidRDefault="00C545FA" w:rsidP="00571D29">
            <w:pPr>
              <w:rPr>
                <w:rFonts w:ascii="Times New Roman" w:hAnsi="Times New Roman"/>
                <w:color w:val="000000"/>
                <w:lang w:eastAsia="ru-RU"/>
              </w:rPr>
            </w:pPr>
          </w:p>
        </w:tc>
      </w:tr>
      <w:tr w:rsidR="00C545FA" w:rsidRPr="00F51653" w:rsidTr="000E52C9">
        <w:tc>
          <w:tcPr>
            <w:tcW w:w="4968" w:type="dxa"/>
          </w:tcPr>
          <w:p w:rsidR="00C545FA" w:rsidRPr="004901EB" w:rsidRDefault="00C545FA" w:rsidP="00571D29">
            <w:pPr>
              <w:widowControl w:val="0"/>
              <w:spacing w:after="0" w:line="240" w:lineRule="auto"/>
              <w:jc w:val="both"/>
              <w:rPr>
                <w:rFonts w:ascii="Times New Roman" w:hAnsi="Times New Roman"/>
                <w:color w:val="000000"/>
                <w:lang w:eastAsia="ru-RU"/>
              </w:rPr>
            </w:pPr>
            <w:r w:rsidRPr="004901EB">
              <w:rPr>
                <w:rFonts w:ascii="Times New Roman" w:hAnsi="Times New Roman"/>
                <w:color w:val="000000"/>
                <w:lang w:eastAsia="ru-RU"/>
              </w:rPr>
              <w:t>Захворювання  Синдром Денді-Уокера (Q03.1)</w:t>
            </w:r>
          </w:p>
        </w:tc>
        <w:tc>
          <w:tcPr>
            <w:tcW w:w="1620" w:type="dxa"/>
            <w:vMerge/>
          </w:tcPr>
          <w:p w:rsidR="00C545FA" w:rsidRPr="004901EB" w:rsidRDefault="00C545FA" w:rsidP="00571D29">
            <w:pPr>
              <w:spacing w:before="120" w:after="120" w:line="23" w:lineRule="atLeast"/>
              <w:rPr>
                <w:rFonts w:ascii="Times New Roman" w:hAnsi="Times New Roman"/>
                <w:color w:val="000000"/>
                <w:lang w:eastAsia="ru-RU"/>
              </w:rPr>
            </w:pPr>
          </w:p>
        </w:tc>
        <w:tc>
          <w:tcPr>
            <w:tcW w:w="1440" w:type="dxa"/>
            <w:vMerge/>
          </w:tcPr>
          <w:p w:rsidR="00C545FA" w:rsidRPr="004901EB" w:rsidRDefault="00C545FA" w:rsidP="00571D29">
            <w:pPr>
              <w:spacing w:before="120" w:after="120" w:line="23" w:lineRule="atLeast"/>
              <w:rPr>
                <w:rFonts w:ascii="Times New Roman" w:hAnsi="Times New Roman"/>
                <w:color w:val="000000"/>
                <w:lang w:eastAsia="ru-RU"/>
              </w:rPr>
            </w:pPr>
          </w:p>
        </w:tc>
        <w:tc>
          <w:tcPr>
            <w:tcW w:w="1578" w:type="dxa"/>
            <w:vMerge/>
          </w:tcPr>
          <w:p w:rsidR="00C545FA" w:rsidRPr="00F51653" w:rsidRDefault="00C545FA" w:rsidP="00571D29"/>
        </w:tc>
      </w:tr>
      <w:tr w:rsidR="00C545FA" w:rsidRPr="00F51653" w:rsidTr="000E52C9">
        <w:tc>
          <w:tcPr>
            <w:tcW w:w="4968" w:type="dxa"/>
          </w:tcPr>
          <w:p w:rsidR="00C545FA" w:rsidRPr="004901EB" w:rsidRDefault="00C545FA" w:rsidP="00571D29">
            <w:pPr>
              <w:widowControl w:val="0"/>
              <w:spacing w:after="0" w:line="240" w:lineRule="auto"/>
              <w:jc w:val="both"/>
              <w:rPr>
                <w:rFonts w:ascii="Times New Roman" w:hAnsi="Times New Roman"/>
                <w:color w:val="000000"/>
                <w:lang w:eastAsia="ru-RU"/>
              </w:rPr>
            </w:pPr>
            <w:r w:rsidRPr="004901EB">
              <w:rPr>
                <w:rFonts w:ascii="Times New Roman" w:hAnsi="Times New Roman"/>
                <w:color w:val="000000"/>
                <w:lang w:eastAsia="ru-RU"/>
              </w:rPr>
              <w:t>Забезпечення дітей, хворих на епілепсію лікуванням, медикаментами (G40.4)</w:t>
            </w:r>
          </w:p>
        </w:tc>
        <w:tc>
          <w:tcPr>
            <w:tcW w:w="1620" w:type="dxa"/>
            <w:vMerge/>
          </w:tcPr>
          <w:p w:rsidR="00C545FA" w:rsidRPr="004901EB" w:rsidRDefault="00C545FA" w:rsidP="00571D29">
            <w:pPr>
              <w:spacing w:before="120" w:after="120" w:line="23" w:lineRule="atLeast"/>
              <w:rPr>
                <w:rFonts w:ascii="Times New Roman" w:hAnsi="Times New Roman"/>
                <w:color w:val="000000"/>
                <w:lang w:eastAsia="ru-RU"/>
              </w:rPr>
            </w:pPr>
          </w:p>
        </w:tc>
        <w:tc>
          <w:tcPr>
            <w:tcW w:w="1440" w:type="dxa"/>
            <w:vMerge/>
          </w:tcPr>
          <w:p w:rsidR="00C545FA" w:rsidRPr="004901EB" w:rsidRDefault="00C545FA" w:rsidP="00571D29">
            <w:pPr>
              <w:spacing w:before="120" w:after="120" w:line="23" w:lineRule="atLeast"/>
              <w:rPr>
                <w:rFonts w:ascii="Times New Roman" w:hAnsi="Times New Roman"/>
                <w:color w:val="000000"/>
                <w:lang w:eastAsia="ru-RU"/>
              </w:rPr>
            </w:pPr>
          </w:p>
        </w:tc>
        <w:tc>
          <w:tcPr>
            <w:tcW w:w="1578" w:type="dxa"/>
            <w:vMerge/>
          </w:tcPr>
          <w:p w:rsidR="00C545FA" w:rsidRPr="00BD22B0" w:rsidRDefault="00C545FA" w:rsidP="00571D29">
            <w:pPr>
              <w:rPr>
                <w:rFonts w:ascii="Times New Roman" w:hAnsi="Times New Roman"/>
                <w:color w:val="000000"/>
                <w:lang w:eastAsia="ru-RU"/>
              </w:rPr>
            </w:pPr>
          </w:p>
        </w:tc>
      </w:tr>
      <w:tr w:rsidR="00C545FA" w:rsidRPr="00F51653" w:rsidTr="000E52C9">
        <w:tc>
          <w:tcPr>
            <w:tcW w:w="4968" w:type="dxa"/>
          </w:tcPr>
          <w:p w:rsidR="00C545FA" w:rsidRPr="004901EB" w:rsidRDefault="00C545FA" w:rsidP="00571D29">
            <w:pPr>
              <w:widowControl w:val="0"/>
              <w:spacing w:after="0" w:line="240" w:lineRule="auto"/>
              <w:jc w:val="both"/>
              <w:rPr>
                <w:rFonts w:ascii="Times New Roman" w:hAnsi="Times New Roman"/>
                <w:color w:val="000000"/>
                <w:lang w:eastAsia="ru-RU"/>
              </w:rPr>
            </w:pPr>
            <w:r w:rsidRPr="004901EB">
              <w:rPr>
                <w:rFonts w:ascii="Times New Roman" w:hAnsi="Times New Roman"/>
                <w:color w:val="000000"/>
                <w:lang w:eastAsia="ru-RU"/>
              </w:rPr>
              <w:t>Антиповий аутизм на фоні двосторонньої сенсоневральної приглухуватості (F84.1, F80.1)</w:t>
            </w:r>
          </w:p>
        </w:tc>
        <w:tc>
          <w:tcPr>
            <w:tcW w:w="1620" w:type="dxa"/>
            <w:vMerge/>
          </w:tcPr>
          <w:p w:rsidR="00C545FA" w:rsidRPr="004901EB" w:rsidRDefault="00C545FA" w:rsidP="00571D29">
            <w:pPr>
              <w:spacing w:before="120" w:after="120" w:line="23" w:lineRule="atLeast"/>
              <w:rPr>
                <w:rFonts w:ascii="Times New Roman" w:hAnsi="Times New Roman"/>
                <w:color w:val="000000"/>
                <w:lang w:eastAsia="ru-RU"/>
              </w:rPr>
            </w:pPr>
          </w:p>
        </w:tc>
        <w:tc>
          <w:tcPr>
            <w:tcW w:w="1440" w:type="dxa"/>
            <w:vMerge/>
          </w:tcPr>
          <w:p w:rsidR="00C545FA" w:rsidRPr="004901EB" w:rsidRDefault="00C545FA" w:rsidP="00571D29">
            <w:pPr>
              <w:spacing w:before="120" w:after="120" w:line="23" w:lineRule="atLeast"/>
              <w:rPr>
                <w:rFonts w:ascii="Times New Roman" w:hAnsi="Times New Roman"/>
                <w:color w:val="000000"/>
                <w:lang w:eastAsia="ru-RU"/>
              </w:rPr>
            </w:pPr>
          </w:p>
        </w:tc>
        <w:tc>
          <w:tcPr>
            <w:tcW w:w="1578" w:type="dxa"/>
            <w:vMerge/>
          </w:tcPr>
          <w:p w:rsidR="00C545FA" w:rsidRPr="00F51653" w:rsidRDefault="00C545FA" w:rsidP="00571D29"/>
        </w:tc>
      </w:tr>
      <w:tr w:rsidR="00C545FA" w:rsidRPr="00F51653" w:rsidTr="000E52C9">
        <w:trPr>
          <w:trHeight w:val="253"/>
        </w:trPr>
        <w:tc>
          <w:tcPr>
            <w:tcW w:w="4968" w:type="dxa"/>
            <w:vMerge w:val="restart"/>
          </w:tcPr>
          <w:p w:rsidR="00C545FA" w:rsidRPr="004901EB" w:rsidRDefault="00C545FA" w:rsidP="00571D29">
            <w:pPr>
              <w:widowControl w:val="0"/>
              <w:spacing w:after="0" w:line="240" w:lineRule="auto"/>
              <w:jc w:val="both"/>
              <w:rPr>
                <w:rFonts w:ascii="Times New Roman" w:hAnsi="Times New Roman"/>
                <w:color w:val="000000"/>
                <w:lang w:eastAsia="ru-RU"/>
              </w:rPr>
            </w:pPr>
            <w:r w:rsidRPr="004901EB">
              <w:rPr>
                <w:rFonts w:ascii="Times New Roman" w:hAnsi="Times New Roman"/>
                <w:color w:val="000000"/>
                <w:lang w:eastAsia="ru-RU"/>
              </w:rPr>
              <w:t>Для лікування хворих на нецукровий діабет (Е23.2)</w:t>
            </w:r>
          </w:p>
        </w:tc>
        <w:tc>
          <w:tcPr>
            <w:tcW w:w="1620" w:type="dxa"/>
            <w:vMerge/>
            <w:tcBorders>
              <w:bottom w:val="nil"/>
            </w:tcBorders>
          </w:tcPr>
          <w:p w:rsidR="00C545FA" w:rsidRPr="004901EB" w:rsidRDefault="00C545FA" w:rsidP="00571D29">
            <w:pPr>
              <w:spacing w:before="120" w:after="120" w:line="23" w:lineRule="atLeast"/>
              <w:rPr>
                <w:rFonts w:ascii="Times New Roman" w:hAnsi="Times New Roman"/>
                <w:color w:val="000000"/>
                <w:lang w:eastAsia="ru-RU"/>
              </w:rPr>
            </w:pPr>
          </w:p>
        </w:tc>
        <w:tc>
          <w:tcPr>
            <w:tcW w:w="1440" w:type="dxa"/>
            <w:vMerge/>
          </w:tcPr>
          <w:p w:rsidR="00C545FA" w:rsidRPr="004901EB" w:rsidRDefault="00C545FA" w:rsidP="00571D29">
            <w:pPr>
              <w:spacing w:before="120" w:after="120" w:line="23" w:lineRule="atLeast"/>
              <w:rPr>
                <w:rFonts w:ascii="Times New Roman" w:hAnsi="Times New Roman"/>
                <w:color w:val="000000"/>
                <w:lang w:eastAsia="ru-RU"/>
              </w:rPr>
            </w:pPr>
          </w:p>
        </w:tc>
        <w:tc>
          <w:tcPr>
            <w:tcW w:w="1578" w:type="dxa"/>
            <w:vMerge/>
          </w:tcPr>
          <w:p w:rsidR="00C545FA" w:rsidRPr="00BD22B0" w:rsidRDefault="00C545FA" w:rsidP="00571D29">
            <w:pPr>
              <w:spacing w:before="120" w:after="120" w:line="23" w:lineRule="atLeast"/>
              <w:rPr>
                <w:rFonts w:ascii="Times New Roman" w:hAnsi="Times New Roman"/>
                <w:color w:val="000000"/>
                <w:lang w:eastAsia="ru-RU"/>
              </w:rPr>
            </w:pPr>
          </w:p>
        </w:tc>
      </w:tr>
      <w:tr w:rsidR="00C545FA" w:rsidRPr="00F51653" w:rsidTr="00571D29">
        <w:trPr>
          <w:trHeight w:val="251"/>
        </w:trPr>
        <w:tc>
          <w:tcPr>
            <w:tcW w:w="4968" w:type="dxa"/>
            <w:vMerge/>
          </w:tcPr>
          <w:p w:rsidR="00C545FA" w:rsidRPr="004901EB" w:rsidRDefault="00C545FA" w:rsidP="004901EB">
            <w:pPr>
              <w:spacing w:before="120" w:after="120" w:line="23" w:lineRule="atLeast"/>
              <w:rPr>
                <w:rFonts w:ascii="Times New Roman" w:hAnsi="Times New Roman"/>
                <w:bCs/>
                <w:color w:val="000000"/>
                <w:lang w:eastAsia="ru-RU"/>
              </w:rPr>
            </w:pPr>
          </w:p>
        </w:tc>
        <w:tc>
          <w:tcPr>
            <w:tcW w:w="1620" w:type="dxa"/>
            <w:tcBorders>
              <w:top w:val="nil"/>
            </w:tcBorders>
          </w:tcPr>
          <w:p w:rsidR="00C545FA" w:rsidRPr="004901EB" w:rsidRDefault="00C545FA" w:rsidP="004901EB">
            <w:pPr>
              <w:spacing w:before="120" w:after="120" w:line="23" w:lineRule="atLeast"/>
              <w:rPr>
                <w:rFonts w:ascii="Times New Roman" w:hAnsi="Times New Roman"/>
                <w:color w:val="000000"/>
                <w:lang w:eastAsia="ru-RU"/>
              </w:rPr>
            </w:pPr>
          </w:p>
        </w:tc>
        <w:tc>
          <w:tcPr>
            <w:tcW w:w="1440" w:type="dxa"/>
            <w:vMerge/>
          </w:tcPr>
          <w:p w:rsidR="00C545FA" w:rsidRPr="004901EB" w:rsidRDefault="00C545FA" w:rsidP="004901EB">
            <w:pPr>
              <w:spacing w:before="120" w:after="120" w:line="23" w:lineRule="atLeast"/>
              <w:rPr>
                <w:rFonts w:ascii="Times New Roman" w:hAnsi="Times New Roman"/>
                <w:color w:val="000000"/>
                <w:lang w:eastAsia="ru-RU"/>
              </w:rPr>
            </w:pPr>
          </w:p>
        </w:tc>
        <w:tc>
          <w:tcPr>
            <w:tcW w:w="1578" w:type="dxa"/>
            <w:vMerge/>
          </w:tcPr>
          <w:p w:rsidR="00C545FA" w:rsidRPr="004901EB" w:rsidRDefault="00C545FA" w:rsidP="004901EB">
            <w:pPr>
              <w:spacing w:before="120" w:after="120" w:line="23" w:lineRule="atLeast"/>
              <w:jc w:val="center"/>
              <w:rPr>
                <w:rFonts w:ascii="Times New Roman" w:hAnsi="Times New Roman"/>
                <w:color w:val="000000"/>
                <w:lang w:eastAsia="ru-RU"/>
              </w:rPr>
            </w:pPr>
          </w:p>
        </w:tc>
      </w:tr>
      <w:tr w:rsidR="00C545FA" w:rsidRPr="00F51653" w:rsidTr="000E52C9">
        <w:tc>
          <w:tcPr>
            <w:tcW w:w="4968" w:type="dxa"/>
          </w:tcPr>
          <w:p w:rsidR="00C545FA" w:rsidRPr="004901EB" w:rsidRDefault="00C545FA" w:rsidP="004901EB">
            <w:pPr>
              <w:widowControl w:val="0"/>
              <w:spacing w:after="0" w:line="240" w:lineRule="auto"/>
              <w:jc w:val="both"/>
              <w:rPr>
                <w:rFonts w:ascii="Times New Roman" w:hAnsi="Times New Roman"/>
                <w:color w:val="000000"/>
                <w:lang w:eastAsia="ru-RU"/>
              </w:rPr>
            </w:pPr>
            <w:r w:rsidRPr="004901EB">
              <w:rPr>
                <w:rFonts w:ascii="Times New Roman" w:hAnsi="Times New Roman"/>
                <w:color w:val="000000"/>
                <w:lang w:eastAsia="ru-RU"/>
              </w:rPr>
              <w:t>Природжені адрепогенітальні порушення пов'язані з ферментною недостатністю (Е 25.0)</w:t>
            </w:r>
          </w:p>
        </w:tc>
        <w:tc>
          <w:tcPr>
            <w:tcW w:w="1620" w:type="dxa"/>
            <w:vMerge w:val="restart"/>
          </w:tcPr>
          <w:p w:rsidR="00C545FA" w:rsidRPr="004901EB" w:rsidRDefault="00C545FA" w:rsidP="004901EB">
            <w:pPr>
              <w:spacing w:before="120" w:after="120" w:line="23" w:lineRule="atLeast"/>
              <w:rPr>
                <w:rFonts w:ascii="Times New Roman" w:hAnsi="Times New Roman"/>
                <w:color w:val="000000"/>
                <w:lang w:eastAsia="ru-RU"/>
              </w:rPr>
            </w:pPr>
            <w:r w:rsidRPr="004901EB">
              <w:rPr>
                <w:rFonts w:ascii="Times New Roman" w:hAnsi="Times New Roman"/>
                <w:color w:val="000000"/>
                <w:lang w:eastAsia="ru-RU"/>
              </w:rPr>
              <w:t>Обласний бюджет Рівненської області, Державний бюджет</w:t>
            </w:r>
          </w:p>
        </w:tc>
        <w:tc>
          <w:tcPr>
            <w:tcW w:w="1440" w:type="dxa"/>
            <w:vMerge w:val="restart"/>
          </w:tcPr>
          <w:p w:rsidR="00C545FA" w:rsidRPr="004901EB" w:rsidRDefault="00C545FA" w:rsidP="004901EB">
            <w:pPr>
              <w:spacing w:before="120" w:after="120" w:line="23" w:lineRule="atLeast"/>
              <w:rPr>
                <w:rFonts w:ascii="Times New Roman" w:hAnsi="Times New Roman"/>
                <w:color w:val="000000"/>
                <w:lang w:eastAsia="ru-RU"/>
              </w:rPr>
            </w:pPr>
            <w:r w:rsidRPr="004901EB">
              <w:rPr>
                <w:rFonts w:ascii="Times New Roman" w:hAnsi="Times New Roman"/>
                <w:color w:val="000000"/>
                <w:lang w:eastAsia="ru-RU"/>
              </w:rPr>
              <w:t>КНП ВМР “Вараський ЦПМД”</w:t>
            </w:r>
          </w:p>
        </w:tc>
        <w:tc>
          <w:tcPr>
            <w:tcW w:w="1578" w:type="dxa"/>
            <w:vMerge/>
          </w:tcPr>
          <w:p w:rsidR="00C545FA" w:rsidRPr="004901EB" w:rsidRDefault="00C545FA" w:rsidP="004901EB">
            <w:pPr>
              <w:spacing w:before="120" w:after="120" w:line="23" w:lineRule="atLeast"/>
              <w:rPr>
                <w:rFonts w:ascii="Times New Roman" w:hAnsi="Times New Roman"/>
                <w:color w:val="000000"/>
                <w:lang w:eastAsia="ru-RU"/>
              </w:rPr>
            </w:pPr>
          </w:p>
        </w:tc>
      </w:tr>
      <w:tr w:rsidR="00C545FA" w:rsidRPr="00F51653" w:rsidTr="000E52C9">
        <w:tc>
          <w:tcPr>
            <w:tcW w:w="4968" w:type="dxa"/>
          </w:tcPr>
          <w:p w:rsidR="00C545FA" w:rsidRPr="004901EB" w:rsidRDefault="00C545FA" w:rsidP="004901EB">
            <w:pPr>
              <w:widowControl w:val="0"/>
              <w:spacing w:after="0" w:line="240" w:lineRule="auto"/>
              <w:jc w:val="both"/>
              <w:rPr>
                <w:rFonts w:ascii="Times New Roman" w:hAnsi="Times New Roman"/>
                <w:color w:val="000000"/>
                <w:lang w:eastAsia="ru-RU"/>
              </w:rPr>
            </w:pPr>
            <w:r w:rsidRPr="004901EB">
              <w:rPr>
                <w:rFonts w:ascii="Times New Roman" w:hAnsi="Times New Roman"/>
                <w:color w:val="000000"/>
                <w:lang w:eastAsia="ru-RU"/>
              </w:rPr>
              <w:t xml:space="preserve">Ідіопатична тромбоцитопеннічна пурпура (Д69,3) </w:t>
            </w:r>
          </w:p>
        </w:tc>
        <w:tc>
          <w:tcPr>
            <w:tcW w:w="1620" w:type="dxa"/>
            <w:vMerge/>
          </w:tcPr>
          <w:p w:rsidR="00C545FA" w:rsidRPr="004901EB" w:rsidRDefault="00C545FA" w:rsidP="004901EB">
            <w:pPr>
              <w:spacing w:before="120" w:after="120" w:line="23" w:lineRule="atLeast"/>
              <w:rPr>
                <w:rFonts w:ascii="Times New Roman" w:hAnsi="Times New Roman"/>
                <w:color w:val="000000"/>
                <w:lang w:eastAsia="ru-RU"/>
              </w:rPr>
            </w:pPr>
          </w:p>
        </w:tc>
        <w:tc>
          <w:tcPr>
            <w:tcW w:w="1440" w:type="dxa"/>
            <w:vMerge/>
          </w:tcPr>
          <w:p w:rsidR="00C545FA" w:rsidRPr="004901EB" w:rsidRDefault="00C545FA" w:rsidP="004901EB">
            <w:pPr>
              <w:spacing w:before="120" w:after="120" w:line="23" w:lineRule="atLeast"/>
              <w:rPr>
                <w:rFonts w:ascii="Times New Roman" w:hAnsi="Times New Roman"/>
                <w:color w:val="000000"/>
                <w:lang w:eastAsia="ru-RU"/>
              </w:rPr>
            </w:pPr>
          </w:p>
        </w:tc>
        <w:tc>
          <w:tcPr>
            <w:tcW w:w="1578" w:type="dxa"/>
            <w:vMerge/>
          </w:tcPr>
          <w:p w:rsidR="00C545FA" w:rsidRPr="004901EB" w:rsidRDefault="00C545FA" w:rsidP="004901EB">
            <w:pPr>
              <w:spacing w:before="120" w:after="120" w:line="23" w:lineRule="atLeast"/>
              <w:rPr>
                <w:rFonts w:ascii="Times New Roman" w:hAnsi="Times New Roman"/>
                <w:color w:val="000000"/>
                <w:lang w:eastAsia="ru-RU"/>
              </w:rPr>
            </w:pPr>
          </w:p>
        </w:tc>
      </w:tr>
      <w:tr w:rsidR="00C545FA" w:rsidRPr="00F51653" w:rsidTr="000E52C9">
        <w:tc>
          <w:tcPr>
            <w:tcW w:w="4968" w:type="dxa"/>
          </w:tcPr>
          <w:p w:rsidR="00C545FA" w:rsidRPr="004901EB" w:rsidRDefault="00C545FA" w:rsidP="004901EB">
            <w:pPr>
              <w:widowControl w:val="0"/>
              <w:spacing w:after="0" w:line="240" w:lineRule="auto"/>
              <w:jc w:val="both"/>
              <w:rPr>
                <w:rFonts w:ascii="Times New Roman" w:hAnsi="Times New Roman"/>
                <w:color w:val="000000"/>
                <w:lang w:eastAsia="ru-RU"/>
              </w:rPr>
            </w:pPr>
            <w:r w:rsidRPr="004901EB">
              <w:rPr>
                <w:rFonts w:ascii="Times New Roman" w:hAnsi="Times New Roman"/>
                <w:color w:val="000000"/>
                <w:lang w:eastAsia="ru-RU"/>
              </w:rPr>
              <w:t xml:space="preserve">М'язова дистрофія (синдром Туретта) (G71) </w:t>
            </w:r>
          </w:p>
        </w:tc>
        <w:tc>
          <w:tcPr>
            <w:tcW w:w="1620" w:type="dxa"/>
            <w:vMerge/>
          </w:tcPr>
          <w:p w:rsidR="00C545FA" w:rsidRPr="004901EB" w:rsidRDefault="00C545FA" w:rsidP="004901EB">
            <w:pPr>
              <w:spacing w:before="120" w:after="120" w:line="23" w:lineRule="atLeast"/>
              <w:rPr>
                <w:rFonts w:ascii="Times New Roman" w:hAnsi="Times New Roman"/>
                <w:color w:val="000000"/>
                <w:lang w:eastAsia="ru-RU"/>
              </w:rPr>
            </w:pPr>
          </w:p>
        </w:tc>
        <w:tc>
          <w:tcPr>
            <w:tcW w:w="1440" w:type="dxa"/>
            <w:vMerge/>
          </w:tcPr>
          <w:p w:rsidR="00C545FA" w:rsidRPr="004901EB" w:rsidRDefault="00C545FA" w:rsidP="004901EB">
            <w:pPr>
              <w:spacing w:before="120" w:after="120" w:line="23" w:lineRule="atLeast"/>
              <w:rPr>
                <w:rFonts w:ascii="Times New Roman" w:hAnsi="Times New Roman"/>
                <w:color w:val="000000"/>
                <w:lang w:eastAsia="ru-RU"/>
              </w:rPr>
            </w:pPr>
          </w:p>
        </w:tc>
        <w:tc>
          <w:tcPr>
            <w:tcW w:w="1578" w:type="dxa"/>
            <w:vMerge/>
          </w:tcPr>
          <w:p w:rsidR="00C545FA" w:rsidRPr="004901EB" w:rsidRDefault="00C545FA" w:rsidP="004901EB">
            <w:pPr>
              <w:spacing w:before="120" w:after="120" w:line="23" w:lineRule="atLeast"/>
              <w:rPr>
                <w:rFonts w:ascii="Times New Roman" w:hAnsi="Times New Roman"/>
                <w:color w:val="000000"/>
                <w:lang w:eastAsia="ru-RU"/>
              </w:rPr>
            </w:pPr>
          </w:p>
        </w:tc>
      </w:tr>
      <w:tr w:rsidR="00C545FA" w:rsidRPr="00F51653" w:rsidTr="000E52C9">
        <w:tc>
          <w:tcPr>
            <w:tcW w:w="4968" w:type="dxa"/>
          </w:tcPr>
          <w:p w:rsidR="00C545FA" w:rsidRPr="004901EB" w:rsidRDefault="00C545FA" w:rsidP="004901EB">
            <w:pPr>
              <w:widowControl w:val="0"/>
              <w:spacing w:after="0" w:line="240" w:lineRule="auto"/>
              <w:jc w:val="both"/>
              <w:rPr>
                <w:rFonts w:ascii="Times New Roman" w:hAnsi="Times New Roman"/>
                <w:color w:val="000000"/>
                <w:lang w:eastAsia="ru-RU"/>
              </w:rPr>
            </w:pPr>
            <w:r w:rsidRPr="004901EB">
              <w:rPr>
                <w:rFonts w:ascii="Times New Roman" w:hAnsi="Times New Roman"/>
                <w:color w:val="000000"/>
                <w:lang w:eastAsia="ru-RU"/>
              </w:rPr>
              <w:t>Ессенціальна (геморагічна) тромбоцитопенія (Д 47,3)</w:t>
            </w:r>
          </w:p>
        </w:tc>
        <w:tc>
          <w:tcPr>
            <w:tcW w:w="1620" w:type="dxa"/>
            <w:vMerge/>
          </w:tcPr>
          <w:p w:rsidR="00C545FA" w:rsidRPr="004901EB" w:rsidRDefault="00C545FA" w:rsidP="004901EB">
            <w:pPr>
              <w:spacing w:before="120" w:after="120" w:line="23" w:lineRule="atLeast"/>
              <w:rPr>
                <w:rFonts w:ascii="Times New Roman" w:hAnsi="Times New Roman"/>
                <w:color w:val="000000"/>
                <w:lang w:eastAsia="ru-RU"/>
              </w:rPr>
            </w:pPr>
          </w:p>
        </w:tc>
        <w:tc>
          <w:tcPr>
            <w:tcW w:w="1440" w:type="dxa"/>
            <w:vMerge/>
          </w:tcPr>
          <w:p w:rsidR="00C545FA" w:rsidRPr="004901EB" w:rsidRDefault="00C545FA" w:rsidP="004901EB">
            <w:pPr>
              <w:spacing w:before="120" w:after="120" w:line="23" w:lineRule="atLeast"/>
              <w:rPr>
                <w:rFonts w:ascii="Times New Roman" w:hAnsi="Times New Roman"/>
                <w:color w:val="000000"/>
                <w:lang w:eastAsia="ru-RU"/>
              </w:rPr>
            </w:pPr>
          </w:p>
        </w:tc>
        <w:tc>
          <w:tcPr>
            <w:tcW w:w="1578" w:type="dxa"/>
            <w:vMerge/>
          </w:tcPr>
          <w:p w:rsidR="00C545FA" w:rsidRPr="004901EB" w:rsidRDefault="00C545FA" w:rsidP="004901EB">
            <w:pPr>
              <w:spacing w:before="120" w:after="120" w:line="23" w:lineRule="atLeast"/>
              <w:rPr>
                <w:rFonts w:ascii="Times New Roman" w:hAnsi="Times New Roman"/>
                <w:color w:val="000000"/>
                <w:lang w:eastAsia="ru-RU"/>
              </w:rPr>
            </w:pPr>
          </w:p>
        </w:tc>
      </w:tr>
      <w:tr w:rsidR="00C545FA" w:rsidRPr="00F51653" w:rsidTr="000E52C9">
        <w:tc>
          <w:tcPr>
            <w:tcW w:w="4968" w:type="dxa"/>
          </w:tcPr>
          <w:p w:rsidR="00C545FA" w:rsidRPr="004901EB" w:rsidRDefault="00C545FA" w:rsidP="004901EB">
            <w:pPr>
              <w:widowControl w:val="0"/>
              <w:spacing w:after="0" w:line="240" w:lineRule="auto"/>
              <w:jc w:val="both"/>
              <w:rPr>
                <w:rFonts w:ascii="Times New Roman" w:hAnsi="Times New Roman"/>
                <w:color w:val="000000"/>
                <w:lang w:eastAsia="ru-RU"/>
              </w:rPr>
            </w:pPr>
            <w:r w:rsidRPr="004901EB">
              <w:rPr>
                <w:rFonts w:ascii="Times New Roman" w:hAnsi="Times New Roman"/>
                <w:color w:val="000000"/>
                <w:lang w:eastAsia="ru-RU"/>
              </w:rPr>
              <w:t>Злоякісне новоутворення інших типів сполучної і м'яких тканин (С47)</w:t>
            </w:r>
          </w:p>
        </w:tc>
        <w:tc>
          <w:tcPr>
            <w:tcW w:w="1620" w:type="dxa"/>
            <w:vMerge/>
          </w:tcPr>
          <w:p w:rsidR="00C545FA" w:rsidRPr="004901EB" w:rsidRDefault="00C545FA" w:rsidP="004901EB">
            <w:pPr>
              <w:spacing w:before="120" w:after="120" w:line="23" w:lineRule="atLeast"/>
              <w:rPr>
                <w:rFonts w:ascii="Times New Roman" w:hAnsi="Times New Roman"/>
                <w:color w:val="000000"/>
                <w:lang w:eastAsia="ru-RU"/>
              </w:rPr>
            </w:pPr>
          </w:p>
        </w:tc>
        <w:tc>
          <w:tcPr>
            <w:tcW w:w="1440" w:type="dxa"/>
            <w:vMerge/>
          </w:tcPr>
          <w:p w:rsidR="00C545FA" w:rsidRPr="004901EB" w:rsidRDefault="00C545FA" w:rsidP="004901EB">
            <w:pPr>
              <w:spacing w:before="120" w:after="120" w:line="23" w:lineRule="atLeast"/>
              <w:rPr>
                <w:rFonts w:ascii="Times New Roman" w:hAnsi="Times New Roman"/>
                <w:color w:val="000000"/>
                <w:lang w:eastAsia="ru-RU"/>
              </w:rPr>
            </w:pPr>
          </w:p>
        </w:tc>
        <w:tc>
          <w:tcPr>
            <w:tcW w:w="1578" w:type="dxa"/>
            <w:vMerge/>
          </w:tcPr>
          <w:p w:rsidR="00C545FA" w:rsidRPr="004901EB" w:rsidRDefault="00C545FA" w:rsidP="004901EB">
            <w:pPr>
              <w:spacing w:before="120" w:after="120" w:line="23" w:lineRule="atLeast"/>
              <w:rPr>
                <w:rFonts w:ascii="Times New Roman" w:hAnsi="Times New Roman"/>
                <w:color w:val="000000"/>
                <w:lang w:eastAsia="ru-RU"/>
              </w:rPr>
            </w:pPr>
          </w:p>
        </w:tc>
      </w:tr>
      <w:tr w:rsidR="00C545FA" w:rsidRPr="00F51653" w:rsidTr="000E52C9">
        <w:tc>
          <w:tcPr>
            <w:tcW w:w="4968" w:type="dxa"/>
          </w:tcPr>
          <w:p w:rsidR="00C545FA" w:rsidRPr="004901EB" w:rsidRDefault="00C545FA" w:rsidP="004901EB">
            <w:pPr>
              <w:widowControl w:val="0"/>
              <w:spacing w:after="0" w:line="240" w:lineRule="auto"/>
              <w:jc w:val="both"/>
              <w:rPr>
                <w:rFonts w:ascii="Times New Roman" w:hAnsi="Times New Roman"/>
                <w:color w:val="000000"/>
                <w:lang w:eastAsia="ru-RU"/>
              </w:rPr>
            </w:pPr>
            <w:r w:rsidRPr="004901EB">
              <w:rPr>
                <w:rFonts w:ascii="Times New Roman" w:hAnsi="Times New Roman"/>
                <w:color w:val="000000"/>
                <w:lang w:eastAsia="ru-RU"/>
              </w:rPr>
              <w:t>Мікроцефалія (Q02.0)</w:t>
            </w:r>
          </w:p>
        </w:tc>
        <w:tc>
          <w:tcPr>
            <w:tcW w:w="1620" w:type="dxa"/>
            <w:vMerge/>
          </w:tcPr>
          <w:p w:rsidR="00C545FA" w:rsidRPr="004901EB" w:rsidRDefault="00C545FA" w:rsidP="004901EB">
            <w:pPr>
              <w:spacing w:before="120" w:after="120" w:line="23" w:lineRule="atLeast"/>
              <w:rPr>
                <w:rFonts w:ascii="Times New Roman" w:hAnsi="Times New Roman"/>
                <w:color w:val="000000"/>
                <w:lang w:eastAsia="ru-RU"/>
              </w:rPr>
            </w:pPr>
          </w:p>
        </w:tc>
        <w:tc>
          <w:tcPr>
            <w:tcW w:w="1440" w:type="dxa"/>
            <w:vMerge/>
          </w:tcPr>
          <w:p w:rsidR="00C545FA" w:rsidRPr="004901EB" w:rsidRDefault="00C545FA" w:rsidP="004901EB">
            <w:pPr>
              <w:spacing w:before="120" w:after="120" w:line="23" w:lineRule="atLeast"/>
              <w:rPr>
                <w:rFonts w:ascii="Times New Roman" w:hAnsi="Times New Roman"/>
                <w:color w:val="000000"/>
                <w:lang w:eastAsia="ru-RU"/>
              </w:rPr>
            </w:pPr>
          </w:p>
        </w:tc>
        <w:tc>
          <w:tcPr>
            <w:tcW w:w="1578" w:type="dxa"/>
            <w:vMerge/>
          </w:tcPr>
          <w:p w:rsidR="00C545FA" w:rsidRPr="004901EB" w:rsidRDefault="00C545FA" w:rsidP="004901EB">
            <w:pPr>
              <w:spacing w:before="120" w:after="120" w:line="23" w:lineRule="atLeast"/>
              <w:rPr>
                <w:rFonts w:ascii="Times New Roman" w:hAnsi="Times New Roman"/>
                <w:color w:val="000000"/>
                <w:lang w:eastAsia="ru-RU"/>
              </w:rPr>
            </w:pPr>
          </w:p>
        </w:tc>
      </w:tr>
      <w:tr w:rsidR="00C545FA" w:rsidRPr="00F51653" w:rsidTr="000E52C9">
        <w:tc>
          <w:tcPr>
            <w:tcW w:w="4968" w:type="dxa"/>
          </w:tcPr>
          <w:p w:rsidR="00C545FA" w:rsidRPr="004901EB" w:rsidRDefault="00C545FA" w:rsidP="004901EB">
            <w:pPr>
              <w:widowControl w:val="0"/>
              <w:spacing w:after="0" w:line="240" w:lineRule="auto"/>
              <w:jc w:val="both"/>
              <w:rPr>
                <w:rFonts w:ascii="Times New Roman" w:hAnsi="Times New Roman"/>
                <w:color w:val="000000"/>
                <w:lang w:eastAsia="ru-RU"/>
              </w:rPr>
            </w:pPr>
            <w:r w:rsidRPr="004901EB">
              <w:rPr>
                <w:rFonts w:ascii="Times New Roman" w:hAnsi="Times New Roman"/>
                <w:color w:val="000000"/>
                <w:lang w:eastAsia="ru-RU"/>
              </w:rPr>
              <w:t>Інша природжена гідроцефалія  (Q03.8)</w:t>
            </w:r>
          </w:p>
        </w:tc>
        <w:tc>
          <w:tcPr>
            <w:tcW w:w="1620" w:type="dxa"/>
            <w:vMerge/>
          </w:tcPr>
          <w:p w:rsidR="00C545FA" w:rsidRPr="004901EB" w:rsidRDefault="00C545FA" w:rsidP="004901EB">
            <w:pPr>
              <w:spacing w:before="120" w:after="120" w:line="23" w:lineRule="atLeast"/>
              <w:rPr>
                <w:rFonts w:ascii="Times New Roman" w:hAnsi="Times New Roman"/>
                <w:color w:val="000000"/>
                <w:lang w:eastAsia="ru-RU"/>
              </w:rPr>
            </w:pPr>
          </w:p>
        </w:tc>
        <w:tc>
          <w:tcPr>
            <w:tcW w:w="1440" w:type="dxa"/>
            <w:vMerge/>
          </w:tcPr>
          <w:p w:rsidR="00C545FA" w:rsidRPr="004901EB" w:rsidRDefault="00C545FA" w:rsidP="004901EB">
            <w:pPr>
              <w:spacing w:before="120" w:after="120" w:line="23" w:lineRule="atLeast"/>
              <w:rPr>
                <w:rFonts w:ascii="Times New Roman" w:hAnsi="Times New Roman"/>
                <w:color w:val="000000"/>
                <w:lang w:eastAsia="ru-RU"/>
              </w:rPr>
            </w:pPr>
          </w:p>
        </w:tc>
        <w:tc>
          <w:tcPr>
            <w:tcW w:w="1578" w:type="dxa"/>
            <w:vMerge/>
          </w:tcPr>
          <w:p w:rsidR="00C545FA" w:rsidRPr="004901EB" w:rsidRDefault="00C545FA" w:rsidP="004901EB">
            <w:pPr>
              <w:spacing w:before="120" w:after="120" w:line="23" w:lineRule="atLeast"/>
              <w:rPr>
                <w:rFonts w:ascii="Times New Roman" w:hAnsi="Times New Roman"/>
                <w:color w:val="000000"/>
                <w:lang w:eastAsia="ru-RU"/>
              </w:rPr>
            </w:pPr>
          </w:p>
        </w:tc>
      </w:tr>
      <w:tr w:rsidR="00C545FA" w:rsidRPr="00F51653" w:rsidTr="000E52C9">
        <w:tc>
          <w:tcPr>
            <w:tcW w:w="4968" w:type="dxa"/>
          </w:tcPr>
          <w:p w:rsidR="00C545FA" w:rsidRPr="004901EB" w:rsidRDefault="00C545FA" w:rsidP="004901EB">
            <w:pPr>
              <w:widowControl w:val="0"/>
              <w:spacing w:after="0" w:line="240" w:lineRule="auto"/>
              <w:jc w:val="both"/>
              <w:rPr>
                <w:rFonts w:ascii="Times New Roman" w:hAnsi="Times New Roman"/>
                <w:color w:val="000000"/>
                <w:lang w:eastAsia="ru-RU"/>
              </w:rPr>
            </w:pPr>
            <w:r w:rsidRPr="004901EB">
              <w:rPr>
                <w:rFonts w:ascii="Times New Roman" w:hAnsi="Times New Roman"/>
                <w:color w:val="000000"/>
                <w:lang w:eastAsia="ru-RU"/>
              </w:rPr>
              <w:t>Інші редукційні вади головного мозку  (Q04.3)</w:t>
            </w:r>
          </w:p>
        </w:tc>
        <w:tc>
          <w:tcPr>
            <w:tcW w:w="1620" w:type="dxa"/>
            <w:vMerge/>
          </w:tcPr>
          <w:p w:rsidR="00C545FA" w:rsidRPr="004901EB" w:rsidRDefault="00C545FA" w:rsidP="004901EB">
            <w:pPr>
              <w:spacing w:before="120" w:after="120" w:line="23" w:lineRule="atLeast"/>
              <w:rPr>
                <w:rFonts w:ascii="Times New Roman" w:hAnsi="Times New Roman"/>
                <w:color w:val="000000"/>
                <w:lang w:eastAsia="ru-RU"/>
              </w:rPr>
            </w:pPr>
          </w:p>
        </w:tc>
        <w:tc>
          <w:tcPr>
            <w:tcW w:w="1440" w:type="dxa"/>
            <w:vMerge/>
          </w:tcPr>
          <w:p w:rsidR="00C545FA" w:rsidRPr="004901EB" w:rsidRDefault="00C545FA" w:rsidP="004901EB">
            <w:pPr>
              <w:spacing w:before="120" w:after="120" w:line="23" w:lineRule="atLeast"/>
              <w:rPr>
                <w:rFonts w:ascii="Times New Roman" w:hAnsi="Times New Roman"/>
                <w:color w:val="000000"/>
                <w:lang w:eastAsia="ru-RU"/>
              </w:rPr>
            </w:pPr>
          </w:p>
        </w:tc>
        <w:tc>
          <w:tcPr>
            <w:tcW w:w="1578" w:type="dxa"/>
            <w:vMerge/>
          </w:tcPr>
          <w:p w:rsidR="00C545FA" w:rsidRPr="004901EB" w:rsidRDefault="00C545FA" w:rsidP="004901EB">
            <w:pPr>
              <w:spacing w:before="120" w:after="120" w:line="23" w:lineRule="atLeast"/>
              <w:rPr>
                <w:rFonts w:ascii="Times New Roman" w:hAnsi="Times New Roman"/>
                <w:color w:val="000000"/>
                <w:lang w:eastAsia="ru-RU"/>
              </w:rPr>
            </w:pPr>
          </w:p>
        </w:tc>
      </w:tr>
      <w:tr w:rsidR="00C545FA" w:rsidRPr="00F51653" w:rsidTr="000E52C9">
        <w:tc>
          <w:tcPr>
            <w:tcW w:w="4968" w:type="dxa"/>
          </w:tcPr>
          <w:p w:rsidR="00C545FA" w:rsidRPr="004901EB" w:rsidRDefault="00C545FA" w:rsidP="004901EB">
            <w:pPr>
              <w:widowControl w:val="0"/>
              <w:spacing w:after="0" w:line="240" w:lineRule="auto"/>
              <w:jc w:val="both"/>
              <w:rPr>
                <w:rFonts w:ascii="Times New Roman" w:hAnsi="Times New Roman"/>
                <w:color w:val="000000"/>
                <w:lang w:eastAsia="ru-RU"/>
              </w:rPr>
            </w:pPr>
            <w:r w:rsidRPr="004901EB">
              <w:rPr>
                <w:rFonts w:ascii="Times New Roman" w:hAnsi="Times New Roman"/>
                <w:color w:val="000000"/>
                <w:lang w:eastAsia="ru-RU"/>
              </w:rPr>
              <w:t>Природжені церебральні кісти (Q04.6)</w:t>
            </w:r>
          </w:p>
        </w:tc>
        <w:tc>
          <w:tcPr>
            <w:tcW w:w="1620" w:type="dxa"/>
            <w:vMerge/>
          </w:tcPr>
          <w:p w:rsidR="00C545FA" w:rsidRPr="004901EB" w:rsidRDefault="00C545FA" w:rsidP="004901EB">
            <w:pPr>
              <w:spacing w:before="120" w:after="120" w:line="23" w:lineRule="atLeast"/>
              <w:rPr>
                <w:rFonts w:ascii="Times New Roman" w:hAnsi="Times New Roman"/>
                <w:color w:val="000000"/>
                <w:lang w:eastAsia="ru-RU"/>
              </w:rPr>
            </w:pPr>
          </w:p>
        </w:tc>
        <w:tc>
          <w:tcPr>
            <w:tcW w:w="1440" w:type="dxa"/>
            <w:vMerge/>
          </w:tcPr>
          <w:p w:rsidR="00C545FA" w:rsidRPr="004901EB" w:rsidRDefault="00C545FA" w:rsidP="004901EB">
            <w:pPr>
              <w:spacing w:before="120" w:after="120" w:line="23" w:lineRule="atLeast"/>
              <w:rPr>
                <w:rFonts w:ascii="Times New Roman" w:hAnsi="Times New Roman"/>
                <w:color w:val="000000"/>
                <w:lang w:eastAsia="ru-RU"/>
              </w:rPr>
            </w:pPr>
          </w:p>
        </w:tc>
        <w:tc>
          <w:tcPr>
            <w:tcW w:w="1578" w:type="dxa"/>
            <w:vMerge/>
          </w:tcPr>
          <w:p w:rsidR="00C545FA" w:rsidRPr="004901EB" w:rsidRDefault="00C545FA" w:rsidP="004901EB">
            <w:pPr>
              <w:spacing w:before="120" w:after="120" w:line="23" w:lineRule="atLeast"/>
              <w:rPr>
                <w:rFonts w:ascii="Times New Roman" w:hAnsi="Times New Roman"/>
                <w:color w:val="000000"/>
                <w:lang w:eastAsia="ru-RU"/>
              </w:rPr>
            </w:pPr>
          </w:p>
        </w:tc>
      </w:tr>
      <w:tr w:rsidR="00C545FA" w:rsidRPr="00F51653" w:rsidTr="000E52C9">
        <w:tc>
          <w:tcPr>
            <w:tcW w:w="4968" w:type="dxa"/>
          </w:tcPr>
          <w:p w:rsidR="00C545FA" w:rsidRPr="004901EB" w:rsidRDefault="00C545FA" w:rsidP="004901EB">
            <w:pPr>
              <w:widowControl w:val="0"/>
              <w:spacing w:after="0" w:line="240" w:lineRule="auto"/>
              <w:jc w:val="both"/>
              <w:rPr>
                <w:rFonts w:ascii="Times New Roman" w:hAnsi="Times New Roman"/>
                <w:color w:val="000000"/>
                <w:lang w:eastAsia="ru-RU"/>
              </w:rPr>
            </w:pPr>
            <w:r w:rsidRPr="004901EB">
              <w:rPr>
                <w:rFonts w:ascii="Times New Roman" w:hAnsi="Times New Roman"/>
                <w:color w:val="000000"/>
                <w:lang w:eastAsia="ru-RU"/>
              </w:rPr>
              <w:t>Синдром природжених вад (синдром Рассела-Сільвера)  (Q87.1)</w:t>
            </w:r>
          </w:p>
        </w:tc>
        <w:tc>
          <w:tcPr>
            <w:tcW w:w="1620" w:type="dxa"/>
            <w:vMerge/>
          </w:tcPr>
          <w:p w:rsidR="00C545FA" w:rsidRPr="004901EB" w:rsidRDefault="00C545FA" w:rsidP="004901EB">
            <w:pPr>
              <w:spacing w:before="120" w:after="120" w:line="23" w:lineRule="atLeast"/>
              <w:rPr>
                <w:rFonts w:ascii="Times New Roman" w:hAnsi="Times New Roman"/>
                <w:color w:val="000000"/>
                <w:lang w:eastAsia="ru-RU"/>
              </w:rPr>
            </w:pPr>
          </w:p>
        </w:tc>
        <w:tc>
          <w:tcPr>
            <w:tcW w:w="1440" w:type="dxa"/>
            <w:vMerge/>
          </w:tcPr>
          <w:p w:rsidR="00C545FA" w:rsidRPr="004901EB" w:rsidRDefault="00C545FA" w:rsidP="004901EB">
            <w:pPr>
              <w:spacing w:before="120" w:after="120" w:line="23" w:lineRule="atLeast"/>
              <w:rPr>
                <w:rFonts w:ascii="Times New Roman" w:hAnsi="Times New Roman"/>
                <w:color w:val="000000"/>
                <w:lang w:eastAsia="ru-RU"/>
              </w:rPr>
            </w:pPr>
          </w:p>
        </w:tc>
        <w:tc>
          <w:tcPr>
            <w:tcW w:w="1578" w:type="dxa"/>
            <w:vMerge/>
          </w:tcPr>
          <w:p w:rsidR="00C545FA" w:rsidRPr="004901EB" w:rsidRDefault="00C545FA" w:rsidP="004901EB">
            <w:pPr>
              <w:spacing w:before="120" w:after="120" w:line="23" w:lineRule="atLeast"/>
              <w:rPr>
                <w:rFonts w:ascii="Times New Roman" w:hAnsi="Times New Roman"/>
                <w:color w:val="000000"/>
                <w:lang w:eastAsia="ru-RU"/>
              </w:rPr>
            </w:pPr>
          </w:p>
        </w:tc>
      </w:tr>
      <w:tr w:rsidR="00C545FA" w:rsidRPr="00F51653" w:rsidTr="000E52C9">
        <w:tc>
          <w:tcPr>
            <w:tcW w:w="4968" w:type="dxa"/>
          </w:tcPr>
          <w:p w:rsidR="00C545FA" w:rsidRPr="004901EB" w:rsidRDefault="00C545FA" w:rsidP="004901EB">
            <w:pPr>
              <w:widowControl w:val="0"/>
              <w:spacing w:after="0" w:line="240" w:lineRule="auto"/>
              <w:jc w:val="both"/>
              <w:rPr>
                <w:rFonts w:ascii="Times New Roman" w:hAnsi="Times New Roman"/>
                <w:color w:val="000000"/>
                <w:lang w:eastAsia="ru-RU"/>
              </w:rPr>
            </w:pPr>
            <w:r w:rsidRPr="004901EB">
              <w:rPr>
                <w:rFonts w:ascii="Times New Roman" w:hAnsi="Times New Roman"/>
                <w:color w:val="000000"/>
                <w:lang w:eastAsia="ru-RU"/>
              </w:rPr>
              <w:t>Синдром Марфана  (Q87.4)</w:t>
            </w:r>
          </w:p>
        </w:tc>
        <w:tc>
          <w:tcPr>
            <w:tcW w:w="1620" w:type="dxa"/>
            <w:vMerge/>
          </w:tcPr>
          <w:p w:rsidR="00C545FA" w:rsidRPr="004901EB" w:rsidRDefault="00C545FA" w:rsidP="004901EB">
            <w:pPr>
              <w:spacing w:before="120" w:after="120" w:line="23" w:lineRule="atLeast"/>
              <w:rPr>
                <w:rFonts w:ascii="Times New Roman" w:hAnsi="Times New Roman"/>
                <w:color w:val="000000"/>
                <w:lang w:eastAsia="ru-RU"/>
              </w:rPr>
            </w:pPr>
          </w:p>
        </w:tc>
        <w:tc>
          <w:tcPr>
            <w:tcW w:w="1440" w:type="dxa"/>
            <w:vMerge/>
          </w:tcPr>
          <w:p w:rsidR="00C545FA" w:rsidRPr="004901EB" w:rsidRDefault="00C545FA" w:rsidP="004901EB">
            <w:pPr>
              <w:spacing w:before="120" w:after="120" w:line="23" w:lineRule="atLeast"/>
              <w:rPr>
                <w:rFonts w:ascii="Times New Roman" w:hAnsi="Times New Roman"/>
                <w:color w:val="000000"/>
                <w:lang w:eastAsia="ru-RU"/>
              </w:rPr>
            </w:pPr>
          </w:p>
        </w:tc>
        <w:tc>
          <w:tcPr>
            <w:tcW w:w="1578" w:type="dxa"/>
            <w:vMerge/>
          </w:tcPr>
          <w:p w:rsidR="00C545FA" w:rsidRPr="004901EB" w:rsidRDefault="00C545FA" w:rsidP="004901EB">
            <w:pPr>
              <w:spacing w:before="120" w:after="120" w:line="23" w:lineRule="atLeast"/>
              <w:rPr>
                <w:rFonts w:ascii="Times New Roman" w:hAnsi="Times New Roman"/>
                <w:color w:val="000000"/>
                <w:lang w:eastAsia="ru-RU"/>
              </w:rPr>
            </w:pPr>
          </w:p>
        </w:tc>
      </w:tr>
      <w:tr w:rsidR="00C545FA" w:rsidRPr="00F51653" w:rsidTr="000E52C9">
        <w:tc>
          <w:tcPr>
            <w:tcW w:w="4968" w:type="dxa"/>
          </w:tcPr>
          <w:p w:rsidR="00C545FA" w:rsidRPr="004901EB" w:rsidRDefault="00C545FA" w:rsidP="004901EB">
            <w:pPr>
              <w:widowControl w:val="0"/>
              <w:spacing w:after="0" w:line="240" w:lineRule="auto"/>
              <w:jc w:val="both"/>
              <w:rPr>
                <w:rFonts w:ascii="Times New Roman" w:hAnsi="Times New Roman"/>
                <w:color w:val="000000"/>
                <w:lang w:eastAsia="ru-RU"/>
              </w:rPr>
            </w:pPr>
            <w:r w:rsidRPr="004901EB">
              <w:rPr>
                <w:rFonts w:ascii="Times New Roman" w:hAnsi="Times New Roman"/>
                <w:color w:val="000000"/>
                <w:lang w:eastAsia="ru-RU"/>
              </w:rPr>
              <w:t>Злоякісне новоутворення печінки та внутрішньопечінкових жовчних протоків (С22)</w:t>
            </w:r>
          </w:p>
        </w:tc>
        <w:tc>
          <w:tcPr>
            <w:tcW w:w="1620" w:type="dxa"/>
            <w:vMerge/>
          </w:tcPr>
          <w:p w:rsidR="00C545FA" w:rsidRPr="004901EB" w:rsidRDefault="00C545FA" w:rsidP="004901EB">
            <w:pPr>
              <w:spacing w:before="120" w:after="120" w:line="23" w:lineRule="atLeast"/>
              <w:rPr>
                <w:rFonts w:ascii="Times New Roman" w:hAnsi="Times New Roman"/>
                <w:color w:val="000000"/>
                <w:lang w:eastAsia="ru-RU"/>
              </w:rPr>
            </w:pPr>
          </w:p>
        </w:tc>
        <w:tc>
          <w:tcPr>
            <w:tcW w:w="3018" w:type="dxa"/>
            <w:gridSpan w:val="2"/>
            <w:vMerge w:val="restart"/>
          </w:tcPr>
          <w:p w:rsidR="00C545FA" w:rsidRPr="004901EB" w:rsidRDefault="00C545FA" w:rsidP="004901EB">
            <w:pPr>
              <w:spacing w:before="120" w:after="120" w:line="23" w:lineRule="atLeast"/>
              <w:rPr>
                <w:rFonts w:ascii="Times New Roman" w:hAnsi="Times New Roman"/>
                <w:color w:val="000000"/>
                <w:lang w:eastAsia="ru-RU"/>
              </w:rPr>
            </w:pPr>
            <w:r w:rsidRPr="004901EB">
              <w:rPr>
                <w:rFonts w:ascii="Times New Roman" w:hAnsi="Times New Roman"/>
                <w:color w:val="000000"/>
                <w:lang w:eastAsia="ru-RU"/>
              </w:rPr>
              <w:t>Комбіноване лікування в умовах обласного протипухлинного центру</w:t>
            </w:r>
          </w:p>
        </w:tc>
      </w:tr>
      <w:tr w:rsidR="00C545FA" w:rsidRPr="00F51653" w:rsidTr="000E52C9">
        <w:tc>
          <w:tcPr>
            <w:tcW w:w="4968" w:type="dxa"/>
          </w:tcPr>
          <w:p w:rsidR="00C545FA" w:rsidRPr="004901EB" w:rsidRDefault="00C545FA" w:rsidP="004901EB">
            <w:pPr>
              <w:widowControl w:val="0"/>
              <w:spacing w:after="0" w:line="240" w:lineRule="auto"/>
              <w:jc w:val="both"/>
              <w:rPr>
                <w:rFonts w:ascii="Times New Roman" w:hAnsi="Times New Roman"/>
                <w:color w:val="000000"/>
                <w:lang w:eastAsia="ru-RU"/>
              </w:rPr>
            </w:pPr>
            <w:r w:rsidRPr="004901EB">
              <w:rPr>
                <w:rFonts w:ascii="Times New Roman" w:hAnsi="Times New Roman"/>
                <w:color w:val="000000"/>
                <w:lang w:eastAsia="ru-RU"/>
              </w:rPr>
              <w:t>Злоякісне новоутворення нирки, ниркової миски (С64)</w:t>
            </w:r>
          </w:p>
        </w:tc>
        <w:tc>
          <w:tcPr>
            <w:tcW w:w="1620" w:type="dxa"/>
            <w:vMerge/>
          </w:tcPr>
          <w:p w:rsidR="00C545FA" w:rsidRPr="004901EB" w:rsidRDefault="00C545FA" w:rsidP="004901EB">
            <w:pPr>
              <w:spacing w:before="120" w:after="120" w:line="23" w:lineRule="atLeast"/>
              <w:rPr>
                <w:rFonts w:ascii="Times New Roman" w:hAnsi="Times New Roman"/>
                <w:color w:val="000000"/>
                <w:lang w:eastAsia="ru-RU"/>
              </w:rPr>
            </w:pPr>
          </w:p>
        </w:tc>
        <w:tc>
          <w:tcPr>
            <w:tcW w:w="3018" w:type="dxa"/>
            <w:gridSpan w:val="2"/>
            <w:vMerge/>
          </w:tcPr>
          <w:p w:rsidR="00C545FA" w:rsidRPr="004901EB" w:rsidRDefault="00C545FA" w:rsidP="004901EB">
            <w:pPr>
              <w:spacing w:before="120" w:after="120" w:line="23" w:lineRule="atLeast"/>
              <w:rPr>
                <w:rFonts w:ascii="Times New Roman" w:hAnsi="Times New Roman"/>
                <w:color w:val="000000"/>
                <w:lang w:eastAsia="ru-RU"/>
              </w:rPr>
            </w:pPr>
          </w:p>
        </w:tc>
      </w:tr>
      <w:tr w:rsidR="00C545FA" w:rsidRPr="00F51653" w:rsidTr="000E52C9">
        <w:tc>
          <w:tcPr>
            <w:tcW w:w="4968" w:type="dxa"/>
          </w:tcPr>
          <w:p w:rsidR="00C545FA" w:rsidRPr="004901EB" w:rsidRDefault="00C545FA" w:rsidP="004901EB">
            <w:pPr>
              <w:widowControl w:val="0"/>
              <w:spacing w:after="0" w:line="240" w:lineRule="auto"/>
              <w:jc w:val="both"/>
              <w:rPr>
                <w:rFonts w:ascii="Times New Roman" w:hAnsi="Times New Roman"/>
                <w:color w:val="000000"/>
                <w:lang w:eastAsia="ru-RU"/>
              </w:rPr>
            </w:pPr>
            <w:r w:rsidRPr="004901EB">
              <w:rPr>
                <w:rFonts w:ascii="Times New Roman" w:hAnsi="Times New Roman"/>
                <w:color w:val="000000"/>
                <w:lang w:eastAsia="ru-RU"/>
              </w:rPr>
              <w:t>Злоякісне новоутворення ока та придатків (С69)</w:t>
            </w:r>
          </w:p>
        </w:tc>
        <w:tc>
          <w:tcPr>
            <w:tcW w:w="1620" w:type="dxa"/>
            <w:vMerge/>
          </w:tcPr>
          <w:p w:rsidR="00C545FA" w:rsidRPr="004901EB" w:rsidRDefault="00C545FA" w:rsidP="004901EB">
            <w:pPr>
              <w:spacing w:before="120" w:after="120" w:line="23" w:lineRule="atLeast"/>
              <w:rPr>
                <w:rFonts w:ascii="Times New Roman" w:hAnsi="Times New Roman"/>
                <w:color w:val="000000"/>
                <w:lang w:eastAsia="ru-RU"/>
              </w:rPr>
            </w:pPr>
          </w:p>
        </w:tc>
        <w:tc>
          <w:tcPr>
            <w:tcW w:w="3018" w:type="dxa"/>
            <w:gridSpan w:val="2"/>
            <w:vMerge/>
          </w:tcPr>
          <w:p w:rsidR="00C545FA" w:rsidRPr="004901EB" w:rsidRDefault="00C545FA" w:rsidP="004901EB">
            <w:pPr>
              <w:spacing w:before="120" w:after="120" w:line="23" w:lineRule="atLeast"/>
              <w:rPr>
                <w:rFonts w:ascii="Times New Roman" w:hAnsi="Times New Roman"/>
                <w:color w:val="000000"/>
                <w:lang w:eastAsia="ru-RU"/>
              </w:rPr>
            </w:pPr>
          </w:p>
        </w:tc>
      </w:tr>
    </w:tbl>
    <w:p w:rsidR="00C545FA" w:rsidRPr="004901EB" w:rsidRDefault="00C545FA" w:rsidP="004901EB">
      <w:pPr>
        <w:spacing w:after="0" w:line="240" w:lineRule="auto"/>
        <w:ind w:right="-565"/>
        <w:rPr>
          <w:rFonts w:ascii="Times New Roman" w:hAnsi="Times New Roman"/>
          <w:b/>
          <w:bCs/>
          <w:sz w:val="20"/>
          <w:szCs w:val="20"/>
          <w:lang w:eastAsia="ru-RU"/>
        </w:rPr>
      </w:pPr>
      <w:r w:rsidRPr="004901EB">
        <w:rPr>
          <w:rFonts w:ascii="Times New Roman" w:hAnsi="Times New Roman"/>
          <w:b/>
          <w:bCs/>
          <w:sz w:val="20"/>
          <w:szCs w:val="20"/>
          <w:lang w:eastAsia="ru-RU"/>
        </w:rPr>
        <w:t>*Орієнтовна потреба в коштах може бути змінена.</w:t>
      </w:r>
    </w:p>
    <w:p w:rsidR="00C545FA" w:rsidRPr="004901EB" w:rsidRDefault="00C545FA" w:rsidP="004901EB">
      <w:pPr>
        <w:spacing w:after="0" w:line="240" w:lineRule="auto"/>
        <w:jc w:val="center"/>
        <w:rPr>
          <w:rFonts w:ascii="Times New Roman" w:hAnsi="Times New Roman"/>
          <w:b/>
          <w:bCs/>
          <w:color w:val="000000"/>
          <w:sz w:val="28"/>
          <w:szCs w:val="28"/>
          <w:lang w:eastAsia="ru-RU"/>
        </w:rPr>
      </w:pPr>
    </w:p>
    <w:p w:rsidR="00C545FA" w:rsidRPr="000762DF" w:rsidRDefault="00C545FA" w:rsidP="004901EB">
      <w:pPr>
        <w:spacing w:after="0" w:line="240" w:lineRule="auto"/>
        <w:jc w:val="center"/>
        <w:rPr>
          <w:rFonts w:ascii="Times New Roman" w:hAnsi="Times New Roman"/>
          <w:b/>
          <w:bCs/>
          <w:color w:val="000000"/>
          <w:sz w:val="26"/>
          <w:szCs w:val="26"/>
          <w:lang w:eastAsia="ru-RU"/>
        </w:rPr>
      </w:pPr>
      <w:r w:rsidRPr="000762DF">
        <w:rPr>
          <w:rFonts w:ascii="Times New Roman" w:hAnsi="Times New Roman"/>
          <w:b/>
          <w:bCs/>
          <w:color w:val="000000"/>
          <w:sz w:val="26"/>
          <w:szCs w:val="26"/>
          <w:lang w:eastAsia="ru-RU"/>
        </w:rPr>
        <w:t xml:space="preserve"> Очікувані результати виконання Програми.</w:t>
      </w:r>
    </w:p>
    <w:p w:rsidR="00C545FA" w:rsidRPr="000762DF" w:rsidRDefault="00C545FA" w:rsidP="004901EB">
      <w:pPr>
        <w:spacing w:after="0" w:line="240" w:lineRule="auto"/>
        <w:ind w:firstLine="567"/>
        <w:contextualSpacing/>
        <w:jc w:val="both"/>
        <w:rPr>
          <w:rFonts w:ascii="Times New Roman" w:hAnsi="Times New Roman"/>
          <w:sz w:val="26"/>
          <w:szCs w:val="26"/>
          <w:lang w:eastAsia="ru-RU"/>
        </w:rPr>
      </w:pPr>
      <w:r w:rsidRPr="000762DF">
        <w:rPr>
          <w:rFonts w:ascii="Times New Roman" w:hAnsi="Times New Roman"/>
          <w:sz w:val="26"/>
          <w:szCs w:val="26"/>
          <w:lang w:eastAsia="ru-RU"/>
        </w:rPr>
        <w:t>Реалізація Програми дозволить досягти таких результатів:</w:t>
      </w:r>
    </w:p>
    <w:p w:rsidR="00C545FA" w:rsidRPr="000762DF" w:rsidRDefault="00C545FA" w:rsidP="004901EB">
      <w:pPr>
        <w:spacing w:after="0" w:line="240" w:lineRule="auto"/>
        <w:ind w:firstLineChars="157" w:firstLine="408"/>
        <w:jc w:val="both"/>
        <w:rPr>
          <w:rFonts w:ascii="Times New Roman" w:hAnsi="Times New Roman" w:cs="Calibri"/>
          <w:sz w:val="26"/>
          <w:szCs w:val="26"/>
          <w:lang w:eastAsia="ru-RU"/>
        </w:rPr>
      </w:pPr>
      <w:r w:rsidRPr="000762DF">
        <w:rPr>
          <w:rFonts w:ascii="Times New Roman" w:hAnsi="Times New Roman" w:cs="Calibri"/>
          <w:sz w:val="26"/>
          <w:szCs w:val="26"/>
          <w:lang w:eastAsia="ru-RU"/>
        </w:rPr>
        <w:t>- знизити ризик загострення хвороби;</w:t>
      </w:r>
    </w:p>
    <w:p w:rsidR="00C545FA" w:rsidRPr="000762DF" w:rsidRDefault="00C545FA" w:rsidP="004901EB">
      <w:pPr>
        <w:spacing w:after="0" w:line="240" w:lineRule="auto"/>
        <w:ind w:firstLine="440"/>
        <w:jc w:val="both"/>
        <w:rPr>
          <w:rFonts w:ascii="Times New Roman" w:hAnsi="Times New Roman" w:cs="Calibri"/>
          <w:sz w:val="26"/>
          <w:szCs w:val="26"/>
          <w:lang w:eastAsia="ru-RU"/>
        </w:rPr>
      </w:pPr>
      <w:r w:rsidRPr="000762DF">
        <w:rPr>
          <w:rFonts w:ascii="Times New Roman" w:hAnsi="Times New Roman" w:cs="Calibri"/>
          <w:sz w:val="26"/>
          <w:szCs w:val="26"/>
          <w:lang w:eastAsia="ru-RU"/>
        </w:rPr>
        <w:t>- попередити виникнення ускладнень хронічного захворювання;</w:t>
      </w:r>
    </w:p>
    <w:p w:rsidR="00C545FA" w:rsidRPr="000762DF" w:rsidRDefault="00C545FA" w:rsidP="004901EB">
      <w:pPr>
        <w:spacing w:after="0" w:line="240" w:lineRule="auto"/>
        <w:ind w:firstLine="440"/>
        <w:jc w:val="both"/>
        <w:rPr>
          <w:rFonts w:ascii="Times New Roman" w:hAnsi="Times New Roman" w:cs="Calibri"/>
          <w:sz w:val="26"/>
          <w:szCs w:val="26"/>
          <w:lang w:eastAsia="ru-RU"/>
        </w:rPr>
      </w:pPr>
      <w:r w:rsidRPr="000762DF">
        <w:rPr>
          <w:rFonts w:ascii="Times New Roman" w:hAnsi="Times New Roman" w:cs="Calibri"/>
          <w:sz w:val="26"/>
          <w:szCs w:val="26"/>
          <w:lang w:eastAsia="ru-RU"/>
        </w:rPr>
        <w:t>- продовжити тривалість та покращення якості життя хворих на рідкісні (орфанні) захворювання;</w:t>
      </w:r>
    </w:p>
    <w:p w:rsidR="00C545FA" w:rsidRPr="000762DF" w:rsidRDefault="00C545FA" w:rsidP="004901EB">
      <w:pPr>
        <w:spacing w:after="0" w:line="240" w:lineRule="auto"/>
        <w:ind w:firstLine="440"/>
        <w:jc w:val="both"/>
        <w:rPr>
          <w:rFonts w:ascii="Times New Roman" w:hAnsi="Times New Roman" w:cs="Calibri"/>
          <w:sz w:val="26"/>
          <w:szCs w:val="26"/>
          <w:lang w:eastAsia="ru-RU"/>
        </w:rPr>
      </w:pPr>
      <w:r w:rsidRPr="000762DF">
        <w:rPr>
          <w:rFonts w:ascii="Times New Roman" w:hAnsi="Times New Roman" w:cs="Calibri"/>
          <w:sz w:val="26"/>
          <w:szCs w:val="26"/>
          <w:lang w:eastAsia="ru-RU"/>
        </w:rPr>
        <w:t>- зменшити ризик розповсюдження рідкісних (орфанних) захворювань;</w:t>
      </w:r>
    </w:p>
    <w:p w:rsidR="00C545FA" w:rsidRPr="000762DF" w:rsidRDefault="00C545FA" w:rsidP="004901EB">
      <w:pPr>
        <w:spacing w:after="0" w:line="240" w:lineRule="auto"/>
        <w:ind w:firstLine="440"/>
        <w:jc w:val="both"/>
        <w:rPr>
          <w:rFonts w:ascii="Times New Roman" w:hAnsi="Times New Roman" w:cs="Calibri"/>
          <w:sz w:val="26"/>
          <w:szCs w:val="26"/>
          <w:lang w:eastAsia="ru-RU"/>
        </w:rPr>
      </w:pPr>
      <w:r w:rsidRPr="000762DF">
        <w:rPr>
          <w:rFonts w:ascii="Times New Roman" w:hAnsi="Times New Roman" w:cs="Calibri"/>
          <w:sz w:val="26"/>
          <w:szCs w:val="26"/>
          <w:lang w:eastAsia="ru-RU"/>
        </w:rPr>
        <w:t>- покращити ефективність лікування хворих на амбулаторному етапі лікування;</w:t>
      </w:r>
    </w:p>
    <w:p w:rsidR="00C545FA" w:rsidRPr="000762DF" w:rsidRDefault="00C545FA" w:rsidP="004901EB">
      <w:pPr>
        <w:spacing w:after="0" w:line="240" w:lineRule="auto"/>
        <w:ind w:firstLine="440"/>
        <w:jc w:val="both"/>
        <w:rPr>
          <w:rFonts w:ascii="Times New Roman" w:hAnsi="Times New Roman" w:cs="Calibri"/>
          <w:sz w:val="26"/>
          <w:szCs w:val="26"/>
          <w:lang w:eastAsia="ru-RU"/>
        </w:rPr>
      </w:pPr>
      <w:r w:rsidRPr="000762DF">
        <w:rPr>
          <w:rFonts w:ascii="Times New Roman" w:hAnsi="Times New Roman" w:cs="Calibri"/>
          <w:sz w:val="26"/>
          <w:szCs w:val="26"/>
          <w:lang w:eastAsia="ru-RU"/>
        </w:rPr>
        <w:t>- покращити діагностику та виникнення захворювань.</w:t>
      </w:r>
    </w:p>
    <w:p w:rsidR="00C545FA" w:rsidRPr="000762DF" w:rsidRDefault="00C545FA" w:rsidP="004901EB">
      <w:pPr>
        <w:spacing w:after="0" w:line="240" w:lineRule="auto"/>
        <w:ind w:firstLine="408"/>
        <w:jc w:val="both"/>
        <w:rPr>
          <w:rFonts w:ascii="Times New Roman" w:hAnsi="Times New Roman"/>
          <w:color w:val="000000"/>
          <w:sz w:val="26"/>
          <w:szCs w:val="26"/>
          <w:lang w:eastAsia="ru-RU"/>
        </w:rPr>
      </w:pPr>
      <w:r w:rsidRPr="000762DF">
        <w:rPr>
          <w:rFonts w:ascii="Times New Roman" w:hAnsi="Times New Roman"/>
          <w:sz w:val="26"/>
          <w:szCs w:val="26"/>
          <w:lang w:eastAsia="ru-RU"/>
        </w:rPr>
        <w:t>Фінансове забезпечення Програми здійснюватиметься за рахунок коштів обласного бюджету Рівненської області  та Державного бюджету,  інших не заборонених законодавством джерел.</w:t>
      </w:r>
    </w:p>
    <w:p w:rsidR="00C545FA" w:rsidRPr="000762DF" w:rsidRDefault="00C545FA" w:rsidP="004901EB">
      <w:pPr>
        <w:spacing w:after="0" w:line="240" w:lineRule="auto"/>
        <w:ind w:firstLineChars="157" w:firstLine="408"/>
        <w:jc w:val="both"/>
        <w:rPr>
          <w:rFonts w:ascii="Times New Roman" w:hAnsi="Times New Roman"/>
          <w:bCs/>
          <w:color w:val="000000"/>
          <w:sz w:val="26"/>
          <w:szCs w:val="26"/>
          <w:lang w:eastAsia="ru-RU"/>
        </w:rPr>
      </w:pPr>
      <w:r w:rsidRPr="000762DF">
        <w:rPr>
          <w:rFonts w:ascii="Times New Roman" w:hAnsi="Times New Roman"/>
          <w:color w:val="000000"/>
          <w:sz w:val="26"/>
          <w:szCs w:val="26"/>
          <w:lang w:eastAsia="ru-RU"/>
        </w:rPr>
        <w:t xml:space="preserve">Необхідний розмір коштів для забезпечення лікування хворих на орфанні захворювання  </w:t>
      </w:r>
      <w:r w:rsidRPr="000762DF">
        <w:rPr>
          <w:rFonts w:ascii="Times New Roman" w:hAnsi="Times New Roman"/>
          <w:bCs/>
          <w:sz w:val="26"/>
          <w:szCs w:val="26"/>
          <w:lang w:eastAsia="ru-RU"/>
        </w:rPr>
        <w:t xml:space="preserve">1 311,4 </w:t>
      </w:r>
      <w:r w:rsidRPr="000762DF">
        <w:rPr>
          <w:rFonts w:ascii="Times New Roman" w:hAnsi="Times New Roman"/>
          <w:bCs/>
          <w:color w:val="000000"/>
          <w:sz w:val="26"/>
          <w:szCs w:val="26"/>
          <w:lang w:eastAsia="ru-RU"/>
        </w:rPr>
        <w:t xml:space="preserve">тис.грн. </w:t>
      </w:r>
    </w:p>
    <w:p w:rsidR="00C545FA" w:rsidRPr="004901EB" w:rsidRDefault="00C545FA" w:rsidP="004901EB">
      <w:pPr>
        <w:tabs>
          <w:tab w:val="left" w:pos="0"/>
        </w:tabs>
        <w:spacing w:after="0" w:line="240" w:lineRule="auto"/>
        <w:ind w:right="-81"/>
        <w:jc w:val="center"/>
        <w:rPr>
          <w:rFonts w:ascii="Times New Roman" w:hAnsi="Times New Roman"/>
          <w:b/>
          <w:sz w:val="28"/>
          <w:szCs w:val="28"/>
          <w:lang w:eastAsia="ru-RU"/>
        </w:rPr>
      </w:pPr>
    </w:p>
    <w:p w:rsidR="00C545FA" w:rsidRPr="004901EB" w:rsidRDefault="00C545FA" w:rsidP="004901EB">
      <w:pPr>
        <w:tabs>
          <w:tab w:val="left" w:pos="0"/>
        </w:tabs>
        <w:spacing w:after="0" w:line="240" w:lineRule="auto"/>
        <w:ind w:right="-81"/>
        <w:jc w:val="center"/>
        <w:rPr>
          <w:rFonts w:ascii="Times New Roman" w:hAnsi="Times New Roman"/>
          <w:b/>
          <w:sz w:val="28"/>
          <w:szCs w:val="28"/>
          <w:lang w:eastAsia="ru-RU"/>
        </w:rPr>
      </w:pPr>
    </w:p>
    <w:p w:rsidR="00C545FA" w:rsidRPr="004901EB" w:rsidRDefault="00C545FA" w:rsidP="004901EB">
      <w:pPr>
        <w:tabs>
          <w:tab w:val="left" w:pos="0"/>
        </w:tabs>
        <w:spacing w:after="0" w:line="240" w:lineRule="auto"/>
        <w:ind w:right="-81"/>
        <w:jc w:val="center"/>
        <w:rPr>
          <w:rFonts w:ascii="Times New Roman" w:hAnsi="Times New Roman"/>
          <w:b/>
          <w:sz w:val="28"/>
          <w:szCs w:val="28"/>
          <w:lang w:eastAsia="ru-RU"/>
        </w:rPr>
      </w:pPr>
    </w:p>
    <w:p w:rsidR="00C545FA" w:rsidRDefault="00C545FA" w:rsidP="004901EB">
      <w:pPr>
        <w:tabs>
          <w:tab w:val="left" w:pos="0"/>
        </w:tabs>
        <w:spacing w:after="0" w:line="240" w:lineRule="auto"/>
        <w:ind w:right="-81"/>
        <w:jc w:val="center"/>
        <w:rPr>
          <w:rFonts w:ascii="Times New Roman" w:hAnsi="Times New Roman"/>
          <w:b/>
          <w:sz w:val="28"/>
          <w:szCs w:val="28"/>
          <w:lang w:eastAsia="ru-RU"/>
        </w:rPr>
      </w:pPr>
    </w:p>
    <w:p w:rsidR="00C545FA" w:rsidRDefault="00C545FA" w:rsidP="004901EB">
      <w:pPr>
        <w:tabs>
          <w:tab w:val="left" w:pos="0"/>
        </w:tabs>
        <w:spacing w:after="0" w:line="240" w:lineRule="auto"/>
        <w:ind w:right="-81"/>
        <w:jc w:val="center"/>
        <w:rPr>
          <w:rFonts w:ascii="Times New Roman" w:hAnsi="Times New Roman"/>
          <w:b/>
          <w:sz w:val="28"/>
          <w:szCs w:val="28"/>
          <w:lang w:eastAsia="ru-RU"/>
        </w:rPr>
      </w:pPr>
    </w:p>
    <w:p w:rsidR="00C545FA" w:rsidRDefault="00C545FA" w:rsidP="004901EB">
      <w:pPr>
        <w:tabs>
          <w:tab w:val="left" w:pos="0"/>
        </w:tabs>
        <w:spacing w:after="0" w:line="240" w:lineRule="auto"/>
        <w:ind w:right="-81"/>
        <w:jc w:val="center"/>
        <w:rPr>
          <w:rFonts w:ascii="Times New Roman" w:hAnsi="Times New Roman"/>
          <w:b/>
          <w:sz w:val="28"/>
          <w:szCs w:val="28"/>
          <w:lang w:eastAsia="ru-RU"/>
        </w:rPr>
      </w:pPr>
    </w:p>
    <w:p w:rsidR="00C545FA" w:rsidRDefault="00C545FA" w:rsidP="004901EB">
      <w:pPr>
        <w:tabs>
          <w:tab w:val="left" w:pos="0"/>
        </w:tabs>
        <w:spacing w:after="0" w:line="240" w:lineRule="auto"/>
        <w:ind w:right="-81"/>
        <w:jc w:val="center"/>
        <w:rPr>
          <w:rFonts w:ascii="Times New Roman" w:hAnsi="Times New Roman"/>
          <w:b/>
          <w:sz w:val="28"/>
          <w:szCs w:val="28"/>
          <w:lang w:eastAsia="ru-RU"/>
        </w:rPr>
      </w:pPr>
    </w:p>
    <w:p w:rsidR="00C545FA" w:rsidRDefault="00C545FA" w:rsidP="004901EB">
      <w:pPr>
        <w:tabs>
          <w:tab w:val="left" w:pos="0"/>
        </w:tabs>
        <w:spacing w:after="0" w:line="240" w:lineRule="auto"/>
        <w:ind w:right="-81"/>
        <w:jc w:val="center"/>
        <w:rPr>
          <w:rFonts w:ascii="Times New Roman" w:hAnsi="Times New Roman"/>
          <w:b/>
          <w:sz w:val="28"/>
          <w:szCs w:val="28"/>
          <w:lang w:eastAsia="ru-RU"/>
        </w:rPr>
      </w:pPr>
    </w:p>
    <w:p w:rsidR="00C545FA" w:rsidRPr="004901EB" w:rsidRDefault="00C545FA" w:rsidP="004901EB">
      <w:pPr>
        <w:spacing w:after="0" w:line="240" w:lineRule="auto"/>
        <w:rPr>
          <w:rFonts w:ascii="Times New Roman" w:hAnsi="Times New Roman"/>
          <w:sz w:val="24"/>
          <w:szCs w:val="24"/>
          <w:lang w:eastAsia="ru-RU"/>
        </w:rPr>
      </w:pPr>
    </w:p>
    <w:p w:rsidR="00C545FA" w:rsidRPr="004901EB" w:rsidRDefault="00C545FA" w:rsidP="004901EB">
      <w:pPr>
        <w:spacing w:after="0" w:line="240" w:lineRule="auto"/>
        <w:rPr>
          <w:rFonts w:ascii="Times New Roman" w:hAnsi="Times New Roman"/>
          <w:sz w:val="24"/>
          <w:szCs w:val="24"/>
          <w:lang w:eastAsia="ru-RU"/>
        </w:rPr>
        <w:sectPr w:rsidR="00C545FA" w:rsidRPr="004901EB" w:rsidSect="000E52C9">
          <w:pgSz w:w="11906" w:h="16838"/>
          <w:pgMar w:top="851" w:right="851" w:bottom="851" w:left="1701" w:header="709" w:footer="709" w:gutter="0"/>
          <w:cols w:space="708"/>
          <w:docGrid w:linePitch="360"/>
        </w:sectPr>
      </w:pPr>
    </w:p>
    <w:p w:rsidR="00C545FA" w:rsidRPr="004901EB" w:rsidRDefault="00C545FA" w:rsidP="004901EB">
      <w:pPr>
        <w:spacing w:after="0" w:line="240" w:lineRule="auto"/>
        <w:ind w:left="720" w:hanging="720"/>
        <w:jc w:val="center"/>
        <w:rPr>
          <w:rFonts w:ascii="Times New Roman" w:hAnsi="Times New Roman"/>
          <w:b/>
          <w:sz w:val="24"/>
          <w:szCs w:val="24"/>
          <w:lang w:eastAsia="ru-RU"/>
        </w:rPr>
      </w:pPr>
      <w:r w:rsidRPr="004901EB">
        <w:rPr>
          <w:rFonts w:ascii="Times New Roman" w:hAnsi="Times New Roman"/>
          <w:b/>
          <w:sz w:val="28"/>
          <w:szCs w:val="24"/>
          <w:lang w:eastAsia="ru-RU"/>
        </w:rPr>
        <w:t>V. Напрями діяльності та заходи</w:t>
      </w:r>
      <w:r w:rsidRPr="004901EB">
        <w:rPr>
          <w:rFonts w:ascii="Times New Roman" w:hAnsi="Times New Roman"/>
          <w:b/>
          <w:sz w:val="24"/>
          <w:szCs w:val="24"/>
          <w:lang w:eastAsia="ru-RU"/>
        </w:rPr>
        <w:t xml:space="preserve"> </w:t>
      </w:r>
    </w:p>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eastAsia="ru-RU"/>
        </w:rPr>
      </w:pPr>
      <w:r w:rsidRPr="004901EB">
        <w:rPr>
          <w:rFonts w:ascii="Times New Roman" w:hAnsi="Times New Roman"/>
          <w:sz w:val="28"/>
          <w:szCs w:val="28"/>
          <w:lang w:eastAsia="ru-RU"/>
        </w:rPr>
        <w:t xml:space="preserve">комплексної  програми  «Здоров’я» на 2021 рік        </w:t>
      </w:r>
    </w:p>
    <w:tbl>
      <w:tblPr>
        <w:tblW w:w="15465" w:type="dxa"/>
        <w:tblLook w:val="01E0"/>
      </w:tblPr>
      <w:tblGrid>
        <w:gridCol w:w="539"/>
        <w:gridCol w:w="2088"/>
        <w:gridCol w:w="2553"/>
        <w:gridCol w:w="1387"/>
        <w:gridCol w:w="1640"/>
        <w:gridCol w:w="1739"/>
        <w:gridCol w:w="1505"/>
        <w:gridCol w:w="4014"/>
      </w:tblGrid>
      <w:tr w:rsidR="00C545FA" w:rsidRPr="00F51653" w:rsidTr="005B26A9">
        <w:tc>
          <w:tcPr>
            <w:tcW w:w="539" w:type="dxa"/>
            <w:tcBorders>
              <w:top w:val="single" w:sz="4" w:space="0" w:color="auto"/>
              <w:left w:val="single" w:sz="4" w:space="0" w:color="auto"/>
              <w:bottom w:val="single" w:sz="4" w:space="0" w:color="auto"/>
              <w:right w:val="single" w:sz="4" w:space="0" w:color="auto"/>
            </w:tcBorders>
            <w:vAlign w:val="center"/>
          </w:tcPr>
          <w:p w:rsidR="00C545FA" w:rsidRPr="004901EB" w:rsidRDefault="00C545FA" w:rsidP="004901EB">
            <w:pPr>
              <w:spacing w:after="0" w:line="240" w:lineRule="auto"/>
              <w:jc w:val="center"/>
              <w:rPr>
                <w:rFonts w:ascii="Times New Roman" w:hAnsi="Times New Roman"/>
                <w:lang w:eastAsia="ru-RU"/>
              </w:rPr>
            </w:pPr>
            <w:r w:rsidRPr="004901EB">
              <w:rPr>
                <w:rFonts w:ascii="Times New Roman" w:hAnsi="Times New Roman"/>
                <w:lang w:eastAsia="ru-RU"/>
              </w:rPr>
              <w:t>№ п/п</w:t>
            </w:r>
          </w:p>
        </w:tc>
        <w:tc>
          <w:tcPr>
            <w:tcW w:w="2088" w:type="dxa"/>
            <w:tcBorders>
              <w:top w:val="single" w:sz="4" w:space="0" w:color="auto"/>
              <w:left w:val="single" w:sz="4" w:space="0" w:color="auto"/>
              <w:bottom w:val="single" w:sz="4" w:space="0" w:color="auto"/>
              <w:right w:val="single" w:sz="4" w:space="0" w:color="auto"/>
            </w:tcBorders>
            <w:vAlign w:val="center"/>
          </w:tcPr>
          <w:p w:rsidR="00C545FA" w:rsidRPr="004901EB" w:rsidRDefault="00C545FA" w:rsidP="004901EB">
            <w:pPr>
              <w:spacing w:after="0" w:line="240" w:lineRule="auto"/>
              <w:jc w:val="center"/>
              <w:rPr>
                <w:rFonts w:ascii="Times New Roman" w:hAnsi="Times New Roman"/>
                <w:lang w:eastAsia="ru-RU"/>
              </w:rPr>
            </w:pPr>
            <w:r w:rsidRPr="004901EB">
              <w:rPr>
                <w:rFonts w:ascii="Times New Roman" w:hAnsi="Times New Roman"/>
                <w:lang w:eastAsia="ru-RU"/>
              </w:rPr>
              <w:t>Назва напряму діяльності  (пріоритетні завдання)</w:t>
            </w:r>
          </w:p>
        </w:tc>
        <w:tc>
          <w:tcPr>
            <w:tcW w:w="2553" w:type="dxa"/>
            <w:tcBorders>
              <w:top w:val="single" w:sz="4" w:space="0" w:color="auto"/>
              <w:left w:val="single" w:sz="4" w:space="0" w:color="auto"/>
              <w:bottom w:val="single" w:sz="4" w:space="0" w:color="auto"/>
              <w:right w:val="single" w:sz="4" w:space="0" w:color="auto"/>
            </w:tcBorders>
            <w:vAlign w:val="center"/>
          </w:tcPr>
          <w:p w:rsidR="00C545FA" w:rsidRPr="004901EB" w:rsidRDefault="00C545FA" w:rsidP="004901EB">
            <w:pPr>
              <w:spacing w:after="0" w:line="240" w:lineRule="auto"/>
              <w:jc w:val="center"/>
              <w:rPr>
                <w:rFonts w:ascii="Times New Roman" w:hAnsi="Times New Roman"/>
                <w:lang w:eastAsia="ru-RU"/>
              </w:rPr>
            </w:pPr>
            <w:r w:rsidRPr="004901EB">
              <w:rPr>
                <w:rFonts w:ascii="Times New Roman" w:hAnsi="Times New Roman"/>
                <w:lang w:eastAsia="ru-RU"/>
              </w:rPr>
              <w:t>Перелік</w:t>
            </w:r>
          </w:p>
          <w:p w:rsidR="00C545FA" w:rsidRPr="004901EB" w:rsidRDefault="00C545FA" w:rsidP="004901EB">
            <w:pPr>
              <w:spacing w:after="0" w:line="240" w:lineRule="auto"/>
              <w:jc w:val="center"/>
              <w:rPr>
                <w:rFonts w:ascii="Times New Roman" w:hAnsi="Times New Roman"/>
                <w:u w:val="single"/>
                <w:lang w:eastAsia="ru-RU"/>
              </w:rPr>
            </w:pPr>
            <w:r w:rsidRPr="004901EB">
              <w:rPr>
                <w:rFonts w:ascii="Times New Roman" w:hAnsi="Times New Roman"/>
                <w:lang w:eastAsia="ru-RU"/>
              </w:rPr>
              <w:t>заходів програми</w:t>
            </w:r>
          </w:p>
        </w:tc>
        <w:tc>
          <w:tcPr>
            <w:tcW w:w="1387" w:type="dxa"/>
            <w:tcBorders>
              <w:top w:val="single" w:sz="4" w:space="0" w:color="auto"/>
              <w:left w:val="single" w:sz="4" w:space="0" w:color="auto"/>
              <w:bottom w:val="single" w:sz="4" w:space="0" w:color="auto"/>
              <w:right w:val="single" w:sz="4" w:space="0" w:color="auto"/>
            </w:tcBorders>
            <w:vAlign w:val="center"/>
          </w:tcPr>
          <w:p w:rsidR="00C545FA" w:rsidRPr="004901EB" w:rsidRDefault="00C545FA" w:rsidP="004901EB">
            <w:pPr>
              <w:spacing w:after="0" w:line="240" w:lineRule="auto"/>
              <w:jc w:val="center"/>
              <w:rPr>
                <w:rFonts w:ascii="Times New Roman" w:hAnsi="Times New Roman"/>
                <w:lang w:eastAsia="ru-RU"/>
              </w:rPr>
            </w:pPr>
            <w:r w:rsidRPr="004901EB">
              <w:rPr>
                <w:rFonts w:ascii="Times New Roman" w:hAnsi="Times New Roman"/>
                <w:lang w:eastAsia="ru-RU"/>
              </w:rPr>
              <w:t>Строк</w:t>
            </w:r>
          </w:p>
          <w:p w:rsidR="00C545FA" w:rsidRPr="004901EB" w:rsidRDefault="00C545FA" w:rsidP="004901EB">
            <w:pPr>
              <w:spacing w:after="0" w:line="240" w:lineRule="auto"/>
              <w:jc w:val="center"/>
              <w:rPr>
                <w:rFonts w:ascii="Times New Roman" w:hAnsi="Times New Roman"/>
                <w:lang w:eastAsia="ru-RU"/>
              </w:rPr>
            </w:pPr>
            <w:r w:rsidRPr="004901EB">
              <w:rPr>
                <w:rFonts w:ascii="Times New Roman" w:hAnsi="Times New Roman"/>
                <w:lang w:eastAsia="ru-RU"/>
              </w:rPr>
              <w:t>виконання</w:t>
            </w:r>
          </w:p>
          <w:p w:rsidR="00C545FA" w:rsidRPr="004901EB" w:rsidRDefault="00C545FA" w:rsidP="004901EB">
            <w:pPr>
              <w:spacing w:after="0" w:line="240" w:lineRule="auto"/>
              <w:jc w:val="center"/>
              <w:rPr>
                <w:rFonts w:ascii="Times New Roman" w:hAnsi="Times New Roman"/>
                <w:u w:val="single"/>
                <w:lang w:eastAsia="ru-RU"/>
              </w:rPr>
            </w:pPr>
            <w:r w:rsidRPr="004901EB">
              <w:rPr>
                <w:rFonts w:ascii="Times New Roman" w:hAnsi="Times New Roman"/>
                <w:lang w:eastAsia="ru-RU"/>
              </w:rPr>
              <w:t>заходу</w:t>
            </w:r>
          </w:p>
        </w:tc>
        <w:tc>
          <w:tcPr>
            <w:tcW w:w="1640" w:type="dxa"/>
            <w:tcBorders>
              <w:top w:val="single" w:sz="4" w:space="0" w:color="auto"/>
              <w:left w:val="single" w:sz="4" w:space="0" w:color="auto"/>
              <w:bottom w:val="single" w:sz="4" w:space="0" w:color="auto"/>
              <w:right w:val="single" w:sz="4" w:space="0" w:color="auto"/>
            </w:tcBorders>
            <w:vAlign w:val="center"/>
          </w:tcPr>
          <w:p w:rsidR="00C545FA" w:rsidRPr="004901EB" w:rsidRDefault="00C545FA" w:rsidP="004901EB">
            <w:pPr>
              <w:spacing w:after="0" w:line="240" w:lineRule="auto"/>
              <w:jc w:val="center"/>
              <w:rPr>
                <w:rFonts w:ascii="Times New Roman" w:hAnsi="Times New Roman"/>
                <w:u w:val="single"/>
                <w:lang w:eastAsia="ru-RU"/>
              </w:rPr>
            </w:pPr>
            <w:r w:rsidRPr="004901EB">
              <w:rPr>
                <w:rFonts w:ascii="Times New Roman" w:hAnsi="Times New Roman"/>
                <w:lang w:eastAsia="ru-RU"/>
              </w:rPr>
              <w:t>Виконавці</w:t>
            </w:r>
          </w:p>
        </w:tc>
        <w:tc>
          <w:tcPr>
            <w:tcW w:w="1739" w:type="dxa"/>
            <w:tcBorders>
              <w:top w:val="single" w:sz="4" w:space="0" w:color="auto"/>
              <w:left w:val="single" w:sz="4" w:space="0" w:color="auto"/>
              <w:bottom w:val="single" w:sz="4" w:space="0" w:color="auto"/>
              <w:right w:val="single" w:sz="4" w:space="0" w:color="auto"/>
            </w:tcBorders>
            <w:vAlign w:val="center"/>
          </w:tcPr>
          <w:p w:rsidR="00C545FA" w:rsidRPr="004901EB" w:rsidRDefault="00C545FA" w:rsidP="004901EB">
            <w:pPr>
              <w:spacing w:after="0" w:line="240" w:lineRule="auto"/>
              <w:jc w:val="center"/>
              <w:rPr>
                <w:rFonts w:ascii="Times New Roman" w:hAnsi="Times New Roman"/>
                <w:u w:val="single"/>
                <w:lang w:eastAsia="ru-RU"/>
              </w:rPr>
            </w:pPr>
            <w:r w:rsidRPr="004901EB">
              <w:rPr>
                <w:rFonts w:ascii="Times New Roman" w:hAnsi="Times New Roman"/>
                <w:lang w:eastAsia="ru-RU"/>
              </w:rPr>
              <w:t>Джерела     фінансування</w:t>
            </w:r>
          </w:p>
        </w:tc>
        <w:tc>
          <w:tcPr>
            <w:tcW w:w="1505" w:type="dxa"/>
            <w:tcBorders>
              <w:top w:val="single" w:sz="4" w:space="0" w:color="auto"/>
              <w:left w:val="single" w:sz="4" w:space="0" w:color="auto"/>
              <w:bottom w:val="single" w:sz="4" w:space="0" w:color="auto"/>
              <w:right w:val="single" w:sz="4" w:space="0" w:color="auto"/>
            </w:tcBorders>
            <w:vAlign w:val="center"/>
          </w:tcPr>
          <w:p w:rsidR="00C545FA" w:rsidRPr="004901EB" w:rsidRDefault="00C545FA" w:rsidP="004901EB">
            <w:pPr>
              <w:spacing w:after="0" w:line="240" w:lineRule="auto"/>
              <w:jc w:val="center"/>
              <w:rPr>
                <w:rFonts w:ascii="Times New Roman" w:hAnsi="Times New Roman"/>
                <w:lang w:eastAsia="ru-RU"/>
              </w:rPr>
            </w:pPr>
            <w:r w:rsidRPr="004901EB">
              <w:rPr>
                <w:rFonts w:ascii="Times New Roman" w:hAnsi="Times New Roman"/>
                <w:lang w:eastAsia="ru-RU"/>
              </w:rPr>
              <w:t>Орієнтовані</w:t>
            </w:r>
          </w:p>
          <w:p w:rsidR="00C545FA" w:rsidRPr="004901EB" w:rsidRDefault="00C545FA" w:rsidP="004901EB">
            <w:pPr>
              <w:spacing w:after="0" w:line="240" w:lineRule="auto"/>
              <w:jc w:val="center"/>
              <w:rPr>
                <w:rFonts w:ascii="Times New Roman" w:hAnsi="Times New Roman"/>
                <w:lang w:eastAsia="ru-RU"/>
              </w:rPr>
            </w:pPr>
            <w:r w:rsidRPr="004901EB">
              <w:rPr>
                <w:rFonts w:ascii="Times New Roman" w:hAnsi="Times New Roman"/>
                <w:lang w:eastAsia="ru-RU"/>
              </w:rPr>
              <w:t>обсяги</w:t>
            </w:r>
          </w:p>
          <w:p w:rsidR="00C545FA" w:rsidRPr="004901EB" w:rsidRDefault="00C545FA" w:rsidP="004901EB">
            <w:pPr>
              <w:spacing w:after="0" w:line="240" w:lineRule="auto"/>
              <w:jc w:val="center"/>
              <w:rPr>
                <w:rFonts w:ascii="Times New Roman" w:hAnsi="Times New Roman"/>
                <w:lang w:eastAsia="ru-RU"/>
              </w:rPr>
            </w:pPr>
            <w:r w:rsidRPr="004901EB">
              <w:rPr>
                <w:rFonts w:ascii="Times New Roman" w:hAnsi="Times New Roman"/>
                <w:lang w:eastAsia="ru-RU"/>
              </w:rPr>
              <w:t>фінансування (вартість),</w:t>
            </w:r>
          </w:p>
          <w:p w:rsidR="00C545FA" w:rsidRPr="004901EB" w:rsidRDefault="00C545FA" w:rsidP="006E7EFE">
            <w:pPr>
              <w:spacing w:after="0" w:line="240" w:lineRule="auto"/>
              <w:jc w:val="center"/>
              <w:rPr>
                <w:rFonts w:ascii="Times New Roman" w:hAnsi="Times New Roman"/>
                <w:lang w:eastAsia="ru-RU"/>
              </w:rPr>
            </w:pPr>
            <w:r w:rsidRPr="004901EB">
              <w:rPr>
                <w:rFonts w:ascii="Times New Roman" w:hAnsi="Times New Roman"/>
                <w:lang w:eastAsia="ru-RU"/>
              </w:rPr>
              <w:t>тис.грн.</w:t>
            </w:r>
          </w:p>
        </w:tc>
        <w:tc>
          <w:tcPr>
            <w:tcW w:w="4014" w:type="dxa"/>
            <w:tcBorders>
              <w:top w:val="single" w:sz="4" w:space="0" w:color="auto"/>
              <w:left w:val="single" w:sz="4" w:space="0" w:color="auto"/>
              <w:bottom w:val="single" w:sz="4" w:space="0" w:color="auto"/>
              <w:right w:val="single" w:sz="4" w:space="0" w:color="auto"/>
            </w:tcBorders>
            <w:vAlign w:val="center"/>
          </w:tcPr>
          <w:p w:rsidR="00C545FA" w:rsidRPr="004901EB" w:rsidRDefault="00C545FA" w:rsidP="004901EB">
            <w:pPr>
              <w:spacing w:after="0" w:line="240" w:lineRule="auto"/>
              <w:jc w:val="center"/>
              <w:rPr>
                <w:rFonts w:ascii="Times New Roman" w:hAnsi="Times New Roman"/>
                <w:lang w:eastAsia="ru-RU"/>
              </w:rPr>
            </w:pPr>
            <w:r w:rsidRPr="004901EB">
              <w:rPr>
                <w:rFonts w:ascii="Times New Roman" w:hAnsi="Times New Roman"/>
                <w:lang w:eastAsia="ru-RU"/>
              </w:rPr>
              <w:t>Очікуваний</w:t>
            </w:r>
          </w:p>
          <w:p w:rsidR="00C545FA" w:rsidRPr="004901EB" w:rsidRDefault="00C545FA" w:rsidP="004901EB">
            <w:pPr>
              <w:spacing w:after="0" w:line="240" w:lineRule="auto"/>
              <w:jc w:val="center"/>
              <w:rPr>
                <w:rFonts w:ascii="Times New Roman" w:hAnsi="Times New Roman"/>
                <w:u w:val="single"/>
                <w:lang w:eastAsia="ru-RU"/>
              </w:rPr>
            </w:pPr>
            <w:r w:rsidRPr="004901EB">
              <w:rPr>
                <w:rFonts w:ascii="Times New Roman" w:hAnsi="Times New Roman"/>
                <w:lang w:eastAsia="ru-RU"/>
              </w:rPr>
              <w:t>результат</w:t>
            </w:r>
          </w:p>
        </w:tc>
      </w:tr>
      <w:tr w:rsidR="00C545FA" w:rsidRPr="00F51653" w:rsidTr="005B26A9">
        <w:trPr>
          <w:trHeight w:val="2321"/>
        </w:trPr>
        <w:tc>
          <w:tcPr>
            <w:tcW w:w="539" w:type="dxa"/>
            <w:vMerge w:val="restart"/>
            <w:tcBorders>
              <w:top w:val="single" w:sz="4" w:space="0" w:color="auto"/>
              <w:left w:val="single" w:sz="4" w:space="0" w:color="auto"/>
              <w:bottom w:val="single" w:sz="4" w:space="0" w:color="auto"/>
              <w:right w:val="single" w:sz="4" w:space="0" w:color="auto"/>
            </w:tcBorders>
          </w:tcPr>
          <w:p w:rsidR="00C545FA" w:rsidRPr="004901EB" w:rsidRDefault="00C545FA" w:rsidP="00654EEE">
            <w:pPr>
              <w:spacing w:after="0" w:line="240" w:lineRule="auto"/>
              <w:rPr>
                <w:rFonts w:ascii="Times New Roman" w:hAnsi="Times New Roman"/>
                <w:lang w:eastAsia="ru-RU"/>
              </w:rPr>
            </w:pPr>
            <w:r>
              <w:rPr>
                <w:rFonts w:ascii="Times New Roman" w:hAnsi="Times New Roman"/>
                <w:lang w:eastAsia="ru-RU"/>
              </w:rPr>
              <w:t>1.</w:t>
            </w:r>
          </w:p>
        </w:tc>
        <w:tc>
          <w:tcPr>
            <w:tcW w:w="2088" w:type="dxa"/>
            <w:vMerge w:val="restart"/>
            <w:tcBorders>
              <w:top w:val="single" w:sz="4" w:space="0" w:color="auto"/>
              <w:left w:val="single" w:sz="4" w:space="0" w:color="auto"/>
              <w:bottom w:val="single" w:sz="4" w:space="0" w:color="auto"/>
              <w:right w:val="single" w:sz="4" w:space="0" w:color="auto"/>
            </w:tcBorders>
          </w:tcPr>
          <w:p w:rsidR="00C545FA" w:rsidRPr="004901EB" w:rsidRDefault="00C545FA" w:rsidP="00654EEE">
            <w:pPr>
              <w:spacing w:after="0" w:line="240" w:lineRule="auto"/>
              <w:rPr>
                <w:rFonts w:ascii="Times New Roman" w:hAnsi="Times New Roman"/>
                <w:lang w:eastAsia="ru-RU"/>
              </w:rPr>
            </w:pPr>
            <w:r>
              <w:rPr>
                <w:rFonts w:ascii="Times New Roman" w:hAnsi="Times New Roman"/>
                <w:lang w:eastAsia="ru-RU"/>
              </w:rPr>
              <w:t>Забезпечення н</w:t>
            </w:r>
            <w:r w:rsidRPr="004901EB">
              <w:rPr>
                <w:rFonts w:ascii="Times New Roman" w:hAnsi="Times New Roman"/>
                <w:lang w:eastAsia="ru-RU"/>
              </w:rPr>
              <w:t>адання населенню Вараської МТГ медичної допомоги</w:t>
            </w:r>
            <w:r>
              <w:rPr>
                <w:rFonts w:ascii="Times New Roman" w:hAnsi="Times New Roman"/>
                <w:lang w:eastAsia="ru-RU"/>
              </w:rPr>
              <w:t xml:space="preserve"> та покращення її якості</w:t>
            </w:r>
          </w:p>
        </w:tc>
        <w:tc>
          <w:tcPr>
            <w:tcW w:w="2553" w:type="dxa"/>
            <w:tcBorders>
              <w:top w:val="single" w:sz="4" w:space="0" w:color="auto"/>
              <w:left w:val="single" w:sz="4" w:space="0" w:color="auto"/>
              <w:bottom w:val="single" w:sz="4" w:space="0" w:color="auto"/>
              <w:right w:val="single" w:sz="4" w:space="0" w:color="auto"/>
            </w:tcBorders>
          </w:tcPr>
          <w:p w:rsidR="00C545FA" w:rsidRPr="004901EB" w:rsidRDefault="00C545FA" w:rsidP="00654EEE">
            <w:pPr>
              <w:spacing w:after="0" w:line="240" w:lineRule="auto"/>
              <w:rPr>
                <w:rFonts w:ascii="Times New Roman" w:hAnsi="Times New Roman"/>
                <w:lang w:eastAsia="ru-RU"/>
              </w:rPr>
            </w:pPr>
            <w:r w:rsidRPr="00FF5CEC">
              <w:rPr>
                <w:rFonts w:ascii="Times New Roman" w:hAnsi="Times New Roman"/>
                <w:lang w:eastAsia="ru-RU"/>
              </w:rPr>
              <w:t>Забезпечити надання населенню міста медичної допомоги за місцем проживання та заходи щодо розвитку та підтримки  комунальних підприємств, що надають вторинну медичну допомогу</w:t>
            </w:r>
          </w:p>
        </w:tc>
        <w:tc>
          <w:tcPr>
            <w:tcW w:w="1387" w:type="dxa"/>
            <w:tcBorders>
              <w:top w:val="single" w:sz="4" w:space="0" w:color="auto"/>
              <w:left w:val="single" w:sz="4" w:space="0" w:color="auto"/>
              <w:bottom w:val="single" w:sz="4" w:space="0" w:color="auto"/>
              <w:right w:val="single" w:sz="4" w:space="0" w:color="auto"/>
            </w:tcBorders>
          </w:tcPr>
          <w:p w:rsidR="00C545FA" w:rsidRPr="004901EB" w:rsidRDefault="00C545FA" w:rsidP="00654EEE">
            <w:pPr>
              <w:spacing w:after="0" w:line="240" w:lineRule="auto"/>
              <w:rPr>
                <w:rFonts w:ascii="Times New Roman" w:hAnsi="Times New Roman"/>
                <w:lang w:eastAsia="ru-RU"/>
              </w:rPr>
            </w:pPr>
            <w:r w:rsidRPr="004901EB">
              <w:rPr>
                <w:rFonts w:ascii="Times New Roman" w:hAnsi="Times New Roman"/>
                <w:lang w:eastAsia="ru-RU"/>
              </w:rPr>
              <w:t>2021 рік</w:t>
            </w:r>
          </w:p>
          <w:p w:rsidR="00C545FA" w:rsidRPr="004901EB" w:rsidRDefault="00C545FA" w:rsidP="00654EEE">
            <w:pPr>
              <w:spacing w:after="0" w:line="240" w:lineRule="auto"/>
              <w:rPr>
                <w:rFonts w:ascii="Times New Roman" w:hAnsi="Times New Roman"/>
                <w:lang w:eastAsia="ru-RU"/>
              </w:rPr>
            </w:pPr>
          </w:p>
        </w:tc>
        <w:tc>
          <w:tcPr>
            <w:tcW w:w="1640" w:type="dxa"/>
            <w:tcBorders>
              <w:top w:val="single" w:sz="4" w:space="0" w:color="auto"/>
              <w:left w:val="single" w:sz="4" w:space="0" w:color="auto"/>
              <w:bottom w:val="single" w:sz="4" w:space="0" w:color="auto"/>
              <w:right w:val="single" w:sz="4" w:space="0" w:color="auto"/>
            </w:tcBorders>
          </w:tcPr>
          <w:p w:rsidR="00C545FA" w:rsidRPr="004901EB" w:rsidRDefault="00C545FA" w:rsidP="00654EEE">
            <w:pPr>
              <w:spacing w:after="0" w:line="240" w:lineRule="auto"/>
              <w:rPr>
                <w:rFonts w:ascii="Times New Roman" w:hAnsi="Times New Roman"/>
                <w:lang w:eastAsia="ru-RU"/>
              </w:rPr>
            </w:pPr>
            <w:r w:rsidRPr="004901EB">
              <w:rPr>
                <w:rFonts w:ascii="Times New Roman" w:hAnsi="Times New Roman"/>
                <w:lang w:eastAsia="ru-RU"/>
              </w:rPr>
              <w:t>КНП ВМР «ВБЛ»</w:t>
            </w:r>
          </w:p>
          <w:p w:rsidR="00C545FA" w:rsidRPr="004901EB" w:rsidRDefault="00C545FA" w:rsidP="00654EEE">
            <w:pPr>
              <w:spacing w:after="0" w:line="240" w:lineRule="auto"/>
              <w:rPr>
                <w:rFonts w:ascii="Times New Roman" w:hAnsi="Times New Roman"/>
                <w:lang w:eastAsia="ru-RU"/>
              </w:rPr>
            </w:pPr>
          </w:p>
          <w:p w:rsidR="00C545FA" w:rsidRPr="004901EB" w:rsidRDefault="00C545FA" w:rsidP="00654EEE">
            <w:pPr>
              <w:spacing w:after="0" w:line="240" w:lineRule="auto"/>
              <w:rPr>
                <w:rFonts w:ascii="Times New Roman" w:hAnsi="Times New Roman"/>
                <w:lang w:eastAsia="ru-RU"/>
              </w:rPr>
            </w:pPr>
          </w:p>
        </w:tc>
        <w:tc>
          <w:tcPr>
            <w:tcW w:w="1739" w:type="dxa"/>
            <w:tcBorders>
              <w:top w:val="single" w:sz="4" w:space="0" w:color="auto"/>
              <w:left w:val="single" w:sz="4" w:space="0" w:color="auto"/>
              <w:bottom w:val="single" w:sz="4" w:space="0" w:color="auto"/>
              <w:right w:val="single" w:sz="4" w:space="0" w:color="auto"/>
            </w:tcBorders>
          </w:tcPr>
          <w:p w:rsidR="00C545FA" w:rsidRPr="004901EB" w:rsidRDefault="00C545FA" w:rsidP="00654EEE">
            <w:pPr>
              <w:spacing w:after="0" w:line="240" w:lineRule="auto"/>
              <w:rPr>
                <w:rFonts w:ascii="Times New Roman" w:hAnsi="Times New Roman"/>
                <w:sz w:val="24"/>
                <w:szCs w:val="24"/>
                <w:lang w:val="ru-RU" w:eastAsia="ru-RU"/>
              </w:rPr>
            </w:pPr>
            <w:r w:rsidRPr="004901EB">
              <w:rPr>
                <w:rFonts w:ascii="Times New Roman" w:hAnsi="Times New Roman"/>
                <w:sz w:val="24"/>
                <w:szCs w:val="24"/>
                <w:lang w:val="ru-RU" w:eastAsia="ru-RU"/>
              </w:rPr>
              <w:t>Бюджет Вараської міської територіальної громади</w:t>
            </w:r>
          </w:p>
        </w:tc>
        <w:tc>
          <w:tcPr>
            <w:tcW w:w="1505" w:type="dxa"/>
            <w:tcBorders>
              <w:top w:val="single" w:sz="4" w:space="0" w:color="auto"/>
              <w:left w:val="single" w:sz="4" w:space="0" w:color="auto"/>
              <w:bottom w:val="single" w:sz="4" w:space="0" w:color="auto"/>
              <w:right w:val="single" w:sz="4" w:space="0" w:color="auto"/>
            </w:tcBorders>
          </w:tcPr>
          <w:p w:rsidR="00C545FA" w:rsidRDefault="00C545FA" w:rsidP="00654EEE">
            <w:pPr>
              <w:spacing w:after="0" w:line="240" w:lineRule="auto"/>
              <w:jc w:val="center"/>
              <w:rPr>
                <w:rFonts w:ascii="Times New Roman" w:hAnsi="Times New Roman"/>
                <w:lang w:val="ru-RU" w:eastAsia="ru-RU"/>
              </w:rPr>
            </w:pPr>
          </w:p>
          <w:p w:rsidR="00C545FA" w:rsidRDefault="00C545FA" w:rsidP="00654EEE">
            <w:pPr>
              <w:spacing w:after="0" w:line="240" w:lineRule="auto"/>
              <w:jc w:val="center"/>
              <w:rPr>
                <w:rFonts w:ascii="Times New Roman" w:hAnsi="Times New Roman"/>
                <w:lang w:val="ru-RU" w:eastAsia="ru-RU"/>
              </w:rPr>
            </w:pPr>
          </w:p>
          <w:p w:rsidR="00C545FA" w:rsidRPr="006E7EFE" w:rsidRDefault="00C545FA" w:rsidP="00654EEE">
            <w:pPr>
              <w:spacing w:after="0" w:line="240" w:lineRule="auto"/>
              <w:jc w:val="center"/>
              <w:rPr>
                <w:rFonts w:ascii="Times New Roman" w:hAnsi="Times New Roman"/>
                <w:lang w:val="ru-RU" w:eastAsia="ru-RU"/>
              </w:rPr>
            </w:pPr>
            <w:r>
              <w:rPr>
                <w:rFonts w:ascii="Times New Roman" w:hAnsi="Times New Roman"/>
                <w:lang w:val="ru-RU" w:eastAsia="ru-RU"/>
              </w:rPr>
              <w:t>65 659,1</w:t>
            </w:r>
          </w:p>
        </w:tc>
        <w:tc>
          <w:tcPr>
            <w:tcW w:w="4014" w:type="dxa"/>
            <w:tcBorders>
              <w:top w:val="single" w:sz="4" w:space="0" w:color="auto"/>
              <w:left w:val="single" w:sz="4" w:space="0" w:color="auto"/>
              <w:bottom w:val="single" w:sz="4" w:space="0" w:color="auto"/>
              <w:right w:val="single" w:sz="4" w:space="0" w:color="auto"/>
            </w:tcBorders>
          </w:tcPr>
          <w:p w:rsidR="00C545FA" w:rsidRPr="004901EB" w:rsidRDefault="00C545FA" w:rsidP="00654EEE">
            <w:pPr>
              <w:spacing w:after="0" w:line="240" w:lineRule="auto"/>
              <w:rPr>
                <w:rFonts w:ascii="Times New Roman" w:hAnsi="Times New Roman"/>
                <w:lang w:eastAsia="ru-RU"/>
              </w:rPr>
            </w:pPr>
            <w:r w:rsidRPr="00FF5CEC">
              <w:rPr>
                <w:rFonts w:ascii="Times New Roman" w:hAnsi="Times New Roman"/>
                <w:lang w:eastAsia="ru-RU"/>
              </w:rPr>
              <w:t>Повноцінний  доступ населення  до гарантованих державою медичних послуг, покращення якості надання медичної допомоги</w:t>
            </w:r>
            <w:r>
              <w:rPr>
                <w:rFonts w:ascii="Times New Roman" w:hAnsi="Times New Roman"/>
                <w:lang w:eastAsia="ru-RU"/>
              </w:rPr>
              <w:t xml:space="preserve">. </w:t>
            </w:r>
            <w:r w:rsidRPr="00FF5CEC">
              <w:rPr>
                <w:rFonts w:ascii="Times New Roman" w:hAnsi="Times New Roman"/>
                <w:lang w:eastAsia="ru-RU"/>
              </w:rPr>
              <w:t xml:space="preserve"> </w:t>
            </w:r>
            <w:r w:rsidRPr="004901EB">
              <w:rPr>
                <w:rFonts w:ascii="Times New Roman" w:hAnsi="Times New Roman"/>
                <w:lang w:eastAsia="ru-RU"/>
              </w:rPr>
              <w:t>Збереження та зміцнення здоров’я, профілактика захворювань, зниження захворюваності, інвалідності і смертності населення міста, підвищення якості та ефективності надання медичної допомоги</w:t>
            </w:r>
          </w:p>
        </w:tc>
      </w:tr>
      <w:tr w:rsidR="00C545FA" w:rsidRPr="00F51653" w:rsidTr="005B26A9">
        <w:trPr>
          <w:trHeight w:val="1621"/>
        </w:trPr>
        <w:tc>
          <w:tcPr>
            <w:tcW w:w="539" w:type="dxa"/>
            <w:vMerge/>
            <w:tcBorders>
              <w:top w:val="single" w:sz="4" w:space="0" w:color="auto"/>
              <w:left w:val="single" w:sz="4" w:space="0" w:color="auto"/>
              <w:bottom w:val="single" w:sz="4" w:space="0" w:color="auto"/>
              <w:right w:val="single" w:sz="4" w:space="0" w:color="auto"/>
            </w:tcBorders>
          </w:tcPr>
          <w:p w:rsidR="00C545FA" w:rsidRPr="004901EB" w:rsidRDefault="00C545FA" w:rsidP="00654EEE">
            <w:pPr>
              <w:spacing w:after="0" w:line="240" w:lineRule="auto"/>
              <w:rPr>
                <w:rFonts w:ascii="Times New Roman" w:hAnsi="Times New Roman"/>
                <w:lang w:eastAsia="ru-RU"/>
              </w:rPr>
            </w:pPr>
          </w:p>
        </w:tc>
        <w:tc>
          <w:tcPr>
            <w:tcW w:w="2088" w:type="dxa"/>
            <w:vMerge/>
            <w:tcBorders>
              <w:top w:val="single" w:sz="4" w:space="0" w:color="auto"/>
              <w:left w:val="single" w:sz="4" w:space="0" w:color="auto"/>
              <w:bottom w:val="single" w:sz="4" w:space="0" w:color="auto"/>
              <w:right w:val="single" w:sz="4" w:space="0" w:color="auto"/>
            </w:tcBorders>
          </w:tcPr>
          <w:p w:rsidR="00C545FA" w:rsidRPr="004901EB" w:rsidRDefault="00C545FA" w:rsidP="00654EEE">
            <w:pPr>
              <w:spacing w:after="0" w:line="240" w:lineRule="auto"/>
              <w:rPr>
                <w:rFonts w:ascii="Times New Roman" w:hAnsi="Times New Roman"/>
                <w:lang w:eastAsia="ru-RU"/>
              </w:rPr>
            </w:pPr>
          </w:p>
        </w:tc>
        <w:tc>
          <w:tcPr>
            <w:tcW w:w="2553" w:type="dxa"/>
            <w:tcBorders>
              <w:top w:val="single" w:sz="4" w:space="0" w:color="auto"/>
              <w:left w:val="single" w:sz="4" w:space="0" w:color="auto"/>
              <w:bottom w:val="single" w:sz="4" w:space="0" w:color="auto"/>
              <w:right w:val="single" w:sz="4" w:space="0" w:color="auto"/>
            </w:tcBorders>
          </w:tcPr>
          <w:p w:rsidR="00C545FA" w:rsidRPr="004901EB" w:rsidRDefault="00C545FA" w:rsidP="00654EEE">
            <w:pPr>
              <w:spacing w:after="0" w:line="240" w:lineRule="auto"/>
              <w:rPr>
                <w:rFonts w:ascii="Times New Roman" w:hAnsi="Times New Roman"/>
                <w:lang w:eastAsia="ru-RU"/>
              </w:rPr>
            </w:pPr>
            <w:r w:rsidRPr="004901EB">
              <w:rPr>
                <w:rFonts w:ascii="Times New Roman" w:hAnsi="Times New Roman"/>
                <w:lang w:eastAsia="ru-RU"/>
              </w:rPr>
              <w:t>Заходи щодо розвитку та підтримки комунальних підприємств, що надають первинну медичну допомогу</w:t>
            </w:r>
          </w:p>
        </w:tc>
        <w:tc>
          <w:tcPr>
            <w:tcW w:w="1387" w:type="dxa"/>
            <w:tcBorders>
              <w:top w:val="single" w:sz="4" w:space="0" w:color="auto"/>
              <w:left w:val="single" w:sz="4" w:space="0" w:color="auto"/>
              <w:bottom w:val="single" w:sz="4" w:space="0" w:color="auto"/>
              <w:right w:val="single" w:sz="4" w:space="0" w:color="auto"/>
            </w:tcBorders>
          </w:tcPr>
          <w:p w:rsidR="00C545FA" w:rsidRPr="004901EB" w:rsidRDefault="00C545FA" w:rsidP="00654EEE">
            <w:pPr>
              <w:spacing w:after="0" w:line="240" w:lineRule="auto"/>
              <w:rPr>
                <w:rFonts w:ascii="Times New Roman" w:hAnsi="Times New Roman"/>
                <w:lang w:eastAsia="ru-RU"/>
              </w:rPr>
            </w:pPr>
            <w:r w:rsidRPr="004901EB">
              <w:rPr>
                <w:rFonts w:ascii="Times New Roman" w:hAnsi="Times New Roman"/>
                <w:lang w:eastAsia="ru-RU"/>
              </w:rPr>
              <w:t>2021 рік</w:t>
            </w:r>
          </w:p>
        </w:tc>
        <w:tc>
          <w:tcPr>
            <w:tcW w:w="1640" w:type="dxa"/>
            <w:tcBorders>
              <w:top w:val="single" w:sz="4" w:space="0" w:color="auto"/>
              <w:left w:val="single" w:sz="4" w:space="0" w:color="auto"/>
              <w:bottom w:val="single" w:sz="4" w:space="0" w:color="auto"/>
              <w:right w:val="single" w:sz="4" w:space="0" w:color="auto"/>
            </w:tcBorders>
          </w:tcPr>
          <w:p w:rsidR="00C545FA" w:rsidRPr="004901EB" w:rsidRDefault="00C545FA" w:rsidP="00654EEE">
            <w:pPr>
              <w:spacing w:after="0" w:line="240" w:lineRule="auto"/>
              <w:rPr>
                <w:rFonts w:ascii="Times New Roman" w:hAnsi="Times New Roman"/>
                <w:lang w:eastAsia="ru-RU"/>
              </w:rPr>
            </w:pPr>
            <w:r w:rsidRPr="004901EB">
              <w:rPr>
                <w:rFonts w:ascii="Times New Roman" w:hAnsi="Times New Roman"/>
                <w:lang w:eastAsia="ru-RU"/>
              </w:rPr>
              <w:t>КНП ВМР «Вараський ЦПМД»</w:t>
            </w:r>
          </w:p>
        </w:tc>
        <w:tc>
          <w:tcPr>
            <w:tcW w:w="1739" w:type="dxa"/>
            <w:tcBorders>
              <w:top w:val="single" w:sz="4" w:space="0" w:color="auto"/>
              <w:left w:val="single" w:sz="4" w:space="0" w:color="auto"/>
              <w:bottom w:val="single" w:sz="4" w:space="0" w:color="auto"/>
              <w:right w:val="single" w:sz="4" w:space="0" w:color="auto"/>
            </w:tcBorders>
          </w:tcPr>
          <w:p w:rsidR="00C545FA" w:rsidRPr="004901EB" w:rsidRDefault="00C545FA" w:rsidP="00654EEE">
            <w:pPr>
              <w:spacing w:after="0" w:line="240" w:lineRule="auto"/>
              <w:rPr>
                <w:rFonts w:ascii="Times New Roman" w:hAnsi="Times New Roman"/>
                <w:sz w:val="24"/>
                <w:szCs w:val="24"/>
                <w:lang w:val="ru-RU" w:eastAsia="ru-RU"/>
              </w:rPr>
            </w:pPr>
            <w:r w:rsidRPr="004901EB">
              <w:rPr>
                <w:rFonts w:ascii="Times New Roman" w:hAnsi="Times New Roman"/>
                <w:sz w:val="24"/>
                <w:szCs w:val="24"/>
                <w:lang w:val="ru-RU" w:eastAsia="ru-RU"/>
              </w:rPr>
              <w:t>Бюджет Вараської міської територіальної громади</w:t>
            </w:r>
          </w:p>
        </w:tc>
        <w:tc>
          <w:tcPr>
            <w:tcW w:w="1505" w:type="dxa"/>
            <w:tcBorders>
              <w:top w:val="single" w:sz="4" w:space="0" w:color="auto"/>
              <w:left w:val="single" w:sz="4" w:space="0" w:color="auto"/>
              <w:bottom w:val="single" w:sz="4" w:space="0" w:color="auto"/>
              <w:right w:val="single" w:sz="4" w:space="0" w:color="auto"/>
            </w:tcBorders>
          </w:tcPr>
          <w:p w:rsidR="00C545FA" w:rsidRPr="004901EB" w:rsidRDefault="00C545FA" w:rsidP="00654EEE">
            <w:pPr>
              <w:spacing w:after="0" w:line="240" w:lineRule="auto"/>
              <w:jc w:val="center"/>
              <w:rPr>
                <w:rFonts w:ascii="Times New Roman" w:hAnsi="Times New Roman"/>
                <w:color w:val="FF0000"/>
                <w:lang w:eastAsia="ru-RU"/>
              </w:rPr>
            </w:pPr>
            <w:r w:rsidRPr="000762DF">
              <w:rPr>
                <w:rFonts w:ascii="Times New Roman" w:hAnsi="Times New Roman"/>
                <w:lang w:eastAsia="ru-RU"/>
              </w:rPr>
              <w:t>413,3</w:t>
            </w:r>
          </w:p>
        </w:tc>
        <w:tc>
          <w:tcPr>
            <w:tcW w:w="4014" w:type="dxa"/>
            <w:tcBorders>
              <w:top w:val="single" w:sz="4" w:space="0" w:color="auto"/>
              <w:left w:val="single" w:sz="4" w:space="0" w:color="auto"/>
              <w:bottom w:val="single" w:sz="4" w:space="0" w:color="auto"/>
              <w:right w:val="single" w:sz="4" w:space="0" w:color="auto"/>
            </w:tcBorders>
          </w:tcPr>
          <w:p w:rsidR="00C545FA" w:rsidRPr="004901EB" w:rsidRDefault="00C545FA" w:rsidP="00654EEE">
            <w:pPr>
              <w:spacing w:after="0" w:line="240" w:lineRule="auto"/>
              <w:rPr>
                <w:rFonts w:ascii="Times New Roman" w:hAnsi="Times New Roman"/>
                <w:lang w:eastAsia="ru-RU"/>
              </w:rPr>
            </w:pPr>
            <w:r w:rsidRPr="004901EB">
              <w:rPr>
                <w:rFonts w:ascii="Times New Roman" w:hAnsi="Times New Roman"/>
                <w:lang w:eastAsia="ru-RU"/>
              </w:rPr>
              <w:t>Створення належних умов у повноцінному обслуговуванні пацієнтів та створення умов роботи працівників підприємства</w:t>
            </w:r>
          </w:p>
        </w:tc>
      </w:tr>
      <w:tr w:rsidR="00C545FA" w:rsidRPr="00F51653" w:rsidTr="00843787">
        <w:trPr>
          <w:trHeight w:val="3313"/>
        </w:trPr>
        <w:tc>
          <w:tcPr>
            <w:tcW w:w="539" w:type="dxa"/>
            <w:tcBorders>
              <w:top w:val="single" w:sz="4" w:space="0" w:color="auto"/>
              <w:left w:val="single" w:sz="4" w:space="0" w:color="auto"/>
              <w:bottom w:val="single" w:sz="4" w:space="0" w:color="auto"/>
              <w:right w:val="single" w:sz="4" w:space="0" w:color="auto"/>
            </w:tcBorders>
          </w:tcPr>
          <w:p w:rsidR="00C545FA" w:rsidRPr="004901EB" w:rsidRDefault="00C545FA" w:rsidP="004901EB">
            <w:pPr>
              <w:spacing w:after="0" w:line="240" w:lineRule="auto"/>
              <w:rPr>
                <w:rFonts w:ascii="Times New Roman" w:hAnsi="Times New Roman"/>
                <w:lang w:eastAsia="ru-RU"/>
              </w:rPr>
            </w:pPr>
            <w:r>
              <w:rPr>
                <w:rFonts w:ascii="Times New Roman" w:hAnsi="Times New Roman"/>
                <w:lang w:eastAsia="ru-RU"/>
              </w:rPr>
              <w:t>2</w:t>
            </w:r>
            <w:r w:rsidRPr="004901EB">
              <w:rPr>
                <w:rFonts w:ascii="Times New Roman" w:hAnsi="Times New Roman"/>
                <w:lang w:eastAsia="ru-RU"/>
              </w:rPr>
              <w:t>.</w:t>
            </w:r>
          </w:p>
        </w:tc>
        <w:tc>
          <w:tcPr>
            <w:tcW w:w="2088" w:type="dxa"/>
            <w:tcBorders>
              <w:top w:val="single" w:sz="4" w:space="0" w:color="auto"/>
              <w:left w:val="single" w:sz="4" w:space="0" w:color="auto"/>
              <w:bottom w:val="single" w:sz="4" w:space="0" w:color="auto"/>
              <w:right w:val="single" w:sz="4" w:space="0" w:color="auto"/>
            </w:tcBorders>
          </w:tcPr>
          <w:p w:rsidR="00C545FA" w:rsidRPr="004901EB" w:rsidRDefault="00C545FA" w:rsidP="004901EB">
            <w:pPr>
              <w:spacing w:after="0" w:line="240" w:lineRule="auto"/>
              <w:jc w:val="both"/>
              <w:rPr>
                <w:rFonts w:ascii="Times New Roman" w:hAnsi="Times New Roman"/>
                <w:lang w:eastAsia="ru-RU"/>
              </w:rPr>
            </w:pPr>
            <w:r w:rsidRPr="004901EB">
              <w:rPr>
                <w:rFonts w:ascii="Times New Roman" w:hAnsi="Times New Roman"/>
                <w:lang w:eastAsia="ru-RU"/>
              </w:rPr>
              <w:t>Програма протидії захворюванню на туберкульоз</w:t>
            </w:r>
          </w:p>
        </w:tc>
        <w:tc>
          <w:tcPr>
            <w:tcW w:w="2553" w:type="dxa"/>
            <w:tcBorders>
              <w:top w:val="single" w:sz="4" w:space="0" w:color="auto"/>
              <w:left w:val="single" w:sz="4" w:space="0" w:color="auto"/>
              <w:bottom w:val="single" w:sz="4" w:space="0" w:color="auto"/>
              <w:right w:val="single" w:sz="4" w:space="0" w:color="auto"/>
            </w:tcBorders>
          </w:tcPr>
          <w:p w:rsidR="00C545FA" w:rsidRPr="004901EB" w:rsidRDefault="00C545FA" w:rsidP="004901EB">
            <w:pPr>
              <w:spacing w:after="0" w:line="240" w:lineRule="auto"/>
              <w:rPr>
                <w:rFonts w:ascii="Times New Roman" w:hAnsi="Times New Roman"/>
                <w:lang w:eastAsia="ru-RU"/>
              </w:rPr>
            </w:pPr>
            <w:r w:rsidRPr="004901EB">
              <w:rPr>
                <w:rFonts w:ascii="Times New Roman" w:hAnsi="Times New Roman"/>
                <w:lang w:eastAsia="ru-RU"/>
              </w:rPr>
              <w:t>Придбання туберкуліну</w:t>
            </w:r>
          </w:p>
        </w:tc>
        <w:tc>
          <w:tcPr>
            <w:tcW w:w="1387" w:type="dxa"/>
            <w:tcBorders>
              <w:top w:val="single" w:sz="4" w:space="0" w:color="auto"/>
              <w:left w:val="single" w:sz="4" w:space="0" w:color="auto"/>
              <w:bottom w:val="single" w:sz="4" w:space="0" w:color="auto"/>
              <w:right w:val="single" w:sz="4" w:space="0" w:color="auto"/>
            </w:tcBorders>
          </w:tcPr>
          <w:p w:rsidR="00C545FA" w:rsidRPr="004901EB" w:rsidRDefault="00C545FA" w:rsidP="004901EB">
            <w:pPr>
              <w:spacing w:after="0" w:line="240" w:lineRule="auto"/>
              <w:rPr>
                <w:rFonts w:ascii="Times New Roman" w:hAnsi="Times New Roman"/>
                <w:lang w:eastAsia="ru-RU"/>
              </w:rPr>
            </w:pPr>
            <w:r w:rsidRPr="004901EB">
              <w:rPr>
                <w:rFonts w:ascii="Times New Roman" w:hAnsi="Times New Roman"/>
                <w:lang w:eastAsia="ru-RU"/>
              </w:rPr>
              <w:t>2021 рік</w:t>
            </w:r>
          </w:p>
        </w:tc>
        <w:tc>
          <w:tcPr>
            <w:tcW w:w="1640" w:type="dxa"/>
            <w:tcBorders>
              <w:top w:val="single" w:sz="4" w:space="0" w:color="auto"/>
              <w:left w:val="single" w:sz="4" w:space="0" w:color="auto"/>
              <w:bottom w:val="single" w:sz="4" w:space="0" w:color="auto"/>
              <w:right w:val="single" w:sz="4" w:space="0" w:color="auto"/>
            </w:tcBorders>
          </w:tcPr>
          <w:p w:rsidR="00C545FA" w:rsidRPr="004901EB" w:rsidRDefault="00C545FA" w:rsidP="004901EB">
            <w:pPr>
              <w:spacing w:after="0" w:line="240" w:lineRule="auto"/>
              <w:rPr>
                <w:rFonts w:ascii="Times New Roman" w:hAnsi="Times New Roman"/>
                <w:lang w:eastAsia="ru-RU"/>
              </w:rPr>
            </w:pPr>
            <w:r w:rsidRPr="004901EB">
              <w:rPr>
                <w:rFonts w:ascii="Times New Roman" w:hAnsi="Times New Roman"/>
                <w:lang w:eastAsia="ru-RU"/>
              </w:rPr>
              <w:t>КНП ВМР «Вараський ЦПМД»</w:t>
            </w:r>
          </w:p>
        </w:tc>
        <w:tc>
          <w:tcPr>
            <w:tcW w:w="1739" w:type="dxa"/>
            <w:tcBorders>
              <w:top w:val="single" w:sz="4" w:space="0" w:color="auto"/>
              <w:left w:val="single" w:sz="4" w:space="0" w:color="auto"/>
              <w:bottom w:val="single" w:sz="4" w:space="0" w:color="auto"/>
              <w:right w:val="single" w:sz="4" w:space="0" w:color="auto"/>
            </w:tcBorders>
          </w:tcPr>
          <w:p w:rsidR="00C545FA" w:rsidRPr="004901EB" w:rsidRDefault="00C545FA" w:rsidP="004901EB">
            <w:pPr>
              <w:spacing w:after="0" w:line="240" w:lineRule="auto"/>
              <w:rPr>
                <w:rFonts w:ascii="Times New Roman" w:hAnsi="Times New Roman"/>
                <w:lang w:eastAsia="ru-RU"/>
              </w:rPr>
            </w:pPr>
            <w:r w:rsidRPr="004901EB">
              <w:rPr>
                <w:rFonts w:ascii="Times New Roman" w:hAnsi="Times New Roman"/>
                <w:lang w:eastAsia="ru-RU"/>
              </w:rPr>
              <w:t>Бюджет Вараської міської територіальної громади</w:t>
            </w:r>
          </w:p>
        </w:tc>
        <w:tc>
          <w:tcPr>
            <w:tcW w:w="1505" w:type="dxa"/>
            <w:tcBorders>
              <w:top w:val="single" w:sz="4" w:space="0" w:color="auto"/>
              <w:left w:val="single" w:sz="4" w:space="0" w:color="auto"/>
              <w:bottom w:val="single" w:sz="4" w:space="0" w:color="auto"/>
              <w:right w:val="single" w:sz="4" w:space="0" w:color="auto"/>
            </w:tcBorders>
          </w:tcPr>
          <w:p w:rsidR="00C545FA" w:rsidRPr="004901EB" w:rsidRDefault="00C545FA" w:rsidP="004901EB">
            <w:pPr>
              <w:spacing w:after="0" w:line="240" w:lineRule="auto"/>
              <w:jc w:val="center"/>
              <w:rPr>
                <w:rFonts w:ascii="Times New Roman" w:hAnsi="Times New Roman"/>
                <w:color w:val="FF0000"/>
                <w:lang w:eastAsia="ru-RU"/>
              </w:rPr>
            </w:pPr>
          </w:p>
          <w:p w:rsidR="00C545FA" w:rsidRPr="004901EB" w:rsidRDefault="00C545FA" w:rsidP="004901EB">
            <w:pPr>
              <w:spacing w:after="0" w:line="240" w:lineRule="auto"/>
              <w:jc w:val="center"/>
              <w:rPr>
                <w:rFonts w:ascii="Times New Roman" w:hAnsi="Times New Roman"/>
                <w:lang w:eastAsia="ru-RU"/>
              </w:rPr>
            </w:pPr>
            <w:r w:rsidRPr="004901EB">
              <w:rPr>
                <w:rFonts w:ascii="Times New Roman" w:hAnsi="Times New Roman"/>
                <w:lang w:eastAsia="ru-RU"/>
              </w:rPr>
              <w:t>94,0</w:t>
            </w:r>
          </w:p>
        </w:tc>
        <w:tc>
          <w:tcPr>
            <w:tcW w:w="4014" w:type="dxa"/>
            <w:tcBorders>
              <w:top w:val="single" w:sz="4" w:space="0" w:color="auto"/>
              <w:left w:val="single" w:sz="4" w:space="0" w:color="auto"/>
              <w:bottom w:val="single" w:sz="4" w:space="0" w:color="auto"/>
              <w:right w:val="single" w:sz="4" w:space="0" w:color="auto"/>
            </w:tcBorders>
          </w:tcPr>
          <w:p w:rsidR="00C545FA" w:rsidRPr="004901EB" w:rsidRDefault="00C545FA" w:rsidP="004901EB">
            <w:pPr>
              <w:spacing w:after="0" w:line="240" w:lineRule="auto"/>
              <w:rPr>
                <w:rFonts w:ascii="Times New Roman" w:hAnsi="Times New Roman"/>
                <w:lang w:eastAsia="ru-RU"/>
              </w:rPr>
            </w:pPr>
            <w:r w:rsidRPr="004901EB">
              <w:rPr>
                <w:rFonts w:ascii="Times New Roman" w:hAnsi="Times New Roman"/>
                <w:lang w:eastAsia="ru-RU"/>
              </w:rPr>
              <w:t>Зниження рівня захворюваності та смертності від туберкульозу; запобігання поширенню мультирезистентного туберкульозу; удосконалення системи надання населенню протитуберкульозної допомоги, підготовки і перепідготовки медпрацівників з  питань профілактики, діагностики туберкульозу та лікування хворих; своєчасне виявлення хворих на туберкульоз; зменшення кількості хворих, що лікуються повторно та перервали курс лікування.</w:t>
            </w:r>
          </w:p>
        </w:tc>
      </w:tr>
      <w:tr w:rsidR="00C545FA" w:rsidRPr="00F51653" w:rsidTr="00843787">
        <w:trPr>
          <w:trHeight w:val="1140"/>
        </w:trPr>
        <w:tc>
          <w:tcPr>
            <w:tcW w:w="539" w:type="dxa"/>
            <w:vMerge w:val="restart"/>
            <w:tcBorders>
              <w:top w:val="single" w:sz="4" w:space="0" w:color="auto"/>
              <w:left w:val="single" w:sz="4" w:space="0" w:color="auto"/>
              <w:right w:val="single" w:sz="4" w:space="0" w:color="auto"/>
            </w:tcBorders>
          </w:tcPr>
          <w:p w:rsidR="00C545FA" w:rsidRPr="004901EB" w:rsidRDefault="00C545FA" w:rsidP="004901EB">
            <w:pPr>
              <w:spacing w:after="0" w:line="240" w:lineRule="auto"/>
              <w:rPr>
                <w:rFonts w:ascii="Times New Roman" w:hAnsi="Times New Roman"/>
                <w:lang w:eastAsia="ru-RU"/>
              </w:rPr>
            </w:pPr>
            <w:r>
              <w:rPr>
                <w:rFonts w:ascii="Times New Roman" w:hAnsi="Times New Roman"/>
                <w:lang w:eastAsia="ru-RU"/>
              </w:rPr>
              <w:t>3</w:t>
            </w:r>
            <w:r w:rsidRPr="004901EB">
              <w:rPr>
                <w:rFonts w:ascii="Times New Roman" w:hAnsi="Times New Roman"/>
                <w:lang w:eastAsia="ru-RU"/>
              </w:rPr>
              <w:t>.</w:t>
            </w:r>
          </w:p>
        </w:tc>
        <w:tc>
          <w:tcPr>
            <w:tcW w:w="2088" w:type="dxa"/>
            <w:vMerge w:val="restart"/>
            <w:tcBorders>
              <w:top w:val="single" w:sz="4" w:space="0" w:color="auto"/>
              <w:left w:val="single" w:sz="4" w:space="0" w:color="auto"/>
              <w:right w:val="single" w:sz="4" w:space="0" w:color="auto"/>
            </w:tcBorders>
          </w:tcPr>
          <w:p w:rsidR="00C545FA" w:rsidRPr="004901EB" w:rsidRDefault="00C545FA" w:rsidP="004901EB">
            <w:pPr>
              <w:spacing w:after="0" w:line="240" w:lineRule="auto"/>
              <w:jc w:val="both"/>
              <w:rPr>
                <w:rFonts w:ascii="Times New Roman" w:hAnsi="Times New Roman"/>
                <w:lang w:eastAsia="ru-RU"/>
              </w:rPr>
            </w:pPr>
            <w:r w:rsidRPr="004901EB">
              <w:rPr>
                <w:rFonts w:ascii="Times New Roman" w:hAnsi="Times New Roman"/>
                <w:lang w:eastAsia="ru-RU"/>
              </w:rPr>
              <w:t>Програма «</w:t>
            </w:r>
            <w:r w:rsidRPr="007038F1">
              <w:rPr>
                <w:rFonts w:ascii="Times New Roman" w:hAnsi="Times New Roman"/>
                <w:lang w:eastAsia="ru-RU"/>
              </w:rPr>
              <w:t>Генетичні порушення обміну</w:t>
            </w:r>
            <w:r w:rsidRPr="004901EB">
              <w:rPr>
                <w:rFonts w:ascii="Times New Roman" w:hAnsi="Times New Roman"/>
                <w:lang w:eastAsia="ru-RU"/>
              </w:rPr>
              <w:t>»</w:t>
            </w:r>
          </w:p>
        </w:tc>
        <w:tc>
          <w:tcPr>
            <w:tcW w:w="2553" w:type="dxa"/>
            <w:tcBorders>
              <w:top w:val="single" w:sz="4" w:space="0" w:color="auto"/>
              <w:left w:val="single" w:sz="4" w:space="0" w:color="auto"/>
              <w:bottom w:val="single" w:sz="4" w:space="0" w:color="auto"/>
              <w:right w:val="single" w:sz="4" w:space="0" w:color="auto"/>
            </w:tcBorders>
          </w:tcPr>
          <w:p w:rsidR="00C545FA" w:rsidRPr="004901EB" w:rsidRDefault="00C545FA" w:rsidP="007038F1">
            <w:pPr>
              <w:spacing w:before="20" w:after="0" w:line="240" w:lineRule="auto"/>
              <w:rPr>
                <w:rFonts w:ascii="Times New Roman" w:hAnsi="Times New Roman"/>
                <w:lang w:eastAsia="ru-RU"/>
              </w:rPr>
            </w:pPr>
            <w:r w:rsidRPr="004901EB">
              <w:rPr>
                <w:rFonts w:ascii="Times New Roman" w:hAnsi="Times New Roman"/>
                <w:lang w:eastAsia="ru-RU"/>
              </w:rPr>
              <w:t xml:space="preserve">Забезпечення хворих </w:t>
            </w:r>
            <w:r>
              <w:rPr>
                <w:rFonts w:ascii="Times New Roman" w:hAnsi="Times New Roman"/>
                <w:lang w:eastAsia="ru-RU"/>
              </w:rPr>
              <w:t>на ф</w:t>
            </w:r>
            <w:r w:rsidRPr="007038F1">
              <w:rPr>
                <w:rFonts w:ascii="Times New Roman" w:hAnsi="Times New Roman"/>
                <w:lang w:eastAsia="ru-RU"/>
              </w:rPr>
              <w:t>енілкетонурі</w:t>
            </w:r>
            <w:r>
              <w:rPr>
                <w:rFonts w:ascii="Times New Roman" w:hAnsi="Times New Roman"/>
                <w:lang w:eastAsia="ru-RU"/>
              </w:rPr>
              <w:t>ю</w:t>
            </w:r>
            <w:r w:rsidRPr="007038F1">
              <w:rPr>
                <w:rFonts w:ascii="Times New Roman" w:hAnsi="Times New Roman"/>
                <w:lang w:eastAsia="ru-RU"/>
              </w:rPr>
              <w:t xml:space="preserve"> </w:t>
            </w:r>
            <w:r w:rsidRPr="004901EB">
              <w:rPr>
                <w:rFonts w:ascii="Times New Roman" w:hAnsi="Times New Roman"/>
                <w:lang w:eastAsia="ru-RU"/>
              </w:rPr>
              <w:t xml:space="preserve">спеціальним лікувальним харчування </w:t>
            </w:r>
          </w:p>
        </w:tc>
        <w:tc>
          <w:tcPr>
            <w:tcW w:w="1387" w:type="dxa"/>
            <w:vMerge w:val="restart"/>
            <w:tcBorders>
              <w:top w:val="single" w:sz="4" w:space="0" w:color="auto"/>
              <w:left w:val="single" w:sz="4" w:space="0" w:color="auto"/>
              <w:right w:val="single" w:sz="4" w:space="0" w:color="auto"/>
            </w:tcBorders>
          </w:tcPr>
          <w:p w:rsidR="00C545FA" w:rsidRPr="004901EB" w:rsidRDefault="00C545FA" w:rsidP="004901EB">
            <w:pPr>
              <w:spacing w:after="0" w:line="240" w:lineRule="auto"/>
              <w:rPr>
                <w:rFonts w:ascii="Times New Roman" w:hAnsi="Times New Roman"/>
                <w:lang w:eastAsia="ru-RU"/>
              </w:rPr>
            </w:pPr>
            <w:r w:rsidRPr="004901EB">
              <w:rPr>
                <w:rFonts w:ascii="Times New Roman" w:hAnsi="Times New Roman"/>
                <w:lang w:eastAsia="ru-RU"/>
              </w:rPr>
              <w:t>2021 рік</w:t>
            </w:r>
          </w:p>
        </w:tc>
        <w:tc>
          <w:tcPr>
            <w:tcW w:w="1640" w:type="dxa"/>
            <w:vMerge w:val="restart"/>
            <w:tcBorders>
              <w:top w:val="single" w:sz="4" w:space="0" w:color="auto"/>
              <w:left w:val="single" w:sz="4" w:space="0" w:color="auto"/>
              <w:right w:val="single" w:sz="4" w:space="0" w:color="auto"/>
            </w:tcBorders>
          </w:tcPr>
          <w:p w:rsidR="00C545FA" w:rsidRPr="004901EB" w:rsidRDefault="00C545FA" w:rsidP="004901EB">
            <w:pPr>
              <w:spacing w:after="0" w:line="240" w:lineRule="auto"/>
              <w:rPr>
                <w:rFonts w:ascii="Times New Roman" w:hAnsi="Times New Roman"/>
                <w:lang w:eastAsia="ru-RU"/>
              </w:rPr>
            </w:pPr>
            <w:r w:rsidRPr="004901EB">
              <w:rPr>
                <w:rFonts w:ascii="Times New Roman" w:hAnsi="Times New Roman"/>
                <w:lang w:eastAsia="ru-RU"/>
              </w:rPr>
              <w:t>КНП ВМР «Вараський ЦПМД»</w:t>
            </w:r>
            <w:r>
              <w:rPr>
                <w:rFonts w:ascii="Times New Roman" w:hAnsi="Times New Roman"/>
                <w:lang w:eastAsia="ru-RU"/>
              </w:rPr>
              <w:t xml:space="preserve">, </w:t>
            </w:r>
            <w:r w:rsidRPr="005B26A9">
              <w:rPr>
                <w:rFonts w:ascii="Times New Roman" w:hAnsi="Times New Roman"/>
                <w:lang w:eastAsia="ru-RU"/>
              </w:rPr>
              <w:t>ФОП Лаврук Наталія Василівна та ФОП Бортнік Галина Миколаївна</w:t>
            </w:r>
          </w:p>
        </w:tc>
        <w:tc>
          <w:tcPr>
            <w:tcW w:w="1739" w:type="dxa"/>
            <w:vMerge w:val="restart"/>
            <w:tcBorders>
              <w:top w:val="single" w:sz="4" w:space="0" w:color="auto"/>
              <w:left w:val="single" w:sz="4" w:space="0" w:color="auto"/>
              <w:right w:val="single" w:sz="4" w:space="0" w:color="auto"/>
            </w:tcBorders>
          </w:tcPr>
          <w:p w:rsidR="00C545FA" w:rsidRPr="004901EB" w:rsidRDefault="00C545FA" w:rsidP="004901EB">
            <w:pPr>
              <w:spacing w:after="0" w:line="240" w:lineRule="auto"/>
              <w:rPr>
                <w:rFonts w:ascii="Times New Roman" w:hAnsi="Times New Roman"/>
                <w:sz w:val="24"/>
                <w:szCs w:val="24"/>
                <w:lang w:val="ru-RU" w:eastAsia="ru-RU"/>
              </w:rPr>
            </w:pPr>
            <w:r w:rsidRPr="004901EB">
              <w:rPr>
                <w:rFonts w:ascii="Times New Roman" w:hAnsi="Times New Roman"/>
                <w:lang w:eastAsia="ru-RU"/>
              </w:rPr>
              <w:t>Бюджет Вараської міської територіальної громади</w:t>
            </w:r>
          </w:p>
        </w:tc>
        <w:tc>
          <w:tcPr>
            <w:tcW w:w="1505" w:type="dxa"/>
            <w:tcBorders>
              <w:top w:val="single" w:sz="4" w:space="0" w:color="auto"/>
              <w:left w:val="single" w:sz="4" w:space="0" w:color="auto"/>
              <w:bottom w:val="single" w:sz="4" w:space="0" w:color="auto"/>
              <w:right w:val="single" w:sz="4" w:space="0" w:color="auto"/>
            </w:tcBorders>
            <w:vAlign w:val="center"/>
          </w:tcPr>
          <w:p w:rsidR="00C545FA" w:rsidRPr="004901EB" w:rsidRDefault="00C545FA" w:rsidP="004901EB">
            <w:pPr>
              <w:spacing w:after="0" w:line="240" w:lineRule="auto"/>
              <w:jc w:val="center"/>
              <w:rPr>
                <w:rFonts w:ascii="Times New Roman" w:hAnsi="Times New Roman"/>
                <w:lang w:eastAsia="ru-RU"/>
              </w:rPr>
            </w:pPr>
            <w:r>
              <w:rPr>
                <w:rFonts w:ascii="Times New Roman" w:hAnsi="Times New Roman"/>
                <w:lang w:eastAsia="ru-RU"/>
              </w:rPr>
              <w:t>388,8</w:t>
            </w:r>
          </w:p>
        </w:tc>
        <w:tc>
          <w:tcPr>
            <w:tcW w:w="4014" w:type="dxa"/>
            <w:vMerge w:val="restart"/>
            <w:tcBorders>
              <w:top w:val="single" w:sz="4" w:space="0" w:color="auto"/>
              <w:left w:val="single" w:sz="4" w:space="0" w:color="auto"/>
              <w:right w:val="single" w:sz="4" w:space="0" w:color="auto"/>
            </w:tcBorders>
          </w:tcPr>
          <w:p w:rsidR="00C545FA" w:rsidRPr="004901EB" w:rsidRDefault="00C545FA" w:rsidP="004901EB">
            <w:pPr>
              <w:spacing w:after="0" w:line="240" w:lineRule="auto"/>
              <w:rPr>
                <w:rFonts w:ascii="Times New Roman" w:hAnsi="Times New Roman"/>
                <w:lang w:eastAsia="ru-RU"/>
              </w:rPr>
            </w:pPr>
            <w:r w:rsidRPr="004901EB">
              <w:rPr>
                <w:rFonts w:ascii="Times New Roman" w:hAnsi="Times New Roman"/>
                <w:lang w:eastAsia="ru-RU"/>
              </w:rPr>
              <w:t>Своєчасному виявленню хворих на фенілкетонурію в пологовому відділенні і призначення лікувального харчування з метою уникнення незворотних змін у розумовому розвитку.</w:t>
            </w:r>
          </w:p>
        </w:tc>
      </w:tr>
      <w:tr w:rsidR="00C545FA" w:rsidRPr="00F51653" w:rsidTr="00843787">
        <w:trPr>
          <w:trHeight w:val="1140"/>
        </w:trPr>
        <w:tc>
          <w:tcPr>
            <w:tcW w:w="539" w:type="dxa"/>
            <w:vMerge/>
            <w:tcBorders>
              <w:left w:val="single" w:sz="4" w:space="0" w:color="auto"/>
              <w:bottom w:val="single" w:sz="4" w:space="0" w:color="auto"/>
              <w:right w:val="single" w:sz="4" w:space="0" w:color="auto"/>
            </w:tcBorders>
          </w:tcPr>
          <w:p w:rsidR="00C545FA" w:rsidRDefault="00C545FA" w:rsidP="004901EB">
            <w:pPr>
              <w:spacing w:after="0" w:line="240" w:lineRule="auto"/>
              <w:rPr>
                <w:rFonts w:ascii="Times New Roman" w:hAnsi="Times New Roman"/>
                <w:lang w:eastAsia="ru-RU"/>
              </w:rPr>
            </w:pPr>
          </w:p>
        </w:tc>
        <w:tc>
          <w:tcPr>
            <w:tcW w:w="2088" w:type="dxa"/>
            <w:vMerge/>
            <w:tcBorders>
              <w:left w:val="single" w:sz="4" w:space="0" w:color="auto"/>
              <w:bottom w:val="single" w:sz="4" w:space="0" w:color="auto"/>
              <w:right w:val="single" w:sz="4" w:space="0" w:color="auto"/>
            </w:tcBorders>
          </w:tcPr>
          <w:p w:rsidR="00C545FA" w:rsidRPr="004901EB" w:rsidRDefault="00C545FA" w:rsidP="004901EB">
            <w:pPr>
              <w:spacing w:after="0" w:line="240" w:lineRule="auto"/>
              <w:jc w:val="both"/>
              <w:rPr>
                <w:rFonts w:ascii="Times New Roman" w:hAnsi="Times New Roman"/>
                <w:lang w:eastAsia="ru-RU"/>
              </w:rPr>
            </w:pPr>
          </w:p>
        </w:tc>
        <w:tc>
          <w:tcPr>
            <w:tcW w:w="2553" w:type="dxa"/>
            <w:tcBorders>
              <w:top w:val="single" w:sz="4" w:space="0" w:color="auto"/>
              <w:left w:val="single" w:sz="4" w:space="0" w:color="auto"/>
              <w:bottom w:val="single" w:sz="4" w:space="0" w:color="auto"/>
              <w:right w:val="single" w:sz="4" w:space="0" w:color="auto"/>
            </w:tcBorders>
          </w:tcPr>
          <w:p w:rsidR="00C545FA" w:rsidRPr="004901EB" w:rsidRDefault="00C545FA" w:rsidP="007038F1">
            <w:pPr>
              <w:spacing w:before="20" w:after="0" w:line="240" w:lineRule="auto"/>
              <w:rPr>
                <w:rFonts w:ascii="Times New Roman" w:hAnsi="Times New Roman"/>
                <w:lang w:eastAsia="ru-RU"/>
              </w:rPr>
            </w:pPr>
            <w:r w:rsidRPr="007038F1">
              <w:rPr>
                <w:rFonts w:ascii="Times New Roman" w:hAnsi="Times New Roman"/>
                <w:lang w:eastAsia="ru-RU"/>
              </w:rPr>
              <w:t>Проводити лікування гепатоцеребральної дистрофії</w:t>
            </w:r>
          </w:p>
        </w:tc>
        <w:tc>
          <w:tcPr>
            <w:tcW w:w="1387" w:type="dxa"/>
            <w:vMerge/>
            <w:tcBorders>
              <w:left w:val="single" w:sz="4" w:space="0" w:color="auto"/>
              <w:bottom w:val="single" w:sz="4" w:space="0" w:color="auto"/>
              <w:right w:val="single" w:sz="4" w:space="0" w:color="auto"/>
            </w:tcBorders>
          </w:tcPr>
          <w:p w:rsidR="00C545FA" w:rsidRPr="004901EB" w:rsidRDefault="00C545FA" w:rsidP="004901EB">
            <w:pPr>
              <w:spacing w:after="0" w:line="240" w:lineRule="auto"/>
              <w:rPr>
                <w:rFonts w:ascii="Times New Roman" w:hAnsi="Times New Roman"/>
                <w:lang w:eastAsia="ru-RU"/>
              </w:rPr>
            </w:pPr>
          </w:p>
        </w:tc>
        <w:tc>
          <w:tcPr>
            <w:tcW w:w="1640" w:type="dxa"/>
            <w:vMerge/>
            <w:tcBorders>
              <w:left w:val="single" w:sz="4" w:space="0" w:color="auto"/>
              <w:bottom w:val="single" w:sz="4" w:space="0" w:color="auto"/>
              <w:right w:val="single" w:sz="4" w:space="0" w:color="auto"/>
            </w:tcBorders>
          </w:tcPr>
          <w:p w:rsidR="00C545FA" w:rsidRPr="004901EB" w:rsidRDefault="00C545FA" w:rsidP="004901EB">
            <w:pPr>
              <w:spacing w:after="0" w:line="240" w:lineRule="auto"/>
              <w:rPr>
                <w:rFonts w:ascii="Times New Roman" w:hAnsi="Times New Roman"/>
                <w:lang w:eastAsia="ru-RU"/>
              </w:rPr>
            </w:pPr>
          </w:p>
        </w:tc>
        <w:tc>
          <w:tcPr>
            <w:tcW w:w="1739" w:type="dxa"/>
            <w:vMerge/>
            <w:tcBorders>
              <w:left w:val="single" w:sz="4" w:space="0" w:color="auto"/>
              <w:bottom w:val="single" w:sz="4" w:space="0" w:color="auto"/>
              <w:right w:val="single" w:sz="4" w:space="0" w:color="auto"/>
            </w:tcBorders>
          </w:tcPr>
          <w:p w:rsidR="00C545FA" w:rsidRPr="004901EB" w:rsidRDefault="00C545FA" w:rsidP="004901EB">
            <w:pPr>
              <w:spacing w:after="0" w:line="240" w:lineRule="auto"/>
              <w:rPr>
                <w:rFonts w:ascii="Times New Roman" w:hAnsi="Times New Roman"/>
                <w:lang w:eastAsia="ru-RU"/>
              </w:rPr>
            </w:pPr>
          </w:p>
        </w:tc>
        <w:tc>
          <w:tcPr>
            <w:tcW w:w="1505" w:type="dxa"/>
            <w:tcBorders>
              <w:top w:val="single" w:sz="4" w:space="0" w:color="auto"/>
              <w:left w:val="single" w:sz="4" w:space="0" w:color="auto"/>
              <w:bottom w:val="single" w:sz="4" w:space="0" w:color="auto"/>
              <w:right w:val="single" w:sz="4" w:space="0" w:color="auto"/>
            </w:tcBorders>
            <w:vAlign w:val="center"/>
          </w:tcPr>
          <w:p w:rsidR="00C545FA" w:rsidRDefault="00C545FA" w:rsidP="004901EB">
            <w:pPr>
              <w:spacing w:after="0" w:line="240" w:lineRule="auto"/>
              <w:jc w:val="center"/>
              <w:rPr>
                <w:rFonts w:ascii="Times New Roman" w:hAnsi="Times New Roman"/>
                <w:lang w:eastAsia="ru-RU"/>
              </w:rPr>
            </w:pPr>
            <w:r>
              <w:rPr>
                <w:rFonts w:ascii="Times New Roman" w:hAnsi="Times New Roman"/>
                <w:lang w:eastAsia="ru-RU"/>
              </w:rPr>
              <w:t>46,2</w:t>
            </w:r>
          </w:p>
        </w:tc>
        <w:tc>
          <w:tcPr>
            <w:tcW w:w="4014" w:type="dxa"/>
            <w:vMerge/>
            <w:tcBorders>
              <w:left w:val="single" w:sz="4" w:space="0" w:color="auto"/>
              <w:bottom w:val="single" w:sz="4" w:space="0" w:color="auto"/>
              <w:right w:val="single" w:sz="4" w:space="0" w:color="auto"/>
            </w:tcBorders>
          </w:tcPr>
          <w:p w:rsidR="00C545FA" w:rsidRPr="004901EB" w:rsidRDefault="00C545FA" w:rsidP="004901EB">
            <w:pPr>
              <w:spacing w:after="0" w:line="240" w:lineRule="auto"/>
              <w:rPr>
                <w:rFonts w:ascii="Times New Roman" w:hAnsi="Times New Roman"/>
                <w:lang w:eastAsia="ru-RU"/>
              </w:rPr>
            </w:pPr>
          </w:p>
        </w:tc>
      </w:tr>
      <w:tr w:rsidR="00C545FA" w:rsidRPr="00F51653" w:rsidTr="00036177">
        <w:trPr>
          <w:trHeight w:val="1675"/>
        </w:trPr>
        <w:tc>
          <w:tcPr>
            <w:tcW w:w="539" w:type="dxa"/>
            <w:vMerge w:val="restart"/>
            <w:tcBorders>
              <w:top w:val="single" w:sz="4" w:space="0" w:color="auto"/>
              <w:left w:val="single" w:sz="4" w:space="0" w:color="auto"/>
              <w:bottom w:val="single" w:sz="4" w:space="0" w:color="auto"/>
              <w:right w:val="single" w:sz="4" w:space="0" w:color="auto"/>
            </w:tcBorders>
          </w:tcPr>
          <w:p w:rsidR="00C545FA" w:rsidRPr="004901EB" w:rsidRDefault="00C545FA" w:rsidP="004901EB">
            <w:pPr>
              <w:spacing w:after="0" w:line="240" w:lineRule="auto"/>
              <w:rPr>
                <w:rFonts w:ascii="Times New Roman" w:hAnsi="Times New Roman"/>
                <w:lang w:eastAsia="ru-RU"/>
              </w:rPr>
            </w:pPr>
            <w:r>
              <w:rPr>
                <w:rFonts w:ascii="Times New Roman" w:hAnsi="Times New Roman"/>
                <w:lang w:eastAsia="ru-RU"/>
              </w:rPr>
              <w:t>4</w:t>
            </w:r>
            <w:r w:rsidRPr="004901EB">
              <w:rPr>
                <w:rFonts w:ascii="Times New Roman" w:hAnsi="Times New Roman"/>
                <w:lang w:eastAsia="ru-RU"/>
              </w:rPr>
              <w:t>.</w:t>
            </w:r>
          </w:p>
        </w:tc>
        <w:tc>
          <w:tcPr>
            <w:tcW w:w="2088" w:type="dxa"/>
            <w:vMerge w:val="restart"/>
            <w:tcBorders>
              <w:top w:val="single" w:sz="4" w:space="0" w:color="auto"/>
              <w:left w:val="single" w:sz="4" w:space="0" w:color="auto"/>
              <w:bottom w:val="single" w:sz="4" w:space="0" w:color="auto"/>
              <w:right w:val="single" w:sz="4" w:space="0" w:color="auto"/>
            </w:tcBorders>
          </w:tcPr>
          <w:p w:rsidR="00C545FA" w:rsidRPr="004901EB" w:rsidRDefault="00C545FA" w:rsidP="004901EB">
            <w:pPr>
              <w:spacing w:after="0" w:line="240" w:lineRule="auto"/>
              <w:rPr>
                <w:rFonts w:ascii="Times New Roman" w:hAnsi="Times New Roman"/>
                <w:lang w:eastAsia="ru-RU"/>
              </w:rPr>
            </w:pPr>
            <w:r w:rsidRPr="004901EB">
              <w:rPr>
                <w:rFonts w:ascii="Times New Roman" w:hAnsi="Times New Roman"/>
                <w:lang w:eastAsia="ru-RU"/>
              </w:rPr>
              <w:t xml:space="preserve">Програма боротьби з онкологічними </w:t>
            </w:r>
          </w:p>
          <w:p w:rsidR="00C545FA" w:rsidRPr="004901EB" w:rsidRDefault="00C545FA" w:rsidP="004901EB">
            <w:pPr>
              <w:spacing w:after="0" w:line="240" w:lineRule="auto"/>
              <w:rPr>
                <w:rFonts w:ascii="Times New Roman" w:hAnsi="Times New Roman"/>
                <w:lang w:eastAsia="ru-RU"/>
              </w:rPr>
            </w:pPr>
            <w:r w:rsidRPr="004901EB">
              <w:rPr>
                <w:rFonts w:ascii="Times New Roman" w:hAnsi="Times New Roman"/>
                <w:lang w:eastAsia="ru-RU"/>
              </w:rPr>
              <w:t>захворюваннями</w:t>
            </w:r>
          </w:p>
        </w:tc>
        <w:tc>
          <w:tcPr>
            <w:tcW w:w="2553" w:type="dxa"/>
            <w:vMerge w:val="restart"/>
            <w:tcBorders>
              <w:top w:val="single" w:sz="4" w:space="0" w:color="auto"/>
              <w:left w:val="single" w:sz="4" w:space="0" w:color="auto"/>
              <w:right w:val="single" w:sz="4" w:space="0" w:color="auto"/>
            </w:tcBorders>
          </w:tcPr>
          <w:p w:rsidR="00C545FA" w:rsidRPr="004901EB" w:rsidRDefault="00C545FA" w:rsidP="004901EB">
            <w:pPr>
              <w:spacing w:after="0" w:line="240" w:lineRule="auto"/>
              <w:rPr>
                <w:rFonts w:ascii="Times New Roman" w:hAnsi="Times New Roman"/>
                <w:lang w:eastAsia="ru-RU"/>
              </w:rPr>
            </w:pPr>
            <w:r w:rsidRPr="00D40979">
              <w:rPr>
                <w:rFonts w:ascii="Times New Roman" w:hAnsi="Times New Roman"/>
                <w:lang w:eastAsia="ru-RU"/>
              </w:rPr>
              <w:t>Проводити лікування хворих онкопатологією, проводити симптоматичне та знеболююче лікування для комплексної підтримуючої терапії</w:t>
            </w:r>
          </w:p>
        </w:tc>
        <w:tc>
          <w:tcPr>
            <w:tcW w:w="1387" w:type="dxa"/>
            <w:vMerge w:val="restart"/>
            <w:tcBorders>
              <w:top w:val="single" w:sz="4" w:space="0" w:color="auto"/>
              <w:left w:val="single" w:sz="4" w:space="0" w:color="auto"/>
              <w:bottom w:val="single" w:sz="4" w:space="0" w:color="auto"/>
              <w:right w:val="single" w:sz="4" w:space="0" w:color="auto"/>
            </w:tcBorders>
          </w:tcPr>
          <w:p w:rsidR="00C545FA" w:rsidRPr="004901EB" w:rsidRDefault="00C545FA" w:rsidP="004901EB">
            <w:pPr>
              <w:spacing w:after="0" w:line="240" w:lineRule="auto"/>
              <w:rPr>
                <w:rFonts w:ascii="Times New Roman" w:hAnsi="Times New Roman"/>
                <w:lang w:eastAsia="ru-RU"/>
              </w:rPr>
            </w:pPr>
            <w:r w:rsidRPr="004901EB">
              <w:rPr>
                <w:rFonts w:ascii="Times New Roman" w:hAnsi="Times New Roman"/>
                <w:lang w:eastAsia="ru-RU"/>
              </w:rPr>
              <w:t>2021 рік</w:t>
            </w:r>
          </w:p>
        </w:tc>
        <w:tc>
          <w:tcPr>
            <w:tcW w:w="1640" w:type="dxa"/>
            <w:tcBorders>
              <w:top w:val="single" w:sz="4" w:space="0" w:color="auto"/>
              <w:left w:val="single" w:sz="4" w:space="0" w:color="auto"/>
              <w:bottom w:val="single" w:sz="4" w:space="0" w:color="auto"/>
              <w:right w:val="single" w:sz="4" w:space="0" w:color="auto"/>
            </w:tcBorders>
          </w:tcPr>
          <w:p w:rsidR="00C545FA" w:rsidRPr="004901EB" w:rsidRDefault="00C545FA" w:rsidP="004901EB">
            <w:pPr>
              <w:spacing w:after="0" w:line="240" w:lineRule="auto"/>
              <w:rPr>
                <w:rFonts w:ascii="Times New Roman" w:hAnsi="Times New Roman"/>
                <w:lang w:eastAsia="ru-RU"/>
              </w:rPr>
            </w:pPr>
            <w:r w:rsidRPr="004901EB">
              <w:rPr>
                <w:rFonts w:ascii="Times New Roman" w:hAnsi="Times New Roman"/>
                <w:lang w:eastAsia="ru-RU"/>
              </w:rPr>
              <w:t>КНП ВМР «Вараський ЦПМД»</w:t>
            </w:r>
            <w:r>
              <w:rPr>
                <w:rFonts w:ascii="Times New Roman" w:hAnsi="Times New Roman"/>
                <w:lang w:eastAsia="ru-RU"/>
              </w:rPr>
              <w:t xml:space="preserve">, </w:t>
            </w:r>
            <w:r w:rsidRPr="005B26A9">
              <w:rPr>
                <w:rFonts w:ascii="Times New Roman" w:hAnsi="Times New Roman"/>
                <w:lang w:eastAsia="ru-RU"/>
              </w:rPr>
              <w:t>ФОП Лаврук Наталія Василівна та ФОП Бортнік Галина Миколаївна</w:t>
            </w:r>
          </w:p>
        </w:tc>
        <w:tc>
          <w:tcPr>
            <w:tcW w:w="1739" w:type="dxa"/>
            <w:vMerge w:val="restart"/>
            <w:tcBorders>
              <w:top w:val="single" w:sz="4" w:space="0" w:color="auto"/>
              <w:left w:val="single" w:sz="4" w:space="0" w:color="auto"/>
              <w:bottom w:val="single" w:sz="4" w:space="0" w:color="auto"/>
              <w:right w:val="single" w:sz="4" w:space="0" w:color="auto"/>
            </w:tcBorders>
          </w:tcPr>
          <w:p w:rsidR="00C545FA" w:rsidRPr="004901EB" w:rsidRDefault="00C545FA" w:rsidP="004901EB">
            <w:pPr>
              <w:spacing w:after="0" w:line="240" w:lineRule="auto"/>
              <w:rPr>
                <w:rFonts w:ascii="Times New Roman" w:hAnsi="Times New Roman"/>
                <w:sz w:val="24"/>
                <w:szCs w:val="24"/>
                <w:lang w:val="ru-RU" w:eastAsia="ru-RU"/>
              </w:rPr>
            </w:pPr>
            <w:r w:rsidRPr="004901EB">
              <w:rPr>
                <w:rFonts w:ascii="Times New Roman" w:hAnsi="Times New Roman"/>
                <w:lang w:eastAsia="ru-RU"/>
              </w:rPr>
              <w:t>Бюджет Вараської міської територіальної громади</w:t>
            </w:r>
          </w:p>
        </w:tc>
        <w:tc>
          <w:tcPr>
            <w:tcW w:w="1505" w:type="dxa"/>
            <w:tcBorders>
              <w:top w:val="single" w:sz="4" w:space="0" w:color="auto"/>
              <w:left w:val="single" w:sz="4" w:space="0" w:color="auto"/>
              <w:bottom w:val="single" w:sz="4" w:space="0" w:color="auto"/>
              <w:right w:val="single" w:sz="4" w:space="0" w:color="auto"/>
            </w:tcBorders>
            <w:vAlign w:val="center"/>
          </w:tcPr>
          <w:p w:rsidR="00C545FA" w:rsidRPr="004901EB" w:rsidRDefault="00C545FA" w:rsidP="004901EB">
            <w:pPr>
              <w:spacing w:after="0" w:line="240" w:lineRule="auto"/>
              <w:jc w:val="center"/>
              <w:rPr>
                <w:rFonts w:ascii="Times New Roman" w:hAnsi="Times New Roman"/>
                <w:lang w:eastAsia="ru-RU"/>
              </w:rPr>
            </w:pPr>
            <w:r>
              <w:rPr>
                <w:rFonts w:ascii="Times New Roman" w:hAnsi="Times New Roman"/>
                <w:lang w:eastAsia="ru-RU"/>
              </w:rPr>
              <w:t>1590,2</w:t>
            </w:r>
          </w:p>
        </w:tc>
        <w:tc>
          <w:tcPr>
            <w:tcW w:w="4014" w:type="dxa"/>
            <w:vMerge w:val="restart"/>
            <w:tcBorders>
              <w:top w:val="single" w:sz="4" w:space="0" w:color="auto"/>
              <w:left w:val="single" w:sz="4" w:space="0" w:color="auto"/>
              <w:bottom w:val="single" w:sz="4" w:space="0" w:color="auto"/>
              <w:right w:val="single" w:sz="4" w:space="0" w:color="auto"/>
            </w:tcBorders>
          </w:tcPr>
          <w:p w:rsidR="00C545FA" w:rsidRPr="004901EB" w:rsidRDefault="00C545FA" w:rsidP="004901EB">
            <w:pPr>
              <w:spacing w:after="0" w:line="240" w:lineRule="auto"/>
              <w:rPr>
                <w:rFonts w:ascii="Times New Roman" w:hAnsi="Times New Roman"/>
                <w:lang w:eastAsia="ru-RU"/>
              </w:rPr>
            </w:pPr>
            <w:r w:rsidRPr="004901EB">
              <w:rPr>
                <w:rFonts w:ascii="Times New Roman" w:hAnsi="Times New Roman"/>
                <w:lang w:eastAsia="ru-RU"/>
              </w:rPr>
              <w:t xml:space="preserve">Зниження рівня занедбаності та смертності від злоякісних новоутворень, зниження кількості онкологічних хворих, які помирають протягом року після встановлення діагнозу, удосконалення медичної допомогу онкологічним хворим відповідно до встановлених вимог; </w:t>
            </w:r>
          </w:p>
        </w:tc>
      </w:tr>
      <w:tr w:rsidR="00C545FA" w:rsidRPr="00F51653" w:rsidTr="00036177">
        <w:trPr>
          <w:trHeight w:val="530"/>
        </w:trPr>
        <w:tc>
          <w:tcPr>
            <w:tcW w:w="539" w:type="dxa"/>
            <w:vMerge/>
            <w:tcBorders>
              <w:top w:val="single" w:sz="4" w:space="0" w:color="auto"/>
              <w:left w:val="single" w:sz="4" w:space="0" w:color="auto"/>
              <w:bottom w:val="single" w:sz="4" w:space="0" w:color="auto"/>
              <w:right w:val="single" w:sz="4" w:space="0" w:color="auto"/>
            </w:tcBorders>
          </w:tcPr>
          <w:p w:rsidR="00C545FA" w:rsidRPr="004901EB" w:rsidRDefault="00C545FA" w:rsidP="004901EB">
            <w:pPr>
              <w:spacing w:after="0" w:line="240" w:lineRule="auto"/>
              <w:rPr>
                <w:rFonts w:ascii="Times New Roman" w:hAnsi="Times New Roman"/>
                <w:lang w:eastAsia="ru-RU"/>
              </w:rPr>
            </w:pPr>
          </w:p>
        </w:tc>
        <w:tc>
          <w:tcPr>
            <w:tcW w:w="2088" w:type="dxa"/>
            <w:vMerge/>
            <w:tcBorders>
              <w:top w:val="single" w:sz="4" w:space="0" w:color="auto"/>
              <w:left w:val="single" w:sz="4" w:space="0" w:color="auto"/>
              <w:bottom w:val="single" w:sz="4" w:space="0" w:color="auto"/>
              <w:right w:val="single" w:sz="4" w:space="0" w:color="auto"/>
            </w:tcBorders>
          </w:tcPr>
          <w:p w:rsidR="00C545FA" w:rsidRPr="004901EB" w:rsidRDefault="00C545FA" w:rsidP="004901EB">
            <w:pPr>
              <w:spacing w:after="0" w:line="240" w:lineRule="auto"/>
              <w:rPr>
                <w:rFonts w:ascii="Times New Roman" w:hAnsi="Times New Roman"/>
                <w:lang w:eastAsia="ru-RU"/>
              </w:rPr>
            </w:pPr>
          </w:p>
        </w:tc>
        <w:tc>
          <w:tcPr>
            <w:tcW w:w="2553" w:type="dxa"/>
            <w:vMerge/>
            <w:tcBorders>
              <w:left w:val="single" w:sz="4" w:space="0" w:color="auto"/>
              <w:bottom w:val="single" w:sz="4" w:space="0" w:color="auto"/>
              <w:right w:val="single" w:sz="4" w:space="0" w:color="auto"/>
            </w:tcBorders>
          </w:tcPr>
          <w:p w:rsidR="00C545FA" w:rsidRPr="004901EB" w:rsidRDefault="00C545FA" w:rsidP="004901EB">
            <w:pPr>
              <w:spacing w:after="0" w:line="240" w:lineRule="auto"/>
              <w:rPr>
                <w:rFonts w:ascii="Times New Roman" w:hAnsi="Times New Roman"/>
                <w:lang w:eastAsia="ru-RU"/>
              </w:rPr>
            </w:pPr>
          </w:p>
        </w:tc>
        <w:tc>
          <w:tcPr>
            <w:tcW w:w="1387" w:type="dxa"/>
            <w:vMerge/>
            <w:tcBorders>
              <w:top w:val="single" w:sz="4" w:space="0" w:color="auto"/>
              <w:left w:val="single" w:sz="4" w:space="0" w:color="auto"/>
              <w:bottom w:val="single" w:sz="4" w:space="0" w:color="auto"/>
              <w:right w:val="single" w:sz="4" w:space="0" w:color="auto"/>
            </w:tcBorders>
          </w:tcPr>
          <w:p w:rsidR="00C545FA" w:rsidRPr="004901EB" w:rsidRDefault="00C545FA" w:rsidP="004901EB">
            <w:pPr>
              <w:spacing w:after="0" w:line="240" w:lineRule="auto"/>
              <w:rPr>
                <w:rFonts w:ascii="Times New Roman" w:hAnsi="Times New Roman"/>
                <w:lang w:eastAsia="ru-RU"/>
              </w:rPr>
            </w:pPr>
          </w:p>
        </w:tc>
        <w:tc>
          <w:tcPr>
            <w:tcW w:w="1640" w:type="dxa"/>
            <w:tcBorders>
              <w:top w:val="single" w:sz="4" w:space="0" w:color="auto"/>
              <w:left w:val="single" w:sz="4" w:space="0" w:color="auto"/>
              <w:bottom w:val="single" w:sz="4" w:space="0" w:color="auto"/>
              <w:right w:val="single" w:sz="4" w:space="0" w:color="auto"/>
            </w:tcBorders>
          </w:tcPr>
          <w:p w:rsidR="00C545FA" w:rsidRPr="004901EB" w:rsidRDefault="00C545FA" w:rsidP="004901EB">
            <w:pPr>
              <w:spacing w:after="0" w:line="240" w:lineRule="auto"/>
              <w:rPr>
                <w:rFonts w:ascii="Times New Roman" w:hAnsi="Times New Roman"/>
                <w:lang w:eastAsia="ru-RU"/>
              </w:rPr>
            </w:pPr>
            <w:r w:rsidRPr="004901EB">
              <w:rPr>
                <w:rFonts w:ascii="Times New Roman" w:hAnsi="Times New Roman"/>
                <w:lang w:eastAsia="ru-RU"/>
              </w:rPr>
              <w:t>КНП ВМР «ВБЛ»</w:t>
            </w:r>
          </w:p>
        </w:tc>
        <w:tc>
          <w:tcPr>
            <w:tcW w:w="1739" w:type="dxa"/>
            <w:vMerge/>
            <w:tcBorders>
              <w:top w:val="single" w:sz="4" w:space="0" w:color="auto"/>
              <w:left w:val="single" w:sz="4" w:space="0" w:color="auto"/>
              <w:bottom w:val="single" w:sz="4" w:space="0" w:color="auto"/>
              <w:right w:val="single" w:sz="4" w:space="0" w:color="auto"/>
            </w:tcBorders>
          </w:tcPr>
          <w:p w:rsidR="00C545FA" w:rsidRPr="004901EB" w:rsidRDefault="00C545FA" w:rsidP="004901EB">
            <w:pPr>
              <w:spacing w:after="0" w:line="240" w:lineRule="auto"/>
              <w:rPr>
                <w:rFonts w:ascii="Times New Roman" w:hAnsi="Times New Roman"/>
                <w:lang w:eastAsia="ru-RU"/>
              </w:rPr>
            </w:pPr>
          </w:p>
        </w:tc>
        <w:tc>
          <w:tcPr>
            <w:tcW w:w="1505" w:type="dxa"/>
            <w:tcBorders>
              <w:top w:val="single" w:sz="4" w:space="0" w:color="auto"/>
              <w:left w:val="single" w:sz="4" w:space="0" w:color="auto"/>
              <w:bottom w:val="single" w:sz="4" w:space="0" w:color="auto"/>
              <w:right w:val="single" w:sz="4" w:space="0" w:color="auto"/>
            </w:tcBorders>
            <w:vAlign w:val="center"/>
          </w:tcPr>
          <w:p w:rsidR="00C545FA" w:rsidRPr="004901EB" w:rsidRDefault="00C545FA" w:rsidP="004901EB">
            <w:pPr>
              <w:spacing w:after="0" w:line="240" w:lineRule="auto"/>
              <w:jc w:val="center"/>
              <w:rPr>
                <w:rFonts w:ascii="Times New Roman" w:hAnsi="Times New Roman"/>
                <w:lang w:eastAsia="ru-RU"/>
              </w:rPr>
            </w:pPr>
            <w:r>
              <w:rPr>
                <w:rFonts w:ascii="Times New Roman" w:hAnsi="Times New Roman"/>
                <w:lang w:eastAsia="ru-RU"/>
              </w:rPr>
              <w:t>446,2</w:t>
            </w:r>
          </w:p>
        </w:tc>
        <w:tc>
          <w:tcPr>
            <w:tcW w:w="4014" w:type="dxa"/>
            <w:vMerge/>
            <w:tcBorders>
              <w:top w:val="single" w:sz="4" w:space="0" w:color="auto"/>
              <w:left w:val="single" w:sz="4" w:space="0" w:color="auto"/>
              <w:bottom w:val="single" w:sz="4" w:space="0" w:color="auto"/>
              <w:right w:val="single" w:sz="4" w:space="0" w:color="auto"/>
            </w:tcBorders>
          </w:tcPr>
          <w:p w:rsidR="00C545FA" w:rsidRPr="004901EB" w:rsidRDefault="00C545FA" w:rsidP="004901EB">
            <w:pPr>
              <w:spacing w:after="0" w:line="240" w:lineRule="auto"/>
              <w:rPr>
                <w:rFonts w:ascii="Times New Roman" w:hAnsi="Times New Roman"/>
                <w:lang w:eastAsia="ru-RU"/>
              </w:rPr>
            </w:pPr>
          </w:p>
        </w:tc>
      </w:tr>
      <w:tr w:rsidR="00C545FA" w:rsidRPr="00F51653" w:rsidTr="005B26A9">
        <w:trPr>
          <w:trHeight w:val="886"/>
        </w:trPr>
        <w:tc>
          <w:tcPr>
            <w:tcW w:w="539" w:type="dxa"/>
            <w:tcBorders>
              <w:top w:val="single" w:sz="4" w:space="0" w:color="auto"/>
              <w:left w:val="single" w:sz="4" w:space="0" w:color="auto"/>
              <w:bottom w:val="single" w:sz="4" w:space="0" w:color="auto"/>
              <w:right w:val="single" w:sz="4" w:space="0" w:color="auto"/>
            </w:tcBorders>
          </w:tcPr>
          <w:p w:rsidR="00C545FA" w:rsidRPr="004901EB" w:rsidRDefault="00C545FA" w:rsidP="004901EB">
            <w:pPr>
              <w:spacing w:after="0" w:line="240" w:lineRule="auto"/>
              <w:rPr>
                <w:rFonts w:ascii="Times New Roman" w:hAnsi="Times New Roman"/>
                <w:lang w:eastAsia="ru-RU"/>
              </w:rPr>
            </w:pPr>
            <w:r>
              <w:rPr>
                <w:rFonts w:ascii="Times New Roman" w:hAnsi="Times New Roman"/>
                <w:lang w:eastAsia="ru-RU"/>
              </w:rPr>
              <w:t>5</w:t>
            </w:r>
            <w:r w:rsidRPr="004901EB">
              <w:rPr>
                <w:rFonts w:ascii="Times New Roman" w:hAnsi="Times New Roman"/>
                <w:lang w:eastAsia="ru-RU"/>
              </w:rPr>
              <w:t>.</w:t>
            </w:r>
          </w:p>
        </w:tc>
        <w:tc>
          <w:tcPr>
            <w:tcW w:w="2088" w:type="dxa"/>
            <w:tcBorders>
              <w:top w:val="single" w:sz="4" w:space="0" w:color="auto"/>
              <w:left w:val="single" w:sz="4" w:space="0" w:color="auto"/>
              <w:bottom w:val="single" w:sz="4" w:space="0" w:color="auto"/>
              <w:right w:val="single" w:sz="4" w:space="0" w:color="auto"/>
            </w:tcBorders>
          </w:tcPr>
          <w:p w:rsidR="00C545FA" w:rsidRPr="004901EB" w:rsidRDefault="00C545FA" w:rsidP="004901EB">
            <w:pPr>
              <w:spacing w:after="0" w:line="240" w:lineRule="auto"/>
              <w:rPr>
                <w:rFonts w:ascii="Times New Roman" w:hAnsi="Times New Roman"/>
                <w:lang w:eastAsia="ru-RU"/>
              </w:rPr>
            </w:pPr>
            <w:r w:rsidRPr="004901EB">
              <w:rPr>
                <w:rFonts w:ascii="Times New Roman" w:hAnsi="Times New Roman"/>
                <w:lang w:eastAsia="ru-RU"/>
              </w:rPr>
              <w:t>Програма запобігання та лікування захворювань крові</w:t>
            </w:r>
          </w:p>
        </w:tc>
        <w:tc>
          <w:tcPr>
            <w:tcW w:w="2553" w:type="dxa"/>
            <w:tcBorders>
              <w:top w:val="single" w:sz="4" w:space="0" w:color="auto"/>
              <w:left w:val="single" w:sz="4" w:space="0" w:color="auto"/>
              <w:bottom w:val="single" w:sz="4" w:space="0" w:color="auto"/>
              <w:right w:val="single" w:sz="4" w:space="0" w:color="auto"/>
            </w:tcBorders>
          </w:tcPr>
          <w:p w:rsidR="00C545FA" w:rsidRPr="004901EB" w:rsidRDefault="00C545FA" w:rsidP="004901EB">
            <w:pPr>
              <w:spacing w:after="0" w:line="240" w:lineRule="auto"/>
              <w:rPr>
                <w:rFonts w:ascii="Times New Roman" w:hAnsi="Times New Roman"/>
                <w:lang w:eastAsia="ru-RU"/>
              </w:rPr>
            </w:pPr>
            <w:r w:rsidRPr="004901EB">
              <w:rPr>
                <w:rFonts w:ascii="Times New Roman" w:hAnsi="Times New Roman"/>
                <w:lang w:eastAsia="ru-RU"/>
              </w:rPr>
              <w:t>Забезпечення хворих лікувальним препаратом для заміщення дефіциту факторів крові</w:t>
            </w:r>
          </w:p>
        </w:tc>
        <w:tc>
          <w:tcPr>
            <w:tcW w:w="1387" w:type="dxa"/>
            <w:tcBorders>
              <w:top w:val="single" w:sz="4" w:space="0" w:color="auto"/>
              <w:left w:val="single" w:sz="4" w:space="0" w:color="auto"/>
              <w:bottom w:val="single" w:sz="4" w:space="0" w:color="auto"/>
              <w:right w:val="single" w:sz="4" w:space="0" w:color="auto"/>
            </w:tcBorders>
          </w:tcPr>
          <w:p w:rsidR="00C545FA" w:rsidRPr="004901EB" w:rsidRDefault="00C545FA" w:rsidP="004901EB">
            <w:pPr>
              <w:spacing w:after="0" w:line="240" w:lineRule="auto"/>
              <w:rPr>
                <w:rFonts w:ascii="Times New Roman" w:hAnsi="Times New Roman"/>
                <w:lang w:eastAsia="ru-RU"/>
              </w:rPr>
            </w:pPr>
            <w:r w:rsidRPr="004901EB">
              <w:rPr>
                <w:rFonts w:ascii="Times New Roman" w:hAnsi="Times New Roman"/>
                <w:lang w:eastAsia="ru-RU"/>
              </w:rPr>
              <w:t>2021 рік</w:t>
            </w:r>
          </w:p>
        </w:tc>
        <w:tc>
          <w:tcPr>
            <w:tcW w:w="1640" w:type="dxa"/>
            <w:tcBorders>
              <w:top w:val="single" w:sz="4" w:space="0" w:color="auto"/>
              <w:left w:val="single" w:sz="4" w:space="0" w:color="auto"/>
              <w:bottom w:val="single" w:sz="4" w:space="0" w:color="auto"/>
              <w:right w:val="single" w:sz="4" w:space="0" w:color="auto"/>
            </w:tcBorders>
          </w:tcPr>
          <w:p w:rsidR="00C545FA" w:rsidRPr="004901EB" w:rsidRDefault="00C545FA" w:rsidP="004901EB">
            <w:pPr>
              <w:spacing w:after="0" w:line="240" w:lineRule="auto"/>
              <w:rPr>
                <w:rFonts w:ascii="Times New Roman" w:hAnsi="Times New Roman"/>
                <w:lang w:eastAsia="ru-RU"/>
              </w:rPr>
            </w:pPr>
            <w:r w:rsidRPr="004901EB">
              <w:rPr>
                <w:rFonts w:ascii="Times New Roman" w:hAnsi="Times New Roman"/>
                <w:lang w:eastAsia="ru-RU"/>
              </w:rPr>
              <w:t>КНП ВМР «Вараський ЦПМД»</w:t>
            </w:r>
            <w:r>
              <w:rPr>
                <w:rFonts w:ascii="Times New Roman" w:hAnsi="Times New Roman"/>
                <w:lang w:eastAsia="ru-RU"/>
              </w:rPr>
              <w:t xml:space="preserve">, </w:t>
            </w:r>
            <w:r w:rsidRPr="005B26A9">
              <w:rPr>
                <w:rFonts w:ascii="Times New Roman" w:hAnsi="Times New Roman"/>
                <w:lang w:eastAsia="ru-RU"/>
              </w:rPr>
              <w:t>ФОП Лаврук Наталія Василівна та ФОП Бортнік Галина Миколаївна</w:t>
            </w:r>
          </w:p>
        </w:tc>
        <w:tc>
          <w:tcPr>
            <w:tcW w:w="1739" w:type="dxa"/>
            <w:tcBorders>
              <w:top w:val="single" w:sz="4" w:space="0" w:color="auto"/>
              <w:left w:val="single" w:sz="4" w:space="0" w:color="auto"/>
              <w:bottom w:val="single" w:sz="4" w:space="0" w:color="auto"/>
              <w:right w:val="single" w:sz="4" w:space="0" w:color="auto"/>
            </w:tcBorders>
          </w:tcPr>
          <w:p w:rsidR="00C545FA" w:rsidRPr="004901EB" w:rsidRDefault="00C545FA" w:rsidP="004901EB">
            <w:pPr>
              <w:spacing w:after="0" w:line="240" w:lineRule="auto"/>
              <w:rPr>
                <w:rFonts w:ascii="Times New Roman" w:hAnsi="Times New Roman"/>
                <w:sz w:val="24"/>
                <w:szCs w:val="24"/>
                <w:lang w:val="ru-RU" w:eastAsia="ru-RU"/>
              </w:rPr>
            </w:pPr>
            <w:r w:rsidRPr="004901EB">
              <w:rPr>
                <w:rFonts w:ascii="Times New Roman" w:hAnsi="Times New Roman"/>
                <w:lang w:eastAsia="ru-RU"/>
              </w:rPr>
              <w:t>Бюджет Вараської міської територіальної громади</w:t>
            </w:r>
          </w:p>
        </w:tc>
        <w:tc>
          <w:tcPr>
            <w:tcW w:w="1505" w:type="dxa"/>
            <w:tcBorders>
              <w:top w:val="single" w:sz="4" w:space="0" w:color="auto"/>
              <w:left w:val="single" w:sz="4" w:space="0" w:color="auto"/>
              <w:bottom w:val="single" w:sz="4" w:space="0" w:color="auto"/>
              <w:right w:val="single" w:sz="4" w:space="0" w:color="auto"/>
            </w:tcBorders>
          </w:tcPr>
          <w:p w:rsidR="00C545FA" w:rsidRPr="004901EB" w:rsidRDefault="00C545FA" w:rsidP="004901EB">
            <w:pPr>
              <w:spacing w:after="0" w:line="240" w:lineRule="auto"/>
              <w:jc w:val="center"/>
              <w:rPr>
                <w:rFonts w:ascii="Times New Roman" w:hAnsi="Times New Roman"/>
                <w:lang w:eastAsia="ru-RU"/>
              </w:rPr>
            </w:pPr>
          </w:p>
          <w:p w:rsidR="00C545FA" w:rsidRPr="004901EB" w:rsidRDefault="00C545FA" w:rsidP="004901EB">
            <w:pPr>
              <w:spacing w:after="0" w:line="240" w:lineRule="auto"/>
              <w:jc w:val="center"/>
              <w:rPr>
                <w:rFonts w:ascii="Times New Roman" w:hAnsi="Times New Roman"/>
                <w:lang w:eastAsia="ru-RU"/>
              </w:rPr>
            </w:pPr>
          </w:p>
          <w:p w:rsidR="00C545FA" w:rsidRPr="004901EB" w:rsidRDefault="00C545FA" w:rsidP="004901EB">
            <w:pPr>
              <w:spacing w:after="0" w:line="240" w:lineRule="auto"/>
              <w:jc w:val="center"/>
              <w:rPr>
                <w:rFonts w:ascii="Times New Roman" w:hAnsi="Times New Roman"/>
                <w:lang w:eastAsia="ru-RU"/>
              </w:rPr>
            </w:pPr>
            <w:r>
              <w:rPr>
                <w:rFonts w:ascii="Times New Roman" w:hAnsi="Times New Roman"/>
                <w:lang w:eastAsia="ru-RU"/>
              </w:rPr>
              <w:t>1 582,4</w:t>
            </w:r>
          </w:p>
        </w:tc>
        <w:tc>
          <w:tcPr>
            <w:tcW w:w="4014" w:type="dxa"/>
            <w:tcBorders>
              <w:top w:val="single" w:sz="4" w:space="0" w:color="auto"/>
              <w:left w:val="single" w:sz="4" w:space="0" w:color="auto"/>
              <w:bottom w:val="single" w:sz="4" w:space="0" w:color="auto"/>
              <w:right w:val="single" w:sz="4" w:space="0" w:color="auto"/>
            </w:tcBorders>
          </w:tcPr>
          <w:p w:rsidR="00C545FA" w:rsidRPr="004901EB" w:rsidRDefault="00C545FA" w:rsidP="004901EB">
            <w:pPr>
              <w:spacing w:after="0" w:line="240" w:lineRule="auto"/>
              <w:rPr>
                <w:rFonts w:ascii="Times New Roman" w:hAnsi="Times New Roman"/>
                <w:lang w:eastAsia="ru-RU"/>
              </w:rPr>
            </w:pPr>
            <w:r w:rsidRPr="004901EB">
              <w:rPr>
                <w:rFonts w:ascii="Times New Roman" w:hAnsi="Times New Roman"/>
                <w:lang w:eastAsia="ru-RU"/>
              </w:rPr>
              <w:t>Забезпечення життєво необхідним медичним препаратом, що приведе до покращення здоров’я хворих і зменшить ризик ускладнень після кровотечі.</w:t>
            </w:r>
          </w:p>
          <w:p w:rsidR="00C545FA" w:rsidRPr="004901EB" w:rsidRDefault="00C545FA" w:rsidP="004901EB">
            <w:pPr>
              <w:spacing w:after="0" w:line="240" w:lineRule="auto"/>
              <w:rPr>
                <w:rFonts w:ascii="Times New Roman" w:hAnsi="Times New Roman"/>
                <w:lang w:eastAsia="ru-RU"/>
              </w:rPr>
            </w:pPr>
          </w:p>
        </w:tc>
      </w:tr>
      <w:tr w:rsidR="00C545FA" w:rsidRPr="00F51653" w:rsidTr="005B26A9">
        <w:trPr>
          <w:trHeight w:val="268"/>
        </w:trPr>
        <w:tc>
          <w:tcPr>
            <w:tcW w:w="539" w:type="dxa"/>
            <w:tcBorders>
              <w:top w:val="single" w:sz="4" w:space="0" w:color="auto"/>
              <w:left w:val="single" w:sz="4" w:space="0" w:color="auto"/>
              <w:bottom w:val="single" w:sz="4" w:space="0" w:color="auto"/>
              <w:right w:val="single" w:sz="4" w:space="0" w:color="auto"/>
            </w:tcBorders>
          </w:tcPr>
          <w:p w:rsidR="00C545FA" w:rsidRPr="004901EB" w:rsidRDefault="00C545FA" w:rsidP="004901EB">
            <w:pPr>
              <w:spacing w:after="0" w:line="240" w:lineRule="auto"/>
              <w:rPr>
                <w:rFonts w:ascii="Times New Roman" w:hAnsi="Times New Roman"/>
                <w:lang w:eastAsia="ru-RU"/>
              </w:rPr>
            </w:pPr>
            <w:r>
              <w:rPr>
                <w:rFonts w:ascii="Times New Roman" w:hAnsi="Times New Roman"/>
                <w:lang w:eastAsia="ru-RU"/>
              </w:rPr>
              <w:t>6</w:t>
            </w:r>
            <w:r w:rsidRPr="004901EB">
              <w:rPr>
                <w:rFonts w:ascii="Times New Roman" w:hAnsi="Times New Roman"/>
                <w:lang w:eastAsia="ru-RU"/>
              </w:rPr>
              <w:t>.</w:t>
            </w:r>
          </w:p>
        </w:tc>
        <w:tc>
          <w:tcPr>
            <w:tcW w:w="2088" w:type="dxa"/>
            <w:tcBorders>
              <w:top w:val="single" w:sz="4" w:space="0" w:color="auto"/>
              <w:left w:val="single" w:sz="4" w:space="0" w:color="auto"/>
              <w:bottom w:val="single" w:sz="4" w:space="0" w:color="auto"/>
              <w:right w:val="single" w:sz="4" w:space="0" w:color="auto"/>
            </w:tcBorders>
          </w:tcPr>
          <w:p w:rsidR="00C545FA" w:rsidRPr="004901EB" w:rsidRDefault="00C545FA" w:rsidP="004901EB">
            <w:pPr>
              <w:spacing w:after="0" w:line="240" w:lineRule="auto"/>
              <w:rPr>
                <w:rFonts w:ascii="Times New Roman" w:hAnsi="Times New Roman"/>
                <w:lang w:eastAsia="ru-RU"/>
              </w:rPr>
            </w:pPr>
            <w:r w:rsidRPr="004901EB">
              <w:rPr>
                <w:rFonts w:ascii="Times New Roman" w:hAnsi="Times New Roman"/>
                <w:color w:val="000000"/>
                <w:spacing w:val="10"/>
                <w:shd w:val="clear" w:color="auto" w:fill="FFFFFF"/>
                <w:lang w:eastAsia="uk-UA"/>
              </w:rPr>
              <w:t xml:space="preserve">Програма лікування </w:t>
            </w:r>
            <w:r w:rsidRPr="004901EB">
              <w:rPr>
                <w:rFonts w:ascii="Times New Roman" w:hAnsi="Times New Roman"/>
                <w:lang w:eastAsia="ru-RU"/>
              </w:rPr>
              <w:t>хворих, які отримують гемодіаліз</w:t>
            </w:r>
            <w:r w:rsidRPr="004901EB">
              <w:rPr>
                <w:rFonts w:ascii="Times New Roman" w:hAnsi="Times New Roman"/>
                <w:color w:val="000000"/>
                <w:spacing w:val="10"/>
                <w:shd w:val="clear" w:color="auto" w:fill="FFFFFF"/>
                <w:lang w:eastAsia="uk-UA"/>
              </w:rPr>
              <w:t xml:space="preserve"> </w:t>
            </w:r>
          </w:p>
        </w:tc>
        <w:tc>
          <w:tcPr>
            <w:tcW w:w="2553" w:type="dxa"/>
            <w:tcBorders>
              <w:top w:val="single" w:sz="4" w:space="0" w:color="auto"/>
              <w:left w:val="single" w:sz="4" w:space="0" w:color="auto"/>
              <w:bottom w:val="single" w:sz="4" w:space="0" w:color="auto"/>
              <w:right w:val="single" w:sz="4" w:space="0" w:color="auto"/>
            </w:tcBorders>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ru-RU"/>
              </w:rPr>
            </w:pPr>
            <w:r w:rsidRPr="004901EB">
              <w:rPr>
                <w:rFonts w:ascii="Times New Roman" w:hAnsi="Times New Roman"/>
                <w:lang w:eastAsia="ru-RU"/>
              </w:rPr>
              <w:t xml:space="preserve">Забезпечення хворих, які отримують гемодіаліз, життєво необхідними лікарськими засобами </w:t>
            </w:r>
          </w:p>
        </w:tc>
        <w:tc>
          <w:tcPr>
            <w:tcW w:w="1387" w:type="dxa"/>
            <w:tcBorders>
              <w:top w:val="single" w:sz="4" w:space="0" w:color="auto"/>
              <w:left w:val="single" w:sz="4" w:space="0" w:color="auto"/>
              <w:bottom w:val="single" w:sz="4" w:space="0" w:color="auto"/>
              <w:right w:val="single" w:sz="4" w:space="0" w:color="auto"/>
            </w:tcBorders>
          </w:tcPr>
          <w:p w:rsidR="00C545FA" w:rsidRPr="004901EB" w:rsidRDefault="00C545FA" w:rsidP="004901EB">
            <w:pPr>
              <w:spacing w:after="0" w:line="240" w:lineRule="auto"/>
              <w:rPr>
                <w:rFonts w:ascii="Times New Roman" w:hAnsi="Times New Roman"/>
                <w:lang w:eastAsia="ru-RU"/>
              </w:rPr>
            </w:pPr>
            <w:r w:rsidRPr="004901EB">
              <w:rPr>
                <w:rFonts w:ascii="Times New Roman" w:hAnsi="Times New Roman"/>
                <w:lang w:eastAsia="ru-RU"/>
              </w:rPr>
              <w:t>2021 рік</w:t>
            </w:r>
          </w:p>
        </w:tc>
        <w:tc>
          <w:tcPr>
            <w:tcW w:w="1640" w:type="dxa"/>
            <w:tcBorders>
              <w:top w:val="single" w:sz="4" w:space="0" w:color="auto"/>
              <w:left w:val="single" w:sz="4" w:space="0" w:color="auto"/>
              <w:bottom w:val="single" w:sz="4" w:space="0" w:color="auto"/>
              <w:right w:val="single" w:sz="4" w:space="0" w:color="auto"/>
            </w:tcBorders>
          </w:tcPr>
          <w:p w:rsidR="00C545FA" w:rsidRPr="004901EB" w:rsidRDefault="00C545FA" w:rsidP="00ED7D8F">
            <w:pPr>
              <w:spacing w:after="0" w:line="240" w:lineRule="auto"/>
              <w:rPr>
                <w:rFonts w:ascii="Times New Roman" w:hAnsi="Times New Roman"/>
                <w:lang w:eastAsia="ru-RU"/>
              </w:rPr>
            </w:pPr>
            <w:r w:rsidRPr="004901EB">
              <w:rPr>
                <w:rFonts w:ascii="Times New Roman" w:hAnsi="Times New Roman"/>
                <w:lang w:eastAsia="ru-RU"/>
              </w:rPr>
              <w:t>КНП ВМР «Вараський ЦПМД»</w:t>
            </w:r>
            <w:r>
              <w:rPr>
                <w:rFonts w:ascii="Times New Roman" w:hAnsi="Times New Roman"/>
                <w:lang w:eastAsia="ru-RU"/>
              </w:rPr>
              <w:t>,</w:t>
            </w:r>
            <w:r w:rsidRPr="00F51653">
              <w:t xml:space="preserve"> </w:t>
            </w:r>
            <w:r w:rsidRPr="005B26A9">
              <w:rPr>
                <w:rFonts w:ascii="Times New Roman" w:hAnsi="Times New Roman"/>
                <w:lang w:eastAsia="ru-RU"/>
              </w:rPr>
              <w:t>ФОП Лаврук Наталія Василівна та ФОП Бортнік Галина</w:t>
            </w:r>
            <w:r>
              <w:rPr>
                <w:rFonts w:ascii="Times New Roman" w:hAnsi="Times New Roman"/>
                <w:lang w:eastAsia="ru-RU"/>
              </w:rPr>
              <w:t xml:space="preserve"> Мик.</w:t>
            </w:r>
            <w:r w:rsidRPr="005B26A9">
              <w:rPr>
                <w:rFonts w:ascii="Times New Roman" w:hAnsi="Times New Roman"/>
                <w:lang w:eastAsia="ru-RU"/>
              </w:rPr>
              <w:t xml:space="preserve"> </w:t>
            </w:r>
          </w:p>
        </w:tc>
        <w:tc>
          <w:tcPr>
            <w:tcW w:w="1739" w:type="dxa"/>
            <w:tcBorders>
              <w:top w:val="single" w:sz="4" w:space="0" w:color="auto"/>
              <w:left w:val="single" w:sz="4" w:space="0" w:color="auto"/>
              <w:bottom w:val="single" w:sz="4" w:space="0" w:color="auto"/>
              <w:right w:val="single" w:sz="4" w:space="0" w:color="auto"/>
            </w:tcBorders>
          </w:tcPr>
          <w:p w:rsidR="00C545FA" w:rsidRPr="004901EB" w:rsidRDefault="00C545FA" w:rsidP="004901EB">
            <w:pPr>
              <w:spacing w:after="0" w:line="240" w:lineRule="auto"/>
              <w:rPr>
                <w:rFonts w:ascii="Times New Roman" w:hAnsi="Times New Roman"/>
                <w:sz w:val="24"/>
                <w:szCs w:val="24"/>
                <w:lang w:val="ru-RU" w:eastAsia="ru-RU"/>
              </w:rPr>
            </w:pPr>
            <w:r w:rsidRPr="004901EB">
              <w:rPr>
                <w:rFonts w:ascii="Times New Roman" w:hAnsi="Times New Roman"/>
                <w:lang w:eastAsia="ru-RU"/>
              </w:rPr>
              <w:t>Бюджет Вараської міської територіальної громади</w:t>
            </w:r>
          </w:p>
        </w:tc>
        <w:tc>
          <w:tcPr>
            <w:tcW w:w="1505" w:type="dxa"/>
            <w:tcBorders>
              <w:top w:val="single" w:sz="4" w:space="0" w:color="auto"/>
              <w:left w:val="single" w:sz="4" w:space="0" w:color="auto"/>
              <w:bottom w:val="single" w:sz="4" w:space="0" w:color="auto"/>
              <w:right w:val="single" w:sz="4" w:space="0" w:color="auto"/>
            </w:tcBorders>
            <w:vAlign w:val="center"/>
          </w:tcPr>
          <w:p w:rsidR="00C545FA" w:rsidRPr="004901EB" w:rsidRDefault="00C545FA" w:rsidP="004901EB">
            <w:pPr>
              <w:spacing w:after="0" w:line="240" w:lineRule="auto"/>
              <w:jc w:val="center"/>
              <w:rPr>
                <w:rFonts w:ascii="Times New Roman" w:hAnsi="Times New Roman"/>
                <w:lang w:eastAsia="ru-RU"/>
              </w:rPr>
            </w:pPr>
          </w:p>
          <w:p w:rsidR="00C545FA" w:rsidRPr="004901EB" w:rsidRDefault="00C545FA" w:rsidP="004901EB">
            <w:pPr>
              <w:spacing w:after="0" w:line="240" w:lineRule="auto"/>
              <w:jc w:val="center"/>
              <w:rPr>
                <w:rFonts w:ascii="Times New Roman" w:hAnsi="Times New Roman"/>
                <w:lang w:eastAsia="ru-RU"/>
              </w:rPr>
            </w:pPr>
            <w:r>
              <w:rPr>
                <w:rFonts w:ascii="Times New Roman" w:hAnsi="Times New Roman"/>
                <w:lang w:eastAsia="ru-RU"/>
              </w:rPr>
              <w:t>480,0</w:t>
            </w:r>
          </w:p>
          <w:p w:rsidR="00C545FA" w:rsidRPr="004901EB" w:rsidRDefault="00C545FA" w:rsidP="004901EB">
            <w:pPr>
              <w:spacing w:after="0" w:line="240" w:lineRule="auto"/>
              <w:jc w:val="center"/>
              <w:rPr>
                <w:rFonts w:ascii="Times New Roman" w:hAnsi="Times New Roman"/>
                <w:lang w:eastAsia="ru-RU"/>
              </w:rPr>
            </w:pPr>
          </w:p>
          <w:p w:rsidR="00C545FA" w:rsidRPr="004901EB" w:rsidRDefault="00C545FA" w:rsidP="004901EB">
            <w:pPr>
              <w:spacing w:after="0" w:line="240" w:lineRule="auto"/>
              <w:jc w:val="center"/>
              <w:rPr>
                <w:rFonts w:ascii="Times New Roman" w:hAnsi="Times New Roman"/>
                <w:lang w:eastAsia="ru-RU"/>
              </w:rPr>
            </w:pPr>
          </w:p>
          <w:p w:rsidR="00C545FA" w:rsidRPr="004901EB" w:rsidRDefault="00C545FA" w:rsidP="004901EB">
            <w:pPr>
              <w:spacing w:after="0" w:line="240" w:lineRule="auto"/>
              <w:jc w:val="center"/>
              <w:rPr>
                <w:rFonts w:ascii="Times New Roman" w:hAnsi="Times New Roman"/>
                <w:lang w:eastAsia="ru-RU"/>
              </w:rPr>
            </w:pPr>
          </w:p>
          <w:p w:rsidR="00C545FA" w:rsidRPr="004901EB" w:rsidRDefault="00C545FA" w:rsidP="004901EB">
            <w:pPr>
              <w:spacing w:after="0" w:line="240" w:lineRule="auto"/>
              <w:jc w:val="center"/>
              <w:rPr>
                <w:rFonts w:ascii="Times New Roman" w:hAnsi="Times New Roman"/>
                <w:lang w:eastAsia="ru-RU"/>
              </w:rPr>
            </w:pPr>
          </w:p>
        </w:tc>
        <w:tc>
          <w:tcPr>
            <w:tcW w:w="4014" w:type="dxa"/>
            <w:tcBorders>
              <w:top w:val="single" w:sz="4" w:space="0" w:color="auto"/>
              <w:left w:val="single" w:sz="4" w:space="0" w:color="auto"/>
              <w:bottom w:val="single" w:sz="4" w:space="0" w:color="auto"/>
              <w:right w:val="single" w:sz="4" w:space="0" w:color="auto"/>
            </w:tcBorders>
          </w:tcPr>
          <w:p w:rsidR="00C545FA" w:rsidRPr="004901EB" w:rsidRDefault="00C545FA" w:rsidP="004901EB">
            <w:pPr>
              <w:spacing w:after="0" w:line="240" w:lineRule="auto"/>
              <w:rPr>
                <w:rFonts w:ascii="Times New Roman" w:hAnsi="Times New Roman"/>
                <w:lang w:eastAsia="ru-RU"/>
              </w:rPr>
            </w:pPr>
            <w:r w:rsidRPr="004901EB">
              <w:rPr>
                <w:rFonts w:ascii="Times New Roman" w:hAnsi="Times New Roman"/>
                <w:lang w:eastAsia="ru-RU"/>
              </w:rPr>
              <w:t xml:space="preserve">Забезпечення хворих, які отримують гемодіаліз, життєво необхідними лікарськими засобами супутньої терапії дозволить відвернути ускладнення хвороби, дотриматися зниження темпів поширення захворювання та уникнути завчасної інвалідності та смертності. </w:t>
            </w:r>
          </w:p>
          <w:p w:rsidR="00C545FA" w:rsidRPr="004901EB" w:rsidRDefault="00C545FA" w:rsidP="004901EB">
            <w:pPr>
              <w:spacing w:after="0" w:line="240" w:lineRule="auto"/>
              <w:rPr>
                <w:rFonts w:ascii="Times New Roman" w:hAnsi="Times New Roman"/>
                <w:lang w:eastAsia="ru-RU"/>
              </w:rPr>
            </w:pPr>
          </w:p>
        </w:tc>
      </w:tr>
      <w:tr w:rsidR="00C545FA" w:rsidRPr="00F51653" w:rsidTr="005B26A9">
        <w:trPr>
          <w:trHeight w:val="886"/>
        </w:trPr>
        <w:tc>
          <w:tcPr>
            <w:tcW w:w="539" w:type="dxa"/>
            <w:tcBorders>
              <w:top w:val="single" w:sz="4" w:space="0" w:color="auto"/>
              <w:left w:val="single" w:sz="4" w:space="0" w:color="auto"/>
              <w:bottom w:val="single" w:sz="4" w:space="0" w:color="auto"/>
              <w:right w:val="single" w:sz="4" w:space="0" w:color="auto"/>
            </w:tcBorders>
          </w:tcPr>
          <w:p w:rsidR="00C545FA" w:rsidRPr="004901EB" w:rsidRDefault="00C545FA" w:rsidP="004901EB">
            <w:pPr>
              <w:spacing w:after="0" w:line="240" w:lineRule="auto"/>
              <w:rPr>
                <w:rFonts w:ascii="Times New Roman" w:hAnsi="Times New Roman"/>
                <w:lang w:eastAsia="ru-RU"/>
              </w:rPr>
            </w:pPr>
            <w:r>
              <w:rPr>
                <w:rFonts w:ascii="Times New Roman" w:hAnsi="Times New Roman"/>
                <w:lang w:eastAsia="ru-RU"/>
              </w:rPr>
              <w:t>7</w:t>
            </w:r>
            <w:r w:rsidRPr="004901EB">
              <w:rPr>
                <w:rFonts w:ascii="Times New Roman" w:hAnsi="Times New Roman"/>
                <w:lang w:eastAsia="ru-RU"/>
              </w:rPr>
              <w:t>.</w:t>
            </w:r>
          </w:p>
        </w:tc>
        <w:tc>
          <w:tcPr>
            <w:tcW w:w="2088" w:type="dxa"/>
            <w:tcBorders>
              <w:top w:val="single" w:sz="4" w:space="0" w:color="auto"/>
              <w:left w:val="single" w:sz="4" w:space="0" w:color="auto"/>
              <w:bottom w:val="single" w:sz="4" w:space="0" w:color="auto"/>
              <w:right w:val="single" w:sz="4" w:space="0" w:color="auto"/>
            </w:tcBorders>
          </w:tcPr>
          <w:p w:rsidR="00C545FA" w:rsidRPr="004901EB" w:rsidRDefault="00C545FA" w:rsidP="004901EB">
            <w:pPr>
              <w:spacing w:after="0" w:line="240" w:lineRule="auto"/>
              <w:rPr>
                <w:rFonts w:ascii="Times New Roman" w:hAnsi="Times New Roman"/>
                <w:lang w:eastAsia="ru-RU"/>
              </w:rPr>
            </w:pPr>
            <w:r w:rsidRPr="004901EB">
              <w:rPr>
                <w:rFonts w:ascii="Times New Roman" w:hAnsi="Times New Roman"/>
                <w:lang w:eastAsia="ru-RU"/>
              </w:rPr>
              <w:t>Програма забезпечення інвалідів, дітей-інвалідів технічними та іншими засобами медичного призначення</w:t>
            </w:r>
          </w:p>
        </w:tc>
        <w:tc>
          <w:tcPr>
            <w:tcW w:w="2553" w:type="dxa"/>
            <w:tcBorders>
              <w:top w:val="single" w:sz="4" w:space="0" w:color="auto"/>
              <w:left w:val="single" w:sz="4" w:space="0" w:color="auto"/>
              <w:bottom w:val="single" w:sz="4" w:space="0" w:color="auto"/>
              <w:right w:val="single" w:sz="4" w:space="0" w:color="auto"/>
            </w:tcBorders>
          </w:tcPr>
          <w:p w:rsidR="00C545FA" w:rsidRPr="004901EB" w:rsidRDefault="00C545FA" w:rsidP="004901EB">
            <w:pPr>
              <w:spacing w:after="0" w:line="240" w:lineRule="auto"/>
              <w:rPr>
                <w:rFonts w:ascii="Times New Roman" w:hAnsi="Times New Roman"/>
                <w:lang w:eastAsia="ru-RU"/>
              </w:rPr>
            </w:pPr>
            <w:r w:rsidRPr="004901EB">
              <w:rPr>
                <w:rFonts w:ascii="Times New Roman" w:hAnsi="Times New Roman"/>
                <w:lang w:eastAsia="ru-RU"/>
              </w:rPr>
              <w:t>Забезпечити інвалідів, дітей-інвалідів технічними та іншими засобами медичного призначення для використання в амбулаторних та побутових умовах</w:t>
            </w:r>
          </w:p>
          <w:p w:rsidR="00C545FA" w:rsidRPr="004901EB" w:rsidRDefault="00C545FA" w:rsidP="004901EB">
            <w:pPr>
              <w:spacing w:after="0" w:line="240" w:lineRule="auto"/>
              <w:rPr>
                <w:rFonts w:ascii="Times New Roman" w:hAnsi="Times New Roman"/>
                <w:lang w:eastAsia="ru-RU"/>
              </w:rPr>
            </w:pPr>
          </w:p>
        </w:tc>
        <w:tc>
          <w:tcPr>
            <w:tcW w:w="1387" w:type="dxa"/>
            <w:tcBorders>
              <w:top w:val="single" w:sz="4" w:space="0" w:color="auto"/>
              <w:left w:val="single" w:sz="4" w:space="0" w:color="auto"/>
              <w:bottom w:val="single" w:sz="4" w:space="0" w:color="auto"/>
              <w:right w:val="single" w:sz="4" w:space="0" w:color="auto"/>
            </w:tcBorders>
          </w:tcPr>
          <w:p w:rsidR="00C545FA" w:rsidRPr="004901EB" w:rsidRDefault="00C545FA" w:rsidP="004901EB">
            <w:pPr>
              <w:spacing w:after="0" w:line="240" w:lineRule="auto"/>
              <w:rPr>
                <w:rFonts w:ascii="Times New Roman" w:hAnsi="Times New Roman"/>
                <w:lang w:eastAsia="ru-RU"/>
              </w:rPr>
            </w:pPr>
            <w:r w:rsidRPr="004901EB">
              <w:rPr>
                <w:rFonts w:ascii="Times New Roman" w:hAnsi="Times New Roman"/>
                <w:lang w:eastAsia="ru-RU"/>
              </w:rPr>
              <w:t>2021 рік</w:t>
            </w:r>
          </w:p>
        </w:tc>
        <w:tc>
          <w:tcPr>
            <w:tcW w:w="1640" w:type="dxa"/>
            <w:tcBorders>
              <w:top w:val="single" w:sz="4" w:space="0" w:color="auto"/>
              <w:left w:val="single" w:sz="4" w:space="0" w:color="auto"/>
              <w:bottom w:val="single" w:sz="4" w:space="0" w:color="auto"/>
              <w:right w:val="single" w:sz="4" w:space="0" w:color="auto"/>
            </w:tcBorders>
          </w:tcPr>
          <w:p w:rsidR="00C545FA" w:rsidRPr="004901EB" w:rsidRDefault="00C545FA" w:rsidP="00ED7D8F">
            <w:pPr>
              <w:spacing w:after="0" w:line="240" w:lineRule="auto"/>
              <w:rPr>
                <w:rFonts w:ascii="Times New Roman" w:hAnsi="Times New Roman"/>
                <w:lang w:eastAsia="ru-RU"/>
              </w:rPr>
            </w:pPr>
            <w:r w:rsidRPr="004901EB">
              <w:rPr>
                <w:rFonts w:ascii="Times New Roman" w:hAnsi="Times New Roman"/>
                <w:lang w:eastAsia="ru-RU"/>
              </w:rPr>
              <w:t>КНП ВМР «Вараський ЦПМД»</w:t>
            </w:r>
            <w:r>
              <w:rPr>
                <w:rFonts w:ascii="Times New Roman" w:hAnsi="Times New Roman"/>
                <w:lang w:eastAsia="ru-RU"/>
              </w:rPr>
              <w:t xml:space="preserve">, </w:t>
            </w:r>
            <w:r w:rsidRPr="005B26A9">
              <w:rPr>
                <w:rFonts w:ascii="Times New Roman" w:hAnsi="Times New Roman"/>
                <w:lang w:eastAsia="ru-RU"/>
              </w:rPr>
              <w:t>ФОП Лаврук Наталія Василівна та ФОП Бортнік Галина Миколаївна</w:t>
            </w:r>
            <w:r w:rsidRPr="00ED7D8F">
              <w:rPr>
                <w:rFonts w:ascii="Times New Roman" w:hAnsi="Times New Roman"/>
                <w:lang w:eastAsia="ru-RU"/>
              </w:rPr>
              <w:t xml:space="preserve"> </w:t>
            </w:r>
          </w:p>
        </w:tc>
        <w:tc>
          <w:tcPr>
            <w:tcW w:w="1739" w:type="dxa"/>
            <w:tcBorders>
              <w:top w:val="single" w:sz="4" w:space="0" w:color="auto"/>
              <w:left w:val="single" w:sz="4" w:space="0" w:color="auto"/>
              <w:bottom w:val="single" w:sz="4" w:space="0" w:color="auto"/>
              <w:right w:val="single" w:sz="4" w:space="0" w:color="auto"/>
            </w:tcBorders>
          </w:tcPr>
          <w:p w:rsidR="00C545FA" w:rsidRPr="004901EB" w:rsidRDefault="00C545FA" w:rsidP="004901EB">
            <w:pPr>
              <w:spacing w:after="0" w:line="240" w:lineRule="auto"/>
              <w:rPr>
                <w:rFonts w:ascii="Times New Roman" w:hAnsi="Times New Roman"/>
                <w:sz w:val="24"/>
                <w:szCs w:val="24"/>
                <w:lang w:val="ru-RU" w:eastAsia="ru-RU"/>
              </w:rPr>
            </w:pPr>
            <w:r w:rsidRPr="004901EB">
              <w:rPr>
                <w:rFonts w:ascii="Times New Roman" w:hAnsi="Times New Roman"/>
                <w:lang w:eastAsia="ru-RU"/>
              </w:rPr>
              <w:t>Бюджет Вараської міської територіальної громади</w:t>
            </w:r>
          </w:p>
        </w:tc>
        <w:tc>
          <w:tcPr>
            <w:tcW w:w="1505" w:type="dxa"/>
            <w:tcBorders>
              <w:top w:val="single" w:sz="4" w:space="0" w:color="auto"/>
              <w:left w:val="single" w:sz="4" w:space="0" w:color="auto"/>
              <w:bottom w:val="single" w:sz="4" w:space="0" w:color="auto"/>
              <w:right w:val="single" w:sz="4" w:space="0" w:color="auto"/>
            </w:tcBorders>
            <w:vAlign w:val="center"/>
          </w:tcPr>
          <w:p w:rsidR="00C545FA" w:rsidRPr="004901EB" w:rsidRDefault="00C545FA" w:rsidP="004901EB">
            <w:pPr>
              <w:spacing w:after="0" w:line="240" w:lineRule="auto"/>
              <w:jc w:val="center"/>
              <w:rPr>
                <w:rFonts w:ascii="Times New Roman" w:hAnsi="Times New Roman"/>
                <w:lang w:eastAsia="ru-RU"/>
              </w:rPr>
            </w:pPr>
            <w:r w:rsidRPr="004901EB">
              <w:rPr>
                <w:rFonts w:ascii="Times New Roman" w:hAnsi="Times New Roman"/>
                <w:lang w:eastAsia="ru-RU"/>
              </w:rPr>
              <w:t>765,0</w:t>
            </w:r>
          </w:p>
          <w:p w:rsidR="00C545FA" w:rsidRPr="004901EB" w:rsidRDefault="00C545FA" w:rsidP="004901EB">
            <w:pPr>
              <w:spacing w:after="0" w:line="240" w:lineRule="auto"/>
              <w:jc w:val="center"/>
              <w:rPr>
                <w:rFonts w:ascii="Times New Roman" w:hAnsi="Times New Roman"/>
                <w:lang w:eastAsia="ru-RU"/>
              </w:rPr>
            </w:pPr>
          </w:p>
          <w:p w:rsidR="00C545FA" w:rsidRPr="004901EB" w:rsidRDefault="00C545FA" w:rsidP="004901EB">
            <w:pPr>
              <w:spacing w:after="0" w:line="240" w:lineRule="auto"/>
              <w:jc w:val="center"/>
              <w:rPr>
                <w:rFonts w:ascii="Times New Roman" w:hAnsi="Times New Roman"/>
                <w:lang w:eastAsia="ru-RU"/>
              </w:rPr>
            </w:pPr>
          </w:p>
          <w:p w:rsidR="00C545FA" w:rsidRPr="004901EB" w:rsidRDefault="00C545FA" w:rsidP="004901EB">
            <w:pPr>
              <w:spacing w:after="0" w:line="240" w:lineRule="auto"/>
              <w:jc w:val="center"/>
              <w:rPr>
                <w:rFonts w:ascii="Times New Roman" w:hAnsi="Times New Roman"/>
                <w:lang w:eastAsia="ru-RU"/>
              </w:rPr>
            </w:pPr>
          </w:p>
          <w:p w:rsidR="00C545FA" w:rsidRPr="004901EB" w:rsidRDefault="00C545FA" w:rsidP="004901EB">
            <w:pPr>
              <w:spacing w:after="0" w:line="240" w:lineRule="auto"/>
              <w:jc w:val="center"/>
              <w:rPr>
                <w:rFonts w:ascii="Times New Roman" w:hAnsi="Times New Roman"/>
                <w:lang w:eastAsia="ru-RU"/>
              </w:rPr>
            </w:pPr>
          </w:p>
        </w:tc>
        <w:tc>
          <w:tcPr>
            <w:tcW w:w="4014" w:type="dxa"/>
            <w:tcBorders>
              <w:top w:val="single" w:sz="4" w:space="0" w:color="auto"/>
              <w:left w:val="single" w:sz="4" w:space="0" w:color="auto"/>
              <w:bottom w:val="single" w:sz="4" w:space="0" w:color="auto"/>
              <w:right w:val="single" w:sz="4" w:space="0" w:color="auto"/>
            </w:tcBorders>
          </w:tcPr>
          <w:p w:rsidR="00C545FA" w:rsidRPr="004901EB" w:rsidRDefault="00C545FA" w:rsidP="004901EB">
            <w:pPr>
              <w:spacing w:after="0" w:line="240" w:lineRule="auto"/>
              <w:rPr>
                <w:rFonts w:ascii="Times New Roman" w:hAnsi="Times New Roman"/>
                <w:color w:val="000000"/>
                <w:lang w:eastAsia="uk-UA"/>
              </w:rPr>
            </w:pPr>
            <w:r w:rsidRPr="004901EB">
              <w:rPr>
                <w:rFonts w:ascii="Times New Roman" w:hAnsi="Times New Roman"/>
                <w:lang w:eastAsia="ru-RU"/>
              </w:rPr>
              <w:t>Забезпечення соціальної адаптації інвалідів та дітей-інвалідів та їх комунікації, освіти, зайнятості, соціальної підтримки.</w:t>
            </w:r>
          </w:p>
        </w:tc>
      </w:tr>
      <w:tr w:rsidR="00C545FA" w:rsidRPr="00F51653" w:rsidTr="005B26A9">
        <w:trPr>
          <w:trHeight w:val="886"/>
        </w:trPr>
        <w:tc>
          <w:tcPr>
            <w:tcW w:w="539" w:type="dxa"/>
            <w:tcBorders>
              <w:top w:val="single" w:sz="4" w:space="0" w:color="auto"/>
              <w:left w:val="single" w:sz="4" w:space="0" w:color="auto"/>
              <w:bottom w:val="single" w:sz="4" w:space="0" w:color="auto"/>
              <w:right w:val="single" w:sz="4" w:space="0" w:color="auto"/>
            </w:tcBorders>
          </w:tcPr>
          <w:p w:rsidR="00C545FA" w:rsidRPr="004901EB" w:rsidRDefault="00C545FA" w:rsidP="004901EB">
            <w:pPr>
              <w:spacing w:after="0" w:line="240" w:lineRule="auto"/>
              <w:rPr>
                <w:rFonts w:ascii="Times New Roman" w:hAnsi="Times New Roman"/>
                <w:lang w:eastAsia="ru-RU"/>
              </w:rPr>
            </w:pPr>
            <w:r>
              <w:rPr>
                <w:rFonts w:ascii="Times New Roman" w:hAnsi="Times New Roman"/>
                <w:lang w:eastAsia="ru-RU"/>
              </w:rPr>
              <w:t>8</w:t>
            </w:r>
            <w:r w:rsidRPr="004901EB">
              <w:rPr>
                <w:rFonts w:ascii="Times New Roman" w:hAnsi="Times New Roman"/>
                <w:lang w:eastAsia="ru-RU"/>
              </w:rPr>
              <w:t>.</w:t>
            </w:r>
          </w:p>
        </w:tc>
        <w:tc>
          <w:tcPr>
            <w:tcW w:w="2088" w:type="dxa"/>
            <w:tcBorders>
              <w:top w:val="single" w:sz="4" w:space="0" w:color="auto"/>
              <w:left w:val="single" w:sz="4" w:space="0" w:color="auto"/>
              <w:bottom w:val="single" w:sz="4" w:space="0" w:color="auto"/>
              <w:right w:val="single" w:sz="4" w:space="0" w:color="auto"/>
            </w:tcBorders>
          </w:tcPr>
          <w:p w:rsidR="00C545FA" w:rsidRPr="004901EB" w:rsidRDefault="00C545FA" w:rsidP="004901EB">
            <w:pPr>
              <w:spacing w:after="0" w:line="240" w:lineRule="auto"/>
              <w:rPr>
                <w:rFonts w:ascii="Times New Roman" w:hAnsi="Times New Roman"/>
                <w:lang w:eastAsia="ru-RU"/>
              </w:rPr>
            </w:pPr>
            <w:r w:rsidRPr="004901EB">
              <w:rPr>
                <w:rFonts w:ascii="Times New Roman" w:hAnsi="Times New Roman"/>
                <w:lang w:eastAsia="ru-RU"/>
              </w:rPr>
              <w:t>Програма «Орфанні захворювання»</w:t>
            </w:r>
          </w:p>
        </w:tc>
        <w:tc>
          <w:tcPr>
            <w:tcW w:w="2553" w:type="dxa"/>
            <w:tcBorders>
              <w:top w:val="single" w:sz="4" w:space="0" w:color="auto"/>
              <w:left w:val="single" w:sz="4" w:space="0" w:color="auto"/>
              <w:bottom w:val="single" w:sz="4" w:space="0" w:color="auto"/>
              <w:right w:val="single" w:sz="4" w:space="0" w:color="auto"/>
            </w:tcBorders>
          </w:tcPr>
          <w:p w:rsidR="00C545FA" w:rsidRPr="004901EB" w:rsidRDefault="00C545FA" w:rsidP="004901EB">
            <w:pPr>
              <w:spacing w:after="0" w:line="240" w:lineRule="auto"/>
              <w:rPr>
                <w:rFonts w:ascii="Times New Roman" w:hAnsi="Times New Roman"/>
                <w:lang w:eastAsia="ru-RU"/>
              </w:rPr>
            </w:pPr>
            <w:r w:rsidRPr="004901EB">
              <w:rPr>
                <w:rFonts w:ascii="Times New Roman" w:hAnsi="Times New Roman"/>
                <w:lang w:eastAsia="ru-RU"/>
              </w:rPr>
              <w:t>Забезпечення лікарськими препаратами хворих, які потребують постійного медикаментозного забезпечення</w:t>
            </w:r>
          </w:p>
        </w:tc>
        <w:tc>
          <w:tcPr>
            <w:tcW w:w="1387" w:type="dxa"/>
            <w:tcBorders>
              <w:top w:val="single" w:sz="4" w:space="0" w:color="auto"/>
              <w:left w:val="single" w:sz="4" w:space="0" w:color="auto"/>
              <w:bottom w:val="single" w:sz="4" w:space="0" w:color="auto"/>
              <w:right w:val="single" w:sz="4" w:space="0" w:color="auto"/>
            </w:tcBorders>
          </w:tcPr>
          <w:p w:rsidR="00C545FA" w:rsidRPr="004901EB" w:rsidRDefault="00C545FA" w:rsidP="004901EB">
            <w:pPr>
              <w:spacing w:after="0" w:line="240" w:lineRule="auto"/>
              <w:rPr>
                <w:rFonts w:ascii="Times New Roman" w:hAnsi="Times New Roman"/>
                <w:lang w:eastAsia="ru-RU"/>
              </w:rPr>
            </w:pPr>
            <w:r w:rsidRPr="004901EB">
              <w:rPr>
                <w:rFonts w:ascii="Times New Roman" w:hAnsi="Times New Roman"/>
                <w:lang w:eastAsia="ru-RU"/>
              </w:rPr>
              <w:t>2021 рік</w:t>
            </w:r>
          </w:p>
        </w:tc>
        <w:tc>
          <w:tcPr>
            <w:tcW w:w="1640" w:type="dxa"/>
            <w:tcBorders>
              <w:top w:val="single" w:sz="4" w:space="0" w:color="auto"/>
              <w:left w:val="single" w:sz="4" w:space="0" w:color="auto"/>
              <w:bottom w:val="single" w:sz="4" w:space="0" w:color="auto"/>
              <w:right w:val="single" w:sz="4" w:space="0" w:color="auto"/>
            </w:tcBorders>
          </w:tcPr>
          <w:p w:rsidR="00C545FA" w:rsidRPr="004901EB" w:rsidRDefault="00C545FA" w:rsidP="004901EB">
            <w:pPr>
              <w:spacing w:after="0" w:line="240" w:lineRule="auto"/>
              <w:rPr>
                <w:rFonts w:ascii="Times New Roman" w:hAnsi="Times New Roman"/>
                <w:lang w:eastAsia="ru-RU"/>
              </w:rPr>
            </w:pPr>
            <w:r w:rsidRPr="004901EB">
              <w:rPr>
                <w:rFonts w:ascii="Times New Roman" w:hAnsi="Times New Roman"/>
                <w:lang w:eastAsia="ru-RU"/>
              </w:rPr>
              <w:t xml:space="preserve">КНП ВМР «Вараський ЦПМД, </w:t>
            </w:r>
            <w:r w:rsidRPr="004901EB">
              <w:rPr>
                <w:rFonts w:ascii="Times New Roman" w:hAnsi="Times New Roman"/>
                <w:sz w:val="24"/>
                <w:szCs w:val="24"/>
                <w:lang w:eastAsia="ru-RU"/>
              </w:rPr>
              <w:t xml:space="preserve"> </w:t>
            </w:r>
            <w:r w:rsidRPr="004901EB">
              <w:rPr>
                <w:rFonts w:ascii="Times New Roman" w:hAnsi="Times New Roman"/>
                <w:lang w:eastAsia="ru-RU"/>
              </w:rPr>
              <w:t>КНП ВМР «ВБЛ»</w:t>
            </w:r>
          </w:p>
        </w:tc>
        <w:tc>
          <w:tcPr>
            <w:tcW w:w="1739" w:type="dxa"/>
            <w:tcBorders>
              <w:top w:val="single" w:sz="4" w:space="0" w:color="auto"/>
              <w:left w:val="single" w:sz="4" w:space="0" w:color="auto"/>
              <w:bottom w:val="single" w:sz="4" w:space="0" w:color="auto"/>
              <w:right w:val="single" w:sz="4" w:space="0" w:color="auto"/>
            </w:tcBorders>
          </w:tcPr>
          <w:p w:rsidR="00C545FA" w:rsidRPr="004901EB" w:rsidRDefault="00C545FA" w:rsidP="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ru-RU"/>
              </w:rPr>
            </w:pPr>
            <w:r w:rsidRPr="004901EB">
              <w:rPr>
                <w:rFonts w:ascii="Times New Roman" w:hAnsi="Times New Roman"/>
                <w:sz w:val="24"/>
                <w:szCs w:val="24"/>
                <w:lang w:eastAsia="ru-RU"/>
              </w:rPr>
              <w:t>Обласний бюджет Рівненської області. Державний бюджет</w:t>
            </w:r>
          </w:p>
          <w:p w:rsidR="00C545FA" w:rsidRPr="004901EB" w:rsidRDefault="00C545FA" w:rsidP="004901EB">
            <w:pPr>
              <w:spacing w:after="0" w:line="240" w:lineRule="auto"/>
              <w:rPr>
                <w:rFonts w:ascii="Times New Roman" w:hAnsi="Times New Roman"/>
                <w:lang w:eastAsia="ru-RU"/>
              </w:rPr>
            </w:pPr>
          </w:p>
        </w:tc>
        <w:tc>
          <w:tcPr>
            <w:tcW w:w="1505" w:type="dxa"/>
            <w:tcBorders>
              <w:top w:val="single" w:sz="4" w:space="0" w:color="auto"/>
              <w:left w:val="single" w:sz="4" w:space="0" w:color="auto"/>
              <w:bottom w:val="single" w:sz="4" w:space="0" w:color="auto"/>
              <w:right w:val="single" w:sz="4" w:space="0" w:color="auto"/>
            </w:tcBorders>
            <w:vAlign w:val="center"/>
          </w:tcPr>
          <w:p w:rsidR="00C545FA" w:rsidRPr="004901EB" w:rsidRDefault="00C545FA" w:rsidP="004901EB">
            <w:pPr>
              <w:spacing w:after="0" w:line="240" w:lineRule="auto"/>
              <w:jc w:val="center"/>
              <w:rPr>
                <w:rFonts w:ascii="Times New Roman" w:hAnsi="Times New Roman"/>
                <w:lang w:eastAsia="ru-RU"/>
              </w:rPr>
            </w:pPr>
            <w:r>
              <w:rPr>
                <w:rFonts w:ascii="Times New Roman" w:hAnsi="Times New Roman"/>
                <w:lang w:eastAsia="ru-RU"/>
              </w:rPr>
              <w:t>9 184,8</w:t>
            </w:r>
          </w:p>
        </w:tc>
        <w:tc>
          <w:tcPr>
            <w:tcW w:w="4014" w:type="dxa"/>
            <w:tcBorders>
              <w:top w:val="single" w:sz="4" w:space="0" w:color="auto"/>
              <w:left w:val="single" w:sz="4" w:space="0" w:color="auto"/>
              <w:bottom w:val="single" w:sz="4" w:space="0" w:color="auto"/>
              <w:right w:val="single" w:sz="4" w:space="0" w:color="auto"/>
            </w:tcBorders>
          </w:tcPr>
          <w:p w:rsidR="00C545FA" w:rsidRPr="00FF5CEC" w:rsidRDefault="00C545FA" w:rsidP="004901EB">
            <w:pPr>
              <w:spacing w:after="0" w:line="240" w:lineRule="auto"/>
              <w:rPr>
                <w:rFonts w:ascii="Times New Roman" w:hAnsi="Times New Roman"/>
                <w:lang w:eastAsia="ru-RU"/>
              </w:rPr>
            </w:pPr>
            <w:r w:rsidRPr="00FF5CEC">
              <w:rPr>
                <w:rFonts w:ascii="Times New Roman" w:hAnsi="Times New Roman"/>
                <w:lang w:eastAsia="ru-RU"/>
              </w:rPr>
              <w:t>Забезпечення життєво необхідними лікарськими засобоми хворих на рідкісні (орфанні) захворювання для збереження їх життя і здоров’я, поліпшення демографічної ситуації, зниження смертності та інвалідності шляхом своєчасного виявлення захворювання, формування та налагодження ефективного функціонування системи надання доступної та якісної медичної допомоги</w:t>
            </w:r>
          </w:p>
        </w:tc>
      </w:tr>
      <w:tr w:rsidR="00C545FA" w:rsidRPr="00F51653" w:rsidTr="000E52C9">
        <w:trPr>
          <w:trHeight w:val="280"/>
        </w:trPr>
        <w:tc>
          <w:tcPr>
            <w:tcW w:w="539" w:type="dxa"/>
            <w:tcBorders>
              <w:top w:val="single" w:sz="4" w:space="0" w:color="auto"/>
              <w:left w:val="single" w:sz="4" w:space="0" w:color="auto"/>
              <w:bottom w:val="single" w:sz="4" w:space="0" w:color="auto"/>
              <w:right w:val="single" w:sz="4" w:space="0" w:color="auto"/>
            </w:tcBorders>
          </w:tcPr>
          <w:p w:rsidR="00C545FA" w:rsidRPr="004901EB" w:rsidRDefault="00C545FA" w:rsidP="004901EB">
            <w:pPr>
              <w:spacing w:after="0" w:line="240" w:lineRule="auto"/>
              <w:rPr>
                <w:rFonts w:ascii="Times New Roman" w:hAnsi="Times New Roman"/>
                <w:lang w:eastAsia="ru-RU"/>
              </w:rPr>
            </w:pPr>
          </w:p>
        </w:tc>
        <w:tc>
          <w:tcPr>
            <w:tcW w:w="2088" w:type="dxa"/>
            <w:tcBorders>
              <w:top w:val="single" w:sz="4" w:space="0" w:color="auto"/>
              <w:left w:val="single" w:sz="4" w:space="0" w:color="auto"/>
              <w:bottom w:val="single" w:sz="4" w:space="0" w:color="auto"/>
              <w:right w:val="single" w:sz="4" w:space="0" w:color="auto"/>
            </w:tcBorders>
          </w:tcPr>
          <w:p w:rsidR="00C545FA" w:rsidRPr="004901EB" w:rsidRDefault="00C545FA" w:rsidP="004901EB">
            <w:pPr>
              <w:spacing w:after="0" w:line="240" w:lineRule="auto"/>
              <w:rPr>
                <w:rFonts w:ascii="Times New Roman" w:hAnsi="Times New Roman"/>
                <w:lang w:eastAsia="ru-RU"/>
              </w:rPr>
            </w:pPr>
            <w:r w:rsidRPr="004901EB">
              <w:rPr>
                <w:rFonts w:ascii="Times New Roman" w:hAnsi="Times New Roman"/>
                <w:lang w:eastAsia="ru-RU"/>
              </w:rPr>
              <w:t>Всього</w:t>
            </w:r>
          </w:p>
        </w:tc>
        <w:tc>
          <w:tcPr>
            <w:tcW w:w="2553" w:type="dxa"/>
            <w:tcBorders>
              <w:top w:val="single" w:sz="4" w:space="0" w:color="auto"/>
              <w:left w:val="single" w:sz="4" w:space="0" w:color="auto"/>
              <w:bottom w:val="single" w:sz="4" w:space="0" w:color="auto"/>
              <w:right w:val="single" w:sz="4" w:space="0" w:color="auto"/>
            </w:tcBorders>
          </w:tcPr>
          <w:p w:rsidR="00C545FA" w:rsidRPr="004901EB" w:rsidRDefault="00C545FA" w:rsidP="004901EB">
            <w:pPr>
              <w:spacing w:after="0" w:line="240" w:lineRule="auto"/>
              <w:rPr>
                <w:rFonts w:ascii="Times New Roman" w:hAnsi="Times New Roman"/>
                <w:lang w:eastAsia="ru-RU"/>
              </w:rPr>
            </w:pPr>
          </w:p>
        </w:tc>
        <w:tc>
          <w:tcPr>
            <w:tcW w:w="1387" w:type="dxa"/>
            <w:tcBorders>
              <w:top w:val="single" w:sz="4" w:space="0" w:color="auto"/>
              <w:left w:val="single" w:sz="4" w:space="0" w:color="auto"/>
              <w:bottom w:val="single" w:sz="4" w:space="0" w:color="auto"/>
              <w:right w:val="single" w:sz="4" w:space="0" w:color="auto"/>
            </w:tcBorders>
          </w:tcPr>
          <w:p w:rsidR="00C545FA" w:rsidRPr="004901EB" w:rsidRDefault="00C545FA" w:rsidP="004901EB">
            <w:pPr>
              <w:spacing w:after="0" w:line="240" w:lineRule="auto"/>
              <w:rPr>
                <w:rFonts w:ascii="Times New Roman" w:hAnsi="Times New Roman"/>
                <w:lang w:eastAsia="ru-RU"/>
              </w:rPr>
            </w:pPr>
          </w:p>
        </w:tc>
        <w:tc>
          <w:tcPr>
            <w:tcW w:w="1640" w:type="dxa"/>
            <w:tcBorders>
              <w:top w:val="single" w:sz="4" w:space="0" w:color="auto"/>
              <w:left w:val="single" w:sz="4" w:space="0" w:color="auto"/>
              <w:bottom w:val="single" w:sz="4" w:space="0" w:color="auto"/>
              <w:right w:val="single" w:sz="4" w:space="0" w:color="auto"/>
            </w:tcBorders>
          </w:tcPr>
          <w:p w:rsidR="00C545FA" w:rsidRPr="004901EB" w:rsidRDefault="00C545FA" w:rsidP="004901EB">
            <w:pPr>
              <w:spacing w:after="0" w:line="240" w:lineRule="auto"/>
              <w:rPr>
                <w:rFonts w:ascii="Times New Roman" w:hAnsi="Times New Roman"/>
                <w:lang w:eastAsia="ru-RU"/>
              </w:rPr>
            </w:pPr>
          </w:p>
        </w:tc>
        <w:tc>
          <w:tcPr>
            <w:tcW w:w="1739" w:type="dxa"/>
            <w:tcBorders>
              <w:top w:val="single" w:sz="4" w:space="0" w:color="auto"/>
              <w:left w:val="single" w:sz="4" w:space="0" w:color="auto"/>
              <w:bottom w:val="single" w:sz="4" w:space="0" w:color="auto"/>
              <w:right w:val="single" w:sz="4" w:space="0" w:color="auto"/>
            </w:tcBorders>
          </w:tcPr>
          <w:p w:rsidR="00C545FA" w:rsidRPr="004901EB" w:rsidRDefault="00C545FA" w:rsidP="004901EB">
            <w:pPr>
              <w:spacing w:after="0" w:line="240" w:lineRule="auto"/>
              <w:rPr>
                <w:rFonts w:ascii="Times New Roman" w:hAnsi="Times New Roman"/>
                <w:lang w:eastAsia="ru-RU"/>
              </w:rPr>
            </w:pPr>
          </w:p>
        </w:tc>
        <w:tc>
          <w:tcPr>
            <w:tcW w:w="1505" w:type="dxa"/>
            <w:tcBorders>
              <w:top w:val="single" w:sz="4" w:space="0" w:color="auto"/>
              <w:left w:val="single" w:sz="4" w:space="0" w:color="auto"/>
              <w:bottom w:val="single" w:sz="4" w:space="0" w:color="auto"/>
              <w:right w:val="single" w:sz="4" w:space="0" w:color="auto"/>
            </w:tcBorders>
          </w:tcPr>
          <w:p w:rsidR="00C545FA" w:rsidRPr="00986ABC" w:rsidRDefault="00C545FA" w:rsidP="00994B50">
            <w:pPr>
              <w:spacing w:after="0" w:line="240" w:lineRule="auto"/>
              <w:jc w:val="center"/>
              <w:rPr>
                <w:rFonts w:ascii="Times New Roman" w:hAnsi="Times New Roman"/>
                <w:lang w:eastAsia="ru-RU"/>
              </w:rPr>
            </w:pPr>
            <w:r w:rsidRPr="00986ABC">
              <w:rPr>
                <w:rFonts w:ascii="Times New Roman" w:hAnsi="Times New Roman"/>
                <w:lang w:eastAsia="ru-RU"/>
              </w:rPr>
              <w:t>80</w:t>
            </w:r>
            <w:r>
              <w:rPr>
                <w:rFonts w:ascii="Times New Roman" w:hAnsi="Times New Roman"/>
                <w:lang w:eastAsia="ru-RU"/>
              </w:rPr>
              <w:t> 650,0</w:t>
            </w:r>
          </w:p>
        </w:tc>
        <w:tc>
          <w:tcPr>
            <w:tcW w:w="4014" w:type="dxa"/>
            <w:tcBorders>
              <w:top w:val="single" w:sz="4" w:space="0" w:color="auto"/>
              <w:left w:val="single" w:sz="4" w:space="0" w:color="auto"/>
              <w:bottom w:val="single" w:sz="4" w:space="0" w:color="auto"/>
              <w:right w:val="single" w:sz="4" w:space="0" w:color="auto"/>
            </w:tcBorders>
          </w:tcPr>
          <w:p w:rsidR="00C545FA" w:rsidRPr="004901EB" w:rsidRDefault="00C545FA" w:rsidP="004901EB">
            <w:pPr>
              <w:spacing w:after="0" w:line="240" w:lineRule="auto"/>
              <w:rPr>
                <w:rFonts w:ascii="Times New Roman" w:hAnsi="Times New Roman"/>
                <w:lang w:eastAsia="ru-RU"/>
              </w:rPr>
            </w:pPr>
          </w:p>
        </w:tc>
      </w:tr>
    </w:tbl>
    <w:p w:rsidR="00C545FA" w:rsidRPr="004901EB" w:rsidRDefault="00C545FA" w:rsidP="004901EB">
      <w:pPr>
        <w:spacing w:after="0" w:line="240" w:lineRule="auto"/>
        <w:rPr>
          <w:rFonts w:ascii="Times New Roman" w:hAnsi="Times New Roman"/>
          <w:sz w:val="24"/>
          <w:szCs w:val="24"/>
          <w:lang w:eastAsia="ru-RU"/>
        </w:rPr>
      </w:pPr>
    </w:p>
    <w:p w:rsidR="00C545FA" w:rsidRDefault="00C545FA"/>
    <w:p w:rsidR="00C545FA" w:rsidRDefault="00C545FA"/>
    <w:p w:rsidR="00C545FA" w:rsidRDefault="00C545FA"/>
    <w:p w:rsidR="00C545FA" w:rsidRDefault="00C545FA"/>
    <w:p w:rsidR="00C545FA" w:rsidRDefault="00C545FA"/>
    <w:p w:rsidR="00C545FA" w:rsidRDefault="00C545FA"/>
    <w:p w:rsidR="00C545FA" w:rsidRDefault="00C545FA"/>
    <w:p w:rsidR="00C545FA" w:rsidRDefault="00C545FA"/>
    <w:p w:rsidR="00C545FA" w:rsidRPr="004901EB" w:rsidRDefault="00C545FA" w:rsidP="000E52C9">
      <w:pPr>
        <w:tabs>
          <w:tab w:val="left" w:pos="0"/>
        </w:tabs>
        <w:spacing w:after="0" w:line="240" w:lineRule="auto"/>
        <w:ind w:right="-81"/>
        <w:jc w:val="center"/>
        <w:rPr>
          <w:rFonts w:ascii="Times New Roman" w:hAnsi="Times New Roman"/>
          <w:b/>
          <w:sz w:val="28"/>
          <w:szCs w:val="28"/>
          <w:lang w:eastAsia="ru-RU"/>
        </w:rPr>
      </w:pPr>
      <w:r w:rsidRPr="004901EB">
        <w:rPr>
          <w:rFonts w:ascii="Times New Roman" w:hAnsi="Times New Roman"/>
          <w:b/>
          <w:sz w:val="28"/>
          <w:szCs w:val="28"/>
          <w:lang w:eastAsia="ru-RU"/>
        </w:rPr>
        <w:t xml:space="preserve">VІ. Координація та контроль за ходом виконання Програми </w:t>
      </w:r>
    </w:p>
    <w:p w:rsidR="00C545FA" w:rsidRPr="004901EB" w:rsidRDefault="00C545FA" w:rsidP="000E52C9">
      <w:pPr>
        <w:tabs>
          <w:tab w:val="left" w:pos="0"/>
        </w:tabs>
        <w:spacing w:after="0" w:line="240" w:lineRule="auto"/>
        <w:ind w:right="-81"/>
        <w:jc w:val="center"/>
        <w:rPr>
          <w:rFonts w:ascii="Times New Roman" w:hAnsi="Times New Roman"/>
          <w:b/>
          <w:sz w:val="28"/>
          <w:szCs w:val="28"/>
          <w:lang w:eastAsia="ru-RU"/>
        </w:rPr>
      </w:pPr>
    </w:p>
    <w:p w:rsidR="00C545FA" w:rsidRPr="004901EB" w:rsidRDefault="00C545FA" w:rsidP="000E52C9">
      <w:pPr>
        <w:tabs>
          <w:tab w:val="left" w:pos="0"/>
        </w:tabs>
        <w:spacing w:after="0" w:line="240" w:lineRule="auto"/>
        <w:ind w:right="-81"/>
        <w:jc w:val="both"/>
        <w:rPr>
          <w:rFonts w:ascii="Times New Roman" w:hAnsi="Times New Roman"/>
          <w:sz w:val="28"/>
          <w:szCs w:val="28"/>
          <w:lang w:eastAsia="ru-RU"/>
        </w:rPr>
      </w:pPr>
      <w:r w:rsidRPr="004901EB">
        <w:rPr>
          <w:rFonts w:ascii="Times New Roman" w:hAnsi="Times New Roman"/>
          <w:b/>
          <w:sz w:val="28"/>
          <w:szCs w:val="28"/>
          <w:lang w:eastAsia="ru-RU"/>
        </w:rPr>
        <w:tab/>
      </w:r>
      <w:r w:rsidRPr="004901EB">
        <w:rPr>
          <w:rFonts w:ascii="Times New Roman" w:hAnsi="Times New Roman"/>
          <w:sz w:val="28"/>
          <w:szCs w:val="28"/>
          <w:lang w:eastAsia="ru-RU"/>
        </w:rPr>
        <w:t>Координацію дій по виконанню заходів Програми відповідно до напрямку роботи здійснює КНП ВМР «ВБЛ» та КНП ВМР «Вараський ЦПМД» за погодженням із заступником міського голови відповідно до розподілу функціональних повноважень.</w:t>
      </w:r>
    </w:p>
    <w:p w:rsidR="00C545FA" w:rsidRPr="004901EB" w:rsidRDefault="00C545FA" w:rsidP="000E52C9">
      <w:pPr>
        <w:spacing w:after="0" w:line="240" w:lineRule="auto"/>
        <w:ind w:firstLine="708"/>
        <w:jc w:val="both"/>
        <w:rPr>
          <w:rFonts w:ascii="Times New Roman" w:hAnsi="Times New Roman"/>
          <w:b/>
          <w:sz w:val="28"/>
          <w:szCs w:val="28"/>
          <w:lang w:eastAsia="ru-RU"/>
        </w:rPr>
      </w:pPr>
      <w:r w:rsidRPr="004901EB">
        <w:rPr>
          <w:rFonts w:ascii="Times New Roman" w:hAnsi="Times New Roman"/>
          <w:sz w:val="28"/>
          <w:szCs w:val="28"/>
          <w:lang w:eastAsia="ru-RU"/>
        </w:rPr>
        <w:t>Контроль за цільовим використанням коштів, які виділяє бюджет Вараської міської територіальної громади, здійснює  КНП ВМР «ВБЛ» та</w:t>
      </w:r>
      <w:r w:rsidRPr="004901EB">
        <w:rPr>
          <w:rFonts w:ascii="Times New Roman" w:hAnsi="Times New Roman"/>
          <w:sz w:val="24"/>
          <w:szCs w:val="24"/>
          <w:lang w:eastAsia="ru-RU"/>
        </w:rPr>
        <w:t xml:space="preserve"> </w:t>
      </w:r>
      <w:r w:rsidRPr="004901EB">
        <w:rPr>
          <w:rFonts w:ascii="Times New Roman" w:hAnsi="Times New Roman"/>
          <w:sz w:val="28"/>
          <w:szCs w:val="28"/>
          <w:lang w:eastAsia="ru-RU"/>
        </w:rPr>
        <w:t>КНП ВМР «Вараський ЦПМД» відповідно до виконуваних заходів, головний розпорядник бюджетних коштів, постійні комісії міської ради з питань  бюджету, фінансів економічного розвитку та інвестиційної політики і з питань соціального захисту, охорони здоров’я та спорту.</w:t>
      </w:r>
    </w:p>
    <w:p w:rsidR="00C545FA" w:rsidRPr="004901EB" w:rsidRDefault="00C545FA" w:rsidP="000E52C9">
      <w:pPr>
        <w:spacing w:after="0" w:line="240" w:lineRule="auto"/>
        <w:jc w:val="both"/>
        <w:rPr>
          <w:rFonts w:ascii="Times New Roman" w:hAnsi="Times New Roman"/>
          <w:sz w:val="28"/>
          <w:szCs w:val="28"/>
          <w:lang w:eastAsia="ru-RU"/>
        </w:rPr>
      </w:pPr>
      <w:r w:rsidRPr="004901EB">
        <w:rPr>
          <w:rFonts w:ascii="Times New Roman" w:hAnsi="Times New Roman"/>
          <w:sz w:val="28"/>
          <w:szCs w:val="28"/>
          <w:lang w:eastAsia="ru-RU"/>
        </w:rPr>
        <w:t xml:space="preserve">   </w:t>
      </w:r>
      <w:r w:rsidRPr="004901EB">
        <w:rPr>
          <w:rFonts w:ascii="Times New Roman" w:hAnsi="Times New Roman"/>
          <w:sz w:val="28"/>
          <w:szCs w:val="28"/>
          <w:lang w:eastAsia="ru-RU"/>
        </w:rPr>
        <w:tab/>
        <w:t xml:space="preserve">КНП ВМР «ВБЛ» та КНП ВМР «Вараський ЦПМД» готують щорічний звіт про результати виконання Програми та подають його на розгляд відділу економіки виконавчого комітету Вараської міської ради, постійним комісіям міської ради з питань  бюджету, фінансів економічного розвитку та інвестиційної політики і з питань соціального захисту та охорони здоров’я для визначення ефективності виконання Програми. </w:t>
      </w:r>
    </w:p>
    <w:p w:rsidR="00C545FA" w:rsidRPr="004901EB" w:rsidRDefault="00C545FA" w:rsidP="000E52C9">
      <w:pPr>
        <w:tabs>
          <w:tab w:val="left" w:pos="0"/>
        </w:tabs>
        <w:spacing w:after="0" w:line="240" w:lineRule="auto"/>
        <w:jc w:val="both"/>
        <w:rPr>
          <w:rFonts w:ascii="Times New Roman" w:hAnsi="Times New Roman"/>
          <w:sz w:val="28"/>
          <w:szCs w:val="28"/>
          <w:lang w:eastAsia="ru-RU"/>
        </w:rPr>
      </w:pPr>
      <w:r w:rsidRPr="004901EB">
        <w:rPr>
          <w:rFonts w:ascii="Times New Roman" w:hAnsi="Times New Roman"/>
          <w:sz w:val="28"/>
          <w:szCs w:val="28"/>
          <w:lang w:eastAsia="ru-RU"/>
        </w:rPr>
        <w:tab/>
        <w:t xml:space="preserve">Контроль за ходом виконання Програми здійснює заступник міського голови з питань діяльності виконавчих органів ради відповідно до розподілу функціональних обов’язків. </w:t>
      </w:r>
    </w:p>
    <w:p w:rsidR="00C545FA" w:rsidRPr="004901EB" w:rsidRDefault="00C545FA" w:rsidP="000E52C9">
      <w:pPr>
        <w:shd w:val="clear" w:color="auto" w:fill="FFFFFF"/>
        <w:spacing w:after="0" w:line="274" w:lineRule="exact"/>
        <w:ind w:left="24" w:right="77" w:firstLine="360"/>
        <w:jc w:val="both"/>
        <w:rPr>
          <w:rFonts w:ascii="Times New Roman" w:hAnsi="Times New Roman"/>
          <w:color w:val="000000"/>
          <w:sz w:val="28"/>
          <w:szCs w:val="28"/>
          <w:lang w:eastAsia="ru-RU"/>
        </w:rPr>
      </w:pPr>
    </w:p>
    <w:p w:rsidR="00C545FA" w:rsidRPr="004901EB" w:rsidRDefault="00C545FA" w:rsidP="000E52C9">
      <w:pPr>
        <w:shd w:val="clear" w:color="auto" w:fill="FFFFFF"/>
        <w:spacing w:after="0" w:line="274" w:lineRule="exact"/>
        <w:ind w:left="24" w:right="77" w:firstLine="360"/>
        <w:jc w:val="both"/>
        <w:rPr>
          <w:rFonts w:ascii="Times New Roman" w:hAnsi="Times New Roman"/>
          <w:color w:val="000000"/>
          <w:sz w:val="28"/>
          <w:szCs w:val="28"/>
          <w:lang w:eastAsia="ru-RU"/>
        </w:rPr>
      </w:pPr>
    </w:p>
    <w:p w:rsidR="00C545FA" w:rsidRPr="004901EB" w:rsidRDefault="00C545FA" w:rsidP="000E52C9">
      <w:pPr>
        <w:shd w:val="clear" w:color="auto" w:fill="FFFFFF"/>
        <w:spacing w:after="0" w:line="274" w:lineRule="exact"/>
        <w:ind w:left="24" w:right="77" w:firstLine="360"/>
        <w:jc w:val="both"/>
        <w:rPr>
          <w:rFonts w:ascii="Times New Roman" w:hAnsi="Times New Roman"/>
          <w:color w:val="000000"/>
          <w:sz w:val="28"/>
          <w:szCs w:val="28"/>
          <w:lang w:eastAsia="ru-RU"/>
        </w:rPr>
      </w:pPr>
    </w:p>
    <w:p w:rsidR="00C545FA" w:rsidRPr="004901EB" w:rsidRDefault="00C545FA" w:rsidP="000E52C9">
      <w:pPr>
        <w:shd w:val="clear" w:color="auto" w:fill="FFFFFF"/>
        <w:spacing w:after="0" w:line="274" w:lineRule="exact"/>
        <w:ind w:left="24" w:right="77" w:firstLine="360"/>
        <w:jc w:val="both"/>
        <w:rPr>
          <w:rFonts w:ascii="Times New Roman" w:hAnsi="Times New Roman"/>
          <w:color w:val="000000"/>
          <w:sz w:val="28"/>
          <w:szCs w:val="28"/>
          <w:lang w:eastAsia="ru-RU"/>
        </w:rPr>
      </w:pPr>
    </w:p>
    <w:p w:rsidR="00C545FA" w:rsidRPr="004901EB" w:rsidRDefault="00C545FA" w:rsidP="000E52C9">
      <w:pPr>
        <w:spacing w:after="0" w:line="240" w:lineRule="auto"/>
        <w:jc w:val="both"/>
        <w:rPr>
          <w:rFonts w:ascii="Times New Roman" w:hAnsi="Times New Roman"/>
          <w:sz w:val="28"/>
          <w:szCs w:val="24"/>
          <w:lang w:eastAsia="ru-RU"/>
        </w:rPr>
      </w:pPr>
      <w:r w:rsidRPr="004901EB">
        <w:rPr>
          <w:rFonts w:ascii="Times New Roman" w:hAnsi="Times New Roman"/>
          <w:sz w:val="28"/>
          <w:szCs w:val="24"/>
          <w:lang w:eastAsia="ru-RU"/>
        </w:rPr>
        <w:t xml:space="preserve">Секретар міської ради                                        </w:t>
      </w:r>
      <w:r>
        <w:rPr>
          <w:rFonts w:ascii="Times New Roman" w:hAnsi="Times New Roman"/>
          <w:sz w:val="28"/>
          <w:szCs w:val="24"/>
          <w:lang w:eastAsia="ru-RU"/>
        </w:rPr>
        <w:t xml:space="preserve">                </w:t>
      </w:r>
      <w:r w:rsidRPr="004901EB">
        <w:rPr>
          <w:rFonts w:ascii="Times New Roman" w:hAnsi="Times New Roman"/>
          <w:sz w:val="28"/>
          <w:szCs w:val="24"/>
          <w:lang w:eastAsia="ru-RU"/>
        </w:rPr>
        <w:t xml:space="preserve">  Геннадій ДЕРЕВ’ЯНЧУК</w:t>
      </w:r>
    </w:p>
    <w:p w:rsidR="00C545FA" w:rsidRDefault="00C545FA"/>
    <w:sectPr w:rsidR="00C545FA" w:rsidSect="000E52C9">
      <w:pgSz w:w="16838" w:h="11906" w:orient="landscape" w:code="9"/>
      <w:pgMar w:top="1418"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5FA" w:rsidRDefault="00C545FA" w:rsidP="003A7418">
      <w:pPr>
        <w:spacing w:after="0" w:line="240" w:lineRule="auto"/>
      </w:pPr>
      <w:r>
        <w:separator/>
      </w:r>
    </w:p>
  </w:endnote>
  <w:endnote w:type="continuationSeparator" w:id="0">
    <w:p w:rsidR="00C545FA" w:rsidRDefault="00C545FA" w:rsidP="003A74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Ц"/>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5FA" w:rsidRDefault="00C545FA" w:rsidP="003A7418">
      <w:pPr>
        <w:spacing w:after="0" w:line="240" w:lineRule="auto"/>
      </w:pPr>
      <w:r>
        <w:separator/>
      </w:r>
    </w:p>
  </w:footnote>
  <w:footnote w:type="continuationSeparator" w:id="0">
    <w:p w:rsidR="00C545FA" w:rsidRDefault="00C545FA" w:rsidP="003A74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D7A2810"/>
    <w:lvl w:ilvl="0">
      <w:numFmt w:val="bullet"/>
      <w:lvlText w:val="*"/>
      <w:lvlJc w:val="left"/>
    </w:lvl>
  </w:abstractNum>
  <w:abstractNum w:abstractNumId="1">
    <w:nsid w:val="00045441"/>
    <w:multiLevelType w:val="hybridMultilevel"/>
    <w:tmpl w:val="E340978A"/>
    <w:lvl w:ilvl="0" w:tplc="4D8ED256">
      <w:start w:val="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04F0CF5"/>
    <w:multiLevelType w:val="hybridMultilevel"/>
    <w:tmpl w:val="8EBAE86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35A3D95"/>
    <w:multiLevelType w:val="hybridMultilevel"/>
    <w:tmpl w:val="94065678"/>
    <w:lvl w:ilvl="0" w:tplc="CCA0B85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E31873"/>
    <w:multiLevelType w:val="multilevel"/>
    <w:tmpl w:val="72F0C0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180F2DB0"/>
    <w:multiLevelType w:val="hybridMultilevel"/>
    <w:tmpl w:val="90544A56"/>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6">
    <w:nsid w:val="340C5DBD"/>
    <w:multiLevelType w:val="multilevel"/>
    <w:tmpl w:val="C346DC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4B400E4D"/>
    <w:multiLevelType w:val="multilevel"/>
    <w:tmpl w:val="4B400E4D"/>
    <w:lvl w:ilvl="0">
      <w:numFmt w:val="bullet"/>
      <w:lvlText w:val="-"/>
      <w:lvlJc w:val="left"/>
      <w:pPr>
        <w:tabs>
          <w:tab w:val="left" w:pos="720"/>
        </w:tabs>
        <w:ind w:left="720" w:hanging="360"/>
      </w:pPr>
      <w:rPr>
        <w:rFonts w:ascii="Times New Roman" w:eastAsia="Times New Roman" w:hAnsi="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4D034486"/>
    <w:multiLevelType w:val="hybridMultilevel"/>
    <w:tmpl w:val="81588776"/>
    <w:lvl w:ilvl="0" w:tplc="2CF2C198">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9">
    <w:nsid w:val="532869D7"/>
    <w:multiLevelType w:val="multilevel"/>
    <w:tmpl w:val="55DA04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579F44E8"/>
    <w:multiLevelType w:val="hybridMultilevel"/>
    <w:tmpl w:val="C7906262"/>
    <w:lvl w:ilvl="0" w:tplc="D22EBB3C">
      <w:start w:val="1"/>
      <w:numFmt w:val="decimal"/>
      <w:lvlText w:val="%1."/>
      <w:lvlJc w:val="left"/>
      <w:pPr>
        <w:ind w:left="800" w:hanging="360"/>
      </w:pPr>
      <w:rPr>
        <w:rFonts w:cs="Times New Roman" w:hint="default"/>
        <w:b/>
        <w:bCs/>
      </w:rPr>
    </w:lvl>
    <w:lvl w:ilvl="1" w:tplc="04190019">
      <w:start w:val="1"/>
      <w:numFmt w:val="lowerLetter"/>
      <w:lvlText w:val="%2."/>
      <w:lvlJc w:val="left"/>
      <w:pPr>
        <w:ind w:left="1520" w:hanging="360"/>
      </w:pPr>
      <w:rPr>
        <w:rFonts w:cs="Times New Roman"/>
      </w:rPr>
    </w:lvl>
    <w:lvl w:ilvl="2" w:tplc="0419001B">
      <w:start w:val="1"/>
      <w:numFmt w:val="lowerRoman"/>
      <w:lvlText w:val="%3."/>
      <w:lvlJc w:val="right"/>
      <w:pPr>
        <w:ind w:left="2240" w:hanging="180"/>
      </w:pPr>
      <w:rPr>
        <w:rFonts w:cs="Times New Roman"/>
      </w:rPr>
    </w:lvl>
    <w:lvl w:ilvl="3" w:tplc="0419000F">
      <w:start w:val="1"/>
      <w:numFmt w:val="decimal"/>
      <w:lvlText w:val="%4."/>
      <w:lvlJc w:val="left"/>
      <w:pPr>
        <w:ind w:left="2960" w:hanging="360"/>
      </w:pPr>
      <w:rPr>
        <w:rFonts w:cs="Times New Roman"/>
      </w:rPr>
    </w:lvl>
    <w:lvl w:ilvl="4" w:tplc="04190019">
      <w:start w:val="1"/>
      <w:numFmt w:val="lowerLetter"/>
      <w:lvlText w:val="%5."/>
      <w:lvlJc w:val="left"/>
      <w:pPr>
        <w:ind w:left="3680" w:hanging="360"/>
      </w:pPr>
      <w:rPr>
        <w:rFonts w:cs="Times New Roman"/>
      </w:rPr>
    </w:lvl>
    <w:lvl w:ilvl="5" w:tplc="0419001B">
      <w:start w:val="1"/>
      <w:numFmt w:val="lowerRoman"/>
      <w:lvlText w:val="%6."/>
      <w:lvlJc w:val="right"/>
      <w:pPr>
        <w:ind w:left="4400" w:hanging="180"/>
      </w:pPr>
      <w:rPr>
        <w:rFonts w:cs="Times New Roman"/>
      </w:rPr>
    </w:lvl>
    <w:lvl w:ilvl="6" w:tplc="0419000F">
      <w:start w:val="1"/>
      <w:numFmt w:val="decimal"/>
      <w:lvlText w:val="%7."/>
      <w:lvlJc w:val="left"/>
      <w:pPr>
        <w:ind w:left="5120" w:hanging="360"/>
      </w:pPr>
      <w:rPr>
        <w:rFonts w:cs="Times New Roman"/>
      </w:rPr>
    </w:lvl>
    <w:lvl w:ilvl="7" w:tplc="04190019">
      <w:start w:val="1"/>
      <w:numFmt w:val="lowerLetter"/>
      <w:lvlText w:val="%8."/>
      <w:lvlJc w:val="left"/>
      <w:pPr>
        <w:ind w:left="5840" w:hanging="360"/>
      </w:pPr>
      <w:rPr>
        <w:rFonts w:cs="Times New Roman"/>
      </w:rPr>
    </w:lvl>
    <w:lvl w:ilvl="8" w:tplc="0419001B">
      <w:start w:val="1"/>
      <w:numFmt w:val="lowerRoman"/>
      <w:lvlText w:val="%9."/>
      <w:lvlJc w:val="right"/>
      <w:pPr>
        <w:ind w:left="6560" w:hanging="180"/>
      </w:pPr>
      <w:rPr>
        <w:rFonts w:cs="Times New Roman"/>
      </w:rPr>
    </w:lvl>
  </w:abstractNum>
  <w:abstractNum w:abstractNumId="11">
    <w:nsid w:val="57E65E34"/>
    <w:multiLevelType w:val="multilevel"/>
    <w:tmpl w:val="89E22A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604F0C11"/>
    <w:multiLevelType w:val="hybridMultilevel"/>
    <w:tmpl w:val="C89C862A"/>
    <w:lvl w:ilvl="0" w:tplc="646CFDD0">
      <w:start w:val="1"/>
      <w:numFmt w:val="decimal"/>
      <w:lvlText w:val="%1."/>
      <w:lvlJc w:val="left"/>
      <w:pPr>
        <w:tabs>
          <w:tab w:val="num" w:pos="1848"/>
        </w:tabs>
        <w:ind w:left="1848" w:hanging="114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6477060A"/>
    <w:multiLevelType w:val="multilevel"/>
    <w:tmpl w:val="C346DC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68DF0044"/>
    <w:multiLevelType w:val="hybridMultilevel"/>
    <w:tmpl w:val="D20EEDFA"/>
    <w:lvl w:ilvl="0" w:tplc="B2CA732C">
      <w:start w:val="1"/>
      <w:numFmt w:val="bullet"/>
      <w:lvlText w:val=""/>
      <w:lvlJc w:val="left"/>
      <w:pPr>
        <w:tabs>
          <w:tab w:val="num" w:pos="2138"/>
        </w:tabs>
        <w:ind w:left="2138" w:hanging="360"/>
      </w:pPr>
      <w:rPr>
        <w:rFonts w:ascii="Symbol" w:hAnsi="Symbol" w:hint="default"/>
      </w:rPr>
    </w:lvl>
    <w:lvl w:ilvl="1" w:tplc="21EA674E">
      <w:start w:val="1"/>
      <w:numFmt w:val="bullet"/>
      <w:lvlText w:val=""/>
      <w:lvlJc w:val="left"/>
      <w:pPr>
        <w:tabs>
          <w:tab w:val="num" w:pos="2291"/>
        </w:tabs>
        <w:ind w:left="2291" w:hanging="360"/>
      </w:pPr>
      <w:rPr>
        <w:rFonts w:ascii="Symbol" w:hAnsi="Symbol" w:hint="default"/>
        <w:color w:val="auto"/>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5">
    <w:nsid w:val="6AB7441F"/>
    <w:multiLevelType w:val="hybridMultilevel"/>
    <w:tmpl w:val="DB2821DA"/>
    <w:lvl w:ilvl="0" w:tplc="DF2060D2">
      <w:numFmt w:val="bullet"/>
      <w:lvlText w:val="-"/>
      <w:lvlJc w:val="left"/>
      <w:pPr>
        <w:tabs>
          <w:tab w:val="num" w:pos="1069"/>
        </w:tabs>
        <w:ind w:left="1069"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6">
    <w:nsid w:val="79B43915"/>
    <w:multiLevelType w:val="hybridMultilevel"/>
    <w:tmpl w:val="5E94AFF0"/>
    <w:lvl w:ilvl="0" w:tplc="BE6CD112">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0"/>
  </w:num>
  <w:num w:numId="2">
    <w:abstractNumId w:val="0"/>
    <w:lvlOverride w:ilvl="0">
      <w:lvl w:ilvl="0">
        <w:numFmt w:val="bullet"/>
        <w:lvlText w:val="-"/>
        <w:legacy w:legacy="1" w:legacySpace="0" w:legacyIndent="341"/>
        <w:lvlJc w:val="left"/>
        <w:rPr>
          <w:rFonts w:ascii="Times New Roman" w:hAnsi="Times New Roman" w:hint="default"/>
        </w:rPr>
      </w:lvl>
    </w:lvlOverride>
  </w:num>
  <w:num w:numId="3">
    <w:abstractNumId w:val="0"/>
    <w:lvlOverride w:ilvl="0">
      <w:lvl w:ilvl="0">
        <w:numFmt w:val="bullet"/>
        <w:lvlText w:val="-"/>
        <w:legacy w:legacy="1" w:legacySpace="0" w:legacyIndent="336"/>
        <w:lvlJc w:val="left"/>
        <w:rPr>
          <w:rFonts w:ascii="Times New Roman" w:hAnsi="Times New Roman" w:hint="default"/>
        </w:rPr>
      </w:lvl>
    </w:lvlOverride>
  </w:num>
  <w:num w:numId="4">
    <w:abstractNumId w:val="3"/>
  </w:num>
  <w:num w:numId="5">
    <w:abstractNumId w:val="15"/>
  </w:num>
  <w:num w:numId="6">
    <w:abstractNumId w:val="13"/>
  </w:num>
  <w:num w:numId="7">
    <w:abstractNumId w:val="9"/>
  </w:num>
  <w:num w:numId="8">
    <w:abstractNumId w:val="11"/>
  </w:num>
  <w:num w:numId="9">
    <w:abstractNumId w:val="4"/>
  </w:num>
  <w:num w:numId="10">
    <w:abstractNumId w:val="6"/>
  </w:num>
  <w:num w:numId="11">
    <w:abstractNumId w:val="1"/>
  </w:num>
  <w:num w:numId="12">
    <w:abstractNumId w:val="12"/>
  </w:num>
  <w:num w:numId="13">
    <w:abstractNumId w:val="8"/>
  </w:num>
  <w:num w:numId="14">
    <w:abstractNumId w:val="2"/>
  </w:num>
  <w:num w:numId="15">
    <w:abstractNumId w:val="14"/>
  </w:num>
  <w:num w:numId="16">
    <w:abstractNumId w:val="16"/>
  </w:num>
  <w:num w:numId="17">
    <w:abstractNumId w:val="7"/>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01EB"/>
    <w:rsid w:val="000065B1"/>
    <w:rsid w:val="00036177"/>
    <w:rsid w:val="000762DF"/>
    <w:rsid w:val="00082770"/>
    <w:rsid w:val="00086726"/>
    <w:rsid w:val="000D0851"/>
    <w:rsid w:val="000E2A0C"/>
    <w:rsid w:val="000E52C9"/>
    <w:rsid w:val="00114BF3"/>
    <w:rsid w:val="0012047A"/>
    <w:rsid w:val="001331E9"/>
    <w:rsid w:val="001366A8"/>
    <w:rsid w:val="001863B2"/>
    <w:rsid w:val="001B260A"/>
    <w:rsid w:val="002255FB"/>
    <w:rsid w:val="002312BC"/>
    <w:rsid w:val="002E1A47"/>
    <w:rsid w:val="003140F1"/>
    <w:rsid w:val="0033105E"/>
    <w:rsid w:val="00335912"/>
    <w:rsid w:val="003971D1"/>
    <w:rsid w:val="003A7418"/>
    <w:rsid w:val="003D420A"/>
    <w:rsid w:val="003E6618"/>
    <w:rsid w:val="00473E98"/>
    <w:rsid w:val="004901EB"/>
    <w:rsid w:val="004E6F00"/>
    <w:rsid w:val="00535C88"/>
    <w:rsid w:val="00565D70"/>
    <w:rsid w:val="00567AF8"/>
    <w:rsid w:val="00571D29"/>
    <w:rsid w:val="00580A08"/>
    <w:rsid w:val="005B26A9"/>
    <w:rsid w:val="0061256E"/>
    <w:rsid w:val="00654EEE"/>
    <w:rsid w:val="00665528"/>
    <w:rsid w:val="00672C1B"/>
    <w:rsid w:val="006E7EFE"/>
    <w:rsid w:val="006F39D5"/>
    <w:rsid w:val="007038F1"/>
    <w:rsid w:val="007273D6"/>
    <w:rsid w:val="00731C48"/>
    <w:rsid w:val="007473B9"/>
    <w:rsid w:val="007D32AD"/>
    <w:rsid w:val="00842400"/>
    <w:rsid w:val="00843787"/>
    <w:rsid w:val="00864A13"/>
    <w:rsid w:val="009021CC"/>
    <w:rsid w:val="009358D9"/>
    <w:rsid w:val="00937629"/>
    <w:rsid w:val="00951442"/>
    <w:rsid w:val="009679AC"/>
    <w:rsid w:val="00986ABC"/>
    <w:rsid w:val="00994B50"/>
    <w:rsid w:val="009E2734"/>
    <w:rsid w:val="00A02CF1"/>
    <w:rsid w:val="00A827E4"/>
    <w:rsid w:val="00AA4E52"/>
    <w:rsid w:val="00AC257E"/>
    <w:rsid w:val="00AD7BC3"/>
    <w:rsid w:val="00B97F76"/>
    <w:rsid w:val="00BD22B0"/>
    <w:rsid w:val="00C04543"/>
    <w:rsid w:val="00C26AAB"/>
    <w:rsid w:val="00C451EA"/>
    <w:rsid w:val="00C47748"/>
    <w:rsid w:val="00C545FA"/>
    <w:rsid w:val="00C57EBF"/>
    <w:rsid w:val="00CA469A"/>
    <w:rsid w:val="00D40979"/>
    <w:rsid w:val="00D574B0"/>
    <w:rsid w:val="00D8269F"/>
    <w:rsid w:val="00D840E6"/>
    <w:rsid w:val="00DB0549"/>
    <w:rsid w:val="00DE0CA8"/>
    <w:rsid w:val="00DE51B2"/>
    <w:rsid w:val="00E12084"/>
    <w:rsid w:val="00E458EF"/>
    <w:rsid w:val="00ED7D8F"/>
    <w:rsid w:val="00F20B3A"/>
    <w:rsid w:val="00F51653"/>
    <w:rsid w:val="00F6218B"/>
    <w:rsid w:val="00FC76E3"/>
    <w:rsid w:val="00FD489A"/>
    <w:rsid w:val="00FF5CEC"/>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locked="1" w:uiPriority="0"/>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2734"/>
    <w:pPr>
      <w:spacing w:after="200" w:line="276" w:lineRule="auto"/>
    </w:pPr>
    <w:rPr>
      <w:lang w:eastAsia="en-US"/>
    </w:rPr>
  </w:style>
  <w:style w:type="paragraph" w:styleId="Heading1">
    <w:name w:val="heading 1"/>
    <w:basedOn w:val="Normal"/>
    <w:next w:val="Normal"/>
    <w:link w:val="Heading1Char"/>
    <w:uiPriority w:val="99"/>
    <w:qFormat/>
    <w:rsid w:val="004901EB"/>
    <w:pPr>
      <w:spacing w:before="100" w:beforeAutospacing="1" w:after="100" w:afterAutospacing="1" w:line="240" w:lineRule="auto"/>
      <w:outlineLvl w:val="0"/>
    </w:pPr>
    <w:rPr>
      <w:rFonts w:ascii="Times New Roman" w:eastAsia="SimSun" w:hAnsi="Times New Roman"/>
      <w:b/>
      <w:bCs/>
      <w:kern w:val="36"/>
      <w:sz w:val="48"/>
      <w:szCs w:val="48"/>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01EB"/>
    <w:rPr>
      <w:rFonts w:ascii="Times New Roman" w:eastAsia="SimSun" w:hAnsi="Times New Roman" w:cs="Times New Roman"/>
      <w:b/>
      <w:bCs/>
      <w:kern w:val="36"/>
      <w:sz w:val="48"/>
      <w:szCs w:val="48"/>
      <w:lang w:val="ru-RU" w:eastAsia="ru-RU"/>
    </w:rPr>
  </w:style>
  <w:style w:type="paragraph" w:customStyle="1" w:styleId="a">
    <w:name w:val="Знак Знак Знак Знак Знак Знак Знак Знак Знак Знак Знак"/>
    <w:basedOn w:val="Normal"/>
    <w:uiPriority w:val="99"/>
    <w:rsid w:val="004901EB"/>
    <w:pPr>
      <w:spacing w:after="0" w:line="240" w:lineRule="auto"/>
    </w:pPr>
    <w:rPr>
      <w:rFonts w:ascii="Verdana" w:eastAsia="Times New Roman" w:hAnsi="Verdana" w:cs="Verdana"/>
      <w:sz w:val="20"/>
      <w:szCs w:val="20"/>
      <w:lang w:val="en-US"/>
    </w:rPr>
  </w:style>
  <w:style w:type="paragraph" w:styleId="HTMLPreformatted">
    <w:name w:val="HTML Preformatted"/>
    <w:basedOn w:val="Normal"/>
    <w:link w:val="HTMLPreformattedChar1"/>
    <w:uiPriority w:val="99"/>
    <w:rsid w:val="00490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locked/>
    <w:rsid w:val="004901EB"/>
    <w:rPr>
      <w:rFonts w:ascii="Courier New" w:hAnsi="Courier New"/>
      <w:sz w:val="20"/>
    </w:rPr>
  </w:style>
  <w:style w:type="character" w:customStyle="1" w:styleId="HTMLPreformattedChar1">
    <w:name w:val="HTML Preformatted Char1"/>
    <w:basedOn w:val="DefaultParagraphFont"/>
    <w:link w:val="HTMLPreformatted"/>
    <w:uiPriority w:val="99"/>
    <w:locked/>
    <w:rsid w:val="004901EB"/>
    <w:rPr>
      <w:rFonts w:ascii="Courier New" w:hAnsi="Courier New" w:cs="Courier New"/>
      <w:sz w:val="20"/>
      <w:szCs w:val="20"/>
      <w:lang w:val="ru-RU" w:eastAsia="ru-RU"/>
    </w:rPr>
  </w:style>
  <w:style w:type="table" w:styleId="TableGrid">
    <w:name w:val="Table Grid"/>
    <w:basedOn w:val="TableNormal"/>
    <w:uiPriority w:val="99"/>
    <w:rsid w:val="004901E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Normal"/>
    <w:uiPriority w:val="99"/>
    <w:rsid w:val="004901EB"/>
    <w:pPr>
      <w:ind w:left="720"/>
    </w:pPr>
    <w:rPr>
      <w:rFonts w:eastAsia="Times New Roman" w:cs="Calibri"/>
      <w:lang w:val="ru-RU" w:eastAsia="ru-RU"/>
    </w:rPr>
  </w:style>
  <w:style w:type="character" w:customStyle="1" w:styleId="a0">
    <w:name w:val="Знак Знак"/>
    <w:uiPriority w:val="99"/>
    <w:locked/>
    <w:rsid w:val="004901EB"/>
    <w:rPr>
      <w:rFonts w:ascii="Courier New" w:hAnsi="Courier New"/>
      <w:lang w:val="ru-RU" w:eastAsia="ru-RU"/>
    </w:rPr>
  </w:style>
  <w:style w:type="paragraph" w:styleId="BodyTextIndent2">
    <w:name w:val="Body Text Indent 2"/>
    <w:basedOn w:val="Normal"/>
    <w:link w:val="BodyTextIndent2Char"/>
    <w:uiPriority w:val="99"/>
    <w:rsid w:val="004901EB"/>
    <w:pPr>
      <w:spacing w:after="0" w:line="240" w:lineRule="auto"/>
      <w:ind w:firstLine="709"/>
      <w:jc w:val="both"/>
    </w:pPr>
    <w:rPr>
      <w:rFonts w:ascii="Times New Roman" w:eastAsia="Times New Roman" w:hAnsi="Times New Roman"/>
      <w:sz w:val="28"/>
      <w:szCs w:val="20"/>
      <w:lang w:eastAsia="ru-RU"/>
    </w:rPr>
  </w:style>
  <w:style w:type="character" w:customStyle="1" w:styleId="BodyTextIndent2Char">
    <w:name w:val="Body Text Indent 2 Char"/>
    <w:basedOn w:val="DefaultParagraphFont"/>
    <w:link w:val="BodyTextIndent2"/>
    <w:uiPriority w:val="99"/>
    <w:locked/>
    <w:rsid w:val="004901EB"/>
    <w:rPr>
      <w:rFonts w:ascii="Times New Roman" w:hAnsi="Times New Roman" w:cs="Times New Roman"/>
      <w:sz w:val="20"/>
      <w:szCs w:val="20"/>
      <w:lang w:eastAsia="ru-RU"/>
    </w:rPr>
  </w:style>
  <w:style w:type="paragraph" w:styleId="BlockText">
    <w:name w:val="Block Text"/>
    <w:basedOn w:val="Normal"/>
    <w:uiPriority w:val="99"/>
    <w:rsid w:val="004901EB"/>
    <w:pPr>
      <w:spacing w:after="0" w:line="240" w:lineRule="auto"/>
      <w:ind w:left="360" w:right="180"/>
      <w:jc w:val="both"/>
    </w:pPr>
    <w:rPr>
      <w:rFonts w:ascii="Times New Roman" w:eastAsia="Times New Roman" w:hAnsi="Times New Roman"/>
      <w:sz w:val="28"/>
      <w:szCs w:val="24"/>
      <w:lang w:eastAsia="ru-RU"/>
    </w:rPr>
  </w:style>
  <w:style w:type="paragraph" w:customStyle="1" w:styleId="CharChar2">
    <w:name w:val="Char Char2"/>
    <w:basedOn w:val="Normal"/>
    <w:uiPriority w:val="99"/>
    <w:rsid w:val="004901EB"/>
    <w:pPr>
      <w:spacing w:after="0" w:line="240" w:lineRule="auto"/>
    </w:pPr>
    <w:rPr>
      <w:rFonts w:ascii="Verdana" w:eastAsia="Times New Roman"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w:basedOn w:val="Normal"/>
    <w:uiPriority w:val="99"/>
    <w:rsid w:val="004901EB"/>
    <w:pPr>
      <w:spacing w:after="0" w:line="240" w:lineRule="auto"/>
    </w:pPr>
    <w:rPr>
      <w:rFonts w:ascii="Verdana" w:eastAsia="Times New Roman" w:hAnsi="Verdana" w:cs="Verdana"/>
      <w:sz w:val="20"/>
      <w:szCs w:val="20"/>
      <w:lang w:val="en-US"/>
    </w:rPr>
  </w:style>
  <w:style w:type="paragraph" w:styleId="BodyTextIndent">
    <w:name w:val="Body Text Indent"/>
    <w:basedOn w:val="Normal"/>
    <w:link w:val="BodyTextIndentChar"/>
    <w:uiPriority w:val="99"/>
    <w:rsid w:val="004901EB"/>
    <w:pPr>
      <w:spacing w:after="120"/>
      <w:ind w:left="283"/>
    </w:pPr>
    <w:rPr>
      <w:rFonts w:eastAsia="Times New Roman"/>
      <w:lang w:val="ru-RU" w:eastAsia="ru-RU"/>
    </w:rPr>
  </w:style>
  <w:style w:type="character" w:customStyle="1" w:styleId="BodyTextIndentChar">
    <w:name w:val="Body Text Indent Char"/>
    <w:basedOn w:val="DefaultParagraphFont"/>
    <w:link w:val="BodyTextIndent"/>
    <w:uiPriority w:val="99"/>
    <w:locked/>
    <w:rsid w:val="004901EB"/>
    <w:rPr>
      <w:rFonts w:ascii="Calibri" w:hAnsi="Calibri" w:cs="Times New Roman"/>
      <w:lang w:val="ru-RU" w:eastAsia="ru-RU"/>
    </w:rPr>
  </w:style>
  <w:style w:type="paragraph" w:styleId="Caption">
    <w:name w:val="caption"/>
    <w:basedOn w:val="Normal"/>
    <w:uiPriority w:val="99"/>
    <w:qFormat/>
    <w:rsid w:val="004901EB"/>
    <w:pPr>
      <w:spacing w:after="0" w:line="220" w:lineRule="auto"/>
      <w:ind w:left="2160" w:right="2600"/>
      <w:jc w:val="center"/>
    </w:pPr>
    <w:rPr>
      <w:rFonts w:ascii="Times New Roman" w:eastAsia="Times New Roman" w:hAnsi="Times New Roman"/>
      <w:b/>
      <w:sz w:val="28"/>
      <w:szCs w:val="20"/>
      <w:lang w:val="ru-RU" w:eastAsia="ru-RU"/>
    </w:rPr>
  </w:style>
  <w:style w:type="paragraph" w:styleId="BodyText3">
    <w:name w:val="Body Text 3"/>
    <w:basedOn w:val="Normal"/>
    <w:link w:val="BodyText3Char"/>
    <w:uiPriority w:val="99"/>
    <w:rsid w:val="004901EB"/>
    <w:pPr>
      <w:spacing w:after="120"/>
    </w:pPr>
    <w:rPr>
      <w:rFonts w:eastAsia="Times New Roman"/>
      <w:sz w:val="16"/>
      <w:szCs w:val="16"/>
      <w:lang w:val="ru-RU" w:eastAsia="ru-RU"/>
    </w:rPr>
  </w:style>
  <w:style w:type="character" w:customStyle="1" w:styleId="BodyText3Char">
    <w:name w:val="Body Text 3 Char"/>
    <w:basedOn w:val="DefaultParagraphFont"/>
    <w:link w:val="BodyText3"/>
    <w:uiPriority w:val="99"/>
    <w:locked/>
    <w:rsid w:val="004901EB"/>
    <w:rPr>
      <w:rFonts w:ascii="Calibri" w:hAnsi="Calibri" w:cs="Times New Roman"/>
      <w:sz w:val="16"/>
      <w:szCs w:val="16"/>
      <w:lang w:val="ru-RU" w:eastAsia="ru-RU"/>
    </w:rPr>
  </w:style>
  <w:style w:type="paragraph" w:styleId="Footer">
    <w:name w:val="footer"/>
    <w:basedOn w:val="Normal"/>
    <w:link w:val="FooterChar"/>
    <w:uiPriority w:val="99"/>
    <w:rsid w:val="004901EB"/>
    <w:pPr>
      <w:widowControl w:val="0"/>
      <w:tabs>
        <w:tab w:val="center" w:pos="4677"/>
        <w:tab w:val="right" w:pos="9355"/>
      </w:tabs>
      <w:autoSpaceDE w:val="0"/>
      <w:autoSpaceDN w:val="0"/>
      <w:adjustRightInd w:val="0"/>
      <w:spacing w:after="0" w:line="240" w:lineRule="auto"/>
    </w:pPr>
    <w:rPr>
      <w:rFonts w:ascii="Times New Roman" w:eastAsia="Times New Roman" w:hAnsi="Times New Roman"/>
      <w:sz w:val="20"/>
      <w:szCs w:val="20"/>
      <w:lang w:val="ru-RU" w:eastAsia="ru-RU"/>
    </w:rPr>
  </w:style>
  <w:style w:type="character" w:customStyle="1" w:styleId="FooterChar">
    <w:name w:val="Footer Char"/>
    <w:basedOn w:val="DefaultParagraphFont"/>
    <w:link w:val="Footer"/>
    <w:uiPriority w:val="99"/>
    <w:locked/>
    <w:rsid w:val="004901EB"/>
    <w:rPr>
      <w:rFonts w:ascii="Times New Roman" w:hAnsi="Times New Roman" w:cs="Times New Roman"/>
      <w:sz w:val="20"/>
      <w:szCs w:val="20"/>
      <w:lang w:val="ru-RU" w:eastAsia="ru-RU"/>
    </w:rPr>
  </w:style>
  <w:style w:type="character" w:styleId="Strong">
    <w:name w:val="Strong"/>
    <w:basedOn w:val="DefaultParagraphFont"/>
    <w:uiPriority w:val="99"/>
    <w:qFormat/>
    <w:rsid w:val="004901EB"/>
    <w:rPr>
      <w:rFonts w:cs="Times New Roman"/>
      <w:b/>
    </w:rPr>
  </w:style>
  <w:style w:type="paragraph" w:customStyle="1" w:styleId="10">
    <w:name w:val="Знак1"/>
    <w:basedOn w:val="Normal"/>
    <w:uiPriority w:val="99"/>
    <w:rsid w:val="004901EB"/>
    <w:pPr>
      <w:spacing w:after="0" w:line="240" w:lineRule="auto"/>
    </w:pPr>
    <w:rPr>
      <w:rFonts w:ascii="Verdana" w:eastAsia="Times New Roman" w:hAnsi="Verdana" w:cs="Verdana"/>
      <w:sz w:val="20"/>
      <w:szCs w:val="20"/>
      <w:lang w:val="en-US"/>
    </w:rPr>
  </w:style>
  <w:style w:type="paragraph" w:customStyle="1" w:styleId="newsp">
    <w:name w:val="news_p"/>
    <w:basedOn w:val="Normal"/>
    <w:uiPriority w:val="99"/>
    <w:rsid w:val="004901EB"/>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CharCharCharChar1">
    <w:name w:val="Char Знак Знак Char Знак Знак Char Знак Знак Char Знак Знак Знак Знак Знак Знак1 Знак"/>
    <w:basedOn w:val="Normal"/>
    <w:uiPriority w:val="99"/>
    <w:rsid w:val="004901EB"/>
    <w:pPr>
      <w:spacing w:after="0" w:line="240" w:lineRule="auto"/>
    </w:pPr>
    <w:rPr>
      <w:rFonts w:ascii="Verdana" w:eastAsia="Times New Roman" w:hAnsi="Verdana" w:cs="Verdana"/>
      <w:sz w:val="20"/>
      <w:szCs w:val="20"/>
      <w:lang w:val="en-US"/>
    </w:rPr>
  </w:style>
  <w:style w:type="character" w:customStyle="1" w:styleId="a1">
    <w:name w:val="Основний текст_"/>
    <w:link w:val="11"/>
    <w:uiPriority w:val="99"/>
    <w:locked/>
    <w:rsid w:val="004901EB"/>
    <w:rPr>
      <w:rFonts w:ascii="Tahoma" w:eastAsia="Times New Roman" w:hAnsi="Tahoma"/>
      <w:sz w:val="21"/>
      <w:shd w:val="clear" w:color="auto" w:fill="FFFFFF"/>
    </w:rPr>
  </w:style>
  <w:style w:type="paragraph" w:customStyle="1" w:styleId="11">
    <w:name w:val="Основний текст1"/>
    <w:basedOn w:val="Normal"/>
    <w:link w:val="a1"/>
    <w:uiPriority w:val="99"/>
    <w:rsid w:val="004901EB"/>
    <w:pPr>
      <w:widowControl w:val="0"/>
      <w:shd w:val="clear" w:color="auto" w:fill="FFFFFF"/>
      <w:spacing w:after="0" w:line="336" w:lineRule="exact"/>
    </w:pPr>
    <w:rPr>
      <w:rFonts w:ascii="Tahoma" w:hAnsi="Tahoma"/>
      <w:sz w:val="21"/>
      <w:szCs w:val="21"/>
      <w:shd w:val="clear" w:color="auto" w:fill="FFFFFF"/>
      <w:lang w:eastAsia="uk-UA"/>
    </w:rPr>
  </w:style>
  <w:style w:type="character" w:customStyle="1" w:styleId="2">
    <w:name w:val="Основний текст (2)_"/>
    <w:link w:val="20"/>
    <w:uiPriority w:val="99"/>
    <w:locked/>
    <w:rsid w:val="004901EB"/>
    <w:rPr>
      <w:rFonts w:ascii="Tahoma" w:eastAsia="Times New Roman" w:hAnsi="Tahoma"/>
      <w:b/>
      <w:shd w:val="clear" w:color="auto" w:fill="FFFFFF"/>
    </w:rPr>
  </w:style>
  <w:style w:type="paragraph" w:customStyle="1" w:styleId="20">
    <w:name w:val="Основний текст (2)"/>
    <w:basedOn w:val="Normal"/>
    <w:link w:val="2"/>
    <w:uiPriority w:val="99"/>
    <w:rsid w:val="004901EB"/>
    <w:pPr>
      <w:widowControl w:val="0"/>
      <w:shd w:val="clear" w:color="auto" w:fill="FFFFFF"/>
      <w:spacing w:before="360" w:after="0" w:line="336" w:lineRule="exact"/>
      <w:ind w:hanging="340"/>
    </w:pPr>
    <w:rPr>
      <w:rFonts w:ascii="Tahoma" w:hAnsi="Tahoma"/>
      <w:b/>
      <w:bCs/>
      <w:sz w:val="20"/>
      <w:szCs w:val="20"/>
      <w:shd w:val="clear" w:color="auto" w:fill="FFFFFF"/>
      <w:lang w:eastAsia="uk-UA"/>
    </w:rPr>
  </w:style>
  <w:style w:type="character" w:customStyle="1" w:styleId="a2">
    <w:name w:val="Основний текст + Напівжирний"/>
    <w:uiPriority w:val="99"/>
    <w:rsid w:val="004901EB"/>
    <w:rPr>
      <w:rFonts w:ascii="Times New Roman" w:hAnsi="Times New Roman"/>
      <w:b/>
      <w:color w:val="000000"/>
      <w:spacing w:val="0"/>
      <w:w w:val="100"/>
      <w:position w:val="0"/>
      <w:sz w:val="26"/>
      <w:u w:val="none"/>
      <w:shd w:val="clear" w:color="auto" w:fill="FFFFFF"/>
      <w:lang w:val="uk-UA" w:eastAsia="uk-UA"/>
    </w:rPr>
  </w:style>
  <w:style w:type="character" w:customStyle="1" w:styleId="21">
    <w:name w:val="Основний текст (2) + Не напівжирний"/>
    <w:uiPriority w:val="99"/>
    <w:rsid w:val="004901EB"/>
    <w:rPr>
      <w:rFonts w:ascii="Times New Roman" w:hAnsi="Times New Roman"/>
      <w:color w:val="000000"/>
      <w:spacing w:val="0"/>
      <w:w w:val="100"/>
      <w:position w:val="0"/>
      <w:sz w:val="26"/>
      <w:u w:val="none"/>
      <w:shd w:val="clear" w:color="auto" w:fill="FFFFFF"/>
      <w:lang w:val="uk-UA" w:eastAsia="uk-UA"/>
    </w:rPr>
  </w:style>
  <w:style w:type="paragraph" w:styleId="BodyText">
    <w:name w:val="Body Text"/>
    <w:basedOn w:val="Normal"/>
    <w:link w:val="BodyTextChar"/>
    <w:uiPriority w:val="99"/>
    <w:rsid w:val="004901EB"/>
    <w:pPr>
      <w:spacing w:after="120" w:line="240" w:lineRule="auto"/>
    </w:pPr>
    <w:rPr>
      <w:rFonts w:ascii="Times New Roman" w:eastAsia="Times New Roman" w:hAnsi="Times New Roman"/>
      <w:sz w:val="24"/>
      <w:szCs w:val="24"/>
      <w:lang w:val="ru-RU" w:eastAsia="ru-RU"/>
    </w:rPr>
  </w:style>
  <w:style w:type="character" w:customStyle="1" w:styleId="BodyTextChar">
    <w:name w:val="Body Text Char"/>
    <w:basedOn w:val="DefaultParagraphFont"/>
    <w:link w:val="BodyText"/>
    <w:uiPriority w:val="99"/>
    <w:locked/>
    <w:rsid w:val="004901EB"/>
    <w:rPr>
      <w:rFonts w:ascii="Times New Roman" w:hAnsi="Times New Roman" w:cs="Times New Roman"/>
      <w:sz w:val="24"/>
      <w:szCs w:val="24"/>
      <w:lang w:val="ru-RU" w:eastAsia="ru-RU"/>
    </w:rPr>
  </w:style>
  <w:style w:type="character" w:customStyle="1" w:styleId="100">
    <w:name w:val="Основний текст + 10"/>
    <w:aliases w:val="5 pt"/>
    <w:uiPriority w:val="99"/>
    <w:rsid w:val="004901EB"/>
    <w:rPr>
      <w:rFonts w:ascii="Times New Roman" w:hAnsi="Times New Roman"/>
      <w:color w:val="000000"/>
      <w:spacing w:val="0"/>
      <w:w w:val="100"/>
      <w:position w:val="0"/>
      <w:sz w:val="21"/>
      <w:u w:val="none"/>
      <w:shd w:val="clear" w:color="auto" w:fill="FFFFFF"/>
      <w:lang w:val="uk-UA" w:eastAsia="uk-UA"/>
    </w:rPr>
  </w:style>
  <w:style w:type="paragraph" w:styleId="BalloonText">
    <w:name w:val="Balloon Text"/>
    <w:basedOn w:val="Normal"/>
    <w:link w:val="BalloonTextChar"/>
    <w:uiPriority w:val="99"/>
    <w:semiHidden/>
    <w:rsid w:val="004901EB"/>
    <w:pPr>
      <w:spacing w:after="0" w:line="240" w:lineRule="auto"/>
    </w:pPr>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locked/>
    <w:rsid w:val="004901EB"/>
    <w:rPr>
      <w:rFonts w:ascii="Tahoma" w:hAnsi="Tahoma" w:cs="Tahoma"/>
      <w:sz w:val="16"/>
      <w:szCs w:val="16"/>
      <w:lang w:val="ru-RU" w:eastAsia="ru-RU"/>
    </w:rPr>
  </w:style>
  <w:style w:type="character" w:customStyle="1" w:styleId="a3">
    <w:name w:val="Основний текст + Не напівжирний"/>
    <w:uiPriority w:val="99"/>
    <w:rsid w:val="004901EB"/>
    <w:rPr>
      <w:rFonts w:ascii="Times New Roman" w:hAnsi="Times New Roman"/>
      <w:b/>
      <w:color w:val="000000"/>
      <w:spacing w:val="0"/>
      <w:w w:val="100"/>
      <w:position w:val="0"/>
      <w:sz w:val="23"/>
      <w:u w:val="none"/>
      <w:shd w:val="clear" w:color="auto" w:fill="FFFFFF"/>
      <w:lang w:val="uk-UA" w:eastAsia="uk-UA"/>
    </w:rPr>
  </w:style>
  <w:style w:type="paragraph" w:customStyle="1" w:styleId="a4">
    <w:name w:val="Знак Знак Знак Знак Знак Знак Знак Знак Знак"/>
    <w:basedOn w:val="Normal"/>
    <w:uiPriority w:val="99"/>
    <w:rsid w:val="004901EB"/>
    <w:pPr>
      <w:spacing w:after="0" w:line="240" w:lineRule="auto"/>
    </w:pPr>
    <w:rPr>
      <w:rFonts w:ascii="Verdana" w:eastAsia="Times New Roman" w:hAnsi="Verdana" w:cs="Verdana"/>
      <w:sz w:val="20"/>
      <w:szCs w:val="20"/>
      <w:lang w:val="en-US"/>
    </w:rPr>
  </w:style>
  <w:style w:type="paragraph" w:customStyle="1" w:styleId="a5">
    <w:name w:val="Знак Знак Знак Знак Знак Знак Знак Знак Знак Знак Знак Знак Знак Знак Знак Знак"/>
    <w:basedOn w:val="Normal"/>
    <w:uiPriority w:val="99"/>
    <w:rsid w:val="004901EB"/>
    <w:pPr>
      <w:spacing w:after="0" w:line="240" w:lineRule="auto"/>
    </w:pPr>
    <w:rPr>
      <w:rFonts w:ascii="Verdana" w:eastAsia="Times New Roman" w:hAnsi="Verdana" w:cs="Verdana"/>
      <w:sz w:val="20"/>
      <w:szCs w:val="20"/>
      <w:lang w:val="en-US"/>
    </w:rPr>
  </w:style>
  <w:style w:type="paragraph" w:styleId="NormalWeb">
    <w:name w:val="Normal (Web)"/>
    <w:basedOn w:val="Normal"/>
    <w:uiPriority w:val="99"/>
    <w:rsid w:val="004901EB"/>
    <w:pPr>
      <w:spacing w:after="0" w:line="240" w:lineRule="auto"/>
    </w:pPr>
    <w:rPr>
      <w:rFonts w:ascii="Times New Roman" w:eastAsia="Times New Roman" w:hAnsi="Times New Roman"/>
      <w:sz w:val="24"/>
      <w:szCs w:val="24"/>
      <w:lang w:val="ru-RU" w:eastAsia="ru-RU"/>
    </w:rPr>
  </w:style>
  <w:style w:type="paragraph" w:customStyle="1" w:styleId="CharCharCharChar10">
    <w:name w:val="Char Знак Знак Char Знак Знак Char Знак Знак Char Знак Знак Знак Знак Знак Знак Знак Знак Знак Знак Знак Знак Знак Знак Знак Знак1 Знак"/>
    <w:basedOn w:val="Normal"/>
    <w:uiPriority w:val="99"/>
    <w:rsid w:val="004901EB"/>
    <w:pPr>
      <w:spacing w:after="0" w:line="240" w:lineRule="auto"/>
    </w:pPr>
    <w:rPr>
      <w:rFonts w:ascii="Verdana" w:eastAsia="Times New Roman" w:hAnsi="Verdana" w:cs="Verdana"/>
      <w:sz w:val="20"/>
      <w:szCs w:val="20"/>
      <w:lang w:val="en-US"/>
    </w:rPr>
  </w:style>
  <w:style w:type="paragraph" w:customStyle="1" w:styleId="12">
    <w:name w:val="Знак Знак1 Знак Знак"/>
    <w:basedOn w:val="Normal"/>
    <w:uiPriority w:val="99"/>
    <w:rsid w:val="004901EB"/>
    <w:pPr>
      <w:spacing w:after="0" w:line="240" w:lineRule="auto"/>
    </w:pPr>
    <w:rPr>
      <w:rFonts w:ascii="Verdana" w:eastAsia="Times New Roman" w:hAnsi="Verdana" w:cs="Verdana"/>
      <w:sz w:val="20"/>
      <w:szCs w:val="20"/>
      <w:lang w:val="en-US"/>
    </w:rPr>
  </w:style>
  <w:style w:type="paragraph" w:styleId="ListParagraph">
    <w:name w:val="List Paragraph"/>
    <w:basedOn w:val="Normal"/>
    <w:uiPriority w:val="99"/>
    <w:qFormat/>
    <w:rsid w:val="00937629"/>
    <w:pPr>
      <w:ind w:left="720"/>
      <w:contextualSpacing/>
    </w:pPr>
  </w:style>
  <w:style w:type="paragraph" w:styleId="Header">
    <w:name w:val="header"/>
    <w:basedOn w:val="Normal"/>
    <w:link w:val="HeaderChar"/>
    <w:uiPriority w:val="99"/>
    <w:rsid w:val="003A7418"/>
    <w:pPr>
      <w:tabs>
        <w:tab w:val="center" w:pos="4819"/>
        <w:tab w:val="right" w:pos="9639"/>
      </w:tabs>
      <w:spacing w:after="0" w:line="240" w:lineRule="auto"/>
    </w:pPr>
  </w:style>
  <w:style w:type="character" w:customStyle="1" w:styleId="HeaderChar">
    <w:name w:val="Header Char"/>
    <w:basedOn w:val="DefaultParagraphFont"/>
    <w:link w:val="Header"/>
    <w:uiPriority w:val="99"/>
    <w:locked/>
    <w:rsid w:val="003A7418"/>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969</TotalTime>
  <Pages>30</Pages>
  <Words>-32766</Words>
  <Characters>26715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Admin01</dc:creator>
  <cp:keywords/>
  <dc:description/>
  <cp:lastModifiedBy>Novak</cp:lastModifiedBy>
  <cp:revision>41</cp:revision>
  <cp:lastPrinted>2020-12-11T13:41:00Z</cp:lastPrinted>
  <dcterms:created xsi:type="dcterms:W3CDTF">2020-12-06T10:26:00Z</dcterms:created>
  <dcterms:modified xsi:type="dcterms:W3CDTF">2020-12-11T13:57:00Z</dcterms:modified>
</cp:coreProperties>
</file>