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DF" w:rsidRPr="00392FC4" w:rsidRDefault="00237B2B" w:rsidP="00BF7A91">
      <w:pPr>
        <w:spacing w:line="240" w:lineRule="auto"/>
        <w:jc w:val="center"/>
        <w:rPr>
          <w:rFonts w:ascii="Times New Roman" w:hAnsi="Times New Roman" w:cs="Times New Roman"/>
          <w:b/>
          <w:sz w:val="28"/>
          <w:szCs w:val="28"/>
        </w:rPr>
      </w:pPr>
      <w:r w:rsidRPr="00392FC4">
        <w:rPr>
          <w:rFonts w:ascii="Times New Roman" w:hAnsi="Times New Roman" w:cs="Times New Roman"/>
          <w:b/>
          <w:sz w:val="28"/>
          <w:szCs w:val="28"/>
        </w:rPr>
        <w:t>Порі</w:t>
      </w:r>
      <w:r w:rsidR="000C74F9" w:rsidRPr="00392FC4">
        <w:rPr>
          <w:rFonts w:ascii="Times New Roman" w:hAnsi="Times New Roman" w:cs="Times New Roman"/>
          <w:b/>
          <w:sz w:val="28"/>
          <w:szCs w:val="28"/>
        </w:rPr>
        <w:t>вняння</w:t>
      </w:r>
      <w:r w:rsidR="00A102D4" w:rsidRPr="00392FC4">
        <w:rPr>
          <w:rFonts w:ascii="Times New Roman" w:hAnsi="Times New Roman" w:cs="Times New Roman"/>
          <w:b/>
          <w:sz w:val="28"/>
          <w:szCs w:val="28"/>
        </w:rPr>
        <w:t xml:space="preserve"> таблиця Статуту Вараського </w:t>
      </w:r>
      <w:proofErr w:type="spellStart"/>
      <w:r w:rsidR="00A102D4" w:rsidRPr="00392FC4">
        <w:rPr>
          <w:rFonts w:ascii="Times New Roman" w:hAnsi="Times New Roman" w:cs="Times New Roman"/>
          <w:b/>
          <w:sz w:val="28"/>
          <w:szCs w:val="28"/>
        </w:rPr>
        <w:t>інклюзивно</w:t>
      </w:r>
      <w:proofErr w:type="spellEnd"/>
      <w:r w:rsidR="00A102D4" w:rsidRPr="00392FC4">
        <w:rPr>
          <w:rFonts w:ascii="Times New Roman" w:hAnsi="Times New Roman" w:cs="Times New Roman"/>
          <w:b/>
          <w:sz w:val="28"/>
          <w:szCs w:val="28"/>
        </w:rPr>
        <w:t>-ресурсного центру Вараської міської ради</w:t>
      </w:r>
    </w:p>
    <w:p w:rsidR="00A102D4" w:rsidRPr="00392FC4" w:rsidRDefault="00A102D4" w:rsidP="00BF7A91">
      <w:pPr>
        <w:spacing w:line="240" w:lineRule="auto"/>
        <w:jc w:val="center"/>
        <w:rPr>
          <w:rFonts w:ascii="Times New Roman" w:hAnsi="Times New Roman" w:cs="Times New Roman"/>
          <w:b/>
          <w:sz w:val="24"/>
          <w:szCs w:val="24"/>
        </w:rPr>
      </w:pP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362"/>
      </w:tblGrid>
      <w:tr w:rsidR="0068450A" w:rsidRPr="00392FC4" w:rsidTr="00A17319">
        <w:tc>
          <w:tcPr>
            <w:tcW w:w="5070" w:type="dxa"/>
            <w:shd w:val="clear" w:color="auto" w:fill="auto"/>
          </w:tcPr>
          <w:p w:rsidR="00237B2B" w:rsidRPr="00392FC4" w:rsidRDefault="005A65AE" w:rsidP="00BF7A91">
            <w:pPr>
              <w:spacing w:after="0" w:line="240" w:lineRule="auto"/>
              <w:jc w:val="center"/>
              <w:rPr>
                <w:rFonts w:ascii="Times New Roman" w:eastAsia="Times New Roman" w:hAnsi="Times New Roman" w:cs="Times New Roman"/>
                <w:b/>
                <w:sz w:val="24"/>
                <w:szCs w:val="24"/>
                <w:lang w:eastAsia="ru-RU"/>
              </w:rPr>
            </w:pPr>
            <w:r w:rsidRPr="00392FC4">
              <w:rPr>
                <w:rFonts w:ascii="Times New Roman" w:eastAsia="Times New Roman" w:hAnsi="Times New Roman" w:cs="Times New Roman"/>
                <w:b/>
                <w:sz w:val="24"/>
                <w:szCs w:val="24"/>
                <w:lang w:eastAsia="ru-RU"/>
              </w:rPr>
              <w:t>Редакція статуту</w:t>
            </w:r>
            <w:r w:rsidR="00A211CE" w:rsidRPr="00392FC4">
              <w:rPr>
                <w:rFonts w:ascii="Times New Roman" w:eastAsia="Times New Roman" w:hAnsi="Times New Roman" w:cs="Times New Roman"/>
                <w:b/>
                <w:sz w:val="24"/>
                <w:szCs w:val="24"/>
                <w:lang w:eastAsia="ru-RU"/>
              </w:rPr>
              <w:t xml:space="preserve"> до</w:t>
            </w:r>
            <w:r w:rsidRPr="00392FC4">
              <w:rPr>
                <w:rFonts w:ascii="Times New Roman" w:eastAsia="Times New Roman" w:hAnsi="Times New Roman" w:cs="Times New Roman"/>
                <w:b/>
                <w:sz w:val="24"/>
                <w:szCs w:val="24"/>
                <w:lang w:eastAsia="ru-RU"/>
              </w:rPr>
              <w:t xml:space="preserve">  проекту рішення від 22 жовтня 2021  № 1110</w:t>
            </w:r>
          </w:p>
        </w:tc>
        <w:tc>
          <w:tcPr>
            <w:tcW w:w="5362" w:type="dxa"/>
            <w:shd w:val="clear" w:color="auto" w:fill="auto"/>
          </w:tcPr>
          <w:p w:rsidR="005A65AE" w:rsidRPr="00392FC4" w:rsidRDefault="005A65AE" w:rsidP="00BF7A91">
            <w:pPr>
              <w:spacing w:after="0" w:line="240" w:lineRule="auto"/>
              <w:jc w:val="center"/>
              <w:rPr>
                <w:rFonts w:ascii="Times New Roman" w:eastAsia="Times New Roman" w:hAnsi="Times New Roman" w:cs="Times New Roman"/>
                <w:b/>
                <w:sz w:val="24"/>
                <w:szCs w:val="24"/>
                <w:lang w:eastAsia="ru-RU"/>
              </w:rPr>
            </w:pPr>
            <w:r w:rsidRPr="00392FC4">
              <w:rPr>
                <w:rFonts w:ascii="Times New Roman" w:eastAsia="Times New Roman" w:hAnsi="Times New Roman" w:cs="Times New Roman"/>
                <w:b/>
                <w:sz w:val="24"/>
                <w:szCs w:val="24"/>
                <w:lang w:eastAsia="ru-RU"/>
              </w:rPr>
              <w:t xml:space="preserve">Нова редакція статуту  проекту </w:t>
            </w:r>
          </w:p>
          <w:p w:rsidR="0022787E" w:rsidRPr="00392FC4" w:rsidRDefault="005A65AE" w:rsidP="00BF7A91">
            <w:pPr>
              <w:spacing w:after="0" w:line="240" w:lineRule="auto"/>
              <w:jc w:val="center"/>
              <w:rPr>
                <w:rFonts w:ascii="Times New Roman" w:eastAsia="Times New Roman" w:hAnsi="Times New Roman" w:cs="Times New Roman"/>
                <w:b/>
                <w:sz w:val="24"/>
                <w:szCs w:val="24"/>
                <w:lang w:eastAsia="ru-RU"/>
              </w:rPr>
            </w:pPr>
            <w:r w:rsidRPr="00392FC4">
              <w:rPr>
                <w:rFonts w:ascii="Times New Roman" w:eastAsia="Times New Roman" w:hAnsi="Times New Roman" w:cs="Times New Roman"/>
                <w:b/>
                <w:sz w:val="24"/>
                <w:szCs w:val="24"/>
                <w:lang w:eastAsia="ru-RU"/>
              </w:rPr>
              <w:t>від 0</w:t>
            </w:r>
            <w:r w:rsidR="00E57F2D" w:rsidRPr="00392FC4">
              <w:rPr>
                <w:rFonts w:ascii="Times New Roman" w:eastAsia="Times New Roman" w:hAnsi="Times New Roman" w:cs="Times New Roman"/>
                <w:b/>
                <w:sz w:val="24"/>
                <w:szCs w:val="24"/>
                <w:lang w:eastAsia="ru-RU"/>
              </w:rPr>
              <w:t>8</w:t>
            </w:r>
            <w:r w:rsidRPr="00392FC4">
              <w:rPr>
                <w:rFonts w:ascii="Times New Roman" w:eastAsia="Times New Roman" w:hAnsi="Times New Roman" w:cs="Times New Roman"/>
                <w:b/>
                <w:sz w:val="24"/>
                <w:szCs w:val="24"/>
                <w:lang w:eastAsia="ru-RU"/>
              </w:rPr>
              <w:t>.11.2021</w:t>
            </w:r>
          </w:p>
        </w:tc>
      </w:tr>
      <w:tr w:rsidR="0068450A" w:rsidRPr="00392FC4" w:rsidTr="000714F0">
        <w:trPr>
          <w:trHeight w:val="70"/>
        </w:trPr>
        <w:tc>
          <w:tcPr>
            <w:tcW w:w="5070" w:type="dxa"/>
            <w:shd w:val="clear" w:color="auto" w:fill="auto"/>
          </w:tcPr>
          <w:p w:rsidR="005A65AE" w:rsidRPr="00392FC4" w:rsidRDefault="005A65AE" w:rsidP="00BF7A91">
            <w:pPr>
              <w:spacing w:line="240" w:lineRule="auto"/>
              <w:ind w:firstLine="567"/>
              <w:rPr>
                <w:rFonts w:ascii="Times New Roman" w:hAnsi="Times New Roman" w:cs="Times New Roman"/>
                <w:b/>
                <w:sz w:val="28"/>
                <w:szCs w:val="28"/>
              </w:rPr>
            </w:pPr>
            <w:r w:rsidRPr="00392FC4">
              <w:rPr>
                <w:rFonts w:ascii="Times New Roman" w:hAnsi="Times New Roman" w:cs="Times New Roman"/>
                <w:b/>
                <w:sz w:val="28"/>
                <w:szCs w:val="28"/>
              </w:rPr>
              <w:t>І. Загальна частина</w:t>
            </w:r>
          </w:p>
          <w:p w:rsidR="005A65AE" w:rsidRPr="00392FC4" w:rsidRDefault="005A65AE" w:rsidP="00BF7A91">
            <w:pPr>
              <w:pStyle w:val="a4"/>
              <w:ind w:firstLine="567"/>
              <w:jc w:val="both"/>
              <w:rPr>
                <w:sz w:val="28"/>
                <w:szCs w:val="28"/>
              </w:rPr>
            </w:pPr>
            <w:r w:rsidRPr="00392FC4">
              <w:rPr>
                <w:sz w:val="28"/>
                <w:szCs w:val="28"/>
              </w:rPr>
              <w:t xml:space="preserve">1.Вараський </w:t>
            </w:r>
            <w:proofErr w:type="spellStart"/>
            <w:r w:rsidRPr="00392FC4">
              <w:rPr>
                <w:sz w:val="28"/>
                <w:szCs w:val="28"/>
              </w:rPr>
              <w:t>інклюзивно</w:t>
            </w:r>
            <w:proofErr w:type="spellEnd"/>
            <w:r w:rsidRPr="00392FC4">
              <w:rPr>
                <w:sz w:val="28"/>
                <w:szCs w:val="28"/>
              </w:rPr>
              <w:t>-ресурсний центр Вараської міської ради (далі - Центр) є установою, що утворюється з метою забезпечення права осіб з особливими освітніми потребами на здобуття дошкільної, загальної середньої освіти, позашкільної освіти у закладах дошкільної, загальної середньої, позашкільної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rsidR="005A65AE" w:rsidRPr="00392FC4" w:rsidRDefault="005A65AE" w:rsidP="00BF7A91">
            <w:pPr>
              <w:pStyle w:val="a4"/>
              <w:ind w:firstLine="567"/>
              <w:jc w:val="both"/>
              <w:rPr>
                <w:sz w:val="28"/>
                <w:szCs w:val="28"/>
              </w:rPr>
            </w:pPr>
            <w:r w:rsidRPr="00392FC4">
              <w:rPr>
                <w:sz w:val="28"/>
                <w:szCs w:val="28"/>
              </w:rPr>
              <w:t xml:space="preserve">Повне найменування українською мовою: </w:t>
            </w:r>
            <w:proofErr w:type="spellStart"/>
            <w:r w:rsidRPr="00392FC4">
              <w:rPr>
                <w:sz w:val="28"/>
                <w:szCs w:val="28"/>
              </w:rPr>
              <w:t>Вараський</w:t>
            </w:r>
            <w:proofErr w:type="spellEnd"/>
            <w:r w:rsidRPr="00392FC4">
              <w:rPr>
                <w:sz w:val="28"/>
                <w:szCs w:val="28"/>
              </w:rPr>
              <w:t xml:space="preserve"> </w:t>
            </w:r>
            <w:proofErr w:type="spellStart"/>
            <w:r w:rsidRPr="00392FC4">
              <w:rPr>
                <w:sz w:val="28"/>
                <w:szCs w:val="28"/>
              </w:rPr>
              <w:t>інклюзивно</w:t>
            </w:r>
            <w:proofErr w:type="spellEnd"/>
            <w:r w:rsidRPr="00392FC4">
              <w:rPr>
                <w:sz w:val="28"/>
                <w:szCs w:val="28"/>
              </w:rPr>
              <w:t xml:space="preserve">-ресурсний центр  Вараської міської ради ; скорочене найменування українською мовою: </w:t>
            </w:r>
            <w:proofErr w:type="spellStart"/>
            <w:r w:rsidRPr="00392FC4">
              <w:rPr>
                <w:sz w:val="28"/>
                <w:szCs w:val="28"/>
              </w:rPr>
              <w:t>Вараський</w:t>
            </w:r>
            <w:proofErr w:type="spellEnd"/>
            <w:r w:rsidRPr="00392FC4">
              <w:rPr>
                <w:sz w:val="28"/>
                <w:szCs w:val="28"/>
              </w:rPr>
              <w:t xml:space="preserve"> ІРЦ.</w:t>
            </w:r>
          </w:p>
          <w:p w:rsidR="005A65AE" w:rsidRPr="00392FC4" w:rsidRDefault="005A65AE" w:rsidP="00BF7A91">
            <w:pPr>
              <w:pStyle w:val="a4"/>
              <w:ind w:firstLine="567"/>
              <w:jc w:val="both"/>
              <w:rPr>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2. Засновником   Центру  є  </w:t>
            </w:r>
            <w:proofErr w:type="spellStart"/>
            <w:r w:rsidRPr="00392FC4">
              <w:rPr>
                <w:rFonts w:ascii="Times New Roman" w:hAnsi="Times New Roman"/>
                <w:sz w:val="28"/>
                <w:szCs w:val="28"/>
              </w:rPr>
              <w:t>Вараська</w:t>
            </w:r>
            <w:proofErr w:type="spellEnd"/>
            <w:r w:rsidRPr="00392FC4">
              <w:rPr>
                <w:rFonts w:ascii="Times New Roman" w:hAnsi="Times New Roman"/>
                <w:sz w:val="28"/>
                <w:szCs w:val="28"/>
              </w:rPr>
              <w:t xml:space="preserve"> міська територіальна громада в особі Вараської міської ради (далі - Засновник), а уповноваженим органом – управління освіти виконавчого комітету Вараської міської ради (далі – Уповноважений орган).</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 Центр є юридичною особою, що утворюється як бюджетна установа.</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Центр має рахунки в органах Казначейства, самостійний баланс, бланк із своїм найменуванням. </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Юридична адреса Центру: мікрорайон </w:t>
            </w:r>
            <w:proofErr w:type="spellStart"/>
            <w:r w:rsidRPr="00392FC4">
              <w:rPr>
                <w:rFonts w:ascii="Times New Roman" w:hAnsi="Times New Roman"/>
                <w:sz w:val="28"/>
                <w:szCs w:val="28"/>
              </w:rPr>
              <w:t>Вараш</w:t>
            </w:r>
            <w:proofErr w:type="spellEnd"/>
            <w:r w:rsidRPr="00392FC4">
              <w:rPr>
                <w:rFonts w:ascii="Times New Roman" w:hAnsi="Times New Roman"/>
                <w:sz w:val="28"/>
                <w:szCs w:val="28"/>
              </w:rPr>
              <w:t xml:space="preserve">, будинок </w:t>
            </w:r>
            <w:smartTag w:uri="urn:schemas-microsoft-com:office:smarttags" w:element="metricconverter">
              <w:smartTagPr>
                <w:attr w:name="ProductID" w:val="41, м"/>
              </w:smartTagPr>
              <w:r w:rsidRPr="00392FC4">
                <w:rPr>
                  <w:rFonts w:ascii="Times New Roman" w:hAnsi="Times New Roman"/>
                  <w:sz w:val="28"/>
                  <w:szCs w:val="28"/>
                </w:rPr>
                <w:t>41, м</w:t>
              </w:r>
            </w:smartTag>
            <w:r w:rsidRPr="00392FC4">
              <w:rPr>
                <w:rFonts w:ascii="Times New Roman" w:hAnsi="Times New Roman"/>
                <w:sz w:val="28"/>
                <w:szCs w:val="28"/>
              </w:rPr>
              <w:t>.</w:t>
            </w:r>
            <w:r w:rsidRPr="00392FC4">
              <w:rPr>
                <w:rFonts w:ascii="Times New Roman" w:hAnsi="Times New Roman"/>
                <w:sz w:val="28"/>
                <w:szCs w:val="28"/>
                <w:lang w:val="ru-RU"/>
              </w:rPr>
              <w:t xml:space="preserve"> </w:t>
            </w:r>
            <w:proofErr w:type="spellStart"/>
            <w:r w:rsidRPr="00392FC4">
              <w:rPr>
                <w:rFonts w:ascii="Times New Roman" w:hAnsi="Times New Roman"/>
                <w:sz w:val="28"/>
                <w:szCs w:val="28"/>
              </w:rPr>
              <w:t>Вараш</w:t>
            </w:r>
            <w:proofErr w:type="spellEnd"/>
            <w:r w:rsidRPr="00392FC4">
              <w:rPr>
                <w:rFonts w:ascii="Times New Roman" w:hAnsi="Times New Roman"/>
                <w:sz w:val="28"/>
                <w:szCs w:val="28"/>
              </w:rPr>
              <w:t>, Рівненська область, 34400</w:t>
            </w:r>
            <w:r w:rsidRPr="00392FC4">
              <w:rPr>
                <w:rFonts w:ascii="Times New Roman" w:hAnsi="Times New Roman"/>
                <w:spacing w:val="-1"/>
                <w:sz w:val="28"/>
                <w:szCs w:val="28"/>
              </w:rPr>
              <w:t>.</w:t>
            </w:r>
            <w:r w:rsidRPr="00392FC4">
              <w:rPr>
                <w:rFonts w:ascii="Times New Roman" w:hAnsi="Times New Roman"/>
                <w:sz w:val="28"/>
                <w:szCs w:val="28"/>
              </w:rPr>
              <w:t xml:space="preserve"> </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4. Центр у своїй діяльності керується Конституцією України, Конвенцією про права осіб з </w:t>
            </w:r>
            <w:r w:rsidRPr="00392FC4">
              <w:rPr>
                <w:rFonts w:ascii="Times New Roman" w:hAnsi="Times New Roman"/>
                <w:sz w:val="28"/>
                <w:szCs w:val="28"/>
              </w:rPr>
              <w:lastRenderedPageBreak/>
              <w:t xml:space="preserve">інвалідністю, Законами України «Про освіту», «Про повну загальну середню освіту», «Про дошкільну освіту», «Про позашкільну освіту» та  іншими актами законодавства, цим Статутом. </w:t>
            </w:r>
          </w:p>
          <w:p w:rsidR="005A65AE" w:rsidRPr="00392FC4" w:rsidRDefault="005A65AE" w:rsidP="00BF7A91">
            <w:pPr>
              <w:pStyle w:val="a5"/>
              <w:spacing w:before="0" w:beforeAutospacing="0" w:after="0" w:afterAutospacing="0"/>
              <w:ind w:firstLine="567"/>
              <w:jc w:val="both"/>
              <w:rPr>
                <w:sz w:val="28"/>
                <w:szCs w:val="28"/>
                <w:lang w:val="uk-UA"/>
              </w:rPr>
            </w:pPr>
            <w:r w:rsidRPr="00392FC4">
              <w:rPr>
                <w:sz w:val="28"/>
                <w:szCs w:val="28"/>
                <w:lang w:val="uk-UA"/>
              </w:rPr>
              <w:t xml:space="preserve">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 </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Центр утворюються з розрахунку не більш як на 12 тис. дітей, які проживають на території Вараської міської територіальної громади.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rsidR="005A65AE" w:rsidRPr="00392FC4" w:rsidRDefault="005A65AE" w:rsidP="00BF7A91">
            <w:pPr>
              <w:pStyle w:val="a6"/>
              <w:spacing w:before="0"/>
              <w:jc w:val="both"/>
              <w:rPr>
                <w:rFonts w:ascii="Times New Roman" w:hAnsi="Times New Roman"/>
                <w:sz w:val="28"/>
                <w:szCs w:val="28"/>
                <w:lang w:eastAsia="uk-UA"/>
              </w:rPr>
            </w:pPr>
            <w:r w:rsidRPr="00392FC4">
              <w:rPr>
                <w:rFonts w:ascii="Times New Roman" w:hAnsi="Times New Roman"/>
                <w:sz w:val="28"/>
                <w:szCs w:val="28"/>
              </w:rPr>
              <w:t>Центр може мати у своїй структурі філію (філії) як</w:t>
            </w:r>
            <w:r w:rsidRPr="00392FC4">
              <w:rPr>
                <w:rFonts w:ascii="Times New Roman" w:hAnsi="Times New Roman"/>
                <w:sz w:val="28"/>
                <w:szCs w:val="28"/>
                <w:lang w:eastAsia="uk-UA"/>
              </w:rPr>
              <w:t xml:space="preserve"> територіально відокремлений структурний підрозділ Центру, що не має статусу юридичної особи і діє на підставі положення, затвердженого Засновником.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Центр  може організовувати власну діяльність з використанням мобільного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-ресурсного центру.</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5"/>
              <w:spacing w:before="0" w:beforeAutospacing="0" w:after="0" w:afterAutospacing="0"/>
              <w:ind w:firstLine="567"/>
              <w:jc w:val="both"/>
              <w:rPr>
                <w:sz w:val="28"/>
                <w:szCs w:val="28"/>
                <w:lang w:val="uk-UA"/>
              </w:rPr>
            </w:pPr>
            <w:r w:rsidRPr="00392FC4">
              <w:rPr>
                <w:sz w:val="28"/>
                <w:szCs w:val="28"/>
                <w:lang w:val="uk-UA"/>
              </w:rPr>
              <w:t xml:space="preserve">6. У своїй діяльності Центр підпорядковується Засновнику та Уповноваженому органу. Координацію діяльності Центру, контроль за дотриманням ним актів законодавства та цього Статуту здійснює структурний підрозділ  управління освіти і науки </w:t>
            </w:r>
            <w:r w:rsidRPr="00392FC4">
              <w:rPr>
                <w:sz w:val="28"/>
                <w:szCs w:val="28"/>
                <w:lang w:val="uk-UA"/>
              </w:rPr>
              <w:lastRenderedPageBreak/>
              <w:t xml:space="preserve">Рівненської облдержадміністрації з питань діяльності </w:t>
            </w:r>
            <w:proofErr w:type="spellStart"/>
            <w:r w:rsidRPr="00392FC4">
              <w:rPr>
                <w:sz w:val="28"/>
                <w:szCs w:val="28"/>
                <w:lang w:val="uk-UA"/>
              </w:rPr>
              <w:t>інклюзивно</w:t>
            </w:r>
            <w:proofErr w:type="spellEnd"/>
            <w:r w:rsidRPr="00392FC4">
              <w:rPr>
                <w:sz w:val="28"/>
                <w:szCs w:val="28"/>
                <w:lang w:val="uk-UA"/>
              </w:rPr>
              <w:t>-ресурсних центрів .</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7. Центр знаходиться у комунальній власності Вараської міської ради,  має приміщення, пристосовані для дітей з особливими освітніми потребами відповідно до  вимог законодавства, у тому числі державних санітарних норм  і правил та державних будівельних норм. </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Приміщення Центру облаштовуються кімнатою для прийому громадян, ресурсною кімнатою та кабінетами фахівців (консультантів)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-ресурсного центру (далі – фахівці Центру) відповідно до штатного розпису, затвердженого Засновником, а також залом для занять з лікувальної фізкультури тощо.</w:t>
            </w:r>
          </w:p>
          <w:p w:rsidR="005A65AE" w:rsidRPr="00392FC4" w:rsidRDefault="005A65AE" w:rsidP="00BF7A91">
            <w:pPr>
              <w:pStyle w:val="a6"/>
              <w:tabs>
                <w:tab w:val="left" w:pos="10206"/>
              </w:tabs>
              <w:spacing w:before="0"/>
              <w:jc w:val="both"/>
              <w:rPr>
                <w:rFonts w:ascii="Times New Roman" w:hAnsi="Times New Roman"/>
                <w:sz w:val="28"/>
                <w:szCs w:val="28"/>
              </w:rPr>
            </w:pP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8. Центр надає послуги дітям з особливими освітніми потребами, які проживають (навчаються) у </w:t>
            </w:r>
            <w:proofErr w:type="spellStart"/>
            <w:r w:rsidRPr="00392FC4">
              <w:rPr>
                <w:rFonts w:ascii="Times New Roman" w:hAnsi="Times New Roman"/>
                <w:sz w:val="28"/>
                <w:szCs w:val="28"/>
              </w:rPr>
              <w:t>Вараській</w:t>
            </w:r>
            <w:proofErr w:type="spellEnd"/>
            <w:r w:rsidRPr="00392FC4">
              <w:rPr>
                <w:rFonts w:ascii="Times New Roman" w:hAnsi="Times New Roman"/>
                <w:sz w:val="28"/>
                <w:szCs w:val="28"/>
              </w:rPr>
              <w:t xml:space="preserve"> міській  територіальній громаді за умови подання відповідних документів. </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У разі обслуговування дітей 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їх звернення інформує про них Засновника та Уповноважений орган. У такому разі діяльність Центру організовується в одній із форм співробітництва, визначених Законом України «Про співробітництво територіальних громад».</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spacing w:line="240" w:lineRule="auto"/>
              <w:ind w:firstLine="567"/>
              <w:rPr>
                <w:rFonts w:ascii="Times New Roman" w:hAnsi="Times New Roman" w:cs="Times New Roman"/>
                <w:b/>
                <w:spacing w:val="-1"/>
                <w:sz w:val="28"/>
                <w:szCs w:val="28"/>
              </w:rPr>
            </w:pPr>
            <w:r w:rsidRPr="00392FC4">
              <w:rPr>
                <w:rFonts w:ascii="Times New Roman" w:hAnsi="Times New Roman" w:cs="Times New Roman"/>
                <w:b/>
                <w:spacing w:val="-1"/>
                <w:sz w:val="28"/>
                <w:szCs w:val="28"/>
              </w:rPr>
              <w:t>ІІ. Завдання Центру</w:t>
            </w:r>
          </w:p>
          <w:p w:rsidR="005A65AE" w:rsidRPr="00392FC4" w:rsidRDefault="005A65AE" w:rsidP="00BF7A91">
            <w:pPr>
              <w:pStyle w:val="a6"/>
              <w:spacing w:before="0"/>
              <w:jc w:val="both"/>
              <w:rPr>
                <w:rFonts w:ascii="Times New Roman" w:hAnsi="Times New Roman"/>
                <w:bCs/>
                <w:sz w:val="28"/>
                <w:szCs w:val="28"/>
              </w:rPr>
            </w:pPr>
            <w:r w:rsidRPr="00392FC4">
              <w:rPr>
                <w:rFonts w:ascii="Times New Roman" w:hAnsi="Times New Roman"/>
                <w:bCs/>
                <w:sz w:val="28"/>
                <w:szCs w:val="28"/>
              </w:rPr>
              <w:t>9. Основними завданнями Центру є:</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1) проведення комплексної оцінки, у тому числі повторної, та здійснення кваліфікованого супроводу осіб у разі </w:t>
            </w:r>
            <w:r w:rsidRPr="00392FC4">
              <w:rPr>
                <w:rFonts w:ascii="Times New Roman" w:hAnsi="Times New Roman"/>
                <w:sz w:val="28"/>
                <w:szCs w:val="28"/>
              </w:rPr>
              <w:lastRenderedPageBreak/>
              <w:t>встановлення у них особливих освітніх потреб;</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 надання рекомендацій закладам освіти щодо розроблення індивідуальної програми розвитку особи;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 консул</w:t>
            </w:r>
            <w:r w:rsidR="00A17319" w:rsidRPr="00392FC4">
              <w:rPr>
                <w:rFonts w:ascii="Times New Roman" w:hAnsi="Times New Roman"/>
                <w:sz w:val="28"/>
                <w:szCs w:val="28"/>
              </w:rPr>
              <w:t>ьтування батьків, інших законним представникам</w:t>
            </w:r>
            <w:r w:rsidRPr="00392FC4">
              <w:rPr>
                <w:rFonts w:ascii="Times New Roman" w:hAnsi="Times New Roman"/>
                <w:sz w:val="28"/>
                <w:szCs w:val="28"/>
              </w:rPr>
              <w:t xml:space="preserve"> особи з особливими освітніми потребами щодо особливостей її розвитку;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 забезпечення участі педагогічних працівників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у діяльності команд психолого-педагогічного супроводу осіб з особливими освітніми потребами;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у семінарах, тренінгах, майстер-класах для підвищення кваліфікації педагогічних працівників, обміну досвідом тощо;</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залучення (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 у разі їх наявності);</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надання психолого-педагогічних,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та інших послуг дітям з особливими освітніми потребами: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дітям раннього та дошкільного віку, які не відвідують заклади дошкільної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дітям, які здобувають освіту у формі педагогічного патронажу;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7) визначення потреби в </w:t>
            </w:r>
            <w:proofErr w:type="spellStart"/>
            <w:r w:rsidRPr="00392FC4">
              <w:rPr>
                <w:rFonts w:ascii="Times New Roman" w:hAnsi="Times New Roman"/>
                <w:sz w:val="28"/>
                <w:szCs w:val="28"/>
              </w:rPr>
              <w:t>асистенті</w:t>
            </w:r>
            <w:proofErr w:type="spellEnd"/>
            <w:r w:rsidRPr="00392FC4">
              <w:rPr>
                <w:rFonts w:ascii="Times New Roman" w:hAnsi="Times New Roman"/>
                <w:sz w:val="28"/>
                <w:szCs w:val="28"/>
              </w:rPr>
              <w:t xml:space="preserve"> учня та /або  супроводі дитини з особливими освітніми потребами в інклюзивному класі (групі);</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8) визначення рівня підтримки особи з особливими освітніми потребами в закладі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w:t>
            </w:r>
            <w:r w:rsidRPr="00392FC4">
              <w:rPr>
                <w:rFonts w:ascii="Times New Roman" w:hAnsi="Times New Roman"/>
                <w:sz w:val="28"/>
                <w:szCs w:val="28"/>
              </w:rPr>
              <w:lastRenderedPageBreak/>
              <w:t>обізнаності щодо організації їх навчання та виховання;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11) ведення обліку осіб, які звернулися до Центру , шляхом формування їх електронного переліку в автоматизованій системі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-ресурсних центрів ( далі- АС «ІРЦ»), відповідно до чинного законодавства;</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12) підготовка звітної  та аналітичної інформації про результати діяльності Центру.</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10. З метою якісного виконання покладених завдань Центр зобов’язаний:</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вносити пропозиції Засновнику та Уповноваженому органу щодо удосконалення діяльності Центру;</w:t>
            </w:r>
          </w:p>
          <w:p w:rsidR="005A65AE"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rsidR="00BF7A91" w:rsidRPr="00392FC4" w:rsidRDefault="00BF7A91" w:rsidP="00BF7A91">
            <w:pPr>
              <w:pStyle w:val="a6"/>
              <w:tabs>
                <w:tab w:val="left" w:pos="10206"/>
              </w:tabs>
              <w:spacing w:before="0"/>
              <w:jc w:val="both"/>
              <w:rPr>
                <w:rFonts w:ascii="Times New Roman" w:hAnsi="Times New Roman"/>
                <w:sz w:val="28"/>
                <w:szCs w:val="28"/>
              </w:rPr>
            </w:pPr>
          </w:p>
          <w:p w:rsidR="005A65AE" w:rsidRPr="00392FC4" w:rsidRDefault="005A65AE" w:rsidP="00BF7A91">
            <w:pPr>
              <w:pStyle w:val="a6"/>
              <w:tabs>
                <w:tab w:val="left" w:pos="10206"/>
              </w:tabs>
              <w:spacing w:before="0"/>
              <w:jc w:val="both"/>
              <w:rPr>
                <w:rFonts w:ascii="Times New Roman" w:hAnsi="Times New Roman"/>
                <w:b/>
                <w:sz w:val="28"/>
                <w:szCs w:val="28"/>
              </w:rPr>
            </w:pPr>
            <w:r w:rsidRPr="00392FC4">
              <w:rPr>
                <w:rFonts w:ascii="Times New Roman" w:hAnsi="Times New Roman"/>
                <w:b/>
                <w:sz w:val="28"/>
                <w:szCs w:val="28"/>
              </w:rPr>
              <w:t>ІІІ. Організація проведення комплексної оцінки</w:t>
            </w:r>
          </w:p>
          <w:p w:rsidR="005A65AE" w:rsidRPr="00392FC4" w:rsidRDefault="005A65AE" w:rsidP="00BF7A91">
            <w:pPr>
              <w:pStyle w:val="a6"/>
              <w:tabs>
                <w:tab w:val="left" w:pos="10206"/>
              </w:tabs>
              <w:spacing w:before="0"/>
              <w:jc w:val="both"/>
              <w:rPr>
                <w:rFonts w:ascii="Times New Roman" w:hAnsi="Times New Roman"/>
                <w:sz w:val="28"/>
                <w:szCs w:val="28"/>
              </w:rPr>
            </w:pPr>
          </w:p>
          <w:p w:rsidR="005A65AE" w:rsidRPr="00392FC4" w:rsidRDefault="005A65AE" w:rsidP="00BF7A91">
            <w:pPr>
              <w:pStyle w:val="a4"/>
              <w:ind w:firstLine="567"/>
              <w:jc w:val="both"/>
              <w:rPr>
                <w:sz w:val="28"/>
                <w:szCs w:val="28"/>
              </w:rPr>
            </w:pPr>
            <w:r w:rsidRPr="00392FC4">
              <w:rPr>
                <w:sz w:val="28"/>
                <w:szCs w:val="28"/>
              </w:rPr>
              <w:lastRenderedPageBreak/>
              <w:t>11. Комплексна оцінка, у тому числі повторна, проводиться</w:t>
            </w:r>
            <w:r w:rsidR="000714F0" w:rsidRPr="00392FC4">
              <w:rPr>
                <w:sz w:val="28"/>
                <w:szCs w:val="28"/>
              </w:rPr>
              <w:t xml:space="preserve"> :</w:t>
            </w:r>
            <w:r w:rsidRPr="00392FC4">
              <w:rPr>
                <w:sz w:val="28"/>
                <w:szCs w:val="28"/>
              </w:rPr>
              <w:t xml:space="preserve"> </w:t>
            </w:r>
            <w:r w:rsidRPr="00392FC4">
              <w:rPr>
                <w:sz w:val="28"/>
                <w:szCs w:val="28"/>
                <w:lang w:eastAsia="uk-UA"/>
              </w:rPr>
              <w:t xml:space="preserve">за письмовим (або он-лайн, використовуючи АС “ІРЦ”) зверненням (заявою) до Центру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w:t>
            </w:r>
            <w:proofErr w:type="spellStart"/>
            <w:r w:rsidRPr="00392FC4">
              <w:rPr>
                <w:sz w:val="28"/>
                <w:szCs w:val="28"/>
                <w:lang w:eastAsia="uk-UA"/>
              </w:rPr>
              <w:t>непризначення</w:t>
            </w:r>
            <w:proofErr w:type="spellEnd"/>
            <w:r w:rsidRPr="00392FC4">
              <w:rPr>
                <w:sz w:val="28"/>
                <w:szCs w:val="28"/>
                <w:lang w:eastAsia="uk-UA"/>
              </w:rPr>
              <w:t xml:space="preserve"> законного представника у відповідному до законодавства порядку), повнолітньої особи (далі - заявники).</w:t>
            </w:r>
          </w:p>
          <w:p w:rsidR="005A65AE" w:rsidRPr="00392FC4" w:rsidRDefault="005A65AE" w:rsidP="00BF7A91">
            <w:pPr>
              <w:pStyle w:val="a4"/>
              <w:ind w:firstLine="567"/>
              <w:jc w:val="both"/>
              <w:rPr>
                <w:sz w:val="28"/>
                <w:szCs w:val="28"/>
                <w:lang w:eastAsia="uk-UA"/>
              </w:rPr>
            </w:pPr>
            <w:r w:rsidRPr="00392FC4">
              <w:rPr>
                <w:sz w:val="28"/>
                <w:szCs w:val="28"/>
                <w:lang w:eastAsia="uk-UA"/>
              </w:rPr>
              <w:t>Усі письмові звернення (заяви) до Центру щодо проведення комплексної оцінки невідкладно фіксуються в АС “ІРЦ”. У разі звернення до Центру щодо проведення комплексної оцінки однієї і тієї самої особи воно фіксується як повторне.</w:t>
            </w:r>
          </w:p>
          <w:p w:rsidR="005A65AE" w:rsidRPr="00392FC4" w:rsidRDefault="005A65AE" w:rsidP="00BF7A91">
            <w:pPr>
              <w:pStyle w:val="a4"/>
              <w:ind w:firstLine="567"/>
              <w:jc w:val="both"/>
              <w:rPr>
                <w:sz w:val="28"/>
                <w:szCs w:val="28"/>
                <w:lang w:eastAsia="uk-UA"/>
              </w:rPr>
            </w:pPr>
            <w:r w:rsidRPr="00392FC4">
              <w:rPr>
                <w:sz w:val="28"/>
                <w:szCs w:val="28"/>
                <w:lang w:eastAsia="uk-UA"/>
              </w:rPr>
              <w:t>Перед проведенням комплексної оцінки директор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5A65AE" w:rsidRPr="00392FC4" w:rsidRDefault="005A65AE" w:rsidP="00BF7A91">
            <w:pPr>
              <w:pStyle w:val="a4"/>
              <w:ind w:left="927"/>
              <w:jc w:val="both"/>
              <w:rPr>
                <w:sz w:val="28"/>
                <w:szCs w:val="28"/>
                <w:lang w:eastAsia="uk-UA"/>
              </w:rPr>
            </w:pPr>
            <w:r w:rsidRPr="00392FC4">
              <w:rPr>
                <w:sz w:val="28"/>
                <w:szCs w:val="28"/>
                <w:lang w:eastAsia="uk-UA"/>
              </w:rPr>
              <w:t>документи, що посвідчують особу заявників;</w:t>
            </w:r>
          </w:p>
          <w:p w:rsidR="005A65AE" w:rsidRPr="00392FC4" w:rsidRDefault="005A65AE" w:rsidP="00BF7A91">
            <w:pPr>
              <w:pStyle w:val="a4"/>
              <w:ind w:left="927"/>
              <w:jc w:val="both"/>
              <w:rPr>
                <w:sz w:val="28"/>
                <w:szCs w:val="28"/>
                <w:lang w:eastAsia="uk-UA"/>
              </w:rPr>
            </w:pPr>
            <w:r w:rsidRPr="00392FC4">
              <w:rPr>
                <w:sz w:val="28"/>
                <w:szCs w:val="28"/>
                <w:lang w:eastAsia="uk-UA"/>
              </w:rPr>
              <w:t>свідоцтво про народження дитини;</w:t>
            </w:r>
          </w:p>
          <w:p w:rsidR="005A65AE" w:rsidRPr="00392FC4" w:rsidRDefault="005A65AE" w:rsidP="00BF7A91">
            <w:pPr>
              <w:pStyle w:val="a4"/>
              <w:ind w:left="927"/>
              <w:jc w:val="both"/>
              <w:rPr>
                <w:sz w:val="28"/>
                <w:szCs w:val="28"/>
                <w:lang w:eastAsia="uk-UA"/>
              </w:rPr>
            </w:pPr>
            <w:r w:rsidRPr="00392FC4">
              <w:rPr>
                <w:sz w:val="28"/>
                <w:szCs w:val="28"/>
                <w:lang w:eastAsia="uk-UA"/>
              </w:rPr>
              <w:t>інших документів, що посвідчують особу, якій проводитиметься комплексна оцінка.</w:t>
            </w:r>
          </w:p>
          <w:p w:rsidR="005A65AE" w:rsidRPr="00392FC4" w:rsidRDefault="005A65AE" w:rsidP="00BF7A91">
            <w:pPr>
              <w:pStyle w:val="a4"/>
              <w:ind w:firstLine="567"/>
              <w:jc w:val="both"/>
              <w:rPr>
                <w:sz w:val="28"/>
                <w:szCs w:val="28"/>
                <w:lang w:eastAsia="uk-UA"/>
              </w:rPr>
            </w:pPr>
            <w:r w:rsidRPr="00392FC4">
              <w:rPr>
                <w:sz w:val="28"/>
                <w:szCs w:val="28"/>
                <w:lang w:eastAsia="uk-UA"/>
              </w:rPr>
              <w:t>У разі проведення 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6"/>
              <w:spacing w:before="0"/>
              <w:jc w:val="both"/>
              <w:rPr>
                <w:rFonts w:ascii="Times New Roman" w:hAnsi="Times New Roman"/>
                <w:sz w:val="28"/>
                <w:szCs w:val="28"/>
                <w:shd w:val="clear" w:color="auto" w:fill="FFFFFF"/>
              </w:rPr>
            </w:pPr>
            <w:r w:rsidRPr="00392FC4">
              <w:rPr>
                <w:rFonts w:ascii="Times New Roman" w:hAnsi="Times New Roman"/>
                <w:sz w:val="28"/>
                <w:szCs w:val="28"/>
              </w:rPr>
              <w:t xml:space="preserve">12. </w:t>
            </w:r>
            <w:r w:rsidRPr="00392FC4">
              <w:rPr>
                <w:rFonts w:ascii="Times New Roman" w:hAnsi="Times New Roman"/>
                <w:sz w:val="28"/>
                <w:szCs w:val="28"/>
                <w:shd w:val="clear" w:color="auto" w:fill="FFFFFF"/>
              </w:rPr>
              <w:t>Центр проводить комплексну оцінку не пізніше ніж протягом місяця з моменту подання звернення (заяви) .</w:t>
            </w:r>
          </w:p>
          <w:p w:rsidR="005A65AE" w:rsidRPr="00392FC4" w:rsidRDefault="005A65AE" w:rsidP="00BF7A91">
            <w:pPr>
              <w:pStyle w:val="a6"/>
              <w:spacing w:before="0"/>
              <w:jc w:val="both"/>
              <w:rPr>
                <w:rFonts w:ascii="Times New Roman" w:hAnsi="Times New Roman"/>
                <w:sz w:val="28"/>
                <w:szCs w:val="28"/>
                <w:shd w:val="clear" w:color="auto" w:fill="FFFFFF"/>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13. У разі, коли особа з особливими освітніми потребами здобуває дошкільну або загальну середню освіту, до заяви можуть додаватися: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зошити з рідної мови, математики, результати навчальних досягнень (для дітей, які здобувають загальну середню освіту), малюнки;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rPr>
              <w:t xml:space="preserve">- </w:t>
            </w:r>
            <w:r w:rsidRPr="00392FC4">
              <w:rPr>
                <w:rFonts w:ascii="Times New Roman" w:hAnsi="Times New Roman"/>
                <w:sz w:val="28"/>
                <w:szCs w:val="28"/>
              </w:rPr>
              <w:t>документи щодо додаткових обстежень особи;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5A65AE" w:rsidRPr="00392FC4" w:rsidRDefault="005A65AE" w:rsidP="00BF7A91">
            <w:pPr>
              <w:pStyle w:val="a6"/>
              <w:spacing w:before="0"/>
              <w:jc w:val="both"/>
              <w:rPr>
                <w:rFonts w:ascii="Times New Roman" w:hAnsi="Times New Roman"/>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14. У разі, коли особі з особливими освітніми потребами вже надавалися психолого-педагогічні та корекційно-розвиткові послуги, до Центру подаються: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попередні рекомендації щодо проведення комплексної оцінки;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висновок відповідних фахівців щодо результатів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із зазначенням динаміки розвитку особи згідно з індивідуальною програмою розвитку.</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15. Центр може проводити комплексну оцінку, у тому числі повторну, за місцем навчання та/або </w:t>
            </w:r>
            <w:r w:rsidRPr="00392FC4">
              <w:rPr>
                <w:rFonts w:ascii="Times New Roman" w:hAnsi="Times New Roman"/>
                <w:sz w:val="28"/>
                <w:szCs w:val="28"/>
              </w:rPr>
              <w:lastRenderedPageBreak/>
              <w:t>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5A65AE" w:rsidRPr="00392FC4" w:rsidRDefault="005A65AE" w:rsidP="00BF7A91">
            <w:pPr>
              <w:pStyle w:val="a4"/>
              <w:ind w:firstLine="567"/>
              <w:jc w:val="both"/>
              <w:rPr>
                <w:sz w:val="28"/>
                <w:szCs w:val="28"/>
                <w:lang w:eastAsia="uk-UA"/>
              </w:rPr>
            </w:pPr>
            <w:r w:rsidRPr="00392FC4">
              <w:rPr>
                <w:sz w:val="28"/>
                <w:szCs w:val="28"/>
                <w:lang w:eastAsia="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5A65AE" w:rsidRPr="00392FC4" w:rsidRDefault="005A65AE" w:rsidP="00BF7A91">
            <w:pPr>
              <w:pStyle w:val="a4"/>
              <w:ind w:firstLine="567"/>
              <w:jc w:val="both"/>
              <w:rPr>
                <w:sz w:val="28"/>
                <w:szCs w:val="28"/>
                <w:lang w:eastAsia="uk-UA"/>
              </w:rPr>
            </w:pPr>
            <w:r w:rsidRPr="00392FC4">
              <w:rPr>
                <w:sz w:val="28"/>
                <w:szCs w:val="28"/>
                <w:lang w:eastAsia="uk-UA"/>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тощо. Для цього фахівці Центру за заявою заявників виїжджають на місце навчання особи з особливими освітніми потребами.</w:t>
            </w:r>
          </w:p>
          <w:p w:rsidR="005A65AE" w:rsidRPr="00392FC4" w:rsidRDefault="005A65AE" w:rsidP="00BF7A91">
            <w:pPr>
              <w:pStyle w:val="a4"/>
              <w:ind w:firstLine="567"/>
              <w:jc w:val="both"/>
              <w:rPr>
                <w:sz w:val="28"/>
                <w:szCs w:val="28"/>
                <w:lang w:eastAsia="uk-UA"/>
              </w:rPr>
            </w:pPr>
            <w:r w:rsidRPr="00392FC4">
              <w:rPr>
                <w:sz w:val="28"/>
                <w:szCs w:val="28"/>
                <w:lang w:eastAsia="uk-UA"/>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16. Під час проведення комплексної оцінки фахівці Центру повинні створити атмосферу довіри та доброзичливості, враховувати фізичний та емоційний стан особи, індивідуальні особливості її розвитку, вік, місце проживання, мову спілкування тощо.</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17. Участь батьків (одного з батьків) або законних представників особи у проведенні комплексної оцінки є обов’язковою.</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18. Комплексна оцінка проводиться фахівцями Центру індивідуально за такими напрямками:</w:t>
            </w:r>
          </w:p>
          <w:p w:rsidR="005A65AE" w:rsidRPr="00392FC4" w:rsidRDefault="005A65AE" w:rsidP="00BF7A91">
            <w:pPr>
              <w:pStyle w:val="a4"/>
              <w:ind w:firstLine="567"/>
              <w:rPr>
                <w:sz w:val="28"/>
                <w:szCs w:val="28"/>
                <w:lang w:eastAsia="uk-UA"/>
              </w:rPr>
            </w:pPr>
            <w:r w:rsidRPr="00392FC4">
              <w:rPr>
                <w:sz w:val="28"/>
                <w:szCs w:val="28"/>
                <w:lang w:eastAsia="uk-UA"/>
              </w:rPr>
              <w:t>- оцінка фізичного розвитку особи;</w:t>
            </w:r>
          </w:p>
          <w:p w:rsidR="005A65AE" w:rsidRPr="00392FC4" w:rsidRDefault="005A65AE" w:rsidP="00BF7A91">
            <w:pPr>
              <w:pStyle w:val="a4"/>
              <w:ind w:firstLine="567"/>
              <w:rPr>
                <w:sz w:val="28"/>
                <w:szCs w:val="28"/>
                <w:lang w:eastAsia="uk-UA"/>
              </w:rPr>
            </w:pPr>
            <w:r w:rsidRPr="00392FC4">
              <w:rPr>
                <w:sz w:val="28"/>
                <w:szCs w:val="28"/>
                <w:lang w:eastAsia="uk-UA"/>
              </w:rPr>
              <w:t>- оцінка мовленнєвого розвитку особи;</w:t>
            </w:r>
          </w:p>
          <w:p w:rsidR="005A65AE" w:rsidRPr="00392FC4" w:rsidRDefault="005A65AE" w:rsidP="00BF7A91">
            <w:pPr>
              <w:pStyle w:val="a4"/>
              <w:ind w:firstLine="567"/>
              <w:rPr>
                <w:sz w:val="28"/>
                <w:szCs w:val="28"/>
                <w:lang w:eastAsia="uk-UA"/>
              </w:rPr>
            </w:pPr>
            <w:r w:rsidRPr="00392FC4">
              <w:rPr>
                <w:sz w:val="28"/>
                <w:szCs w:val="28"/>
                <w:lang w:eastAsia="uk-UA"/>
              </w:rPr>
              <w:t>- оцінка когнітивної сфери особи;</w:t>
            </w:r>
          </w:p>
          <w:p w:rsidR="005A65AE" w:rsidRPr="00392FC4" w:rsidRDefault="005A65AE" w:rsidP="00BF7A91">
            <w:pPr>
              <w:pStyle w:val="a4"/>
              <w:ind w:firstLine="567"/>
              <w:rPr>
                <w:sz w:val="28"/>
                <w:szCs w:val="28"/>
                <w:lang w:eastAsia="uk-UA"/>
              </w:rPr>
            </w:pPr>
            <w:r w:rsidRPr="00392FC4">
              <w:rPr>
                <w:sz w:val="28"/>
                <w:szCs w:val="28"/>
                <w:lang w:eastAsia="uk-UA"/>
              </w:rPr>
              <w:t>- оцінка емоційно-вольової сфери особи;</w:t>
            </w:r>
          </w:p>
          <w:p w:rsidR="005A65AE" w:rsidRPr="00392FC4" w:rsidRDefault="005A65AE" w:rsidP="00BF7A91">
            <w:pPr>
              <w:pStyle w:val="a4"/>
              <w:ind w:firstLine="567"/>
              <w:rPr>
                <w:sz w:val="28"/>
                <w:szCs w:val="28"/>
                <w:lang w:eastAsia="uk-UA"/>
              </w:rPr>
            </w:pPr>
            <w:r w:rsidRPr="00392FC4">
              <w:rPr>
                <w:sz w:val="28"/>
                <w:szCs w:val="28"/>
                <w:lang w:eastAsia="uk-UA"/>
              </w:rPr>
              <w:t>- оцінка освітньої діяльності особи.</w:t>
            </w:r>
          </w:p>
          <w:p w:rsidR="005A65AE" w:rsidRPr="00392FC4" w:rsidRDefault="005A65AE" w:rsidP="00BF7A91">
            <w:pPr>
              <w:pStyle w:val="a4"/>
              <w:ind w:firstLine="567"/>
              <w:jc w:val="both"/>
              <w:rPr>
                <w:sz w:val="28"/>
                <w:szCs w:val="28"/>
                <w:shd w:val="clear" w:color="auto" w:fill="FFFFFF"/>
              </w:rPr>
            </w:pPr>
            <w:r w:rsidRPr="00392FC4">
              <w:rPr>
                <w:sz w:val="28"/>
                <w:szCs w:val="28"/>
                <w:shd w:val="clear" w:color="auto" w:fill="FFFFFF"/>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5A65AE" w:rsidRPr="00392FC4" w:rsidRDefault="005A65AE" w:rsidP="00BF7A91">
            <w:pPr>
              <w:pStyle w:val="a4"/>
              <w:ind w:firstLine="567"/>
              <w:jc w:val="both"/>
              <w:rPr>
                <w:sz w:val="28"/>
                <w:szCs w:val="28"/>
                <w:shd w:val="clear" w:color="auto" w:fill="FFFFFF"/>
              </w:rPr>
            </w:pP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19. 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w:t>
            </w:r>
            <w:proofErr w:type="spellStart"/>
            <w:r w:rsidRPr="00392FC4">
              <w:rPr>
                <w:rFonts w:ascii="Times New Roman" w:hAnsi="Times New Roman" w:cs="Times New Roman"/>
                <w:sz w:val="28"/>
                <w:szCs w:val="28"/>
                <w:lang w:eastAsia="uk-UA"/>
              </w:rPr>
              <w:t>реабілітолог</w:t>
            </w:r>
            <w:proofErr w:type="spellEnd"/>
            <w:r w:rsidRPr="00392FC4">
              <w:rPr>
                <w:rFonts w:ascii="Times New Roman" w:hAnsi="Times New Roman" w:cs="Times New Roman"/>
                <w:sz w:val="28"/>
                <w:szCs w:val="28"/>
                <w:lang w:eastAsia="uk-UA"/>
              </w:rPr>
              <w:t xml:space="preserve"> заповнює карту спостереження особи.</w:t>
            </w: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 xml:space="preserve">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w:t>
            </w:r>
            <w:r w:rsidRPr="00392FC4">
              <w:rPr>
                <w:rFonts w:ascii="Times New Roman" w:hAnsi="Times New Roman" w:cs="Times New Roman"/>
                <w:sz w:val="28"/>
                <w:szCs w:val="28"/>
                <w:lang w:eastAsia="uk-UA"/>
              </w:rPr>
              <w:lastRenderedPageBreak/>
              <w:t>вчитель-логопед зазначає у висновку про комплексну оцінку .</w:t>
            </w:r>
          </w:p>
          <w:p w:rsidR="00BF7A91" w:rsidRDefault="00BF7A91" w:rsidP="00BF7A91">
            <w:pPr>
              <w:shd w:val="clear" w:color="auto" w:fill="FFFFFF"/>
              <w:spacing w:line="240" w:lineRule="auto"/>
              <w:ind w:firstLine="450"/>
              <w:jc w:val="both"/>
              <w:rPr>
                <w:rFonts w:ascii="Times New Roman" w:hAnsi="Times New Roman" w:cs="Times New Roman"/>
                <w:sz w:val="28"/>
                <w:szCs w:val="28"/>
                <w:lang w:eastAsia="uk-UA"/>
              </w:rPr>
            </w:pP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21. 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 xml:space="preserve">22. Оцінка емоційно-вольової сфери особи проводиться з метою виявлення її здатності до вольового зусилля, </w:t>
            </w:r>
            <w:proofErr w:type="spellStart"/>
            <w:r w:rsidRPr="00392FC4">
              <w:rPr>
                <w:rFonts w:ascii="Times New Roman" w:hAnsi="Times New Roman" w:cs="Times New Roman"/>
                <w:sz w:val="28"/>
                <w:szCs w:val="28"/>
                <w:lang w:eastAsia="uk-UA"/>
              </w:rPr>
              <w:t>схильностей</w:t>
            </w:r>
            <w:proofErr w:type="spellEnd"/>
            <w:r w:rsidRPr="00392FC4">
              <w:rPr>
                <w:rFonts w:ascii="Times New Roman" w:hAnsi="Times New Roman" w:cs="Times New Roman"/>
                <w:sz w:val="28"/>
                <w:szCs w:val="28"/>
                <w:lang w:eastAsia="uk-UA"/>
              </w:rPr>
              <w:t xml:space="preserve"> до проявів девіантної поведінки та її причин. Результати оцінки практичний психолог зазначає у висновку про комплексну оцінку.</w:t>
            </w: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23. Метою проведення оцінки освітньої діяльності особи є визначення рівня сформованості знань, вмінь, навичок відповідно до освітньої програми або основних критеріїв формування вмінь та навичок осіб дошкільного віку. Таку оцінку проводить вчитель-дефектолог та її результати зазначає у висновку про комплексну оцінку.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дитини за письмовим зверненням.</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Інформація про результати комплексної оцінки є конфіденційною. Обробка та захист персональних даних </w:t>
            </w:r>
            <w:r w:rsidRPr="00392FC4">
              <w:rPr>
                <w:rFonts w:ascii="Times New Roman" w:hAnsi="Times New Roman"/>
                <w:sz w:val="28"/>
                <w:szCs w:val="28"/>
              </w:rPr>
              <w:lastRenderedPageBreak/>
              <w:t>осіб в Центрі здійснюється відповідно до вимог Закону України «Про захист персональних даних».</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26. 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особи з особливими освітніми потребами.</w:t>
            </w:r>
          </w:p>
          <w:p w:rsidR="005A65AE" w:rsidRPr="00392FC4" w:rsidRDefault="005A65AE" w:rsidP="00BF7A91">
            <w:pPr>
              <w:pStyle w:val="a4"/>
              <w:ind w:firstLine="567"/>
              <w:jc w:val="both"/>
              <w:rPr>
                <w:sz w:val="28"/>
                <w:szCs w:val="28"/>
                <w:lang w:eastAsia="uk-UA"/>
              </w:rPr>
            </w:pPr>
            <w:r w:rsidRPr="00392FC4">
              <w:rPr>
                <w:sz w:val="28"/>
                <w:szCs w:val="28"/>
                <w:lang w:eastAsia="uk-UA"/>
              </w:rPr>
              <w:t>За результатами комплексної оцінки:</w:t>
            </w:r>
          </w:p>
          <w:p w:rsidR="005A65AE" w:rsidRPr="00392FC4" w:rsidRDefault="005A65AE" w:rsidP="00BF7A91">
            <w:pPr>
              <w:pStyle w:val="a4"/>
              <w:ind w:firstLine="567"/>
              <w:jc w:val="both"/>
              <w:rPr>
                <w:sz w:val="28"/>
                <w:szCs w:val="28"/>
                <w:lang w:eastAsia="uk-UA"/>
              </w:rPr>
            </w:pPr>
            <w:r w:rsidRPr="00392FC4">
              <w:rPr>
                <w:sz w:val="28"/>
                <w:szCs w:val="28"/>
                <w:lang w:eastAsia="uk-UA"/>
              </w:rPr>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rsidR="005A65AE" w:rsidRPr="00392FC4" w:rsidRDefault="005A65AE" w:rsidP="00BF7A91">
            <w:pPr>
              <w:pStyle w:val="a4"/>
              <w:ind w:firstLine="567"/>
              <w:jc w:val="both"/>
              <w:rPr>
                <w:sz w:val="28"/>
                <w:szCs w:val="28"/>
                <w:lang w:eastAsia="uk-UA"/>
              </w:rPr>
            </w:pPr>
            <w:r w:rsidRPr="00392FC4">
              <w:rPr>
                <w:sz w:val="28"/>
                <w:szCs w:val="28"/>
                <w:lang w:eastAsia="uk-UA"/>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5A65AE" w:rsidRPr="00392FC4" w:rsidRDefault="005A65AE" w:rsidP="00BF7A91">
            <w:pPr>
              <w:pStyle w:val="a4"/>
              <w:ind w:firstLine="567"/>
              <w:jc w:val="both"/>
              <w:rPr>
                <w:sz w:val="28"/>
                <w:szCs w:val="28"/>
                <w:lang w:eastAsia="uk-UA"/>
              </w:rPr>
            </w:pPr>
            <w:r w:rsidRPr="00392FC4">
              <w:rPr>
                <w:sz w:val="28"/>
                <w:szCs w:val="28"/>
                <w:lang w:eastAsia="uk-UA"/>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rsidR="005A65AE" w:rsidRPr="00392FC4" w:rsidRDefault="005A65AE" w:rsidP="00BF7A91">
            <w:pPr>
              <w:pStyle w:val="a4"/>
              <w:ind w:left="567"/>
              <w:jc w:val="both"/>
              <w:rPr>
                <w:sz w:val="28"/>
                <w:szCs w:val="28"/>
                <w:lang w:eastAsia="uk-UA"/>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27. За результатами засідання складається висновок про комплексну оцінку згідно чинного законодавства.</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28. Фахівці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умовами навчання та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у закладах освіти (у разі здобуття особою дошкільної чи загальної середньої освіти).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29. Комплексна оцінка з підготовкою відповідного висновку проводиться протягом 10 робочих днів.</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30. Висновок про комплексну оцінку надається батькам (одному з батьків) або законних представників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ind w:firstLine="0"/>
              <w:jc w:val="both"/>
              <w:rPr>
                <w:rFonts w:ascii="Times New Roman" w:hAnsi="Times New Roman"/>
                <w:sz w:val="28"/>
                <w:szCs w:val="28"/>
                <w:shd w:val="clear" w:color="auto" w:fill="FFFFFF"/>
              </w:rPr>
            </w:pPr>
            <w:r w:rsidRPr="00392FC4">
              <w:rPr>
                <w:rFonts w:ascii="Times New Roman" w:hAnsi="Times New Roman"/>
                <w:sz w:val="28"/>
                <w:szCs w:val="28"/>
              </w:rPr>
              <w:t xml:space="preserve">       31. </w:t>
            </w:r>
            <w:r w:rsidRPr="00392FC4">
              <w:rPr>
                <w:rFonts w:ascii="Times New Roman" w:hAnsi="Times New Roman"/>
                <w:sz w:val="28"/>
                <w:szCs w:val="28"/>
                <w:shd w:val="clear" w:color="auto" w:fill="FFFFFF"/>
              </w:rPr>
              <w:t>Висновок про комплексну оцінку зберігається в АС “ІРЦ”.</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32. У разі встановлення фахівцями Центру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33. 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центру за </w:t>
            </w:r>
            <w:r w:rsidRPr="00392FC4">
              <w:rPr>
                <w:rFonts w:ascii="Times New Roman" w:hAnsi="Times New Roman"/>
                <w:sz w:val="28"/>
                <w:szCs w:val="28"/>
              </w:rPr>
              <w:lastRenderedPageBreak/>
              <w:t>шість місяців до початку навчального року.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дитини.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34. Повторна комплексна оцінка фахівцями Центру проводиться у разі:</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переходу особи з особливими освітніми потребами з дошкільного закладу в заклад загальної середньої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5A65AE" w:rsidRPr="00392FC4" w:rsidRDefault="00422705" w:rsidP="00BF7A91">
            <w:pPr>
              <w:spacing w:line="240" w:lineRule="auto"/>
              <w:ind w:firstLine="567"/>
              <w:jc w:val="both"/>
              <w:rPr>
                <w:rFonts w:ascii="Times New Roman" w:hAnsi="Times New Roman" w:cs="Times New Roman"/>
                <w:sz w:val="28"/>
                <w:szCs w:val="28"/>
              </w:rPr>
            </w:pPr>
            <w:hyperlink r:id="rId7" w:tgtFrame="_top" w:history="1">
              <w:r w:rsidR="005A65AE" w:rsidRPr="00392FC4">
                <w:rPr>
                  <w:rFonts w:ascii="Times New Roman" w:hAnsi="Times New Roman" w:cs="Times New Roman"/>
                  <w:sz w:val="28"/>
                  <w:szCs w:val="28"/>
                </w:rPr>
                <w:t>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особою освітньої програми</w:t>
              </w:r>
            </w:hyperlink>
            <w:r w:rsidR="005A65AE" w:rsidRPr="00392FC4">
              <w:rPr>
                <w:rFonts w:ascii="Times New Roman" w:hAnsi="Times New Roman" w:cs="Times New Roman"/>
                <w:sz w:val="28"/>
                <w:szCs w:val="28"/>
              </w:rPr>
              <w:t>;</w:t>
            </w:r>
          </w:p>
          <w:p w:rsidR="005A65AE" w:rsidRPr="00392FC4" w:rsidRDefault="005A65AE" w:rsidP="00BF7A91">
            <w:pPr>
              <w:spacing w:line="240" w:lineRule="auto"/>
              <w:ind w:firstLine="567"/>
              <w:jc w:val="both"/>
              <w:rPr>
                <w:rFonts w:ascii="Times New Roman" w:hAnsi="Times New Roman" w:cs="Times New Roman"/>
                <w:sz w:val="28"/>
                <w:szCs w:val="28"/>
              </w:rPr>
            </w:pPr>
            <w:r w:rsidRPr="00392FC4">
              <w:rPr>
                <w:rFonts w:ascii="Times New Roman" w:hAnsi="Times New Roman" w:cs="Times New Roman"/>
                <w:sz w:val="28"/>
                <w:szCs w:val="28"/>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35.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структурного підрозділу  </w:t>
            </w:r>
            <w:r w:rsidR="00A17319" w:rsidRPr="00392FC4">
              <w:rPr>
                <w:rFonts w:ascii="Times New Roman" w:hAnsi="Times New Roman"/>
                <w:sz w:val="28"/>
                <w:szCs w:val="28"/>
              </w:rPr>
              <w:t xml:space="preserve">управління </w:t>
            </w:r>
            <w:r w:rsidRPr="00392FC4">
              <w:rPr>
                <w:rFonts w:ascii="Times New Roman" w:hAnsi="Times New Roman"/>
                <w:sz w:val="28"/>
                <w:szCs w:val="28"/>
              </w:rPr>
              <w:t xml:space="preserve">освіти і науки Рівненської облдержадміністрації з питань діяльності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 xml:space="preserve">-ресурсних </w:t>
            </w:r>
            <w:r w:rsidRPr="00392FC4">
              <w:rPr>
                <w:rFonts w:ascii="Times New Roman" w:hAnsi="Times New Roman"/>
                <w:sz w:val="28"/>
                <w:szCs w:val="28"/>
              </w:rPr>
              <w:lastRenderedPageBreak/>
              <w:t>центрів  для проведення повторної комплексної оцінки.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Протягом 10 робочих днів з дати звернення батьків (одного з батьків) або законних представників  структурний підрозділ  </w:t>
            </w:r>
            <w:r w:rsidR="00A17319" w:rsidRPr="00392FC4">
              <w:rPr>
                <w:rFonts w:ascii="Times New Roman" w:hAnsi="Times New Roman"/>
                <w:sz w:val="28"/>
                <w:szCs w:val="28"/>
              </w:rPr>
              <w:t xml:space="preserve">управління </w:t>
            </w:r>
            <w:r w:rsidRPr="00392FC4">
              <w:rPr>
                <w:rFonts w:ascii="Times New Roman" w:hAnsi="Times New Roman"/>
                <w:sz w:val="28"/>
                <w:szCs w:val="28"/>
              </w:rPr>
              <w:t xml:space="preserve">освіти і науки Рівненської облдержадміністрації з питань діяльності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-ресурсних центрів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37. За результатами повторної комплексної оцінки складається висновок про повторну комплексну психолого-педагогічну оцінку розвитку особи ,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у разі потреби продовження здобуття освіти особами з особливими освітніми потребами, що здобувають загальну середню освіту.</w:t>
            </w:r>
          </w:p>
          <w:p w:rsidR="005A65AE" w:rsidRPr="00392FC4" w:rsidRDefault="005A65AE" w:rsidP="00BF7A91">
            <w:pPr>
              <w:pStyle w:val="a4"/>
              <w:ind w:firstLine="567"/>
              <w:jc w:val="both"/>
              <w:rPr>
                <w:sz w:val="28"/>
                <w:szCs w:val="28"/>
              </w:rPr>
            </w:pPr>
            <w:r w:rsidRPr="00392FC4">
              <w:rPr>
                <w:sz w:val="28"/>
                <w:szCs w:val="28"/>
              </w:rPr>
              <w:tab/>
              <w:t>Висновок про комплексну оцінку повинен містити категорію (категорії) (тип (типи) її особливих освітніх потреб (труднощів).</w:t>
            </w:r>
          </w:p>
          <w:p w:rsidR="005A65AE" w:rsidRPr="00392FC4" w:rsidRDefault="005A65AE" w:rsidP="00BF7A91">
            <w:pPr>
              <w:pStyle w:val="1"/>
              <w:ind w:firstLine="567"/>
              <w:jc w:val="both"/>
              <w:rPr>
                <w:b/>
              </w:rPr>
            </w:pPr>
            <w:r w:rsidRPr="00392FC4">
              <w:rPr>
                <w:b/>
                <w:sz w:val="28"/>
                <w:szCs w:val="28"/>
              </w:rPr>
              <w:t>І</w:t>
            </w:r>
            <w:r w:rsidRPr="00392FC4">
              <w:rPr>
                <w:b/>
                <w:sz w:val="28"/>
                <w:szCs w:val="28"/>
                <w:lang w:val="en-US"/>
              </w:rPr>
              <w:t>V</w:t>
            </w:r>
            <w:r w:rsidRPr="00392FC4">
              <w:rPr>
                <w:b/>
                <w:sz w:val="28"/>
                <w:szCs w:val="28"/>
              </w:rPr>
              <w:t xml:space="preserve">. </w:t>
            </w:r>
            <w:hyperlink r:id="rId8" w:tgtFrame="_top" w:history="1">
              <w:r w:rsidRPr="00392FC4">
                <w:rPr>
                  <w:b/>
                  <w:sz w:val="28"/>
                  <w:szCs w:val="28"/>
                </w:rPr>
                <w:t>Організація системного кваліфікованого супроводу, надання психолого-педагогічних та корекційно-</w:t>
              </w:r>
              <w:proofErr w:type="spellStart"/>
              <w:r w:rsidRPr="00392FC4">
                <w:rPr>
                  <w:b/>
                  <w:sz w:val="28"/>
                  <w:szCs w:val="28"/>
                </w:rPr>
                <w:t>розвиткових</w:t>
              </w:r>
              <w:proofErr w:type="spellEnd"/>
              <w:r w:rsidRPr="00392FC4">
                <w:rPr>
                  <w:b/>
                  <w:sz w:val="28"/>
                  <w:szCs w:val="28"/>
                </w:rPr>
                <w:t xml:space="preserve"> послуг </w:t>
              </w:r>
              <w:r w:rsidRPr="00392FC4">
                <w:rPr>
                  <w:b/>
                  <w:sz w:val="28"/>
                  <w:szCs w:val="28"/>
                </w:rPr>
                <w:lastRenderedPageBreak/>
                <w:t>особам  з особливими освітніми потребами</w:t>
              </w:r>
            </w:hyperlink>
          </w:p>
          <w:p w:rsidR="005A65AE" w:rsidRPr="00392FC4" w:rsidRDefault="005A65AE" w:rsidP="00BF7A91">
            <w:pPr>
              <w:pStyle w:val="a6"/>
              <w:spacing w:before="0"/>
              <w:jc w:val="both"/>
              <w:rPr>
                <w:rFonts w:ascii="Times New Roman" w:hAnsi="Times New Roman"/>
                <w:b/>
                <w:sz w:val="28"/>
                <w:szCs w:val="28"/>
              </w:rPr>
            </w:pPr>
          </w:p>
          <w:p w:rsidR="005A65AE" w:rsidRPr="00392FC4" w:rsidRDefault="005A65AE" w:rsidP="00BF7A91">
            <w:pPr>
              <w:pStyle w:val="a4"/>
              <w:ind w:firstLine="567"/>
              <w:jc w:val="both"/>
              <w:rPr>
                <w:sz w:val="28"/>
                <w:szCs w:val="28"/>
              </w:rPr>
            </w:pPr>
            <w:r w:rsidRPr="00392FC4">
              <w:rPr>
                <w:sz w:val="28"/>
                <w:szCs w:val="28"/>
              </w:rPr>
              <w:t>38.</w:t>
            </w:r>
            <w:r w:rsidRPr="00392FC4">
              <w:t xml:space="preserve"> </w:t>
            </w:r>
            <w:r w:rsidRPr="00392FC4">
              <w:rPr>
                <w:sz w:val="28"/>
                <w:szCs w:val="28"/>
              </w:rPr>
              <w:t>Організацію системного кваліфікованого супроводу, надання психолого-педагогічних та корекційно-</w:t>
            </w:r>
            <w:proofErr w:type="spellStart"/>
            <w:r w:rsidRPr="00392FC4">
              <w:rPr>
                <w:sz w:val="28"/>
                <w:szCs w:val="28"/>
              </w:rPr>
              <w:t>розвиткових</w:t>
            </w:r>
            <w:proofErr w:type="spellEnd"/>
            <w:r w:rsidRPr="00392FC4">
              <w:rPr>
                <w:sz w:val="28"/>
                <w:szCs w:val="28"/>
              </w:rPr>
              <w:t xml:space="preserve"> послуг здійснюють фахівці Центру, які:</w:t>
            </w:r>
          </w:p>
          <w:p w:rsidR="005A65AE" w:rsidRPr="00392FC4" w:rsidRDefault="005A65AE" w:rsidP="00BF7A91">
            <w:pPr>
              <w:pStyle w:val="a4"/>
              <w:ind w:firstLine="567"/>
              <w:jc w:val="both"/>
              <w:rPr>
                <w:sz w:val="28"/>
                <w:szCs w:val="28"/>
                <w:lang w:eastAsia="uk-UA"/>
              </w:rPr>
            </w:pPr>
            <w:r w:rsidRPr="00392FC4">
              <w:rPr>
                <w:sz w:val="28"/>
                <w:szCs w:val="28"/>
                <w:lang w:eastAsia="uk-UA"/>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5A65AE" w:rsidRPr="00392FC4" w:rsidRDefault="005A65AE" w:rsidP="00BF7A91">
            <w:pPr>
              <w:pStyle w:val="a4"/>
              <w:ind w:firstLine="567"/>
              <w:jc w:val="both"/>
              <w:rPr>
                <w:sz w:val="28"/>
                <w:szCs w:val="28"/>
                <w:lang w:eastAsia="uk-UA"/>
              </w:rPr>
            </w:pPr>
            <w:r w:rsidRPr="00392FC4">
              <w:rPr>
                <w:sz w:val="28"/>
                <w:szCs w:val="28"/>
                <w:lang w:eastAsia="uk-UA"/>
              </w:rPr>
              <w:t>беруть участь у команді психолого-педагогічного супроводу особи в закладі освіти, участь у розробленні її індивідуальної програми розвитку;</w:t>
            </w:r>
          </w:p>
          <w:p w:rsidR="005A65AE" w:rsidRPr="00392FC4" w:rsidRDefault="005A65AE" w:rsidP="00BF7A91">
            <w:pPr>
              <w:pStyle w:val="a4"/>
              <w:ind w:firstLine="567"/>
              <w:jc w:val="both"/>
              <w:rPr>
                <w:sz w:val="28"/>
                <w:szCs w:val="28"/>
                <w:lang w:eastAsia="uk-UA"/>
              </w:rPr>
            </w:pPr>
            <w:r w:rsidRPr="00392FC4">
              <w:rPr>
                <w:sz w:val="28"/>
                <w:szCs w:val="28"/>
                <w:lang w:eastAsia="uk-UA"/>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5A65AE" w:rsidRPr="00392FC4" w:rsidRDefault="005A65AE" w:rsidP="00BF7A91">
            <w:pPr>
              <w:pStyle w:val="a4"/>
              <w:ind w:firstLine="567"/>
              <w:jc w:val="both"/>
              <w:rPr>
                <w:sz w:val="28"/>
                <w:szCs w:val="28"/>
                <w:lang w:eastAsia="uk-UA"/>
              </w:rPr>
            </w:pPr>
            <w:r w:rsidRPr="00392FC4">
              <w:rPr>
                <w:sz w:val="28"/>
                <w:szCs w:val="28"/>
                <w:lang w:eastAsia="uk-UA"/>
              </w:rPr>
              <w:t>консультують батьків (інших законних представників особи) щодо роботи з особою з особливими освітніми потребами вдома;</w:t>
            </w:r>
          </w:p>
          <w:p w:rsidR="005A65AE" w:rsidRPr="00392FC4" w:rsidRDefault="005A65AE" w:rsidP="00BF7A91">
            <w:pPr>
              <w:pStyle w:val="a4"/>
              <w:ind w:firstLine="567"/>
              <w:jc w:val="both"/>
              <w:rPr>
                <w:sz w:val="28"/>
                <w:szCs w:val="28"/>
                <w:lang w:eastAsia="uk-UA"/>
              </w:rPr>
            </w:pPr>
            <w:r w:rsidRPr="00392FC4">
              <w:rPr>
                <w:sz w:val="28"/>
                <w:szCs w:val="28"/>
                <w:lang w:eastAsia="uk-UA"/>
              </w:rPr>
              <w:t>виконують інші обов’язки відповідно до завдань Центру та посадових обов’язків.</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rPr>
            </w:pPr>
            <w:r w:rsidRPr="00392FC4">
              <w:rPr>
                <w:sz w:val="28"/>
                <w:szCs w:val="28"/>
              </w:rPr>
              <w:t>39. Системний кваліфікований супровід, надання психолого-педагогічних та корекційно-</w:t>
            </w:r>
            <w:proofErr w:type="spellStart"/>
            <w:r w:rsidRPr="00392FC4">
              <w:rPr>
                <w:sz w:val="28"/>
                <w:szCs w:val="28"/>
              </w:rPr>
              <w:t>розвиткових</w:t>
            </w:r>
            <w:proofErr w:type="spellEnd"/>
            <w:r w:rsidRPr="00392FC4">
              <w:rPr>
                <w:sz w:val="28"/>
                <w:szCs w:val="28"/>
              </w:rPr>
              <w:t xml:space="preserve"> послуг спрямовані на:</w:t>
            </w:r>
          </w:p>
          <w:p w:rsidR="005A65AE" w:rsidRPr="00392FC4" w:rsidRDefault="005A65AE" w:rsidP="00BF7A91">
            <w:pPr>
              <w:pStyle w:val="a4"/>
              <w:ind w:firstLine="567"/>
              <w:jc w:val="both"/>
              <w:rPr>
                <w:sz w:val="28"/>
                <w:szCs w:val="28"/>
                <w:lang w:eastAsia="uk-UA"/>
              </w:rPr>
            </w:pPr>
            <w:r w:rsidRPr="00392FC4">
              <w:rPr>
                <w:sz w:val="28"/>
                <w:szCs w:val="28"/>
                <w:lang w:eastAsia="uk-UA"/>
              </w:rPr>
              <w:t>запобігання виникненню освітніх труднощів, їх мінімізацію в осіб з особливими освітніми потребами під час освітнього процесу;</w:t>
            </w:r>
          </w:p>
          <w:p w:rsidR="005A65AE" w:rsidRPr="00392FC4" w:rsidRDefault="005A65AE" w:rsidP="00BF7A91">
            <w:pPr>
              <w:pStyle w:val="a4"/>
              <w:ind w:firstLine="567"/>
              <w:jc w:val="both"/>
              <w:rPr>
                <w:sz w:val="28"/>
                <w:szCs w:val="28"/>
                <w:lang w:eastAsia="uk-UA"/>
              </w:rPr>
            </w:pPr>
            <w:r w:rsidRPr="00392FC4">
              <w:rPr>
                <w:sz w:val="28"/>
                <w:szCs w:val="28"/>
                <w:lang w:eastAsia="uk-UA"/>
              </w:rPr>
              <w:t>соціалізацію осіб з особливими освітніми потребами, розвиток їх самостійності та відповідних компетенцій;</w:t>
            </w:r>
          </w:p>
          <w:p w:rsidR="005A65AE" w:rsidRPr="00392FC4" w:rsidRDefault="005A65AE" w:rsidP="00BF7A91">
            <w:pPr>
              <w:pStyle w:val="a4"/>
              <w:ind w:firstLine="567"/>
              <w:jc w:val="both"/>
              <w:rPr>
                <w:sz w:val="28"/>
                <w:szCs w:val="28"/>
                <w:lang w:eastAsia="uk-UA"/>
              </w:rPr>
            </w:pPr>
            <w:r w:rsidRPr="00392FC4">
              <w:rPr>
                <w:sz w:val="28"/>
                <w:szCs w:val="28"/>
                <w:lang w:eastAsia="uk-UA"/>
              </w:rPr>
              <w:t xml:space="preserve">сприяння розвитку потенціалу в осіб з особливими освітніми потребами з </w:t>
            </w:r>
            <w:r w:rsidRPr="00392FC4">
              <w:rPr>
                <w:sz w:val="28"/>
                <w:szCs w:val="28"/>
                <w:lang w:eastAsia="uk-UA"/>
              </w:rPr>
              <w:lastRenderedPageBreak/>
              <w:t>подальшим визначенням їх професійної орієнтації;</w:t>
            </w:r>
          </w:p>
          <w:p w:rsidR="005A65AE" w:rsidRPr="00392FC4" w:rsidRDefault="005A65AE" w:rsidP="00BF7A91">
            <w:pPr>
              <w:pStyle w:val="a4"/>
              <w:ind w:firstLine="567"/>
              <w:jc w:val="both"/>
              <w:rPr>
                <w:sz w:val="28"/>
                <w:szCs w:val="28"/>
                <w:lang w:eastAsia="uk-UA"/>
              </w:rPr>
            </w:pPr>
            <w:r w:rsidRPr="00392FC4">
              <w:rPr>
                <w:sz w:val="28"/>
                <w:szCs w:val="28"/>
                <w:lang w:eastAsia="uk-UA"/>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та інших закладах освіти;</w:t>
            </w:r>
          </w:p>
          <w:p w:rsidR="005A65AE" w:rsidRPr="00392FC4" w:rsidRDefault="005A65AE" w:rsidP="00BF7A91">
            <w:pPr>
              <w:pStyle w:val="a4"/>
              <w:ind w:firstLine="567"/>
              <w:jc w:val="both"/>
              <w:rPr>
                <w:sz w:val="28"/>
                <w:szCs w:val="28"/>
                <w:lang w:eastAsia="uk-UA"/>
              </w:rPr>
            </w:pPr>
            <w:r w:rsidRPr="00392FC4">
              <w:rPr>
                <w:sz w:val="28"/>
                <w:szCs w:val="28"/>
                <w:lang w:eastAsia="uk-UA"/>
              </w:rPr>
              <w:t xml:space="preserve"> 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5A65AE" w:rsidRPr="00392FC4" w:rsidRDefault="005A65AE" w:rsidP="00BF7A91">
            <w:pPr>
              <w:pStyle w:val="a4"/>
              <w:jc w:val="both"/>
              <w:rPr>
                <w:sz w:val="28"/>
                <w:szCs w:val="28"/>
                <w:lang w:eastAsia="uk-UA"/>
              </w:rPr>
            </w:pPr>
          </w:p>
          <w:p w:rsidR="005A65AE" w:rsidRPr="00392FC4" w:rsidRDefault="005A65AE" w:rsidP="00BF7A91">
            <w:pPr>
              <w:pStyle w:val="a4"/>
              <w:ind w:firstLine="567"/>
              <w:jc w:val="both"/>
              <w:rPr>
                <w:sz w:val="28"/>
                <w:szCs w:val="28"/>
              </w:rPr>
            </w:pPr>
            <w:r w:rsidRPr="00392FC4">
              <w:rPr>
                <w:sz w:val="28"/>
                <w:szCs w:val="28"/>
              </w:rPr>
              <w:t>40. Тривалість робочого тижня педагогічних працівників Центру становить 36 годин на тиждень та включає час, необхідний для виконання ними завдань Центру, визначених цим Статутом, та посадових обов’язків, передбачених трудовим договором та/або посадовою інструкцією, зокрема:</w:t>
            </w:r>
          </w:p>
          <w:p w:rsidR="005A65AE" w:rsidRPr="00392FC4" w:rsidRDefault="005A65AE" w:rsidP="00BF7A91">
            <w:pPr>
              <w:pStyle w:val="a4"/>
              <w:ind w:firstLine="567"/>
              <w:jc w:val="both"/>
              <w:rPr>
                <w:sz w:val="28"/>
                <w:szCs w:val="28"/>
                <w:lang w:eastAsia="uk-UA"/>
              </w:rPr>
            </w:pPr>
            <w:r w:rsidRPr="00392FC4">
              <w:rPr>
                <w:sz w:val="28"/>
                <w:szCs w:val="28"/>
                <w:lang w:eastAsia="uk-UA"/>
              </w:rPr>
              <w:t>- проведення комплексної оцінки;</w:t>
            </w:r>
          </w:p>
          <w:p w:rsidR="005A65AE" w:rsidRPr="00392FC4" w:rsidRDefault="005A65AE" w:rsidP="00BF7A91">
            <w:pPr>
              <w:pStyle w:val="a4"/>
              <w:ind w:firstLine="567"/>
              <w:jc w:val="both"/>
              <w:rPr>
                <w:sz w:val="28"/>
                <w:szCs w:val="28"/>
                <w:lang w:eastAsia="uk-UA"/>
              </w:rPr>
            </w:pPr>
            <w:r w:rsidRPr="00392FC4">
              <w:rPr>
                <w:sz w:val="28"/>
                <w:szCs w:val="28"/>
                <w:lang w:eastAsia="uk-UA"/>
              </w:rPr>
              <w:t>- здійснення системного кваліфікованого супроводу;</w:t>
            </w:r>
          </w:p>
          <w:p w:rsidR="005A65AE" w:rsidRPr="00392FC4" w:rsidRDefault="005A65AE" w:rsidP="00BF7A91">
            <w:pPr>
              <w:pStyle w:val="a4"/>
              <w:ind w:firstLine="567"/>
              <w:jc w:val="both"/>
              <w:rPr>
                <w:sz w:val="28"/>
                <w:szCs w:val="28"/>
                <w:lang w:eastAsia="uk-UA"/>
              </w:rPr>
            </w:pPr>
            <w:r w:rsidRPr="00392FC4">
              <w:rPr>
                <w:sz w:val="28"/>
                <w:szCs w:val="28"/>
                <w:lang w:eastAsia="uk-UA"/>
              </w:rPr>
              <w:t>- надання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w:t>
            </w:r>
          </w:p>
          <w:p w:rsidR="005A65AE" w:rsidRPr="00392FC4" w:rsidRDefault="005A65AE" w:rsidP="00BF7A91">
            <w:pPr>
              <w:pStyle w:val="a4"/>
              <w:ind w:firstLine="567"/>
              <w:jc w:val="both"/>
              <w:rPr>
                <w:sz w:val="28"/>
                <w:szCs w:val="28"/>
                <w:lang w:eastAsia="uk-UA"/>
              </w:rPr>
            </w:pPr>
            <w:r w:rsidRPr="00392FC4">
              <w:rPr>
                <w:sz w:val="28"/>
                <w:szCs w:val="28"/>
                <w:lang w:eastAsia="uk-UA"/>
              </w:rPr>
              <w:t>- провадження інших видів діяльності, що забезпечують виконання завдань  Центру, визначених цим Статутом.</w:t>
            </w:r>
          </w:p>
          <w:p w:rsidR="005A65AE" w:rsidRPr="00392FC4" w:rsidRDefault="005A65AE" w:rsidP="00BF7A91">
            <w:pPr>
              <w:pStyle w:val="a6"/>
              <w:spacing w:before="0"/>
              <w:rPr>
                <w:rFonts w:ascii="Times New Roman" w:hAnsi="Times New Roman"/>
                <w:b/>
                <w:sz w:val="28"/>
                <w:szCs w:val="28"/>
              </w:rPr>
            </w:pPr>
          </w:p>
          <w:p w:rsidR="005A65AE" w:rsidRPr="00392FC4" w:rsidRDefault="005A65AE" w:rsidP="00BF7A91">
            <w:pPr>
              <w:pStyle w:val="a6"/>
              <w:spacing w:before="0"/>
              <w:rPr>
                <w:rFonts w:ascii="Times New Roman" w:hAnsi="Times New Roman"/>
                <w:b/>
                <w:sz w:val="28"/>
                <w:szCs w:val="28"/>
              </w:rPr>
            </w:pPr>
            <w:r w:rsidRPr="00392FC4">
              <w:rPr>
                <w:rFonts w:ascii="Times New Roman" w:hAnsi="Times New Roman"/>
                <w:b/>
                <w:sz w:val="28"/>
                <w:szCs w:val="28"/>
                <w:lang w:val="en-US"/>
              </w:rPr>
              <w:t>V</w:t>
            </w:r>
            <w:r w:rsidRPr="00392FC4">
              <w:rPr>
                <w:rFonts w:ascii="Times New Roman" w:hAnsi="Times New Roman"/>
                <w:b/>
                <w:sz w:val="28"/>
                <w:szCs w:val="28"/>
              </w:rPr>
              <w:t>. Кадрове забезпечення Центру</w:t>
            </w:r>
          </w:p>
          <w:p w:rsidR="005A65AE" w:rsidRPr="00392FC4" w:rsidRDefault="005A65AE" w:rsidP="00BF7A91">
            <w:pPr>
              <w:pStyle w:val="1"/>
              <w:ind w:firstLine="567"/>
              <w:jc w:val="both"/>
              <w:rPr>
                <w:sz w:val="28"/>
                <w:szCs w:val="28"/>
              </w:rPr>
            </w:pPr>
          </w:p>
          <w:p w:rsidR="005A65AE" w:rsidRPr="00392FC4" w:rsidRDefault="005A65AE" w:rsidP="00BF7A91">
            <w:pPr>
              <w:pStyle w:val="a4"/>
              <w:ind w:firstLine="567"/>
              <w:jc w:val="both"/>
              <w:rPr>
                <w:sz w:val="28"/>
                <w:szCs w:val="28"/>
              </w:rPr>
            </w:pPr>
            <w:r w:rsidRPr="00392FC4">
              <w:rPr>
                <w:sz w:val="28"/>
                <w:szCs w:val="28"/>
              </w:rPr>
              <w:t>41. Керівництво діяльністю Центру здійснює директор, який призначається на посаду строком на шість років на конкурсній основі та звільняється з посади Уповноваженим  органом.</w:t>
            </w:r>
          </w:p>
          <w:p w:rsidR="005A65AE" w:rsidRPr="00392FC4" w:rsidRDefault="005A65AE" w:rsidP="00BF7A91">
            <w:pPr>
              <w:pStyle w:val="a4"/>
              <w:ind w:firstLine="567"/>
              <w:jc w:val="both"/>
              <w:rPr>
                <w:sz w:val="28"/>
                <w:szCs w:val="28"/>
                <w:lang w:eastAsia="uk-UA"/>
              </w:rPr>
            </w:pPr>
            <w:r w:rsidRPr="00392FC4">
              <w:rPr>
                <w:sz w:val="28"/>
                <w:szCs w:val="28"/>
                <w:lang w:eastAsia="uk-UA"/>
              </w:rPr>
              <w:t>Рішення про проведення конкурсу приймається Уповноваженим  органом :</w:t>
            </w:r>
          </w:p>
          <w:p w:rsidR="005A65AE" w:rsidRPr="00392FC4" w:rsidRDefault="005A65AE" w:rsidP="00BF7A91">
            <w:pPr>
              <w:pStyle w:val="a4"/>
              <w:numPr>
                <w:ilvl w:val="0"/>
                <w:numId w:val="2"/>
              </w:numPr>
              <w:ind w:left="0" w:firstLine="567"/>
              <w:jc w:val="both"/>
              <w:rPr>
                <w:sz w:val="28"/>
                <w:szCs w:val="28"/>
                <w:lang w:eastAsia="uk-UA"/>
              </w:rPr>
            </w:pPr>
            <w:r w:rsidRPr="00392FC4">
              <w:rPr>
                <w:sz w:val="28"/>
                <w:szCs w:val="28"/>
                <w:lang w:eastAsia="uk-UA"/>
              </w:rPr>
              <w:t>не менш як за два місяці до завершення строкового трудового договору, укладеного з директором Центру;</w:t>
            </w:r>
          </w:p>
          <w:p w:rsidR="005A65AE" w:rsidRPr="00392FC4" w:rsidRDefault="005A65AE" w:rsidP="00BF7A91">
            <w:pPr>
              <w:pStyle w:val="a4"/>
              <w:numPr>
                <w:ilvl w:val="0"/>
                <w:numId w:val="2"/>
              </w:numPr>
              <w:ind w:left="0" w:firstLine="567"/>
              <w:jc w:val="both"/>
              <w:rPr>
                <w:sz w:val="28"/>
                <w:szCs w:val="28"/>
                <w:lang w:eastAsia="uk-UA"/>
              </w:rPr>
            </w:pPr>
            <w:r w:rsidRPr="00392FC4">
              <w:rPr>
                <w:sz w:val="28"/>
                <w:szCs w:val="28"/>
                <w:lang w:eastAsia="uk-UA"/>
              </w:rPr>
              <w:lastRenderedPageBreak/>
              <w:t>не пізніше ніж протягом десяти робочих днів з дня дострокового припинення договору, укладеного з директором Центру, чи визнання попереднього конкурсу таким, що не відбувся.</w:t>
            </w:r>
          </w:p>
          <w:p w:rsidR="005A65AE" w:rsidRPr="00392FC4" w:rsidRDefault="005A65AE" w:rsidP="00BF7A91">
            <w:pPr>
              <w:pStyle w:val="a4"/>
              <w:ind w:firstLine="567"/>
              <w:jc w:val="both"/>
              <w:rPr>
                <w:sz w:val="28"/>
                <w:szCs w:val="28"/>
                <w:lang w:eastAsia="uk-UA"/>
              </w:rPr>
            </w:pPr>
            <w:r w:rsidRPr="00392FC4">
              <w:rPr>
                <w:sz w:val="28"/>
                <w:szCs w:val="28"/>
                <w:lang w:eastAsia="uk-UA"/>
              </w:rPr>
              <w:t>Конкурс на посаду директора  Центру проводиться відповідно до положення про конкурс, затвердженого Уповноваженим органом.</w:t>
            </w:r>
          </w:p>
          <w:p w:rsidR="005A65AE" w:rsidRPr="00392FC4" w:rsidRDefault="005A65AE" w:rsidP="00BF7A91">
            <w:pPr>
              <w:pStyle w:val="a4"/>
              <w:ind w:firstLine="567"/>
              <w:jc w:val="both"/>
              <w:rPr>
                <w:sz w:val="28"/>
                <w:szCs w:val="28"/>
                <w:lang w:eastAsia="uk-UA"/>
              </w:rPr>
            </w:pPr>
            <w:r w:rsidRPr="00392FC4">
              <w:rPr>
                <w:sz w:val="28"/>
                <w:szCs w:val="28"/>
                <w:lang w:eastAsia="uk-UA"/>
              </w:rPr>
              <w:t xml:space="preserve">На посаду  директора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затвердженого порядку. </w:t>
            </w:r>
          </w:p>
          <w:p w:rsidR="005A65AE" w:rsidRPr="00392FC4" w:rsidRDefault="005A65AE" w:rsidP="00BF7A91">
            <w:pPr>
              <w:pStyle w:val="a4"/>
              <w:ind w:firstLine="567"/>
              <w:jc w:val="both"/>
              <w:rPr>
                <w:sz w:val="28"/>
                <w:szCs w:val="28"/>
                <w:lang w:eastAsia="uk-UA"/>
              </w:rPr>
            </w:pPr>
          </w:p>
          <w:p w:rsidR="00BF7A91" w:rsidRDefault="00BF7A91" w:rsidP="00BF7A91">
            <w:pPr>
              <w:pStyle w:val="a6"/>
              <w:spacing w:before="0"/>
              <w:jc w:val="both"/>
              <w:rPr>
                <w:rFonts w:ascii="Times New Roman" w:hAnsi="Times New Roman"/>
                <w:sz w:val="28"/>
                <w:szCs w:val="28"/>
              </w:rPr>
            </w:pPr>
          </w:p>
          <w:p w:rsidR="00BF7A91" w:rsidRDefault="00BF7A91"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42.  Директор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5A65AE" w:rsidRPr="00392FC4" w:rsidRDefault="005A65AE" w:rsidP="00BF7A91">
            <w:pPr>
              <w:pStyle w:val="a4"/>
              <w:ind w:firstLine="567"/>
              <w:jc w:val="both"/>
              <w:rPr>
                <w:sz w:val="28"/>
                <w:szCs w:val="28"/>
              </w:rPr>
            </w:pPr>
            <w:r w:rsidRPr="00392FC4">
              <w:rPr>
                <w:sz w:val="28"/>
                <w:szCs w:val="28"/>
              </w:rPr>
              <w:t xml:space="preserve">2) </w:t>
            </w:r>
            <w:r w:rsidRPr="00392FC4">
              <w:rPr>
                <w:sz w:val="28"/>
                <w:szCs w:val="28"/>
                <w:shd w:val="clear" w:color="auto" w:fill="FFFFFF"/>
              </w:rPr>
              <w:t>призначає на посаду працівників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3)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392FC4">
              <w:rPr>
                <w:rFonts w:ascii="Times New Roman" w:hAnsi="Times New Roman"/>
                <w:sz w:val="28"/>
                <w:szCs w:val="28"/>
              </w:rPr>
              <w:t>методик</w:t>
            </w:r>
            <w:proofErr w:type="spellEnd"/>
            <w:r w:rsidRPr="00392FC4">
              <w:rPr>
                <w:rFonts w:ascii="Times New Roman" w:hAnsi="Times New Roman"/>
                <w:sz w:val="28"/>
                <w:szCs w:val="28"/>
              </w:rPr>
              <w:t xml:space="preserve"> проведення психолого-педагогічної оцінки, новітніх технологій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w:t>
            </w:r>
            <w:r w:rsidRPr="00392FC4">
              <w:rPr>
                <w:rFonts w:ascii="Times New Roman" w:hAnsi="Times New Roman"/>
                <w:sz w:val="28"/>
                <w:szCs w:val="28"/>
              </w:rPr>
              <w:lastRenderedPageBreak/>
              <w:t>послуг  особам з особливими освітніми потребами;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 розпоряджається за погодженням із  Уповноваженим органом в установленому порядку майном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забезпечує охорону праці, дотримання законності у діяльності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7) подає  Уповноваженому органу річний звіт про діяльність Центру; </w:t>
            </w:r>
          </w:p>
          <w:p w:rsidR="005A65AE" w:rsidRPr="00392FC4" w:rsidRDefault="005A65AE" w:rsidP="00BF7A91">
            <w:pPr>
              <w:pStyle w:val="a4"/>
              <w:ind w:firstLine="567"/>
              <w:jc w:val="both"/>
              <w:rPr>
                <w:sz w:val="28"/>
                <w:szCs w:val="28"/>
                <w:shd w:val="clear" w:color="auto" w:fill="FFFFFF"/>
              </w:rPr>
            </w:pPr>
            <w:r w:rsidRPr="00392FC4">
              <w:rPr>
                <w:sz w:val="28"/>
                <w:szCs w:val="28"/>
              </w:rPr>
              <w:t xml:space="preserve">8) </w:t>
            </w:r>
            <w:r w:rsidRPr="00392FC4">
              <w:rPr>
                <w:sz w:val="28"/>
                <w:szCs w:val="28"/>
                <w:shd w:val="clear" w:color="auto" w:fill="FFFFFF"/>
              </w:rPr>
              <w:t>видає відповідно до компетенції накази, контролює їх виконання;</w:t>
            </w:r>
          </w:p>
          <w:p w:rsidR="005A65AE" w:rsidRPr="00392FC4" w:rsidRDefault="005A65AE" w:rsidP="00BF7A91">
            <w:pPr>
              <w:pStyle w:val="a4"/>
              <w:ind w:firstLine="567"/>
              <w:jc w:val="both"/>
              <w:rPr>
                <w:sz w:val="28"/>
                <w:szCs w:val="28"/>
              </w:rPr>
            </w:pPr>
            <w:r w:rsidRPr="00392FC4">
              <w:rPr>
                <w:sz w:val="28"/>
                <w:szCs w:val="28"/>
                <w:shd w:val="clear" w:color="auto" w:fill="FFFFFF"/>
              </w:rPr>
              <w:t xml:space="preserve">9) </w:t>
            </w:r>
            <w:r w:rsidRPr="00392FC4">
              <w:rPr>
                <w:sz w:val="28"/>
                <w:szCs w:val="28"/>
              </w:rPr>
              <w:t>діє від імені Центру без довіреності;</w:t>
            </w:r>
          </w:p>
          <w:p w:rsidR="005A65AE" w:rsidRPr="00392FC4" w:rsidRDefault="005A65AE" w:rsidP="00BF7A91">
            <w:pPr>
              <w:pStyle w:val="a4"/>
              <w:ind w:firstLine="567"/>
              <w:jc w:val="both"/>
              <w:rPr>
                <w:sz w:val="28"/>
                <w:szCs w:val="28"/>
                <w:lang w:eastAsia="uk-UA"/>
              </w:rPr>
            </w:pPr>
            <w:r w:rsidRPr="00392FC4">
              <w:rPr>
                <w:sz w:val="28"/>
                <w:szCs w:val="28"/>
                <w:lang w:eastAsia="uk-UA"/>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p>
          <w:p w:rsidR="005A65AE" w:rsidRPr="00392FC4" w:rsidRDefault="005A65AE" w:rsidP="00BF7A91">
            <w:pPr>
              <w:pStyle w:val="a4"/>
              <w:ind w:firstLine="567"/>
              <w:jc w:val="both"/>
              <w:rPr>
                <w:sz w:val="28"/>
                <w:szCs w:val="28"/>
                <w:lang w:eastAsia="uk-UA"/>
              </w:rPr>
            </w:pPr>
            <w:r w:rsidRPr="00392FC4">
              <w:rPr>
                <w:sz w:val="28"/>
                <w:szCs w:val="28"/>
                <w:lang w:eastAsia="uk-UA"/>
              </w:rPr>
              <w:t>11) може вносити</w:t>
            </w:r>
            <w:r w:rsidR="00BF7A91">
              <w:rPr>
                <w:sz w:val="28"/>
                <w:szCs w:val="28"/>
                <w:lang w:eastAsia="uk-UA"/>
              </w:rPr>
              <w:t xml:space="preserve"> </w:t>
            </w:r>
            <w:r w:rsidRPr="00392FC4">
              <w:rPr>
                <w:sz w:val="28"/>
                <w:szCs w:val="28"/>
                <w:lang w:eastAsia="uk-UA"/>
              </w:rPr>
              <w:t>Уповноваженому органу пропозиції щодо підвищення ефективності діяльності Центру.</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rPr>
            </w:pPr>
            <w:r w:rsidRPr="00392FC4">
              <w:rPr>
                <w:sz w:val="28"/>
                <w:szCs w:val="28"/>
              </w:rPr>
              <w:t>43. Діяльність Центру забезпечують педагогічні працівники - директор, завідувач філії (за наявності філії), фахівці (консультанти) Центру та інші працівники.</w:t>
            </w:r>
          </w:p>
          <w:p w:rsidR="005A65AE" w:rsidRPr="00392FC4" w:rsidRDefault="005A65AE" w:rsidP="00BF7A91">
            <w:pPr>
              <w:pStyle w:val="a4"/>
              <w:ind w:firstLine="567"/>
              <w:jc w:val="both"/>
              <w:rPr>
                <w:sz w:val="28"/>
                <w:szCs w:val="28"/>
                <w:lang w:eastAsia="uk-UA"/>
              </w:rPr>
            </w:pPr>
            <w:r w:rsidRPr="00392FC4">
              <w:rPr>
                <w:sz w:val="28"/>
                <w:szCs w:val="28"/>
                <w:lang w:eastAsia="uk-UA"/>
              </w:rPr>
              <w:t xml:space="preserve">У разі коли кількість дітей, які проживають на території Вараської міської територіальної громади, перевищує 12 тисяч,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w:t>
            </w:r>
            <w:r w:rsidRPr="00392FC4">
              <w:rPr>
                <w:sz w:val="28"/>
                <w:szCs w:val="28"/>
                <w:lang w:eastAsia="uk-UA"/>
              </w:rPr>
              <w:lastRenderedPageBreak/>
              <w:t>додаткову тисячу дитячого населення, яке проживає на території  Вараської міської територіальної громади</w:t>
            </w:r>
            <w:r w:rsidR="00392FC4">
              <w:rPr>
                <w:sz w:val="28"/>
                <w:szCs w:val="28"/>
                <w:lang w:eastAsia="uk-UA"/>
              </w:rPr>
              <w:t xml:space="preserve"> </w:t>
            </w:r>
            <w:r w:rsidRPr="00392FC4">
              <w:rPr>
                <w:sz w:val="28"/>
                <w:szCs w:val="28"/>
                <w:lang w:eastAsia="uk-UA"/>
              </w:rPr>
              <w:t>та яке Центр обслуговує.</w:t>
            </w:r>
          </w:p>
          <w:p w:rsidR="005A65AE" w:rsidRPr="00392FC4" w:rsidRDefault="005A65AE" w:rsidP="00BF7A91">
            <w:pPr>
              <w:pStyle w:val="a4"/>
              <w:ind w:firstLine="567"/>
              <w:jc w:val="both"/>
              <w:rPr>
                <w:sz w:val="28"/>
                <w:szCs w:val="28"/>
                <w:lang w:eastAsia="uk-UA"/>
              </w:rPr>
            </w:pPr>
            <w:r w:rsidRPr="00392FC4">
              <w:rPr>
                <w:sz w:val="28"/>
                <w:szCs w:val="28"/>
                <w:lang w:eastAsia="uk-UA"/>
              </w:rPr>
              <w:t>Штатний розпис Центру передбачає посади інших працівників, які забезпечують господарсько-обслуговуючу та іншу діяльність Центру.</w:t>
            </w:r>
          </w:p>
          <w:p w:rsidR="005A65AE" w:rsidRPr="00392FC4" w:rsidRDefault="005A65AE" w:rsidP="00BF7A91">
            <w:pPr>
              <w:pStyle w:val="a4"/>
              <w:ind w:firstLine="567"/>
              <w:jc w:val="both"/>
              <w:rPr>
                <w:sz w:val="28"/>
                <w:szCs w:val="28"/>
                <w:lang w:eastAsia="uk-UA"/>
              </w:rPr>
            </w:pPr>
            <w:r w:rsidRPr="00392FC4">
              <w:rPr>
                <w:sz w:val="28"/>
                <w:szCs w:val="28"/>
                <w:lang w:eastAsia="uk-UA"/>
              </w:rPr>
              <w:t>Штатний розп</w:t>
            </w:r>
            <w:r w:rsidR="00A17319" w:rsidRPr="00392FC4">
              <w:rPr>
                <w:sz w:val="28"/>
                <w:szCs w:val="28"/>
                <w:lang w:eastAsia="uk-UA"/>
              </w:rPr>
              <w:t>ис Центру затверджує Засновник т</w:t>
            </w:r>
            <w:r w:rsidRPr="00392FC4">
              <w:rPr>
                <w:sz w:val="28"/>
                <w:szCs w:val="28"/>
                <w:lang w:eastAsia="uk-UA"/>
              </w:rPr>
              <w:t>а поданням Уповноваженого органу відповідно до законодавства. До штатного розпису Центру додаткові посади вводяться за рахунок спеціального фонду.</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45. Призначення на посади педагогічних працівників Центру здійснюється директором Центру.</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46. Обов’язки директора та інших працівників Центру визначаються відповідно до законодавства та посадових інструкцій.</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lastRenderedPageBreak/>
              <w:t>48. У разі потреби Центр може залучати додаткових фахівців шляхом укладення цивільно-правових угод.</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4"/>
              <w:ind w:firstLine="567"/>
              <w:jc w:val="both"/>
              <w:rPr>
                <w:sz w:val="28"/>
                <w:szCs w:val="28"/>
                <w:lang w:eastAsia="uk-UA"/>
              </w:rPr>
            </w:pPr>
            <w:r w:rsidRPr="00392FC4">
              <w:rPr>
                <w:sz w:val="28"/>
                <w:szCs w:val="28"/>
                <w:lang w:eastAsia="uk-UA"/>
              </w:rPr>
              <w:t>49.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50.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5A65AE" w:rsidRPr="00392FC4" w:rsidRDefault="005A65AE" w:rsidP="00BF7A91">
            <w:pPr>
              <w:pStyle w:val="a6"/>
              <w:spacing w:before="0"/>
              <w:rPr>
                <w:rFonts w:ascii="Times New Roman" w:hAnsi="Times New Roman"/>
                <w:b/>
                <w:sz w:val="28"/>
                <w:szCs w:val="28"/>
              </w:rPr>
            </w:pPr>
          </w:p>
          <w:p w:rsidR="005A65AE" w:rsidRPr="00392FC4" w:rsidRDefault="005A65AE" w:rsidP="00BF7A91">
            <w:pPr>
              <w:pStyle w:val="a6"/>
              <w:spacing w:before="0"/>
              <w:rPr>
                <w:rFonts w:ascii="Times New Roman" w:hAnsi="Times New Roman"/>
                <w:b/>
                <w:sz w:val="28"/>
                <w:szCs w:val="28"/>
              </w:rPr>
            </w:pPr>
            <w:r w:rsidRPr="00392FC4">
              <w:rPr>
                <w:rFonts w:ascii="Times New Roman" w:hAnsi="Times New Roman"/>
                <w:b/>
                <w:sz w:val="28"/>
                <w:szCs w:val="28"/>
                <w:lang w:val="en-US"/>
              </w:rPr>
              <w:t>V</w:t>
            </w:r>
            <w:r w:rsidRPr="00392FC4">
              <w:rPr>
                <w:rFonts w:ascii="Times New Roman" w:hAnsi="Times New Roman"/>
                <w:b/>
                <w:sz w:val="28"/>
                <w:szCs w:val="28"/>
              </w:rPr>
              <w:t>І. Управління діяльністю центру</w:t>
            </w:r>
          </w:p>
          <w:p w:rsidR="005A65AE" w:rsidRPr="00392FC4" w:rsidRDefault="005A65AE" w:rsidP="00BF7A91">
            <w:pPr>
              <w:pStyle w:val="a6"/>
              <w:spacing w:before="0"/>
              <w:rPr>
                <w:rFonts w:ascii="Times New Roman" w:hAnsi="Times New Roman"/>
                <w:b/>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51. Структурний підрозділ </w:t>
            </w:r>
            <w:r w:rsidR="00A17319" w:rsidRPr="00392FC4">
              <w:rPr>
                <w:rFonts w:ascii="Times New Roman" w:hAnsi="Times New Roman"/>
                <w:sz w:val="28"/>
                <w:szCs w:val="28"/>
              </w:rPr>
              <w:t xml:space="preserve">управління </w:t>
            </w:r>
            <w:r w:rsidRPr="00392FC4">
              <w:rPr>
                <w:rFonts w:ascii="Times New Roman" w:hAnsi="Times New Roman"/>
                <w:sz w:val="28"/>
                <w:szCs w:val="28"/>
              </w:rPr>
              <w:t xml:space="preserve">освіти і науки Рівненської облдержадміністрації з питань </w:t>
            </w:r>
            <w:r w:rsidRPr="00392FC4">
              <w:rPr>
                <w:rFonts w:ascii="Times New Roman" w:hAnsi="Times New Roman"/>
                <w:sz w:val="28"/>
                <w:szCs w:val="28"/>
              </w:rPr>
              <w:lastRenderedPageBreak/>
              <w:t xml:space="preserve">діяльності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-ресурсних центрів забезпечує:</w:t>
            </w:r>
          </w:p>
          <w:p w:rsidR="005A65AE" w:rsidRPr="00392FC4" w:rsidRDefault="005A65AE" w:rsidP="00BF7A91">
            <w:pPr>
              <w:pStyle w:val="a4"/>
              <w:ind w:firstLine="567"/>
              <w:jc w:val="both"/>
              <w:rPr>
                <w:sz w:val="28"/>
                <w:szCs w:val="28"/>
                <w:lang w:eastAsia="uk-UA"/>
              </w:rPr>
            </w:pPr>
            <w:r w:rsidRPr="00392FC4">
              <w:rPr>
                <w:sz w:val="28"/>
                <w:szCs w:val="28"/>
                <w:lang w:eastAsia="uk-UA"/>
              </w:rPr>
              <w:t>1) використання та наповнення даними АС “ІРЦ” у взаємодії між Центром та закладами освіти;</w:t>
            </w:r>
          </w:p>
          <w:p w:rsidR="005A65AE" w:rsidRPr="00392FC4" w:rsidRDefault="005A65AE" w:rsidP="00BF7A91">
            <w:pPr>
              <w:pStyle w:val="a4"/>
              <w:ind w:firstLine="567"/>
              <w:jc w:val="both"/>
              <w:rPr>
                <w:sz w:val="28"/>
                <w:szCs w:val="28"/>
                <w:lang w:eastAsia="uk-UA"/>
              </w:rPr>
            </w:pPr>
            <w:r w:rsidRPr="00392FC4">
              <w:rPr>
                <w:sz w:val="28"/>
                <w:szCs w:val="28"/>
                <w:lang w:eastAsia="uk-UA"/>
              </w:rPr>
              <w:t>2) розгляд звернень стосовно діяльності Центру в установленому законодавством порядку;</w:t>
            </w:r>
          </w:p>
          <w:p w:rsidR="005A65AE" w:rsidRPr="00392FC4" w:rsidRDefault="005A65AE" w:rsidP="00BF7A91">
            <w:pPr>
              <w:pStyle w:val="a4"/>
              <w:ind w:firstLine="567"/>
              <w:jc w:val="both"/>
              <w:rPr>
                <w:sz w:val="28"/>
                <w:szCs w:val="28"/>
                <w:lang w:eastAsia="uk-UA"/>
              </w:rPr>
            </w:pPr>
            <w:r w:rsidRPr="00392FC4">
              <w:rPr>
                <w:sz w:val="28"/>
                <w:szCs w:val="28"/>
                <w:lang w:eastAsia="uk-UA"/>
              </w:rPr>
              <w:t>3) здійснює координацію роботи Центру та забезпечення здійснення контролю за їх діяльністю, дотриманням вимог законодавства та цього Статуту;</w:t>
            </w:r>
          </w:p>
          <w:p w:rsidR="005A65AE" w:rsidRPr="00392FC4" w:rsidRDefault="005A65AE" w:rsidP="00BF7A91">
            <w:pPr>
              <w:pStyle w:val="a4"/>
              <w:ind w:firstLine="567"/>
              <w:jc w:val="both"/>
              <w:rPr>
                <w:sz w:val="28"/>
                <w:szCs w:val="28"/>
                <w:lang w:eastAsia="uk-UA"/>
              </w:rPr>
            </w:pPr>
            <w:r w:rsidRPr="00392FC4">
              <w:rPr>
                <w:sz w:val="28"/>
                <w:szCs w:val="28"/>
                <w:lang w:eastAsia="uk-UA"/>
              </w:rPr>
              <w:t>4) здійснення контролю за дотриманням права дітей, у тому числі дітей-сиріт, дітей, позбавлених батьківського піклування, на інклюзивне навчання</w:t>
            </w:r>
            <w:r w:rsidR="00A17319" w:rsidRPr="00392FC4">
              <w:rPr>
                <w:sz w:val="28"/>
                <w:szCs w:val="28"/>
                <w:lang w:eastAsia="uk-UA"/>
              </w:rPr>
              <w:t>,</w:t>
            </w:r>
          </w:p>
          <w:p w:rsidR="005A65AE" w:rsidRPr="00392FC4" w:rsidRDefault="005A65AE" w:rsidP="00BF7A91">
            <w:pPr>
              <w:pStyle w:val="a4"/>
              <w:ind w:firstLine="567"/>
              <w:jc w:val="both"/>
              <w:rPr>
                <w:sz w:val="28"/>
                <w:szCs w:val="28"/>
                <w:lang w:eastAsia="uk-UA"/>
              </w:rPr>
            </w:pPr>
            <w:r w:rsidRPr="00392FC4">
              <w:rPr>
                <w:sz w:val="28"/>
                <w:szCs w:val="28"/>
                <w:lang w:eastAsia="uk-UA"/>
              </w:rPr>
              <w:t>5) визначення потреби у фахівцях різних спеціальностей для надання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формування замовлення на їх підготовку.</w:t>
            </w:r>
          </w:p>
          <w:p w:rsidR="005A65AE" w:rsidRPr="00392FC4" w:rsidRDefault="005A65AE" w:rsidP="00BF7A91">
            <w:pPr>
              <w:pStyle w:val="a4"/>
              <w:ind w:firstLine="567"/>
              <w:jc w:val="both"/>
              <w:rPr>
                <w:sz w:val="28"/>
                <w:szCs w:val="28"/>
                <w:lang w:eastAsia="uk-UA"/>
              </w:rPr>
            </w:pPr>
          </w:p>
          <w:p w:rsidR="00BF7A91" w:rsidRDefault="00BF7A91" w:rsidP="00BF7A91">
            <w:pPr>
              <w:pStyle w:val="a6"/>
              <w:tabs>
                <w:tab w:val="left" w:pos="1418"/>
              </w:tabs>
              <w:spacing w:before="0"/>
              <w:rPr>
                <w:rFonts w:ascii="Times New Roman" w:hAnsi="Times New Roman"/>
                <w:sz w:val="28"/>
                <w:szCs w:val="28"/>
              </w:rPr>
            </w:pPr>
          </w:p>
          <w:p w:rsidR="00BF7A91" w:rsidRDefault="00BF7A91" w:rsidP="00BF7A91">
            <w:pPr>
              <w:pStyle w:val="a6"/>
              <w:tabs>
                <w:tab w:val="left" w:pos="1418"/>
              </w:tabs>
              <w:spacing w:before="0"/>
              <w:rPr>
                <w:rFonts w:ascii="Times New Roman" w:hAnsi="Times New Roman"/>
                <w:sz w:val="28"/>
                <w:szCs w:val="28"/>
              </w:rPr>
            </w:pPr>
          </w:p>
          <w:p w:rsidR="005A65AE" w:rsidRPr="00392FC4" w:rsidRDefault="005A65AE" w:rsidP="00BF7A91">
            <w:pPr>
              <w:pStyle w:val="a6"/>
              <w:tabs>
                <w:tab w:val="left" w:pos="1418"/>
              </w:tabs>
              <w:spacing w:before="0"/>
              <w:rPr>
                <w:rFonts w:ascii="Times New Roman" w:hAnsi="Times New Roman"/>
                <w:b/>
                <w:sz w:val="28"/>
                <w:szCs w:val="28"/>
              </w:rPr>
            </w:pPr>
            <w:r w:rsidRPr="00392FC4">
              <w:rPr>
                <w:rFonts w:ascii="Times New Roman" w:hAnsi="Times New Roman"/>
                <w:sz w:val="28"/>
                <w:szCs w:val="28"/>
              </w:rPr>
              <w:t>52. Засновник:</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 утворює, реорганізовує та ліквідовує Центр за поданням  Уповноваженого органу;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 затверджує Статут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 затверджує штатний розпис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 здійснює фінансування Центру, його ма</w:t>
            </w:r>
            <w:r w:rsidR="00A211CE" w:rsidRPr="00392FC4">
              <w:rPr>
                <w:rFonts w:ascii="Times New Roman" w:hAnsi="Times New Roman"/>
                <w:sz w:val="28"/>
                <w:szCs w:val="28"/>
              </w:rPr>
              <w:t xml:space="preserve">теріально-технічне забезпечення, </w:t>
            </w:r>
            <w:r w:rsidRPr="00392FC4">
              <w:rPr>
                <w:rFonts w:ascii="Times New Roman" w:hAnsi="Times New Roman"/>
                <w:sz w:val="28"/>
                <w:szCs w:val="28"/>
              </w:rPr>
              <w:t xml:space="preserve">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надає необхідні будівлі з обладнанням і матеріалами;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організовує будівництво і ремонт приміщень, їх господарське обслуговування;</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53.  Уповноважений орган:</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 затверджує графік роботи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lastRenderedPageBreak/>
              <w:t>2) вносить пропозиції щодо зміни складу Центру;</w:t>
            </w:r>
          </w:p>
          <w:p w:rsidR="005A65AE" w:rsidRPr="00392FC4" w:rsidRDefault="005A65AE" w:rsidP="00BF7A91">
            <w:pPr>
              <w:pStyle w:val="a6"/>
              <w:tabs>
                <w:tab w:val="left" w:pos="1916"/>
              </w:tabs>
              <w:spacing w:before="0"/>
              <w:jc w:val="both"/>
              <w:rPr>
                <w:rFonts w:ascii="Times New Roman" w:hAnsi="Times New Roman"/>
                <w:sz w:val="28"/>
                <w:szCs w:val="28"/>
              </w:rPr>
            </w:pPr>
            <w:r w:rsidRPr="00392FC4">
              <w:rPr>
                <w:rFonts w:ascii="Times New Roman" w:hAnsi="Times New Roman"/>
                <w:sz w:val="28"/>
                <w:szCs w:val="28"/>
              </w:rPr>
              <w:t>3) організовує та проводить конкурс на заняття посади директора Центру;</w:t>
            </w:r>
          </w:p>
          <w:p w:rsidR="005A65AE" w:rsidRPr="00392FC4" w:rsidRDefault="00A17319" w:rsidP="00BF7A91">
            <w:pPr>
              <w:pStyle w:val="a6"/>
              <w:spacing w:before="0"/>
              <w:jc w:val="both"/>
              <w:rPr>
                <w:rFonts w:ascii="Times New Roman" w:hAnsi="Times New Roman"/>
                <w:sz w:val="28"/>
                <w:szCs w:val="28"/>
              </w:rPr>
            </w:pPr>
            <w:r w:rsidRPr="00392FC4">
              <w:rPr>
                <w:rFonts w:ascii="Times New Roman" w:hAnsi="Times New Roman"/>
                <w:sz w:val="28"/>
                <w:szCs w:val="28"/>
              </w:rPr>
              <w:t>4) призна</w:t>
            </w:r>
            <w:r w:rsidR="005A65AE" w:rsidRPr="00392FC4">
              <w:rPr>
                <w:rFonts w:ascii="Times New Roman" w:hAnsi="Times New Roman"/>
                <w:sz w:val="28"/>
                <w:szCs w:val="28"/>
              </w:rPr>
              <w:t>є на посаду та звільняє з посади директора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залучає необхідних фахівців для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шляхом укладення цивільно-правових угод відповідно до запитів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заслуховує звіт про діяльність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7) проводить моніторинг виконання рекомендацій Центру підпорядкованими йому  закладами освіти.</w:t>
            </w:r>
            <w:r w:rsidRPr="00392FC4">
              <w:rPr>
                <w:rFonts w:ascii="Times New Roman" w:hAnsi="Times New Roman"/>
                <w:sz w:val="28"/>
                <w:szCs w:val="28"/>
              </w:rPr>
              <w:tab/>
              <w:t xml:space="preserve">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 </w:t>
            </w:r>
          </w:p>
          <w:p w:rsidR="005A65AE" w:rsidRPr="00392FC4" w:rsidRDefault="005A65AE" w:rsidP="00BF7A91">
            <w:pPr>
              <w:pStyle w:val="a6"/>
              <w:spacing w:before="0"/>
              <w:jc w:val="both"/>
              <w:rPr>
                <w:rFonts w:ascii="Times New Roman" w:hAnsi="Times New Roman"/>
                <w:b/>
                <w:sz w:val="28"/>
                <w:szCs w:val="28"/>
                <w:lang w:val="ru-RU"/>
              </w:rPr>
            </w:pPr>
            <w:r w:rsidRPr="00392FC4">
              <w:rPr>
                <w:rFonts w:ascii="Times New Roman" w:hAnsi="Times New Roman"/>
                <w:sz w:val="28"/>
                <w:szCs w:val="28"/>
              </w:rPr>
              <w:t xml:space="preserve"> </w:t>
            </w:r>
            <w:r w:rsidRPr="00392FC4">
              <w:rPr>
                <w:rFonts w:ascii="Times New Roman" w:hAnsi="Times New Roman"/>
                <w:b/>
                <w:sz w:val="28"/>
                <w:szCs w:val="28"/>
                <w:lang w:val="en-US"/>
              </w:rPr>
              <w:t>V</w:t>
            </w:r>
            <w:r w:rsidRPr="00392FC4">
              <w:rPr>
                <w:rFonts w:ascii="Times New Roman" w:hAnsi="Times New Roman"/>
                <w:b/>
                <w:sz w:val="28"/>
                <w:szCs w:val="28"/>
              </w:rPr>
              <w:t xml:space="preserve">ІІ. </w:t>
            </w:r>
            <w:proofErr w:type="spellStart"/>
            <w:r w:rsidRPr="00392FC4">
              <w:rPr>
                <w:rFonts w:ascii="Times New Roman" w:hAnsi="Times New Roman"/>
                <w:b/>
                <w:sz w:val="28"/>
                <w:szCs w:val="28"/>
                <w:lang w:val="ru-RU"/>
              </w:rPr>
              <w:t>Ведення</w:t>
            </w:r>
            <w:proofErr w:type="spellEnd"/>
            <w:r w:rsidRPr="00392FC4">
              <w:rPr>
                <w:rFonts w:ascii="Times New Roman" w:hAnsi="Times New Roman"/>
                <w:b/>
                <w:sz w:val="28"/>
                <w:szCs w:val="28"/>
                <w:lang w:val="ru-RU"/>
              </w:rPr>
              <w:t xml:space="preserve"> </w:t>
            </w:r>
            <w:proofErr w:type="spellStart"/>
            <w:r w:rsidRPr="00392FC4">
              <w:rPr>
                <w:rFonts w:ascii="Times New Roman" w:hAnsi="Times New Roman"/>
                <w:b/>
                <w:sz w:val="28"/>
                <w:szCs w:val="28"/>
                <w:lang w:val="ru-RU"/>
              </w:rPr>
              <w:t>ділової</w:t>
            </w:r>
            <w:proofErr w:type="spellEnd"/>
            <w:r w:rsidRPr="00392FC4">
              <w:rPr>
                <w:rFonts w:ascii="Times New Roman" w:hAnsi="Times New Roman"/>
                <w:b/>
                <w:sz w:val="28"/>
                <w:szCs w:val="28"/>
                <w:lang w:val="ru-RU"/>
              </w:rPr>
              <w:t xml:space="preserve"> </w:t>
            </w:r>
            <w:proofErr w:type="spellStart"/>
            <w:r w:rsidRPr="00392FC4">
              <w:rPr>
                <w:rFonts w:ascii="Times New Roman" w:hAnsi="Times New Roman"/>
                <w:b/>
                <w:sz w:val="28"/>
                <w:szCs w:val="28"/>
                <w:lang w:val="ru-RU"/>
              </w:rPr>
              <w:t>документації</w:t>
            </w:r>
            <w:proofErr w:type="spellEnd"/>
            <w:r w:rsidRPr="00392FC4">
              <w:rPr>
                <w:rFonts w:ascii="Times New Roman" w:hAnsi="Times New Roman"/>
                <w:b/>
                <w:sz w:val="28"/>
                <w:szCs w:val="28"/>
                <w:lang w:val="ru-RU"/>
              </w:rPr>
              <w:t xml:space="preserve"> Центру</w:t>
            </w:r>
          </w:p>
          <w:p w:rsidR="005A65AE" w:rsidRPr="00392FC4" w:rsidRDefault="005A65AE" w:rsidP="00BF7A91">
            <w:pPr>
              <w:pStyle w:val="a6"/>
              <w:spacing w:before="0"/>
              <w:rPr>
                <w:rFonts w:ascii="Times New Roman" w:hAnsi="Times New Roman"/>
                <w:b/>
                <w:sz w:val="28"/>
                <w:szCs w:val="28"/>
                <w:lang w:val="ru-RU"/>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54. Для організації та обліку роботи фахівці Центру ведуть документацію в електронному вигляді, зокрема:</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річний план роботи Центру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річний план роботи фахівців Центру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щотижневі графіки роботи Центру та фахівців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звіти фахівців Центру про результати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особам з особливими освітніми потребами;</w:t>
            </w: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        журнал обліку заяв;</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журнал обліку висновків про комплексну оцінку;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журнал обліку консультацій;</w:t>
            </w: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        особові справи дітей, які пройшли комплексну оцінку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інші документи, передбачені чинним законодавством.</w:t>
            </w:r>
          </w:p>
          <w:p w:rsidR="005A65AE" w:rsidRPr="00392FC4" w:rsidRDefault="005A65AE" w:rsidP="00BF7A91">
            <w:pPr>
              <w:pStyle w:val="a6"/>
              <w:spacing w:before="0"/>
              <w:jc w:val="both"/>
              <w:rPr>
                <w:rFonts w:ascii="Times New Roman" w:hAnsi="Times New Roman"/>
                <w:b/>
                <w:sz w:val="28"/>
                <w:szCs w:val="28"/>
                <w:lang w:val="ru-RU"/>
              </w:rPr>
            </w:pPr>
          </w:p>
          <w:p w:rsidR="005A65AE" w:rsidRPr="00392FC4" w:rsidRDefault="005A65AE" w:rsidP="00BF7A91">
            <w:pPr>
              <w:pStyle w:val="a6"/>
              <w:spacing w:before="0"/>
              <w:jc w:val="both"/>
              <w:rPr>
                <w:rFonts w:ascii="Times New Roman" w:hAnsi="Times New Roman"/>
                <w:b/>
                <w:sz w:val="28"/>
                <w:szCs w:val="28"/>
              </w:rPr>
            </w:pPr>
            <w:r w:rsidRPr="00392FC4">
              <w:rPr>
                <w:rFonts w:ascii="Times New Roman" w:hAnsi="Times New Roman"/>
                <w:b/>
                <w:sz w:val="28"/>
                <w:szCs w:val="28"/>
                <w:lang w:val="en-US"/>
              </w:rPr>
              <w:t>V</w:t>
            </w:r>
            <w:r w:rsidRPr="00392FC4">
              <w:rPr>
                <w:rFonts w:ascii="Times New Roman" w:hAnsi="Times New Roman"/>
                <w:b/>
                <w:sz w:val="28"/>
                <w:szCs w:val="28"/>
              </w:rPr>
              <w:t xml:space="preserve">ІІІ. </w:t>
            </w:r>
            <w:proofErr w:type="spellStart"/>
            <w:r w:rsidRPr="00392FC4">
              <w:rPr>
                <w:rFonts w:ascii="Times New Roman" w:hAnsi="Times New Roman"/>
                <w:b/>
                <w:sz w:val="28"/>
                <w:szCs w:val="28"/>
                <w:lang w:val="ru-RU"/>
              </w:rPr>
              <w:t>Матеріально-технічна</w:t>
            </w:r>
            <w:proofErr w:type="spellEnd"/>
            <w:r w:rsidRPr="00392FC4">
              <w:rPr>
                <w:rFonts w:ascii="Times New Roman" w:hAnsi="Times New Roman"/>
                <w:b/>
                <w:sz w:val="28"/>
                <w:szCs w:val="28"/>
                <w:lang w:val="ru-RU"/>
              </w:rPr>
              <w:t xml:space="preserve"> база та </w:t>
            </w:r>
            <w:proofErr w:type="spellStart"/>
            <w:r w:rsidRPr="00392FC4">
              <w:rPr>
                <w:rFonts w:ascii="Times New Roman" w:hAnsi="Times New Roman"/>
                <w:b/>
                <w:sz w:val="28"/>
                <w:szCs w:val="28"/>
                <w:lang w:val="ru-RU"/>
              </w:rPr>
              <w:t>фінансово</w:t>
            </w:r>
            <w:proofErr w:type="spellEnd"/>
            <w:r w:rsidRPr="00392FC4">
              <w:rPr>
                <w:rFonts w:ascii="Times New Roman" w:hAnsi="Times New Roman"/>
                <w:b/>
                <w:sz w:val="28"/>
                <w:szCs w:val="28"/>
                <w:lang w:val="ru-RU"/>
              </w:rPr>
              <w:t xml:space="preserve"> – </w:t>
            </w:r>
            <w:proofErr w:type="spellStart"/>
            <w:r w:rsidRPr="00392FC4">
              <w:rPr>
                <w:rFonts w:ascii="Times New Roman" w:hAnsi="Times New Roman"/>
                <w:b/>
                <w:sz w:val="28"/>
                <w:szCs w:val="28"/>
                <w:lang w:val="ru-RU"/>
              </w:rPr>
              <w:t>господарська</w:t>
            </w:r>
            <w:proofErr w:type="spellEnd"/>
            <w:r w:rsidRPr="00392FC4">
              <w:rPr>
                <w:rFonts w:ascii="Times New Roman" w:hAnsi="Times New Roman"/>
                <w:b/>
                <w:sz w:val="28"/>
                <w:szCs w:val="28"/>
                <w:lang w:val="ru-RU"/>
              </w:rPr>
              <w:t xml:space="preserve"> </w:t>
            </w:r>
            <w:proofErr w:type="spellStart"/>
            <w:r w:rsidRPr="00392FC4">
              <w:rPr>
                <w:rFonts w:ascii="Times New Roman" w:hAnsi="Times New Roman"/>
                <w:b/>
                <w:sz w:val="28"/>
                <w:szCs w:val="28"/>
                <w:lang w:val="ru-RU"/>
              </w:rPr>
              <w:t>діяльність</w:t>
            </w:r>
            <w:proofErr w:type="spellEnd"/>
            <w:r w:rsidRPr="00392FC4">
              <w:rPr>
                <w:rFonts w:ascii="Times New Roman" w:hAnsi="Times New Roman"/>
                <w:b/>
                <w:sz w:val="28"/>
                <w:szCs w:val="28"/>
                <w:lang w:val="ru-RU"/>
              </w:rPr>
              <w:t xml:space="preserve"> </w:t>
            </w:r>
            <w:r w:rsidRPr="00392FC4">
              <w:rPr>
                <w:rFonts w:ascii="Times New Roman" w:hAnsi="Times New Roman"/>
                <w:b/>
                <w:sz w:val="28"/>
                <w:szCs w:val="28"/>
              </w:rPr>
              <w:t>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lastRenderedPageBreak/>
              <w:t>55.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56. Майно, закріплене за Центром, належить йому на праві оперативного управління та не може бути вилученим, якщо інше не передбачено законодавством.</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57. Фінансування Центру здійснюється Засновником відповідно до законодавства.</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58.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4"/>
              <w:ind w:firstLine="567"/>
              <w:jc w:val="both"/>
              <w:rPr>
                <w:sz w:val="28"/>
                <w:szCs w:val="28"/>
              </w:rPr>
            </w:pPr>
            <w:r w:rsidRPr="00392FC4">
              <w:rPr>
                <w:sz w:val="28"/>
                <w:szCs w:val="28"/>
              </w:rPr>
              <w:t>59. 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60. Центр має право надавати платні послуги відповідно до законодавства.</w:t>
            </w:r>
          </w:p>
          <w:p w:rsidR="005A65AE" w:rsidRPr="00392FC4" w:rsidRDefault="005A65AE" w:rsidP="00BF7A91">
            <w:pPr>
              <w:pStyle w:val="a4"/>
              <w:ind w:firstLine="567"/>
              <w:jc w:val="both"/>
              <w:rPr>
                <w:sz w:val="28"/>
                <w:szCs w:val="28"/>
                <w:lang w:eastAsia="uk-UA"/>
              </w:rPr>
            </w:pPr>
            <w:r w:rsidRPr="00392FC4">
              <w:rPr>
                <w:sz w:val="28"/>
                <w:szCs w:val="28"/>
                <w:lang w:eastAsia="uk-UA"/>
              </w:rPr>
              <w:t>Надходження, отримані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Центру, передбаченої цим Статутом.</w:t>
            </w:r>
          </w:p>
          <w:p w:rsidR="005A65AE" w:rsidRPr="00392FC4" w:rsidRDefault="005A65AE" w:rsidP="00BF7A91">
            <w:pPr>
              <w:pStyle w:val="a4"/>
              <w:ind w:firstLine="567"/>
              <w:jc w:val="both"/>
              <w:rPr>
                <w:sz w:val="28"/>
                <w:szCs w:val="28"/>
                <w:lang w:eastAsia="uk-UA"/>
              </w:rPr>
            </w:pPr>
            <w:r w:rsidRPr="00392FC4">
              <w:rPr>
                <w:sz w:val="28"/>
                <w:szCs w:val="28"/>
                <w:lang w:eastAsia="uk-UA"/>
              </w:rPr>
              <w:t xml:space="preserve">Центр самостійно розпоряджається надходженнями від надання платних </w:t>
            </w:r>
            <w:r w:rsidRPr="00392FC4">
              <w:rPr>
                <w:sz w:val="28"/>
                <w:szCs w:val="28"/>
                <w:lang w:eastAsia="uk-UA"/>
              </w:rPr>
              <w:lastRenderedPageBreak/>
              <w:t xml:space="preserve">послуг та інших додаткових джерел </w:t>
            </w:r>
            <w:proofErr w:type="spellStart"/>
            <w:r w:rsidRPr="00392FC4">
              <w:rPr>
                <w:sz w:val="28"/>
                <w:szCs w:val="28"/>
                <w:lang w:eastAsia="uk-UA"/>
              </w:rPr>
              <w:t>фінансування</w:t>
            </w:r>
            <w:r w:rsidR="00A17319" w:rsidRPr="00392FC4">
              <w:rPr>
                <w:sz w:val="28"/>
                <w:szCs w:val="28"/>
                <w:lang w:eastAsia="uk-UA"/>
              </w:rPr>
              <w:t>,</w:t>
            </w:r>
            <w:r w:rsidRPr="00392FC4">
              <w:rPr>
                <w:sz w:val="28"/>
                <w:szCs w:val="28"/>
                <w:lang w:eastAsia="uk-UA"/>
              </w:rPr>
              <w:t>цим</w:t>
            </w:r>
            <w:proofErr w:type="spellEnd"/>
            <w:r w:rsidRPr="00392FC4">
              <w:rPr>
                <w:sz w:val="28"/>
                <w:szCs w:val="28"/>
                <w:lang w:eastAsia="uk-UA"/>
              </w:rPr>
              <w:t xml:space="preserve"> Статутом.</w:t>
            </w:r>
          </w:p>
          <w:p w:rsidR="005A65AE" w:rsidRPr="00392FC4" w:rsidRDefault="005A65AE" w:rsidP="00BF7A91">
            <w:pPr>
              <w:pStyle w:val="a6"/>
              <w:spacing w:before="0"/>
              <w:rPr>
                <w:rFonts w:ascii="Times New Roman" w:hAnsi="Times New Roman"/>
                <w:b/>
                <w:sz w:val="28"/>
                <w:szCs w:val="28"/>
              </w:rPr>
            </w:pPr>
          </w:p>
          <w:p w:rsidR="005A65AE" w:rsidRPr="00392FC4" w:rsidRDefault="005A65AE" w:rsidP="00BF7A91">
            <w:pPr>
              <w:pStyle w:val="a6"/>
              <w:spacing w:before="0"/>
              <w:rPr>
                <w:rFonts w:ascii="Times New Roman" w:hAnsi="Times New Roman"/>
                <w:b/>
                <w:sz w:val="28"/>
                <w:szCs w:val="28"/>
              </w:rPr>
            </w:pPr>
            <w:r w:rsidRPr="00392FC4">
              <w:rPr>
                <w:rFonts w:ascii="Times New Roman" w:hAnsi="Times New Roman"/>
                <w:b/>
                <w:sz w:val="28"/>
                <w:szCs w:val="28"/>
              </w:rPr>
              <w:t>ІХ. Припинення діяльності Центру</w:t>
            </w:r>
          </w:p>
          <w:p w:rsidR="005A65AE"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68450A" w:rsidRPr="00392FC4" w:rsidRDefault="0068450A"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62. Під час реорганізації Центру його права та обов’язки переходять до правонаступника, що визначається Засновником.</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63.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5A65AE" w:rsidRPr="00392FC4" w:rsidRDefault="005A65AE" w:rsidP="00BF7A91">
            <w:pPr>
              <w:pStyle w:val="a6"/>
              <w:jc w:val="both"/>
              <w:rPr>
                <w:rFonts w:ascii="Times New Roman" w:hAnsi="Times New Roman"/>
                <w:sz w:val="28"/>
                <w:szCs w:val="28"/>
              </w:rPr>
            </w:pPr>
          </w:p>
          <w:p w:rsidR="00F14CDD" w:rsidRPr="00392FC4" w:rsidRDefault="00F14CDD" w:rsidP="00BF7A91">
            <w:pPr>
              <w:spacing w:after="0" w:line="240" w:lineRule="auto"/>
              <w:jc w:val="both"/>
              <w:rPr>
                <w:rFonts w:ascii="Times New Roman" w:eastAsia="Times New Roman" w:hAnsi="Times New Roman" w:cs="Times New Roman"/>
                <w:sz w:val="24"/>
                <w:szCs w:val="24"/>
                <w:lang w:eastAsia="ru-RU"/>
              </w:rPr>
            </w:pPr>
          </w:p>
        </w:tc>
        <w:tc>
          <w:tcPr>
            <w:tcW w:w="5362" w:type="dxa"/>
            <w:shd w:val="clear" w:color="auto" w:fill="FFFFFF" w:themeFill="background1"/>
          </w:tcPr>
          <w:p w:rsidR="005A65AE" w:rsidRPr="00392FC4" w:rsidRDefault="005A65AE" w:rsidP="00BF7A91">
            <w:pPr>
              <w:spacing w:line="240" w:lineRule="auto"/>
              <w:ind w:firstLine="567"/>
              <w:rPr>
                <w:rFonts w:ascii="Times New Roman" w:hAnsi="Times New Roman" w:cs="Times New Roman"/>
                <w:b/>
                <w:sz w:val="28"/>
                <w:szCs w:val="28"/>
              </w:rPr>
            </w:pPr>
            <w:r w:rsidRPr="00392FC4">
              <w:rPr>
                <w:rFonts w:ascii="Times New Roman" w:hAnsi="Times New Roman" w:cs="Times New Roman"/>
                <w:b/>
                <w:sz w:val="28"/>
                <w:szCs w:val="28"/>
              </w:rPr>
              <w:lastRenderedPageBreak/>
              <w:t>І. Загальна частина</w:t>
            </w:r>
          </w:p>
          <w:p w:rsidR="005A65AE" w:rsidRPr="00392FC4" w:rsidRDefault="005A65AE" w:rsidP="00BF7A91">
            <w:pPr>
              <w:pStyle w:val="a4"/>
              <w:ind w:firstLine="567"/>
              <w:jc w:val="both"/>
              <w:rPr>
                <w:sz w:val="28"/>
                <w:szCs w:val="28"/>
              </w:rPr>
            </w:pPr>
            <w:bookmarkStart w:id="0" w:name="n14"/>
            <w:bookmarkEnd w:id="0"/>
            <w:r w:rsidRPr="00392FC4">
              <w:rPr>
                <w:sz w:val="28"/>
                <w:szCs w:val="28"/>
              </w:rPr>
              <w:t xml:space="preserve">1.Вараський </w:t>
            </w:r>
            <w:proofErr w:type="spellStart"/>
            <w:r w:rsidRPr="00392FC4">
              <w:rPr>
                <w:sz w:val="28"/>
                <w:szCs w:val="28"/>
              </w:rPr>
              <w:t>інклюзивно</w:t>
            </w:r>
            <w:proofErr w:type="spellEnd"/>
            <w:r w:rsidRPr="00392FC4">
              <w:rPr>
                <w:sz w:val="28"/>
                <w:szCs w:val="28"/>
              </w:rPr>
              <w:t>-ресурсний центр Вараської міської ради (далі - Центр) є установою, що утворюється з метою забезпечення права осіб з особливими освітніми потребами на здобуття дошкільної, загальної середньої освіти, позашкільної освіти у закладах дошкільної, загальної середньої, позашкільної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rsidR="005A65AE" w:rsidRPr="00392FC4" w:rsidRDefault="005A65AE" w:rsidP="00BF7A91">
            <w:pPr>
              <w:pStyle w:val="a4"/>
              <w:ind w:firstLine="567"/>
              <w:jc w:val="both"/>
              <w:rPr>
                <w:sz w:val="28"/>
                <w:szCs w:val="28"/>
              </w:rPr>
            </w:pPr>
            <w:r w:rsidRPr="00392FC4">
              <w:rPr>
                <w:sz w:val="28"/>
                <w:szCs w:val="28"/>
              </w:rPr>
              <w:t xml:space="preserve">Повне найменування українською мовою: </w:t>
            </w:r>
            <w:proofErr w:type="spellStart"/>
            <w:r w:rsidRPr="00392FC4">
              <w:rPr>
                <w:sz w:val="28"/>
                <w:szCs w:val="28"/>
              </w:rPr>
              <w:t>Вараський</w:t>
            </w:r>
            <w:proofErr w:type="spellEnd"/>
            <w:r w:rsidRPr="00392FC4">
              <w:rPr>
                <w:sz w:val="28"/>
                <w:szCs w:val="28"/>
              </w:rPr>
              <w:t xml:space="preserve"> </w:t>
            </w:r>
            <w:proofErr w:type="spellStart"/>
            <w:r w:rsidRPr="00392FC4">
              <w:rPr>
                <w:sz w:val="28"/>
                <w:szCs w:val="28"/>
              </w:rPr>
              <w:t>інклюзивно</w:t>
            </w:r>
            <w:proofErr w:type="spellEnd"/>
            <w:r w:rsidRPr="00392FC4">
              <w:rPr>
                <w:sz w:val="28"/>
                <w:szCs w:val="28"/>
              </w:rPr>
              <w:t xml:space="preserve">-ресурсний центр  Вараської міської ради ; скорочене найменування українською мовою: </w:t>
            </w:r>
            <w:proofErr w:type="spellStart"/>
            <w:r w:rsidRPr="00392FC4">
              <w:rPr>
                <w:sz w:val="28"/>
                <w:szCs w:val="28"/>
              </w:rPr>
              <w:t>Вараський</w:t>
            </w:r>
            <w:proofErr w:type="spellEnd"/>
            <w:r w:rsidRPr="00392FC4">
              <w:rPr>
                <w:sz w:val="28"/>
                <w:szCs w:val="28"/>
              </w:rPr>
              <w:t xml:space="preserve"> ІРЦ.</w:t>
            </w:r>
          </w:p>
          <w:p w:rsidR="005A65AE" w:rsidRPr="00392FC4" w:rsidRDefault="005A65AE" w:rsidP="00BF7A91">
            <w:pPr>
              <w:pStyle w:val="a4"/>
              <w:ind w:firstLine="567"/>
              <w:jc w:val="both"/>
              <w:rPr>
                <w:sz w:val="28"/>
                <w:szCs w:val="28"/>
              </w:rPr>
            </w:pPr>
          </w:p>
          <w:p w:rsidR="00BF7A91" w:rsidRDefault="00BF7A91"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2. Засновником   Центру  є  </w:t>
            </w:r>
            <w:proofErr w:type="spellStart"/>
            <w:r w:rsidRPr="00392FC4">
              <w:rPr>
                <w:rFonts w:ascii="Times New Roman" w:hAnsi="Times New Roman"/>
                <w:sz w:val="28"/>
                <w:szCs w:val="28"/>
              </w:rPr>
              <w:t>Вараська</w:t>
            </w:r>
            <w:proofErr w:type="spellEnd"/>
            <w:r w:rsidRPr="00392FC4">
              <w:rPr>
                <w:rFonts w:ascii="Times New Roman" w:hAnsi="Times New Roman"/>
                <w:sz w:val="28"/>
                <w:szCs w:val="28"/>
              </w:rPr>
              <w:t xml:space="preserve"> міська територіальна громада в особі Вараської міської ради (далі - Засновник), а уповноваженим органом – управління освіти виконавчого комітету Вараської міської ради (далі – Уповноважений орган).</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 Центр є юридичною особою, що утворюється як бюджетна установа.</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Центр має рахунки в органах Казначейства, самостійний баланс, бланк із своїм найменуванням. </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Юридична адреса Центру: мікрорайон </w:t>
            </w:r>
            <w:proofErr w:type="spellStart"/>
            <w:r w:rsidRPr="00392FC4">
              <w:rPr>
                <w:rFonts w:ascii="Times New Roman" w:hAnsi="Times New Roman"/>
                <w:sz w:val="28"/>
                <w:szCs w:val="28"/>
              </w:rPr>
              <w:t>Вараш</w:t>
            </w:r>
            <w:proofErr w:type="spellEnd"/>
            <w:r w:rsidRPr="00392FC4">
              <w:rPr>
                <w:rFonts w:ascii="Times New Roman" w:hAnsi="Times New Roman"/>
                <w:sz w:val="28"/>
                <w:szCs w:val="28"/>
              </w:rPr>
              <w:t xml:space="preserve">, будинок </w:t>
            </w:r>
            <w:smartTag w:uri="urn:schemas-microsoft-com:office:smarttags" w:element="metricconverter">
              <w:smartTagPr>
                <w:attr w:name="ProductID" w:val="41, м"/>
              </w:smartTagPr>
              <w:r w:rsidRPr="00392FC4">
                <w:rPr>
                  <w:rFonts w:ascii="Times New Roman" w:hAnsi="Times New Roman"/>
                  <w:sz w:val="28"/>
                  <w:szCs w:val="28"/>
                </w:rPr>
                <w:t>41, м</w:t>
              </w:r>
            </w:smartTag>
            <w:r w:rsidRPr="00392FC4">
              <w:rPr>
                <w:rFonts w:ascii="Times New Roman" w:hAnsi="Times New Roman"/>
                <w:sz w:val="28"/>
                <w:szCs w:val="28"/>
              </w:rPr>
              <w:t>.</w:t>
            </w:r>
            <w:r w:rsidRPr="00392FC4">
              <w:rPr>
                <w:rFonts w:ascii="Times New Roman" w:hAnsi="Times New Roman"/>
                <w:sz w:val="28"/>
                <w:szCs w:val="28"/>
                <w:lang w:val="ru-RU"/>
              </w:rPr>
              <w:t xml:space="preserve"> </w:t>
            </w:r>
            <w:proofErr w:type="spellStart"/>
            <w:r w:rsidRPr="00392FC4">
              <w:rPr>
                <w:rFonts w:ascii="Times New Roman" w:hAnsi="Times New Roman"/>
                <w:sz w:val="28"/>
                <w:szCs w:val="28"/>
              </w:rPr>
              <w:t>Вараш</w:t>
            </w:r>
            <w:proofErr w:type="spellEnd"/>
            <w:r w:rsidRPr="00392FC4">
              <w:rPr>
                <w:rFonts w:ascii="Times New Roman" w:hAnsi="Times New Roman"/>
                <w:sz w:val="28"/>
                <w:szCs w:val="28"/>
              </w:rPr>
              <w:t>, Рівненська область, 34400</w:t>
            </w:r>
            <w:r w:rsidRPr="00392FC4">
              <w:rPr>
                <w:rFonts w:ascii="Times New Roman" w:hAnsi="Times New Roman"/>
                <w:spacing w:val="-1"/>
                <w:sz w:val="28"/>
                <w:szCs w:val="28"/>
              </w:rPr>
              <w:t>.</w:t>
            </w:r>
            <w:r w:rsidRPr="00392FC4">
              <w:rPr>
                <w:rFonts w:ascii="Times New Roman" w:hAnsi="Times New Roman"/>
                <w:sz w:val="28"/>
                <w:szCs w:val="28"/>
              </w:rPr>
              <w:t xml:space="preserve"> </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4. Центр у своїй діяльності керується Конституцією України, Конвенцією про права осіб з інвалідністю, Законами </w:t>
            </w:r>
            <w:r w:rsidRPr="00392FC4">
              <w:rPr>
                <w:rFonts w:ascii="Times New Roman" w:hAnsi="Times New Roman"/>
                <w:sz w:val="28"/>
                <w:szCs w:val="28"/>
              </w:rPr>
              <w:lastRenderedPageBreak/>
              <w:t xml:space="preserve">України «Про освіту», «Про повну загальну середню освіту», «Про дошкільну освіту», «Про позашкільну освіту» та  іншими актами законодавства, цим Статутом. </w:t>
            </w:r>
          </w:p>
          <w:p w:rsidR="005A65AE" w:rsidRPr="00392FC4" w:rsidRDefault="005A65AE" w:rsidP="00BF7A91">
            <w:pPr>
              <w:pStyle w:val="a5"/>
              <w:spacing w:before="0" w:beforeAutospacing="0" w:after="0" w:afterAutospacing="0"/>
              <w:ind w:firstLine="567"/>
              <w:jc w:val="both"/>
              <w:rPr>
                <w:sz w:val="28"/>
                <w:szCs w:val="28"/>
                <w:lang w:val="uk-UA"/>
              </w:rPr>
            </w:pPr>
            <w:r w:rsidRPr="00392FC4">
              <w:rPr>
                <w:sz w:val="28"/>
                <w:szCs w:val="28"/>
                <w:lang w:val="uk-UA"/>
              </w:rPr>
              <w:t xml:space="preserve">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 </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6"/>
              <w:spacing w:before="0"/>
              <w:jc w:val="both"/>
              <w:rPr>
                <w:rFonts w:ascii="Times New Roman" w:hAnsi="Times New Roman"/>
                <w:sz w:val="28"/>
                <w:szCs w:val="28"/>
              </w:rPr>
            </w:pPr>
          </w:p>
          <w:p w:rsidR="00BF7A91" w:rsidRDefault="00BF7A91"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Центр утворюється з розрахунку не більш як на 12 тис. дітей, які проживають на території Вараської міської територіальної громади.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rsidR="005A65AE" w:rsidRPr="00392FC4" w:rsidRDefault="005A65AE" w:rsidP="00BF7A91">
            <w:pPr>
              <w:pStyle w:val="a6"/>
              <w:spacing w:before="0"/>
              <w:jc w:val="both"/>
              <w:rPr>
                <w:rFonts w:ascii="Times New Roman" w:hAnsi="Times New Roman"/>
                <w:sz w:val="28"/>
                <w:szCs w:val="28"/>
                <w:lang w:eastAsia="uk-UA"/>
              </w:rPr>
            </w:pPr>
            <w:r w:rsidRPr="00392FC4">
              <w:rPr>
                <w:rFonts w:ascii="Times New Roman" w:hAnsi="Times New Roman"/>
                <w:sz w:val="28"/>
                <w:szCs w:val="28"/>
              </w:rPr>
              <w:t>Центр може мати у своїй структурі філію (філії) як</w:t>
            </w:r>
            <w:r w:rsidRPr="00392FC4">
              <w:rPr>
                <w:rFonts w:ascii="Times New Roman" w:hAnsi="Times New Roman"/>
                <w:sz w:val="28"/>
                <w:szCs w:val="28"/>
                <w:lang w:eastAsia="uk-UA"/>
              </w:rPr>
              <w:t xml:space="preserve"> територіально відокремлений структурний підрозділ Центру, що не має статусу юридичної особи і діє на підставі положення, затвердженого Засновником.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Центр  може організовувати власну діяльність з використанням мобільного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-ресурсного центру.</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5"/>
              <w:spacing w:before="0" w:beforeAutospacing="0" w:after="0" w:afterAutospacing="0"/>
              <w:ind w:firstLine="567"/>
              <w:jc w:val="both"/>
              <w:rPr>
                <w:sz w:val="28"/>
                <w:szCs w:val="28"/>
                <w:lang w:val="uk-UA"/>
              </w:rPr>
            </w:pPr>
            <w:r w:rsidRPr="0042351A">
              <w:rPr>
                <w:sz w:val="28"/>
                <w:szCs w:val="28"/>
                <w:lang w:val="uk-UA"/>
              </w:rPr>
              <w:t>6. У своїй діяльності Центр підпорядковується Засновнику та Уповноваженому органу.</w:t>
            </w:r>
            <w:r w:rsidRPr="00392FC4">
              <w:rPr>
                <w:sz w:val="28"/>
                <w:szCs w:val="28"/>
                <w:lang w:val="uk-UA"/>
              </w:rPr>
              <w:t xml:space="preserve"> Координацію діяльності Центру, контроль за дотриманням ним актів законодавства та цього Статуту здійснює структурний підрозділ  департаменту освіти і науки </w:t>
            </w:r>
            <w:r w:rsidRPr="00392FC4">
              <w:rPr>
                <w:sz w:val="28"/>
                <w:szCs w:val="28"/>
                <w:lang w:val="uk-UA"/>
              </w:rPr>
              <w:lastRenderedPageBreak/>
              <w:t xml:space="preserve">Рівненської облдержадміністрації з питань діяльності </w:t>
            </w:r>
            <w:proofErr w:type="spellStart"/>
            <w:r w:rsidRPr="00392FC4">
              <w:rPr>
                <w:sz w:val="28"/>
                <w:szCs w:val="28"/>
                <w:lang w:val="uk-UA"/>
              </w:rPr>
              <w:t>інклюзивно</w:t>
            </w:r>
            <w:proofErr w:type="spellEnd"/>
            <w:r w:rsidRPr="00392FC4">
              <w:rPr>
                <w:sz w:val="28"/>
                <w:szCs w:val="28"/>
                <w:lang w:val="uk-UA"/>
              </w:rPr>
              <w:t>-ресурсних центрів .</w:t>
            </w:r>
          </w:p>
          <w:p w:rsidR="005A65AE" w:rsidRPr="00392FC4" w:rsidRDefault="005A65AE" w:rsidP="00BF7A91">
            <w:pPr>
              <w:pStyle w:val="a5"/>
              <w:spacing w:before="0" w:beforeAutospacing="0" w:after="0" w:afterAutospacing="0"/>
              <w:ind w:firstLine="567"/>
              <w:jc w:val="both"/>
              <w:rPr>
                <w:sz w:val="28"/>
                <w:szCs w:val="28"/>
                <w:lang w:val="uk-UA"/>
              </w:rPr>
            </w:pPr>
          </w:p>
          <w:p w:rsidR="005A65AE" w:rsidRPr="00392FC4" w:rsidRDefault="005A65AE" w:rsidP="00BF7A91">
            <w:pPr>
              <w:pStyle w:val="a6"/>
              <w:tabs>
                <w:tab w:val="left" w:pos="10206"/>
              </w:tabs>
              <w:spacing w:before="0"/>
              <w:jc w:val="both"/>
              <w:rPr>
                <w:rFonts w:ascii="Times New Roman" w:hAnsi="Times New Roman"/>
                <w:sz w:val="28"/>
                <w:szCs w:val="28"/>
              </w:rPr>
            </w:pP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7. Центр знаходиться у комунальній власності Вараської міської ради,  має приміщення, пристосовані для дітей з особливими освітніми потребами відповідно до  вимог законодавства, у тому числі державних санітарних норм  і правил та державних будівельних норм. </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Приміщення Центру облаштовуються кімнатою для прийому громадян, ресурсною кімнатою та кабінетами фахівців (консультантів)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-ресурсного центру (далі – фахівці Центру) відповідно до штатного розпису, затвердженого Засновником, а також залом для занять з лікувальної фізкультури тощо.</w:t>
            </w:r>
          </w:p>
          <w:p w:rsidR="005A65AE" w:rsidRPr="00392FC4" w:rsidRDefault="005A65AE" w:rsidP="00BF7A91">
            <w:pPr>
              <w:pStyle w:val="a6"/>
              <w:tabs>
                <w:tab w:val="left" w:pos="10206"/>
              </w:tabs>
              <w:spacing w:before="0"/>
              <w:jc w:val="both"/>
              <w:rPr>
                <w:rFonts w:ascii="Times New Roman" w:hAnsi="Times New Roman"/>
                <w:sz w:val="28"/>
                <w:szCs w:val="28"/>
              </w:rPr>
            </w:pP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8. Центр надає послуги дітям з особливими освітніми потребами, які проживають (навчаються) у </w:t>
            </w:r>
            <w:proofErr w:type="spellStart"/>
            <w:r w:rsidRPr="00392FC4">
              <w:rPr>
                <w:rFonts w:ascii="Times New Roman" w:hAnsi="Times New Roman"/>
                <w:sz w:val="28"/>
                <w:szCs w:val="28"/>
              </w:rPr>
              <w:t>Вараській</w:t>
            </w:r>
            <w:proofErr w:type="spellEnd"/>
            <w:r w:rsidRPr="00392FC4">
              <w:rPr>
                <w:rFonts w:ascii="Times New Roman" w:hAnsi="Times New Roman"/>
                <w:sz w:val="28"/>
                <w:szCs w:val="28"/>
              </w:rPr>
              <w:t xml:space="preserve"> міській  територіальній громаді за умови подання відповідних документів. </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У разі обслуговування дітей 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їх звернення інформує про них Засновника та Уповноважений орган. У такому разі діяльність Центру організовується в одній із форм співробітництва, визначених Законом України «Про співробітництво територіальних громад».</w:t>
            </w:r>
          </w:p>
          <w:p w:rsidR="005A65AE" w:rsidRPr="00392FC4" w:rsidRDefault="005A65AE" w:rsidP="00BF7A91">
            <w:pPr>
              <w:pStyle w:val="a5"/>
              <w:spacing w:before="0" w:beforeAutospacing="0" w:after="0" w:afterAutospacing="0"/>
              <w:ind w:firstLine="567"/>
              <w:jc w:val="both"/>
              <w:rPr>
                <w:sz w:val="28"/>
                <w:szCs w:val="28"/>
                <w:lang w:val="uk-UA"/>
              </w:rPr>
            </w:pPr>
          </w:p>
          <w:p w:rsidR="00BF7A91" w:rsidRDefault="00BF7A91" w:rsidP="00BF7A91">
            <w:pPr>
              <w:spacing w:line="240" w:lineRule="auto"/>
              <w:rPr>
                <w:rFonts w:ascii="Times New Roman" w:hAnsi="Times New Roman" w:cs="Times New Roman"/>
                <w:b/>
                <w:spacing w:val="-1"/>
                <w:sz w:val="28"/>
                <w:szCs w:val="28"/>
              </w:rPr>
            </w:pPr>
          </w:p>
          <w:p w:rsidR="005A65AE" w:rsidRPr="00392FC4" w:rsidRDefault="005A65AE" w:rsidP="00BF7A91">
            <w:pPr>
              <w:spacing w:line="240" w:lineRule="auto"/>
              <w:rPr>
                <w:rFonts w:ascii="Times New Roman" w:hAnsi="Times New Roman" w:cs="Times New Roman"/>
                <w:b/>
                <w:spacing w:val="-1"/>
                <w:sz w:val="28"/>
                <w:szCs w:val="28"/>
              </w:rPr>
            </w:pPr>
            <w:r w:rsidRPr="00392FC4">
              <w:rPr>
                <w:rFonts w:ascii="Times New Roman" w:hAnsi="Times New Roman" w:cs="Times New Roman"/>
                <w:b/>
                <w:spacing w:val="-1"/>
                <w:sz w:val="28"/>
                <w:szCs w:val="28"/>
              </w:rPr>
              <w:t>ІІ. Завдання Центру</w:t>
            </w:r>
          </w:p>
          <w:p w:rsidR="005A65AE" w:rsidRPr="00392FC4" w:rsidRDefault="005A65AE" w:rsidP="00BF7A91">
            <w:pPr>
              <w:pStyle w:val="a6"/>
              <w:spacing w:before="0"/>
              <w:jc w:val="both"/>
              <w:rPr>
                <w:rFonts w:ascii="Times New Roman" w:hAnsi="Times New Roman"/>
                <w:bCs/>
                <w:sz w:val="28"/>
                <w:szCs w:val="28"/>
              </w:rPr>
            </w:pPr>
            <w:r w:rsidRPr="00392FC4">
              <w:rPr>
                <w:rFonts w:ascii="Times New Roman" w:hAnsi="Times New Roman"/>
                <w:bCs/>
                <w:sz w:val="28"/>
                <w:szCs w:val="28"/>
              </w:rPr>
              <w:t>9. Основними завданнями Центру є:</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1) проведення комплексної оцінки, у тому числі повторної, та здійснення кваліфікованого супроводу осіб у разі </w:t>
            </w:r>
            <w:r w:rsidRPr="00392FC4">
              <w:rPr>
                <w:rFonts w:ascii="Times New Roman" w:hAnsi="Times New Roman"/>
                <w:sz w:val="28"/>
                <w:szCs w:val="28"/>
              </w:rPr>
              <w:lastRenderedPageBreak/>
              <w:t>встановлення у них особливих освітніх потреб;</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 надання рекомендацій закладам освіти щодо розроблення індивідуальної програми розвитку особи;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 консультування батьків, інших законних представників особи з особливими освітніми потребами щодо особливостей її розвитку;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 забезпечення участі педагогічних працівників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у діяльності команд психолого-педагогічного супроводу осіб з особливими освітніми потребами;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у семінарах, тренінгах, майстер-класах для підвищення кваліфікації педагогічних працівників, обміну досвідом тощо;</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залучення (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 у разі їх наявності);</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надання психолого-педагогічних,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та інших послуг дітям з особливими освітніми потребами: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дітям раннього та дошкільного віку, які не відвідують заклади дошкільної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дітям, які здобувають освіту у формі педагогічного патронажу;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7) визначення потреби в </w:t>
            </w:r>
            <w:proofErr w:type="spellStart"/>
            <w:r w:rsidRPr="00392FC4">
              <w:rPr>
                <w:rFonts w:ascii="Times New Roman" w:hAnsi="Times New Roman"/>
                <w:sz w:val="28"/>
                <w:szCs w:val="28"/>
              </w:rPr>
              <w:t>асистенті</w:t>
            </w:r>
            <w:proofErr w:type="spellEnd"/>
            <w:r w:rsidRPr="00392FC4">
              <w:rPr>
                <w:rFonts w:ascii="Times New Roman" w:hAnsi="Times New Roman"/>
                <w:sz w:val="28"/>
                <w:szCs w:val="28"/>
              </w:rPr>
              <w:t xml:space="preserve"> учня та /або  супроводі дитини з особливими освітніми потребами в інклюзивному класі (групі);</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8) визначення рівня підтримки особи з особливими освітніми потребами в закладі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w:t>
            </w:r>
            <w:r w:rsidRPr="00392FC4">
              <w:rPr>
                <w:rFonts w:ascii="Times New Roman" w:hAnsi="Times New Roman"/>
                <w:sz w:val="28"/>
                <w:szCs w:val="28"/>
              </w:rPr>
              <w:lastRenderedPageBreak/>
              <w:t>обізнаності щодо організації їх навчання та виховання;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11) ведення обліку осіб, які звернулися до Центру , шляхом формування їх електронного переліку в автоматизованій системі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-ресурсних центрів ( далі- АС «ІРЦ»), відповідно до чинного законодавства;</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12) підготовка звітної  та аналітичної інформації про результати діяльності Центру.</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xml:space="preserve">  10. З метою якісного виконання покладених завдань Центр зобов’язаний:</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вносити пропозиції Засновнику та Уповноваженому органу щодо удосконалення діяльності Центру;</w:t>
            </w:r>
          </w:p>
          <w:p w:rsidR="005A65AE" w:rsidRPr="00392FC4" w:rsidRDefault="005A65AE" w:rsidP="00BF7A91">
            <w:pPr>
              <w:pStyle w:val="a6"/>
              <w:tabs>
                <w:tab w:val="left" w:pos="10206"/>
              </w:tabs>
              <w:spacing w:before="0"/>
              <w:jc w:val="both"/>
              <w:rPr>
                <w:rFonts w:ascii="Times New Roman" w:hAnsi="Times New Roman"/>
                <w:sz w:val="28"/>
                <w:szCs w:val="28"/>
              </w:rPr>
            </w:pPr>
            <w:r w:rsidRPr="00392FC4">
              <w:rPr>
                <w:rFonts w:ascii="Times New Roman" w:hAnsi="Times New Roman"/>
                <w:sz w:val="28"/>
                <w:szCs w:val="28"/>
              </w:rPr>
              <w:t>-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rsidR="005A65AE" w:rsidRPr="00392FC4" w:rsidRDefault="005A65AE" w:rsidP="00BF7A91">
            <w:pPr>
              <w:spacing w:line="240" w:lineRule="auto"/>
              <w:ind w:firstLine="567"/>
              <w:jc w:val="center"/>
              <w:rPr>
                <w:rFonts w:ascii="Times New Roman" w:hAnsi="Times New Roman" w:cs="Times New Roman"/>
                <w:sz w:val="28"/>
                <w:szCs w:val="28"/>
              </w:rPr>
            </w:pPr>
          </w:p>
          <w:p w:rsidR="005A65AE" w:rsidRPr="00392FC4" w:rsidRDefault="005A65AE" w:rsidP="00BF7A91">
            <w:pPr>
              <w:pStyle w:val="a6"/>
              <w:tabs>
                <w:tab w:val="left" w:pos="10206"/>
              </w:tabs>
              <w:spacing w:before="0"/>
              <w:jc w:val="both"/>
              <w:rPr>
                <w:rFonts w:ascii="Times New Roman" w:hAnsi="Times New Roman"/>
                <w:b/>
                <w:sz w:val="28"/>
                <w:szCs w:val="28"/>
              </w:rPr>
            </w:pPr>
            <w:r w:rsidRPr="00392FC4">
              <w:rPr>
                <w:rFonts w:ascii="Times New Roman" w:hAnsi="Times New Roman"/>
                <w:b/>
                <w:sz w:val="28"/>
                <w:szCs w:val="28"/>
              </w:rPr>
              <w:t>ІІІ. Організація проведення комплексної оцінки</w:t>
            </w:r>
          </w:p>
          <w:p w:rsidR="005A65AE" w:rsidRPr="00392FC4" w:rsidRDefault="005A65AE" w:rsidP="00BF7A91">
            <w:pPr>
              <w:pStyle w:val="a6"/>
              <w:tabs>
                <w:tab w:val="left" w:pos="10206"/>
              </w:tabs>
              <w:spacing w:before="0"/>
              <w:jc w:val="both"/>
              <w:rPr>
                <w:rFonts w:ascii="Times New Roman" w:hAnsi="Times New Roman"/>
                <w:sz w:val="28"/>
                <w:szCs w:val="28"/>
              </w:rPr>
            </w:pPr>
          </w:p>
          <w:p w:rsidR="005A65AE" w:rsidRPr="00392FC4" w:rsidRDefault="005A65AE" w:rsidP="00BF7A91">
            <w:pPr>
              <w:pStyle w:val="a4"/>
              <w:ind w:firstLine="567"/>
              <w:jc w:val="both"/>
              <w:rPr>
                <w:sz w:val="28"/>
                <w:szCs w:val="28"/>
              </w:rPr>
            </w:pPr>
            <w:r w:rsidRPr="00392FC4">
              <w:rPr>
                <w:sz w:val="28"/>
                <w:szCs w:val="28"/>
              </w:rPr>
              <w:lastRenderedPageBreak/>
              <w:t>11. Комплексна оцінка, у тому числі повторна, проводиться</w:t>
            </w:r>
            <w:bookmarkStart w:id="1" w:name="n87"/>
            <w:bookmarkEnd w:id="1"/>
            <w:r w:rsidR="000714F0" w:rsidRPr="00392FC4">
              <w:rPr>
                <w:sz w:val="28"/>
                <w:szCs w:val="28"/>
                <w:shd w:val="clear" w:color="auto" w:fill="FFFFFF" w:themeFill="background1"/>
              </w:rPr>
              <w:t xml:space="preserve"> </w:t>
            </w:r>
            <w:r w:rsidRPr="00392FC4">
              <w:rPr>
                <w:sz w:val="28"/>
                <w:szCs w:val="28"/>
                <w:lang w:eastAsia="uk-UA"/>
              </w:rPr>
              <w:t xml:space="preserve">за письмовим (або он-лайн, використовуючи АС “ІРЦ”) зверненням (заявою) до Центру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w:t>
            </w:r>
            <w:proofErr w:type="spellStart"/>
            <w:r w:rsidRPr="00392FC4">
              <w:rPr>
                <w:sz w:val="28"/>
                <w:szCs w:val="28"/>
                <w:lang w:eastAsia="uk-UA"/>
              </w:rPr>
              <w:t>непризначення</w:t>
            </w:r>
            <w:proofErr w:type="spellEnd"/>
            <w:r w:rsidRPr="00392FC4">
              <w:rPr>
                <w:sz w:val="28"/>
                <w:szCs w:val="28"/>
                <w:lang w:eastAsia="uk-UA"/>
              </w:rPr>
              <w:t xml:space="preserve"> законного представника у відповідному до законодавства порядку), повнолітньої особи (далі - заявники).</w:t>
            </w:r>
          </w:p>
          <w:p w:rsidR="000714F0" w:rsidRPr="00392FC4" w:rsidRDefault="000714F0" w:rsidP="00BF7A91">
            <w:pPr>
              <w:pStyle w:val="a4"/>
              <w:ind w:firstLine="567"/>
              <w:jc w:val="both"/>
              <w:rPr>
                <w:sz w:val="28"/>
                <w:szCs w:val="28"/>
                <w:lang w:eastAsia="uk-UA"/>
              </w:rPr>
            </w:pPr>
            <w:bookmarkStart w:id="2" w:name="n88"/>
            <w:bookmarkEnd w:id="2"/>
          </w:p>
          <w:p w:rsidR="00A211CE" w:rsidRPr="00392FC4" w:rsidRDefault="005A65AE" w:rsidP="00BF7A91">
            <w:pPr>
              <w:pStyle w:val="a4"/>
              <w:ind w:firstLine="567"/>
              <w:jc w:val="both"/>
              <w:rPr>
                <w:sz w:val="28"/>
                <w:szCs w:val="28"/>
                <w:lang w:eastAsia="uk-UA"/>
              </w:rPr>
            </w:pPr>
            <w:r w:rsidRPr="00392FC4">
              <w:rPr>
                <w:sz w:val="28"/>
                <w:szCs w:val="28"/>
                <w:lang w:eastAsia="uk-UA"/>
              </w:rPr>
              <w:t>Усі письмові звернення (заяви) до Центру щодо проведення комплексної оцінки невідкладно фіксуються в АС “ІРЦ”. У разі звернення до Центру щодо проведення комплексної оцінки однієї і тієї самої особи воно фіксується як повторне.</w:t>
            </w:r>
            <w:bookmarkStart w:id="3" w:name="n89"/>
            <w:bookmarkEnd w:id="3"/>
          </w:p>
          <w:p w:rsidR="005A65AE" w:rsidRPr="00392FC4" w:rsidRDefault="005A65AE" w:rsidP="00BF7A91">
            <w:pPr>
              <w:pStyle w:val="a4"/>
              <w:ind w:firstLine="567"/>
              <w:jc w:val="both"/>
              <w:rPr>
                <w:sz w:val="28"/>
                <w:szCs w:val="28"/>
                <w:lang w:eastAsia="uk-UA"/>
              </w:rPr>
            </w:pPr>
            <w:r w:rsidRPr="00392FC4">
              <w:rPr>
                <w:sz w:val="28"/>
                <w:szCs w:val="28"/>
                <w:lang w:eastAsia="uk-UA"/>
              </w:rPr>
              <w:t>Перед проведенням комплексної оцінки директор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0714F0" w:rsidRPr="00392FC4" w:rsidRDefault="000714F0" w:rsidP="00BF7A91">
            <w:pPr>
              <w:pStyle w:val="a4"/>
              <w:ind w:left="927"/>
              <w:jc w:val="both"/>
              <w:rPr>
                <w:sz w:val="28"/>
                <w:szCs w:val="28"/>
                <w:lang w:eastAsia="uk-UA"/>
              </w:rPr>
            </w:pPr>
            <w:bookmarkStart w:id="4" w:name="n90"/>
            <w:bookmarkEnd w:id="4"/>
          </w:p>
          <w:p w:rsidR="005A65AE" w:rsidRPr="00392FC4" w:rsidRDefault="005A65AE" w:rsidP="00BF7A91">
            <w:pPr>
              <w:pStyle w:val="a4"/>
              <w:numPr>
                <w:ilvl w:val="0"/>
                <w:numId w:val="3"/>
              </w:numPr>
              <w:jc w:val="both"/>
              <w:rPr>
                <w:sz w:val="28"/>
                <w:szCs w:val="28"/>
                <w:lang w:eastAsia="uk-UA"/>
              </w:rPr>
            </w:pPr>
            <w:r w:rsidRPr="00392FC4">
              <w:rPr>
                <w:sz w:val="28"/>
                <w:szCs w:val="28"/>
                <w:lang w:eastAsia="uk-UA"/>
              </w:rPr>
              <w:t>документи, що посвідчують особу заявників;</w:t>
            </w:r>
          </w:p>
          <w:p w:rsidR="005A65AE" w:rsidRPr="00392FC4" w:rsidRDefault="005A65AE" w:rsidP="00BF7A91">
            <w:pPr>
              <w:pStyle w:val="a4"/>
              <w:numPr>
                <w:ilvl w:val="0"/>
                <w:numId w:val="3"/>
              </w:numPr>
              <w:jc w:val="both"/>
              <w:rPr>
                <w:sz w:val="28"/>
                <w:szCs w:val="28"/>
                <w:lang w:eastAsia="uk-UA"/>
              </w:rPr>
            </w:pPr>
            <w:bookmarkStart w:id="5" w:name="n91"/>
            <w:bookmarkEnd w:id="5"/>
            <w:r w:rsidRPr="00392FC4">
              <w:rPr>
                <w:sz w:val="28"/>
                <w:szCs w:val="28"/>
                <w:lang w:eastAsia="uk-UA"/>
              </w:rPr>
              <w:t>свідоцтво про народження дитини;</w:t>
            </w:r>
          </w:p>
          <w:p w:rsidR="005A65AE" w:rsidRPr="00392FC4" w:rsidRDefault="005A65AE" w:rsidP="00BF7A91">
            <w:pPr>
              <w:pStyle w:val="a4"/>
              <w:numPr>
                <w:ilvl w:val="0"/>
                <w:numId w:val="3"/>
              </w:numPr>
              <w:jc w:val="both"/>
              <w:rPr>
                <w:sz w:val="28"/>
                <w:szCs w:val="28"/>
                <w:lang w:eastAsia="uk-UA"/>
              </w:rPr>
            </w:pPr>
            <w:bookmarkStart w:id="6" w:name="n92"/>
            <w:bookmarkEnd w:id="6"/>
            <w:r w:rsidRPr="00392FC4">
              <w:rPr>
                <w:sz w:val="28"/>
                <w:szCs w:val="28"/>
                <w:lang w:eastAsia="uk-UA"/>
              </w:rPr>
              <w:t>інших документів, що посвідчують особу, якій проводитиметься комплексна оцінка.</w:t>
            </w:r>
          </w:p>
          <w:p w:rsidR="000714F0" w:rsidRPr="00392FC4" w:rsidRDefault="000714F0" w:rsidP="00BF7A91">
            <w:pPr>
              <w:pStyle w:val="a4"/>
              <w:ind w:firstLine="567"/>
              <w:jc w:val="both"/>
              <w:rPr>
                <w:sz w:val="28"/>
                <w:szCs w:val="28"/>
                <w:lang w:eastAsia="uk-UA"/>
              </w:rPr>
            </w:pPr>
            <w:bookmarkStart w:id="7" w:name="n93"/>
            <w:bookmarkEnd w:id="7"/>
          </w:p>
          <w:p w:rsidR="000714F0" w:rsidRPr="00392FC4" w:rsidRDefault="000714F0" w:rsidP="00BF7A91">
            <w:pPr>
              <w:pStyle w:val="a4"/>
              <w:ind w:firstLine="567"/>
              <w:jc w:val="both"/>
              <w:rPr>
                <w:sz w:val="28"/>
                <w:szCs w:val="28"/>
                <w:lang w:eastAsia="uk-UA"/>
              </w:rPr>
            </w:pPr>
          </w:p>
          <w:p w:rsidR="00BF7A91" w:rsidRDefault="00BF7A91" w:rsidP="00BF7A91">
            <w:pPr>
              <w:pStyle w:val="a4"/>
              <w:jc w:val="both"/>
              <w:rPr>
                <w:sz w:val="28"/>
                <w:szCs w:val="28"/>
                <w:lang w:eastAsia="uk-UA"/>
              </w:rPr>
            </w:pPr>
          </w:p>
          <w:p w:rsidR="005A65AE" w:rsidRPr="00392FC4" w:rsidRDefault="005A65AE" w:rsidP="00BF7A91">
            <w:pPr>
              <w:pStyle w:val="a4"/>
              <w:jc w:val="both"/>
              <w:rPr>
                <w:sz w:val="28"/>
                <w:szCs w:val="28"/>
                <w:lang w:eastAsia="uk-UA"/>
              </w:rPr>
            </w:pPr>
            <w:r w:rsidRPr="00392FC4">
              <w:rPr>
                <w:sz w:val="28"/>
                <w:szCs w:val="28"/>
                <w:lang w:eastAsia="uk-UA"/>
              </w:rPr>
              <w:t>У разі проведення 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rsidR="005A65AE" w:rsidRPr="00392FC4" w:rsidRDefault="005A65AE" w:rsidP="00BF7A91">
            <w:pPr>
              <w:pStyle w:val="a4"/>
              <w:ind w:firstLine="567"/>
              <w:jc w:val="both"/>
              <w:rPr>
                <w:sz w:val="28"/>
                <w:szCs w:val="28"/>
                <w:lang w:eastAsia="uk-UA"/>
              </w:rPr>
            </w:pPr>
          </w:p>
          <w:p w:rsidR="00A17319" w:rsidRPr="00392FC4" w:rsidRDefault="00A17319" w:rsidP="00BF7A91">
            <w:pPr>
              <w:pStyle w:val="a6"/>
              <w:spacing w:before="0"/>
              <w:jc w:val="both"/>
              <w:rPr>
                <w:rFonts w:ascii="Times New Roman" w:hAnsi="Times New Roman"/>
                <w:sz w:val="28"/>
                <w:szCs w:val="28"/>
              </w:rPr>
            </w:pPr>
          </w:p>
          <w:p w:rsidR="005A65AE" w:rsidRPr="00392FC4" w:rsidRDefault="005A65AE" w:rsidP="00BF7A91">
            <w:pPr>
              <w:pStyle w:val="a6"/>
              <w:spacing w:before="0"/>
              <w:ind w:firstLine="0"/>
              <w:jc w:val="both"/>
              <w:rPr>
                <w:rFonts w:ascii="Times New Roman" w:hAnsi="Times New Roman"/>
                <w:sz w:val="28"/>
                <w:szCs w:val="28"/>
                <w:shd w:val="clear" w:color="auto" w:fill="FFFFFF"/>
              </w:rPr>
            </w:pPr>
            <w:r w:rsidRPr="00392FC4">
              <w:rPr>
                <w:rFonts w:ascii="Times New Roman" w:hAnsi="Times New Roman"/>
                <w:sz w:val="28"/>
                <w:szCs w:val="28"/>
              </w:rPr>
              <w:t xml:space="preserve">12. </w:t>
            </w:r>
            <w:r w:rsidRPr="00392FC4">
              <w:rPr>
                <w:rFonts w:ascii="Times New Roman" w:hAnsi="Times New Roman"/>
                <w:sz w:val="28"/>
                <w:szCs w:val="28"/>
                <w:shd w:val="clear" w:color="auto" w:fill="FFFFFF"/>
              </w:rPr>
              <w:t>Центр проводить комплексну оцінку не пізніше ніж протягом місяця з моменту подання звернення (заяви) .</w:t>
            </w:r>
          </w:p>
          <w:p w:rsidR="005A65AE" w:rsidRPr="00392FC4" w:rsidRDefault="005A65AE" w:rsidP="00BF7A91">
            <w:pPr>
              <w:pStyle w:val="a6"/>
              <w:spacing w:before="0"/>
              <w:jc w:val="both"/>
              <w:rPr>
                <w:rFonts w:ascii="Times New Roman" w:hAnsi="Times New Roman"/>
                <w:sz w:val="28"/>
                <w:szCs w:val="28"/>
                <w:shd w:val="clear" w:color="auto" w:fill="FFFFFF"/>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13. У разі, коли особа з особливими освітніми потребами здобуває дошкільну або загальну середню освіту, до заяви можуть додаватися: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зошити з рідної мови, математики, результати навчальних досягнень (для дітей, які здобувають загальну середню освіту), малюнки;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rPr>
              <w:t xml:space="preserve">- </w:t>
            </w:r>
            <w:r w:rsidRPr="00392FC4">
              <w:rPr>
                <w:rFonts w:ascii="Times New Roman" w:hAnsi="Times New Roman"/>
                <w:sz w:val="28"/>
                <w:szCs w:val="28"/>
              </w:rPr>
              <w:t>документи щодо додаткових обстежень особи;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5A65AE" w:rsidRPr="00392FC4" w:rsidRDefault="005A65AE" w:rsidP="00BF7A91">
            <w:pPr>
              <w:pStyle w:val="a6"/>
              <w:spacing w:before="0"/>
              <w:jc w:val="both"/>
              <w:rPr>
                <w:rFonts w:ascii="Times New Roman" w:hAnsi="Times New Roman"/>
              </w:rPr>
            </w:pPr>
          </w:p>
          <w:p w:rsidR="000714F0" w:rsidRPr="00392FC4" w:rsidRDefault="000714F0" w:rsidP="00BF7A91">
            <w:pPr>
              <w:pStyle w:val="a6"/>
              <w:spacing w:before="0"/>
              <w:ind w:firstLine="0"/>
              <w:jc w:val="both"/>
              <w:rPr>
                <w:rFonts w:ascii="Times New Roman" w:hAnsi="Times New Roman"/>
                <w:sz w:val="28"/>
                <w:szCs w:val="28"/>
              </w:rPr>
            </w:pPr>
          </w:p>
          <w:p w:rsidR="000714F0" w:rsidRPr="00392FC4" w:rsidRDefault="000714F0" w:rsidP="00BF7A91">
            <w:pPr>
              <w:pStyle w:val="a6"/>
              <w:spacing w:before="0"/>
              <w:ind w:firstLine="0"/>
              <w:jc w:val="both"/>
              <w:rPr>
                <w:rFonts w:ascii="Times New Roman" w:hAnsi="Times New Roman"/>
                <w:sz w:val="28"/>
                <w:szCs w:val="28"/>
              </w:rPr>
            </w:pP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14. У разі, коли особі з особливими освітніми потребами вже надавалися психолого-педагогічні та корекційно-розвиткові послуги, до Центру подаються: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попередні рекомендації щодо проведення комплексної оцінки;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висновок відповідних фахівців щодо результатів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із зазначенням динаміки розвитку особи згідно з індивідуальною програмою розвитку.</w:t>
            </w:r>
          </w:p>
          <w:p w:rsidR="005A65AE" w:rsidRPr="00392FC4" w:rsidRDefault="005A65AE" w:rsidP="00BF7A91">
            <w:pPr>
              <w:pStyle w:val="a6"/>
              <w:spacing w:before="0"/>
              <w:jc w:val="both"/>
              <w:rPr>
                <w:rFonts w:ascii="Times New Roman" w:hAnsi="Times New Roman"/>
                <w:sz w:val="28"/>
                <w:szCs w:val="28"/>
              </w:rPr>
            </w:pPr>
          </w:p>
          <w:p w:rsidR="00A17319" w:rsidRPr="00392FC4" w:rsidRDefault="00A17319"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15. Центр може проводити комплексну оцінку, у тому числі повторну, за місцем навчання та/або проживання </w:t>
            </w:r>
            <w:r w:rsidRPr="00392FC4">
              <w:rPr>
                <w:rFonts w:ascii="Times New Roman" w:hAnsi="Times New Roman"/>
                <w:sz w:val="28"/>
                <w:szCs w:val="28"/>
              </w:rPr>
              <w:lastRenderedPageBreak/>
              <w:t>(перебування)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5A65AE" w:rsidRPr="00392FC4" w:rsidRDefault="005A65AE" w:rsidP="00BF7A91">
            <w:pPr>
              <w:pStyle w:val="a4"/>
              <w:ind w:firstLine="567"/>
              <w:jc w:val="both"/>
              <w:rPr>
                <w:sz w:val="28"/>
                <w:szCs w:val="28"/>
                <w:lang w:eastAsia="uk-UA"/>
              </w:rPr>
            </w:pPr>
            <w:r w:rsidRPr="00392FC4">
              <w:rPr>
                <w:sz w:val="28"/>
                <w:szCs w:val="28"/>
                <w:lang w:eastAsia="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0714F0" w:rsidRPr="00392FC4" w:rsidRDefault="000714F0" w:rsidP="00BF7A91">
            <w:pPr>
              <w:pStyle w:val="a4"/>
              <w:ind w:firstLine="567"/>
              <w:jc w:val="both"/>
              <w:rPr>
                <w:sz w:val="28"/>
                <w:szCs w:val="28"/>
                <w:lang w:eastAsia="uk-UA"/>
              </w:rPr>
            </w:pPr>
            <w:bookmarkStart w:id="8" w:name="n99"/>
            <w:bookmarkEnd w:id="8"/>
          </w:p>
          <w:p w:rsidR="00BF7A91" w:rsidRDefault="00BF7A91"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тощо. Для цього фахівці Центру за заявою заявників виїжджають на місце навчання особи з особливими освітніми потребами.</w:t>
            </w:r>
          </w:p>
          <w:p w:rsidR="005A65AE" w:rsidRPr="00392FC4" w:rsidRDefault="005A65AE" w:rsidP="00BF7A91">
            <w:pPr>
              <w:pStyle w:val="a4"/>
              <w:ind w:firstLine="567"/>
              <w:jc w:val="both"/>
              <w:rPr>
                <w:sz w:val="28"/>
                <w:szCs w:val="28"/>
                <w:lang w:eastAsia="uk-UA"/>
              </w:rPr>
            </w:pPr>
            <w:bookmarkStart w:id="9" w:name="n100"/>
            <w:bookmarkEnd w:id="9"/>
            <w:r w:rsidRPr="00392FC4">
              <w:rPr>
                <w:sz w:val="28"/>
                <w:szCs w:val="28"/>
                <w:lang w:eastAsia="uk-UA"/>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rsidR="000714F0" w:rsidRPr="00392FC4" w:rsidRDefault="000714F0" w:rsidP="00BF7A91">
            <w:pPr>
              <w:pStyle w:val="a6"/>
              <w:spacing w:before="0"/>
              <w:ind w:firstLine="0"/>
              <w:jc w:val="both"/>
              <w:rPr>
                <w:rFonts w:ascii="Times New Roman" w:hAnsi="Times New Roman"/>
                <w:sz w:val="28"/>
                <w:szCs w:val="28"/>
                <w:lang w:eastAsia="uk-UA"/>
              </w:rPr>
            </w:pP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16. Під час проведення комплексної оцінки фахівці Центру повинні створити атмосферу довіри та доброзичливості, враховувати фізичний та емоційний стан особи, індивідуальні особливості її розвитку, вік, місце проживання, мову спілкування тощо.</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17. Участь батьків (одного з батьків) або законних представників особи у проведенні комплексної оцінки є обов’язковою.</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18. Комплексна оцінка проводиться фахівцями Центру індивідуально за такими напрямками:</w:t>
            </w:r>
          </w:p>
          <w:p w:rsidR="005A65AE" w:rsidRPr="00392FC4" w:rsidRDefault="005A65AE" w:rsidP="00BF7A91">
            <w:pPr>
              <w:pStyle w:val="a4"/>
              <w:ind w:firstLine="567"/>
              <w:rPr>
                <w:sz w:val="28"/>
                <w:szCs w:val="28"/>
                <w:lang w:eastAsia="uk-UA"/>
              </w:rPr>
            </w:pPr>
            <w:r w:rsidRPr="00392FC4">
              <w:rPr>
                <w:sz w:val="28"/>
                <w:szCs w:val="28"/>
                <w:lang w:eastAsia="uk-UA"/>
              </w:rPr>
              <w:t>- оцінка фізичного розвитку особи;</w:t>
            </w:r>
          </w:p>
          <w:p w:rsidR="005A65AE" w:rsidRPr="00392FC4" w:rsidRDefault="005A65AE" w:rsidP="00BF7A91">
            <w:pPr>
              <w:pStyle w:val="a4"/>
              <w:ind w:firstLine="567"/>
              <w:rPr>
                <w:sz w:val="28"/>
                <w:szCs w:val="28"/>
                <w:lang w:eastAsia="uk-UA"/>
              </w:rPr>
            </w:pPr>
            <w:bookmarkStart w:id="10" w:name="n66"/>
            <w:bookmarkEnd w:id="10"/>
            <w:r w:rsidRPr="00392FC4">
              <w:rPr>
                <w:sz w:val="28"/>
                <w:szCs w:val="28"/>
                <w:lang w:eastAsia="uk-UA"/>
              </w:rPr>
              <w:t>- оцінка мовленнєвого розвитку особи;</w:t>
            </w:r>
          </w:p>
          <w:p w:rsidR="005A65AE" w:rsidRPr="00392FC4" w:rsidRDefault="005A65AE" w:rsidP="00BF7A91">
            <w:pPr>
              <w:pStyle w:val="a4"/>
              <w:ind w:firstLine="567"/>
              <w:rPr>
                <w:sz w:val="28"/>
                <w:szCs w:val="28"/>
                <w:lang w:eastAsia="uk-UA"/>
              </w:rPr>
            </w:pPr>
            <w:bookmarkStart w:id="11" w:name="n67"/>
            <w:bookmarkEnd w:id="11"/>
            <w:r w:rsidRPr="00392FC4">
              <w:rPr>
                <w:sz w:val="28"/>
                <w:szCs w:val="28"/>
                <w:lang w:eastAsia="uk-UA"/>
              </w:rPr>
              <w:t>- оцінка когнітивної сфери особи;</w:t>
            </w:r>
          </w:p>
          <w:p w:rsidR="005A65AE" w:rsidRPr="00392FC4" w:rsidRDefault="005A65AE" w:rsidP="00BF7A91">
            <w:pPr>
              <w:pStyle w:val="a4"/>
              <w:ind w:firstLine="567"/>
              <w:rPr>
                <w:sz w:val="28"/>
                <w:szCs w:val="28"/>
                <w:lang w:eastAsia="uk-UA"/>
              </w:rPr>
            </w:pPr>
            <w:bookmarkStart w:id="12" w:name="n68"/>
            <w:bookmarkEnd w:id="12"/>
            <w:r w:rsidRPr="00392FC4">
              <w:rPr>
                <w:sz w:val="28"/>
                <w:szCs w:val="28"/>
                <w:lang w:eastAsia="uk-UA"/>
              </w:rPr>
              <w:t>- оцінка емоційно-вольової сфери особи;</w:t>
            </w:r>
          </w:p>
          <w:p w:rsidR="005A65AE" w:rsidRPr="00392FC4" w:rsidRDefault="005A65AE" w:rsidP="00BF7A91">
            <w:pPr>
              <w:pStyle w:val="a4"/>
              <w:ind w:firstLine="567"/>
              <w:rPr>
                <w:sz w:val="28"/>
                <w:szCs w:val="28"/>
                <w:lang w:eastAsia="uk-UA"/>
              </w:rPr>
            </w:pPr>
            <w:bookmarkStart w:id="13" w:name="n69"/>
            <w:bookmarkEnd w:id="13"/>
            <w:r w:rsidRPr="00392FC4">
              <w:rPr>
                <w:sz w:val="28"/>
                <w:szCs w:val="28"/>
                <w:lang w:eastAsia="uk-UA"/>
              </w:rPr>
              <w:t>- оцінка освітньої діяльності особи.</w:t>
            </w:r>
          </w:p>
          <w:p w:rsidR="005A65AE" w:rsidRPr="00392FC4" w:rsidRDefault="005A65AE" w:rsidP="00BF7A91">
            <w:pPr>
              <w:pStyle w:val="a4"/>
              <w:ind w:firstLine="567"/>
              <w:jc w:val="both"/>
              <w:rPr>
                <w:sz w:val="28"/>
                <w:szCs w:val="28"/>
                <w:shd w:val="clear" w:color="auto" w:fill="FFFFFF"/>
              </w:rPr>
            </w:pPr>
            <w:r w:rsidRPr="00392FC4">
              <w:rPr>
                <w:sz w:val="28"/>
                <w:szCs w:val="28"/>
                <w:shd w:val="clear" w:color="auto" w:fill="FFFFFF"/>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5A65AE" w:rsidRPr="00392FC4" w:rsidRDefault="005A65AE" w:rsidP="00BF7A91">
            <w:pPr>
              <w:pStyle w:val="a4"/>
              <w:ind w:firstLine="567"/>
              <w:jc w:val="both"/>
              <w:rPr>
                <w:sz w:val="28"/>
                <w:szCs w:val="28"/>
                <w:shd w:val="clear" w:color="auto" w:fill="FFFFFF"/>
              </w:rPr>
            </w:pP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19. 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w:t>
            </w:r>
            <w:proofErr w:type="spellStart"/>
            <w:r w:rsidRPr="00392FC4">
              <w:rPr>
                <w:rFonts w:ascii="Times New Roman" w:hAnsi="Times New Roman" w:cs="Times New Roman"/>
                <w:sz w:val="28"/>
                <w:szCs w:val="28"/>
                <w:lang w:eastAsia="uk-UA"/>
              </w:rPr>
              <w:t>реабілітолог</w:t>
            </w:r>
            <w:proofErr w:type="spellEnd"/>
            <w:r w:rsidRPr="00392FC4">
              <w:rPr>
                <w:rFonts w:ascii="Times New Roman" w:hAnsi="Times New Roman" w:cs="Times New Roman"/>
                <w:sz w:val="28"/>
                <w:szCs w:val="28"/>
                <w:lang w:eastAsia="uk-UA"/>
              </w:rPr>
              <w:t xml:space="preserve"> заповнює карту спостереження особи.</w:t>
            </w:r>
          </w:p>
          <w:p w:rsidR="00BF7A91" w:rsidRDefault="00BF7A91" w:rsidP="00BF7A91">
            <w:pPr>
              <w:shd w:val="clear" w:color="auto" w:fill="FFFFFF"/>
              <w:spacing w:line="240" w:lineRule="auto"/>
              <w:ind w:firstLine="450"/>
              <w:jc w:val="both"/>
              <w:rPr>
                <w:rFonts w:ascii="Times New Roman" w:hAnsi="Times New Roman" w:cs="Times New Roman"/>
                <w:sz w:val="28"/>
                <w:szCs w:val="28"/>
                <w:lang w:eastAsia="uk-UA"/>
              </w:rPr>
            </w:pPr>
            <w:bookmarkStart w:id="14" w:name="n255"/>
            <w:bookmarkStart w:id="15" w:name="n71"/>
            <w:bookmarkEnd w:id="14"/>
            <w:bookmarkEnd w:id="15"/>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w:t>
            </w:r>
            <w:r w:rsidRPr="00392FC4">
              <w:rPr>
                <w:rFonts w:ascii="Times New Roman" w:hAnsi="Times New Roman" w:cs="Times New Roman"/>
                <w:sz w:val="28"/>
                <w:szCs w:val="28"/>
                <w:lang w:eastAsia="uk-UA"/>
              </w:rPr>
              <w:lastRenderedPageBreak/>
              <w:t>логопед зазначає у висновку про комплексну оцінку .</w:t>
            </w:r>
          </w:p>
          <w:p w:rsidR="00BF7A91" w:rsidRDefault="00BF7A91" w:rsidP="00BF7A91">
            <w:pPr>
              <w:shd w:val="clear" w:color="auto" w:fill="FFFFFF"/>
              <w:spacing w:line="240" w:lineRule="auto"/>
              <w:ind w:firstLine="450"/>
              <w:jc w:val="both"/>
              <w:rPr>
                <w:rFonts w:ascii="Times New Roman" w:hAnsi="Times New Roman" w:cs="Times New Roman"/>
                <w:sz w:val="28"/>
                <w:szCs w:val="28"/>
                <w:lang w:eastAsia="uk-UA"/>
              </w:rPr>
            </w:pPr>
            <w:bookmarkStart w:id="16" w:name="n72"/>
            <w:bookmarkEnd w:id="16"/>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r w:rsidRPr="00392FC4">
              <w:rPr>
                <w:rFonts w:ascii="Times New Roman" w:hAnsi="Times New Roman" w:cs="Times New Roman"/>
                <w:sz w:val="28"/>
                <w:szCs w:val="28"/>
                <w:lang w:eastAsia="uk-UA"/>
              </w:rPr>
              <w:t>21. 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bookmarkStart w:id="17" w:name="n73"/>
            <w:bookmarkEnd w:id="17"/>
            <w:r w:rsidRPr="00392FC4">
              <w:rPr>
                <w:rFonts w:ascii="Times New Roman" w:hAnsi="Times New Roman" w:cs="Times New Roman"/>
                <w:sz w:val="28"/>
                <w:szCs w:val="28"/>
                <w:lang w:eastAsia="uk-UA"/>
              </w:rPr>
              <w:t xml:space="preserve">22. Оцінка емоційно-вольової сфери особи проводиться з метою виявлення її здатності до вольового зусилля, </w:t>
            </w:r>
            <w:proofErr w:type="spellStart"/>
            <w:r w:rsidRPr="00392FC4">
              <w:rPr>
                <w:rFonts w:ascii="Times New Roman" w:hAnsi="Times New Roman" w:cs="Times New Roman"/>
                <w:sz w:val="28"/>
                <w:szCs w:val="28"/>
                <w:lang w:eastAsia="uk-UA"/>
              </w:rPr>
              <w:t>схильностей</w:t>
            </w:r>
            <w:proofErr w:type="spellEnd"/>
            <w:r w:rsidRPr="00392FC4">
              <w:rPr>
                <w:rFonts w:ascii="Times New Roman" w:hAnsi="Times New Roman" w:cs="Times New Roman"/>
                <w:sz w:val="28"/>
                <w:szCs w:val="28"/>
                <w:lang w:eastAsia="uk-UA"/>
              </w:rPr>
              <w:t xml:space="preserve"> до проявів девіантної поведінки та її причин. Результати оцінки практичний психолог зазначає у висновку про комплексну оцінку.</w:t>
            </w:r>
          </w:p>
          <w:p w:rsidR="005A65AE" w:rsidRPr="00392FC4" w:rsidRDefault="005A65AE" w:rsidP="00BF7A91">
            <w:pPr>
              <w:shd w:val="clear" w:color="auto" w:fill="FFFFFF"/>
              <w:spacing w:line="240" w:lineRule="auto"/>
              <w:ind w:firstLine="450"/>
              <w:jc w:val="both"/>
              <w:rPr>
                <w:rFonts w:ascii="Times New Roman" w:hAnsi="Times New Roman" w:cs="Times New Roman"/>
                <w:sz w:val="28"/>
                <w:szCs w:val="28"/>
                <w:lang w:eastAsia="uk-UA"/>
              </w:rPr>
            </w:pPr>
            <w:bookmarkStart w:id="18" w:name="n74"/>
            <w:bookmarkEnd w:id="18"/>
            <w:r w:rsidRPr="00392FC4">
              <w:rPr>
                <w:rFonts w:ascii="Times New Roman" w:hAnsi="Times New Roman" w:cs="Times New Roman"/>
                <w:sz w:val="28"/>
                <w:szCs w:val="28"/>
                <w:lang w:eastAsia="uk-UA"/>
              </w:rPr>
              <w:t>23. Метою проведення оцінки освітньої діяльності особи є визначення рівня сформованості знань, вмінь, навичок відповідно до освітньої програми або основних критеріїв формування вмінь та навичок осіб дошкільного віку. Таку оцінку проводить вчитель-дефектолог та її результати зазначає у висновку про комплексну оцінку.</w:t>
            </w:r>
          </w:p>
          <w:p w:rsidR="005A65AE" w:rsidRPr="00392FC4" w:rsidRDefault="005A65AE" w:rsidP="00BF7A91">
            <w:pPr>
              <w:pStyle w:val="a4"/>
              <w:ind w:firstLine="567"/>
              <w:jc w:val="both"/>
              <w:rPr>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5A65AE" w:rsidRPr="00392FC4" w:rsidRDefault="005A65AE" w:rsidP="00BF7A91">
            <w:pPr>
              <w:pStyle w:val="a6"/>
              <w:spacing w:before="0"/>
              <w:jc w:val="both"/>
              <w:rPr>
                <w:rFonts w:ascii="Times New Roman" w:hAnsi="Times New Roman"/>
                <w:sz w:val="28"/>
                <w:szCs w:val="28"/>
              </w:rPr>
            </w:pP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дитини за письмовим зверненням.</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Інформація про результати комплексної оцінки є конфіденційною. Обробка та захист персональних даних </w:t>
            </w:r>
            <w:r w:rsidRPr="00392FC4">
              <w:rPr>
                <w:rFonts w:ascii="Times New Roman" w:hAnsi="Times New Roman"/>
                <w:sz w:val="28"/>
                <w:szCs w:val="28"/>
              </w:rPr>
              <w:lastRenderedPageBreak/>
              <w:t>осіб в Центрі здійснюється відповідно до вимог Закону України «Про захист персональних даних».</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26. 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особи з особливими освітніми потребами.</w:t>
            </w:r>
          </w:p>
          <w:p w:rsidR="005A65AE" w:rsidRPr="00392FC4" w:rsidRDefault="005A65AE" w:rsidP="00BF7A91">
            <w:pPr>
              <w:pStyle w:val="a4"/>
              <w:ind w:firstLine="567"/>
              <w:jc w:val="both"/>
              <w:rPr>
                <w:sz w:val="28"/>
                <w:szCs w:val="28"/>
                <w:lang w:eastAsia="uk-UA"/>
              </w:rPr>
            </w:pPr>
            <w:r w:rsidRPr="00392FC4">
              <w:rPr>
                <w:sz w:val="28"/>
                <w:szCs w:val="28"/>
                <w:lang w:eastAsia="uk-UA"/>
              </w:rPr>
              <w:t>За результатами комплексної оцінки:</w:t>
            </w:r>
          </w:p>
          <w:p w:rsidR="005A65AE" w:rsidRPr="00392FC4" w:rsidRDefault="005A65AE" w:rsidP="00BF7A91">
            <w:pPr>
              <w:pStyle w:val="a4"/>
              <w:ind w:firstLine="567"/>
              <w:jc w:val="both"/>
              <w:rPr>
                <w:sz w:val="28"/>
                <w:szCs w:val="28"/>
                <w:lang w:eastAsia="uk-UA"/>
              </w:rPr>
            </w:pPr>
            <w:bookmarkStart w:id="19" w:name="n105"/>
            <w:bookmarkEnd w:id="19"/>
            <w:r w:rsidRPr="00392FC4">
              <w:rPr>
                <w:sz w:val="28"/>
                <w:szCs w:val="28"/>
                <w:lang w:eastAsia="uk-UA"/>
              </w:rPr>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rsidR="005A65AE" w:rsidRPr="00392FC4" w:rsidRDefault="005A65AE" w:rsidP="00BF7A91">
            <w:pPr>
              <w:pStyle w:val="a4"/>
              <w:ind w:firstLine="567"/>
              <w:jc w:val="both"/>
              <w:rPr>
                <w:sz w:val="28"/>
                <w:szCs w:val="28"/>
                <w:lang w:eastAsia="uk-UA"/>
              </w:rPr>
            </w:pPr>
            <w:bookmarkStart w:id="20" w:name="n106"/>
            <w:bookmarkEnd w:id="20"/>
            <w:r w:rsidRPr="00392FC4">
              <w:rPr>
                <w:sz w:val="28"/>
                <w:szCs w:val="28"/>
                <w:lang w:eastAsia="uk-UA"/>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5A65AE" w:rsidRPr="00392FC4" w:rsidRDefault="005A65AE" w:rsidP="00BF7A91">
            <w:pPr>
              <w:pStyle w:val="a4"/>
              <w:ind w:firstLine="567"/>
              <w:jc w:val="both"/>
              <w:rPr>
                <w:sz w:val="28"/>
                <w:szCs w:val="28"/>
                <w:lang w:eastAsia="uk-UA"/>
              </w:rPr>
            </w:pPr>
            <w:bookmarkStart w:id="21" w:name="n107"/>
            <w:bookmarkEnd w:id="21"/>
            <w:r w:rsidRPr="00392FC4">
              <w:rPr>
                <w:sz w:val="28"/>
                <w:szCs w:val="28"/>
                <w:lang w:eastAsia="uk-UA"/>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rsidR="005A65AE" w:rsidRPr="00392FC4" w:rsidRDefault="005A65AE" w:rsidP="00BF7A91">
            <w:pPr>
              <w:pStyle w:val="a4"/>
              <w:ind w:left="567"/>
              <w:jc w:val="both"/>
              <w:rPr>
                <w:sz w:val="28"/>
                <w:szCs w:val="28"/>
                <w:lang w:eastAsia="uk-UA"/>
              </w:rPr>
            </w:pPr>
          </w:p>
          <w:p w:rsidR="00A17319" w:rsidRPr="00392FC4" w:rsidRDefault="00A17319" w:rsidP="00BF7A91">
            <w:pPr>
              <w:pStyle w:val="a6"/>
              <w:spacing w:before="0"/>
              <w:jc w:val="both"/>
              <w:rPr>
                <w:rFonts w:ascii="Times New Roman" w:hAnsi="Times New Roman"/>
                <w:sz w:val="28"/>
                <w:szCs w:val="28"/>
              </w:rPr>
            </w:pPr>
          </w:p>
          <w:p w:rsidR="00A17319" w:rsidRPr="00392FC4" w:rsidRDefault="00A17319" w:rsidP="00BF7A91">
            <w:pPr>
              <w:pStyle w:val="a6"/>
              <w:spacing w:before="0"/>
              <w:jc w:val="both"/>
              <w:rPr>
                <w:rFonts w:ascii="Times New Roman" w:hAnsi="Times New Roman"/>
                <w:sz w:val="28"/>
                <w:szCs w:val="28"/>
              </w:rPr>
            </w:pPr>
          </w:p>
          <w:p w:rsidR="00A17319" w:rsidRPr="00392FC4" w:rsidRDefault="00A17319" w:rsidP="00BF7A91">
            <w:pPr>
              <w:pStyle w:val="a6"/>
              <w:spacing w:before="0"/>
              <w:jc w:val="both"/>
              <w:rPr>
                <w:rFonts w:ascii="Times New Roman" w:hAnsi="Times New Roman"/>
                <w:sz w:val="28"/>
                <w:szCs w:val="28"/>
              </w:rPr>
            </w:pP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27. За результатами засідання складається висновок про комплексну оцінку згідно чинного законодавства.</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28. Фахівці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умовами навчання та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у закладах освіти (у разі здобуття особою дошкільної чи загальної середньої освіти).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29. Комплексна оцінка з підготовкою відповідного висновку проводиться протягом 10 робочих днів.</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30. Висновок про комплексну оцінку надається батькам (одному з батьків) або законних представників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5A65AE" w:rsidRPr="00392FC4" w:rsidRDefault="005A65AE" w:rsidP="00BF7A91">
            <w:pPr>
              <w:pStyle w:val="a6"/>
              <w:spacing w:before="0"/>
              <w:jc w:val="both"/>
              <w:rPr>
                <w:rFonts w:ascii="Times New Roman" w:hAnsi="Times New Roman"/>
                <w:sz w:val="28"/>
                <w:szCs w:val="28"/>
              </w:rPr>
            </w:pPr>
          </w:p>
          <w:p w:rsidR="00A17319"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       </w:t>
            </w:r>
          </w:p>
          <w:p w:rsidR="005A65AE" w:rsidRPr="00392FC4" w:rsidRDefault="005A65AE" w:rsidP="00BF7A91">
            <w:pPr>
              <w:pStyle w:val="a6"/>
              <w:spacing w:before="0"/>
              <w:ind w:firstLine="0"/>
              <w:jc w:val="both"/>
              <w:rPr>
                <w:rFonts w:ascii="Times New Roman" w:hAnsi="Times New Roman"/>
                <w:sz w:val="28"/>
                <w:szCs w:val="28"/>
                <w:shd w:val="clear" w:color="auto" w:fill="FFFFFF"/>
              </w:rPr>
            </w:pPr>
            <w:r w:rsidRPr="00392FC4">
              <w:rPr>
                <w:rFonts w:ascii="Times New Roman" w:hAnsi="Times New Roman"/>
                <w:sz w:val="28"/>
                <w:szCs w:val="28"/>
              </w:rPr>
              <w:t xml:space="preserve">31. </w:t>
            </w:r>
            <w:r w:rsidRPr="00392FC4">
              <w:rPr>
                <w:rFonts w:ascii="Times New Roman" w:hAnsi="Times New Roman"/>
                <w:sz w:val="28"/>
                <w:szCs w:val="28"/>
                <w:shd w:val="clear" w:color="auto" w:fill="FFFFFF"/>
              </w:rPr>
              <w:t>Висновок про комплексну оцінку зберігається в АС “ІРЦ”.</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32. У разі встановлення фахівцями Центру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w:t>
            </w:r>
          </w:p>
          <w:p w:rsidR="005A65AE" w:rsidRPr="00392FC4" w:rsidRDefault="005A65AE" w:rsidP="00BF7A91">
            <w:pPr>
              <w:pStyle w:val="a6"/>
              <w:spacing w:before="0"/>
              <w:jc w:val="both"/>
              <w:rPr>
                <w:rFonts w:ascii="Times New Roman" w:hAnsi="Times New Roman"/>
                <w:sz w:val="28"/>
                <w:szCs w:val="28"/>
              </w:rPr>
            </w:pPr>
          </w:p>
          <w:p w:rsidR="00A17319" w:rsidRPr="00392FC4" w:rsidRDefault="00A17319" w:rsidP="00BF7A91">
            <w:pPr>
              <w:pStyle w:val="a6"/>
              <w:spacing w:before="0"/>
              <w:jc w:val="both"/>
              <w:rPr>
                <w:rFonts w:ascii="Times New Roman" w:hAnsi="Times New Roman"/>
                <w:sz w:val="28"/>
                <w:szCs w:val="28"/>
              </w:rPr>
            </w:pP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33. 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w:t>
            </w:r>
            <w:r w:rsidRPr="00392FC4">
              <w:rPr>
                <w:rFonts w:ascii="Times New Roman" w:hAnsi="Times New Roman"/>
                <w:sz w:val="28"/>
                <w:szCs w:val="28"/>
              </w:rPr>
              <w:lastRenderedPageBreak/>
              <w:t>звертаються до центру за шість місяців до початку навчального року.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дитини.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34. Повторна комплексна оцінка фахівцями Центру проводиться у разі:</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переходу особи з особливими освітніми потребами з дошкільного закладу в заклад загальної середньої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5A65AE" w:rsidRPr="00392FC4" w:rsidRDefault="00422705" w:rsidP="00BF7A91">
            <w:pPr>
              <w:spacing w:line="240" w:lineRule="auto"/>
              <w:ind w:firstLine="567"/>
              <w:jc w:val="both"/>
              <w:rPr>
                <w:rFonts w:ascii="Times New Roman" w:hAnsi="Times New Roman" w:cs="Times New Roman"/>
                <w:sz w:val="28"/>
                <w:szCs w:val="28"/>
              </w:rPr>
            </w:pPr>
            <w:hyperlink r:id="rId9" w:tgtFrame="_top" w:history="1">
              <w:r w:rsidR="005A65AE" w:rsidRPr="00392FC4">
                <w:rPr>
                  <w:rFonts w:ascii="Times New Roman" w:hAnsi="Times New Roman" w:cs="Times New Roman"/>
                  <w:sz w:val="28"/>
                  <w:szCs w:val="28"/>
                </w:rPr>
                <w:t>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особою освітньої програми</w:t>
              </w:r>
            </w:hyperlink>
            <w:r w:rsidR="005A65AE" w:rsidRPr="00392FC4">
              <w:rPr>
                <w:rFonts w:ascii="Times New Roman" w:hAnsi="Times New Roman" w:cs="Times New Roman"/>
                <w:sz w:val="28"/>
                <w:szCs w:val="28"/>
              </w:rPr>
              <w:t>;</w:t>
            </w:r>
          </w:p>
          <w:p w:rsidR="005A65AE" w:rsidRPr="00392FC4" w:rsidRDefault="005A65AE" w:rsidP="00BF7A91">
            <w:pPr>
              <w:spacing w:line="240" w:lineRule="auto"/>
              <w:ind w:firstLine="567"/>
              <w:jc w:val="both"/>
              <w:rPr>
                <w:rFonts w:ascii="Times New Roman" w:hAnsi="Times New Roman" w:cs="Times New Roman"/>
                <w:sz w:val="28"/>
                <w:szCs w:val="28"/>
              </w:rPr>
            </w:pPr>
            <w:r w:rsidRPr="00392FC4">
              <w:rPr>
                <w:rFonts w:ascii="Times New Roman" w:hAnsi="Times New Roman" w:cs="Times New Roman"/>
                <w:sz w:val="28"/>
                <w:szCs w:val="28"/>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5A65AE" w:rsidRPr="00392FC4" w:rsidRDefault="005A65AE" w:rsidP="00BF7A91">
            <w:pPr>
              <w:spacing w:line="240" w:lineRule="auto"/>
              <w:ind w:firstLine="567"/>
              <w:jc w:val="both"/>
              <w:rPr>
                <w:rFonts w:ascii="Times New Roman" w:hAnsi="Times New Roman" w:cs="Times New Roman"/>
                <w:sz w:val="28"/>
                <w:szCs w:val="28"/>
              </w:rPr>
            </w:pPr>
          </w:p>
          <w:p w:rsidR="00A17319" w:rsidRPr="00392FC4" w:rsidRDefault="00A17319" w:rsidP="00BF7A91">
            <w:pPr>
              <w:pStyle w:val="a6"/>
              <w:spacing w:before="0"/>
              <w:jc w:val="both"/>
              <w:rPr>
                <w:rFonts w:ascii="Times New Roman" w:hAnsi="Times New Roman"/>
                <w:sz w:val="28"/>
                <w:szCs w:val="28"/>
              </w:rPr>
            </w:pPr>
          </w:p>
          <w:p w:rsidR="00BF7A91" w:rsidRDefault="00BF7A91"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35.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структурного підрозділу  департаменту освіти і науки Рівненської облдержадміністрації з питань діяльності </w:t>
            </w:r>
            <w:proofErr w:type="spellStart"/>
            <w:r w:rsidRPr="00392FC4">
              <w:rPr>
                <w:rFonts w:ascii="Times New Roman" w:hAnsi="Times New Roman"/>
                <w:sz w:val="28"/>
                <w:szCs w:val="28"/>
              </w:rPr>
              <w:lastRenderedPageBreak/>
              <w:t>інклюзивно</w:t>
            </w:r>
            <w:proofErr w:type="spellEnd"/>
            <w:r w:rsidRPr="00392FC4">
              <w:rPr>
                <w:rFonts w:ascii="Times New Roman" w:hAnsi="Times New Roman"/>
                <w:sz w:val="28"/>
                <w:szCs w:val="28"/>
              </w:rPr>
              <w:t>-ресурсних центрів  для проведення повторної комплексної оцінки.</w:t>
            </w:r>
          </w:p>
          <w:p w:rsidR="005A65AE" w:rsidRPr="00392FC4" w:rsidRDefault="00A17319"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      </w:t>
            </w:r>
            <w:r w:rsidR="005A65AE" w:rsidRPr="00392FC4">
              <w:rPr>
                <w:rFonts w:ascii="Times New Roman" w:hAnsi="Times New Roman"/>
                <w:sz w:val="28"/>
                <w:szCs w:val="28"/>
              </w:rPr>
              <w:t xml:space="preserve">Протягом 10 робочих днів з дати звернення батьків (одного з батьків) або законних представників  структурний підрозділ  департаменту освіти і науки Рівненської облдержадміністрації з питань діяльності </w:t>
            </w:r>
            <w:proofErr w:type="spellStart"/>
            <w:r w:rsidR="005A65AE" w:rsidRPr="00392FC4">
              <w:rPr>
                <w:rFonts w:ascii="Times New Roman" w:hAnsi="Times New Roman"/>
                <w:sz w:val="28"/>
                <w:szCs w:val="28"/>
              </w:rPr>
              <w:t>інклюзивно</w:t>
            </w:r>
            <w:proofErr w:type="spellEnd"/>
            <w:r w:rsidR="005A65AE" w:rsidRPr="00392FC4">
              <w:rPr>
                <w:rFonts w:ascii="Times New Roman" w:hAnsi="Times New Roman"/>
                <w:sz w:val="28"/>
                <w:szCs w:val="28"/>
              </w:rPr>
              <w:t>-ресурсних центрів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5A65AE" w:rsidRPr="00392FC4" w:rsidRDefault="005A65AE" w:rsidP="00BF7A91">
            <w:pPr>
              <w:pStyle w:val="a6"/>
              <w:spacing w:before="0"/>
              <w:jc w:val="both"/>
              <w:rPr>
                <w:rFonts w:ascii="Times New Roman" w:hAnsi="Times New Roman"/>
                <w:sz w:val="28"/>
                <w:szCs w:val="28"/>
              </w:rPr>
            </w:pPr>
          </w:p>
          <w:p w:rsidR="00A17319" w:rsidRPr="00392FC4" w:rsidRDefault="00A17319"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rsidR="005A65AE" w:rsidRPr="00392FC4" w:rsidRDefault="005A65AE" w:rsidP="00BF7A91">
            <w:pPr>
              <w:pStyle w:val="a6"/>
              <w:spacing w:before="0"/>
              <w:jc w:val="both"/>
              <w:rPr>
                <w:rFonts w:ascii="Times New Roman" w:hAnsi="Times New Roman"/>
                <w:sz w:val="28"/>
                <w:szCs w:val="28"/>
              </w:rPr>
            </w:pP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37. За результатами повторної комплексної оцінки складається висновок про повторну комплексну психолого-педагогічну оцінку розвитку особи ,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у разі потреби продовження здобуття освіти особами з особливими освітніми потребами, що здобувають загальну середню освіту.</w:t>
            </w:r>
          </w:p>
          <w:p w:rsidR="005A65AE" w:rsidRDefault="005A65AE" w:rsidP="00BF7A91">
            <w:pPr>
              <w:pStyle w:val="a4"/>
              <w:ind w:firstLine="567"/>
              <w:jc w:val="both"/>
              <w:rPr>
                <w:sz w:val="28"/>
                <w:szCs w:val="28"/>
              </w:rPr>
            </w:pPr>
            <w:r w:rsidRPr="00392FC4">
              <w:rPr>
                <w:sz w:val="28"/>
                <w:szCs w:val="28"/>
              </w:rPr>
              <w:tab/>
              <w:t>Висновок про комплексну оцінку повинен містити категорію (категорії) (тип (типи) її особливих освітніх потреб (труднощів).</w:t>
            </w:r>
          </w:p>
          <w:p w:rsidR="0068450A" w:rsidRPr="00392FC4" w:rsidRDefault="0068450A" w:rsidP="00BF7A91">
            <w:pPr>
              <w:pStyle w:val="a4"/>
              <w:ind w:firstLine="567"/>
              <w:jc w:val="both"/>
              <w:rPr>
                <w:sz w:val="28"/>
                <w:szCs w:val="28"/>
              </w:rPr>
            </w:pPr>
          </w:p>
          <w:p w:rsidR="005A65AE" w:rsidRPr="00392FC4" w:rsidRDefault="005A65AE" w:rsidP="00BF7A91">
            <w:pPr>
              <w:pStyle w:val="1"/>
              <w:jc w:val="both"/>
              <w:rPr>
                <w:b/>
              </w:rPr>
            </w:pPr>
            <w:r w:rsidRPr="00392FC4">
              <w:rPr>
                <w:b/>
                <w:sz w:val="28"/>
                <w:szCs w:val="28"/>
              </w:rPr>
              <w:t>І</w:t>
            </w:r>
            <w:r w:rsidRPr="00392FC4">
              <w:rPr>
                <w:b/>
                <w:sz w:val="28"/>
                <w:szCs w:val="28"/>
                <w:lang w:val="en-US"/>
              </w:rPr>
              <w:t>V</w:t>
            </w:r>
            <w:r w:rsidRPr="00392FC4">
              <w:rPr>
                <w:b/>
                <w:sz w:val="28"/>
                <w:szCs w:val="28"/>
              </w:rPr>
              <w:t xml:space="preserve">. </w:t>
            </w:r>
            <w:hyperlink r:id="rId10" w:tgtFrame="_top" w:history="1">
              <w:r w:rsidRPr="00392FC4">
                <w:rPr>
                  <w:b/>
                  <w:sz w:val="28"/>
                  <w:szCs w:val="28"/>
                </w:rPr>
                <w:t>Організація системного кваліфікованого супроводу, надання психолого-педагогічних та корекційно-</w:t>
              </w:r>
              <w:proofErr w:type="spellStart"/>
              <w:r w:rsidRPr="00392FC4">
                <w:rPr>
                  <w:b/>
                  <w:sz w:val="28"/>
                  <w:szCs w:val="28"/>
                </w:rPr>
                <w:lastRenderedPageBreak/>
                <w:t>розвиткових</w:t>
              </w:r>
              <w:proofErr w:type="spellEnd"/>
              <w:r w:rsidRPr="00392FC4">
                <w:rPr>
                  <w:b/>
                  <w:sz w:val="28"/>
                  <w:szCs w:val="28"/>
                </w:rPr>
                <w:t xml:space="preserve"> послуг особам  з особливими освітніми потребами</w:t>
              </w:r>
            </w:hyperlink>
          </w:p>
          <w:p w:rsidR="00A211CE" w:rsidRPr="00392FC4" w:rsidRDefault="00A211CE" w:rsidP="00BF7A91">
            <w:pPr>
              <w:pStyle w:val="a4"/>
              <w:ind w:firstLine="567"/>
              <w:jc w:val="both"/>
              <w:rPr>
                <w:sz w:val="28"/>
                <w:szCs w:val="28"/>
              </w:rPr>
            </w:pPr>
          </w:p>
          <w:p w:rsidR="005A65AE" w:rsidRPr="00392FC4" w:rsidRDefault="005A65AE" w:rsidP="00BF7A91">
            <w:pPr>
              <w:pStyle w:val="a4"/>
              <w:ind w:firstLine="567"/>
              <w:jc w:val="both"/>
              <w:rPr>
                <w:sz w:val="28"/>
                <w:szCs w:val="28"/>
              </w:rPr>
            </w:pPr>
            <w:r w:rsidRPr="00392FC4">
              <w:rPr>
                <w:sz w:val="28"/>
                <w:szCs w:val="28"/>
              </w:rPr>
              <w:t>38.</w:t>
            </w:r>
            <w:r w:rsidRPr="00392FC4">
              <w:t xml:space="preserve"> </w:t>
            </w:r>
            <w:r w:rsidRPr="00392FC4">
              <w:rPr>
                <w:sz w:val="28"/>
                <w:szCs w:val="28"/>
              </w:rPr>
              <w:t>Організацію системного кваліфікованого супроводу, надання психолого-педагогічних та корекційно-</w:t>
            </w:r>
            <w:proofErr w:type="spellStart"/>
            <w:r w:rsidRPr="00392FC4">
              <w:rPr>
                <w:sz w:val="28"/>
                <w:szCs w:val="28"/>
              </w:rPr>
              <w:t>розвиткових</w:t>
            </w:r>
            <w:proofErr w:type="spellEnd"/>
            <w:r w:rsidRPr="00392FC4">
              <w:rPr>
                <w:sz w:val="28"/>
                <w:szCs w:val="28"/>
              </w:rPr>
              <w:t xml:space="preserve"> послуг здійснюють фахівці Центру, які:</w:t>
            </w:r>
          </w:p>
          <w:p w:rsidR="005A65AE" w:rsidRPr="00392FC4" w:rsidRDefault="005A65AE" w:rsidP="00BF7A91">
            <w:pPr>
              <w:pStyle w:val="a4"/>
              <w:ind w:firstLine="567"/>
              <w:jc w:val="both"/>
              <w:rPr>
                <w:sz w:val="28"/>
                <w:szCs w:val="28"/>
                <w:lang w:eastAsia="uk-UA"/>
              </w:rPr>
            </w:pPr>
            <w:bookmarkStart w:id="22" w:name="n120"/>
            <w:bookmarkEnd w:id="22"/>
            <w:r w:rsidRPr="00392FC4">
              <w:rPr>
                <w:sz w:val="28"/>
                <w:szCs w:val="28"/>
                <w:lang w:eastAsia="uk-UA"/>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5A65AE" w:rsidRPr="00392FC4" w:rsidRDefault="005A65AE" w:rsidP="00BF7A91">
            <w:pPr>
              <w:pStyle w:val="a4"/>
              <w:ind w:firstLine="567"/>
              <w:jc w:val="both"/>
              <w:rPr>
                <w:sz w:val="28"/>
                <w:szCs w:val="28"/>
                <w:lang w:eastAsia="uk-UA"/>
              </w:rPr>
            </w:pPr>
            <w:bookmarkStart w:id="23" w:name="n121"/>
            <w:bookmarkEnd w:id="23"/>
            <w:r w:rsidRPr="00392FC4">
              <w:rPr>
                <w:sz w:val="28"/>
                <w:szCs w:val="28"/>
                <w:lang w:eastAsia="uk-UA"/>
              </w:rPr>
              <w:t>беруть участь у команді психолого-педагогічного супроводу особи в закладі освіти, участь у розробленні її індивідуальної програми розвитку;</w:t>
            </w:r>
          </w:p>
          <w:p w:rsidR="005A65AE" w:rsidRPr="00392FC4" w:rsidRDefault="005A65AE" w:rsidP="00BF7A91">
            <w:pPr>
              <w:pStyle w:val="a4"/>
              <w:ind w:firstLine="567"/>
              <w:jc w:val="both"/>
              <w:rPr>
                <w:sz w:val="28"/>
                <w:szCs w:val="28"/>
                <w:lang w:eastAsia="uk-UA"/>
              </w:rPr>
            </w:pPr>
            <w:bookmarkStart w:id="24" w:name="n122"/>
            <w:bookmarkEnd w:id="24"/>
            <w:r w:rsidRPr="00392FC4">
              <w:rPr>
                <w:sz w:val="28"/>
                <w:szCs w:val="28"/>
                <w:lang w:eastAsia="uk-UA"/>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5A65AE" w:rsidRPr="00392FC4" w:rsidRDefault="005A65AE" w:rsidP="00BF7A91">
            <w:pPr>
              <w:pStyle w:val="a4"/>
              <w:ind w:firstLine="567"/>
              <w:jc w:val="both"/>
              <w:rPr>
                <w:sz w:val="28"/>
                <w:szCs w:val="28"/>
                <w:lang w:eastAsia="uk-UA"/>
              </w:rPr>
            </w:pPr>
            <w:bookmarkStart w:id="25" w:name="n123"/>
            <w:bookmarkEnd w:id="25"/>
            <w:r w:rsidRPr="00392FC4">
              <w:rPr>
                <w:sz w:val="28"/>
                <w:szCs w:val="28"/>
                <w:lang w:eastAsia="uk-UA"/>
              </w:rPr>
              <w:t>консультують батьків (інших законних представників особи) щодо роботи з особою з особливими освітніми потребами вдома;</w:t>
            </w:r>
          </w:p>
          <w:p w:rsidR="005A65AE" w:rsidRPr="00392FC4" w:rsidRDefault="005A65AE" w:rsidP="00BF7A91">
            <w:pPr>
              <w:pStyle w:val="a4"/>
              <w:ind w:firstLine="567"/>
              <w:jc w:val="both"/>
              <w:rPr>
                <w:sz w:val="28"/>
                <w:szCs w:val="28"/>
                <w:lang w:eastAsia="uk-UA"/>
              </w:rPr>
            </w:pPr>
            <w:bookmarkStart w:id="26" w:name="n124"/>
            <w:bookmarkEnd w:id="26"/>
            <w:r w:rsidRPr="00392FC4">
              <w:rPr>
                <w:sz w:val="28"/>
                <w:szCs w:val="28"/>
                <w:lang w:eastAsia="uk-UA"/>
              </w:rPr>
              <w:t>виконують інші обов’язки відповідно до завдань Центру та посадових обов’язків.</w:t>
            </w:r>
          </w:p>
          <w:p w:rsidR="005A65AE" w:rsidRPr="00392FC4" w:rsidRDefault="005A65AE" w:rsidP="00BF7A91">
            <w:pPr>
              <w:pStyle w:val="a4"/>
              <w:ind w:firstLine="567"/>
              <w:jc w:val="both"/>
              <w:rPr>
                <w:sz w:val="28"/>
                <w:szCs w:val="28"/>
                <w:lang w:eastAsia="uk-UA"/>
              </w:rPr>
            </w:pPr>
          </w:p>
          <w:p w:rsidR="00A17319" w:rsidRPr="00392FC4" w:rsidRDefault="00A17319" w:rsidP="00BF7A91">
            <w:pPr>
              <w:pStyle w:val="a4"/>
              <w:ind w:firstLine="567"/>
              <w:jc w:val="both"/>
              <w:rPr>
                <w:sz w:val="28"/>
                <w:szCs w:val="28"/>
              </w:rPr>
            </w:pPr>
          </w:p>
          <w:p w:rsidR="00BF7A91" w:rsidRDefault="00BF7A91" w:rsidP="00BF7A91">
            <w:pPr>
              <w:pStyle w:val="a4"/>
              <w:jc w:val="both"/>
              <w:rPr>
                <w:sz w:val="28"/>
                <w:szCs w:val="28"/>
              </w:rPr>
            </w:pPr>
          </w:p>
          <w:p w:rsidR="005A65AE" w:rsidRPr="00392FC4" w:rsidRDefault="005A65AE" w:rsidP="00BF7A91">
            <w:pPr>
              <w:pStyle w:val="a4"/>
              <w:jc w:val="both"/>
              <w:rPr>
                <w:sz w:val="28"/>
                <w:szCs w:val="28"/>
              </w:rPr>
            </w:pPr>
            <w:r w:rsidRPr="00392FC4">
              <w:rPr>
                <w:sz w:val="28"/>
                <w:szCs w:val="28"/>
              </w:rPr>
              <w:t>39. Системний кваліфікований супровід, надання психолого-педагогічних та корекційно-</w:t>
            </w:r>
            <w:proofErr w:type="spellStart"/>
            <w:r w:rsidRPr="00392FC4">
              <w:rPr>
                <w:sz w:val="28"/>
                <w:szCs w:val="28"/>
              </w:rPr>
              <w:t>розвиткових</w:t>
            </w:r>
            <w:proofErr w:type="spellEnd"/>
            <w:r w:rsidRPr="00392FC4">
              <w:rPr>
                <w:sz w:val="28"/>
                <w:szCs w:val="28"/>
              </w:rPr>
              <w:t xml:space="preserve"> послуг спрямовані на:</w:t>
            </w:r>
          </w:p>
          <w:p w:rsidR="005A65AE" w:rsidRPr="00392FC4" w:rsidRDefault="005A65AE" w:rsidP="00BF7A91">
            <w:pPr>
              <w:pStyle w:val="a4"/>
              <w:ind w:firstLine="567"/>
              <w:jc w:val="both"/>
              <w:rPr>
                <w:sz w:val="28"/>
                <w:szCs w:val="28"/>
                <w:lang w:eastAsia="uk-UA"/>
              </w:rPr>
            </w:pPr>
            <w:bookmarkStart w:id="27" w:name="n126"/>
            <w:bookmarkEnd w:id="27"/>
            <w:r w:rsidRPr="00392FC4">
              <w:rPr>
                <w:sz w:val="28"/>
                <w:szCs w:val="28"/>
                <w:lang w:eastAsia="uk-UA"/>
              </w:rPr>
              <w:t>запобігання виникненню освітніх труднощів, їх мінімізацію в осіб з особливими освітніми потребами під час освітнього процесу;</w:t>
            </w:r>
          </w:p>
          <w:p w:rsidR="005A65AE" w:rsidRPr="00392FC4" w:rsidRDefault="005A65AE" w:rsidP="00BF7A91">
            <w:pPr>
              <w:pStyle w:val="a4"/>
              <w:ind w:firstLine="567"/>
              <w:jc w:val="both"/>
              <w:rPr>
                <w:sz w:val="28"/>
                <w:szCs w:val="28"/>
                <w:lang w:eastAsia="uk-UA"/>
              </w:rPr>
            </w:pPr>
            <w:bookmarkStart w:id="28" w:name="n127"/>
            <w:bookmarkEnd w:id="28"/>
            <w:r w:rsidRPr="00392FC4">
              <w:rPr>
                <w:sz w:val="28"/>
                <w:szCs w:val="28"/>
                <w:lang w:eastAsia="uk-UA"/>
              </w:rPr>
              <w:t>соціалізацію осіб з особливими освітніми потребами, розвиток їх самостійності та відповідних компетенцій;</w:t>
            </w:r>
          </w:p>
          <w:p w:rsidR="005A65AE" w:rsidRPr="00392FC4" w:rsidRDefault="005A65AE" w:rsidP="00BF7A91">
            <w:pPr>
              <w:pStyle w:val="a4"/>
              <w:ind w:firstLine="567"/>
              <w:jc w:val="both"/>
              <w:rPr>
                <w:sz w:val="28"/>
                <w:szCs w:val="28"/>
                <w:lang w:eastAsia="uk-UA"/>
              </w:rPr>
            </w:pPr>
            <w:bookmarkStart w:id="29" w:name="n128"/>
            <w:bookmarkEnd w:id="29"/>
            <w:r w:rsidRPr="00392FC4">
              <w:rPr>
                <w:sz w:val="28"/>
                <w:szCs w:val="28"/>
                <w:lang w:eastAsia="uk-UA"/>
              </w:rPr>
              <w:t xml:space="preserve">сприяння розвитку потенціалу в осіб з особливими освітніми потребами з </w:t>
            </w:r>
            <w:r w:rsidRPr="00392FC4">
              <w:rPr>
                <w:sz w:val="28"/>
                <w:szCs w:val="28"/>
                <w:lang w:eastAsia="uk-UA"/>
              </w:rPr>
              <w:lastRenderedPageBreak/>
              <w:t>подальшим визначенням їх професійної орієнтації;</w:t>
            </w:r>
          </w:p>
          <w:p w:rsidR="005A65AE" w:rsidRPr="00392FC4" w:rsidRDefault="005A65AE" w:rsidP="00BF7A91">
            <w:pPr>
              <w:pStyle w:val="a4"/>
              <w:ind w:firstLine="567"/>
              <w:jc w:val="both"/>
              <w:rPr>
                <w:sz w:val="28"/>
                <w:szCs w:val="28"/>
                <w:lang w:eastAsia="uk-UA"/>
              </w:rPr>
            </w:pPr>
            <w:bookmarkStart w:id="30" w:name="n129"/>
            <w:bookmarkEnd w:id="30"/>
            <w:r w:rsidRPr="00392FC4">
              <w:rPr>
                <w:sz w:val="28"/>
                <w:szCs w:val="28"/>
                <w:lang w:eastAsia="uk-UA"/>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та інших закладах освіти;</w:t>
            </w:r>
          </w:p>
          <w:p w:rsidR="005A65AE" w:rsidRPr="00392FC4" w:rsidRDefault="005A65AE" w:rsidP="00BF7A91">
            <w:pPr>
              <w:pStyle w:val="a4"/>
              <w:ind w:firstLine="567"/>
              <w:jc w:val="both"/>
              <w:rPr>
                <w:sz w:val="28"/>
                <w:szCs w:val="28"/>
                <w:lang w:eastAsia="uk-UA"/>
              </w:rPr>
            </w:pPr>
            <w:bookmarkStart w:id="31" w:name="n130"/>
            <w:bookmarkEnd w:id="31"/>
            <w:r w:rsidRPr="00392FC4">
              <w:rPr>
                <w:sz w:val="28"/>
                <w:szCs w:val="28"/>
                <w:lang w:eastAsia="uk-UA"/>
              </w:rPr>
              <w:t xml:space="preserve"> 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5A65AE" w:rsidRPr="00392FC4" w:rsidRDefault="005A65AE" w:rsidP="00BF7A91">
            <w:pPr>
              <w:pStyle w:val="a4"/>
              <w:jc w:val="both"/>
              <w:rPr>
                <w:sz w:val="28"/>
                <w:szCs w:val="28"/>
                <w:lang w:eastAsia="uk-UA"/>
              </w:rPr>
            </w:pPr>
          </w:p>
          <w:p w:rsidR="00A17319" w:rsidRPr="00392FC4" w:rsidRDefault="00A17319" w:rsidP="00BF7A91">
            <w:pPr>
              <w:pStyle w:val="a4"/>
              <w:ind w:firstLine="567"/>
              <w:jc w:val="both"/>
              <w:rPr>
                <w:sz w:val="28"/>
                <w:szCs w:val="28"/>
              </w:rPr>
            </w:pPr>
          </w:p>
          <w:p w:rsidR="005A65AE" w:rsidRPr="00392FC4" w:rsidRDefault="005A65AE" w:rsidP="00BF7A91">
            <w:pPr>
              <w:pStyle w:val="a4"/>
              <w:ind w:firstLine="567"/>
              <w:jc w:val="both"/>
              <w:rPr>
                <w:sz w:val="28"/>
                <w:szCs w:val="28"/>
              </w:rPr>
            </w:pPr>
            <w:r w:rsidRPr="00392FC4">
              <w:rPr>
                <w:sz w:val="28"/>
                <w:szCs w:val="28"/>
              </w:rPr>
              <w:t>40. Тривалість робочого тижня педагогічних працівників Центру становить 36 годин на тиждень та включає час, необхідний для виконання ними завдань Центру, визначених цим Статутом, та посадових обов’язків, передбачених трудовим договором та/або посадовою інструкцією, зокрема:</w:t>
            </w:r>
          </w:p>
          <w:p w:rsidR="005A65AE" w:rsidRPr="00392FC4" w:rsidRDefault="005A65AE" w:rsidP="00BF7A91">
            <w:pPr>
              <w:pStyle w:val="a4"/>
              <w:ind w:firstLine="567"/>
              <w:jc w:val="both"/>
              <w:rPr>
                <w:sz w:val="28"/>
                <w:szCs w:val="28"/>
                <w:lang w:eastAsia="uk-UA"/>
              </w:rPr>
            </w:pPr>
            <w:bookmarkStart w:id="32" w:name="n132"/>
            <w:bookmarkEnd w:id="32"/>
            <w:r w:rsidRPr="00392FC4">
              <w:rPr>
                <w:sz w:val="28"/>
                <w:szCs w:val="28"/>
                <w:lang w:eastAsia="uk-UA"/>
              </w:rPr>
              <w:t>- проведення комплексної оцінки;</w:t>
            </w:r>
          </w:p>
          <w:p w:rsidR="005A65AE" w:rsidRPr="00392FC4" w:rsidRDefault="005A65AE" w:rsidP="00BF7A91">
            <w:pPr>
              <w:pStyle w:val="a4"/>
              <w:ind w:firstLine="567"/>
              <w:jc w:val="both"/>
              <w:rPr>
                <w:sz w:val="28"/>
                <w:szCs w:val="28"/>
                <w:lang w:eastAsia="uk-UA"/>
              </w:rPr>
            </w:pPr>
            <w:bookmarkStart w:id="33" w:name="n133"/>
            <w:bookmarkEnd w:id="33"/>
            <w:r w:rsidRPr="00392FC4">
              <w:rPr>
                <w:sz w:val="28"/>
                <w:szCs w:val="28"/>
                <w:lang w:eastAsia="uk-UA"/>
              </w:rPr>
              <w:t>- здійснення системного кваліфікованого супроводу;</w:t>
            </w:r>
          </w:p>
          <w:p w:rsidR="005A65AE" w:rsidRPr="00392FC4" w:rsidRDefault="005A65AE" w:rsidP="00BF7A91">
            <w:pPr>
              <w:pStyle w:val="a4"/>
              <w:ind w:firstLine="567"/>
              <w:jc w:val="both"/>
              <w:rPr>
                <w:sz w:val="28"/>
                <w:szCs w:val="28"/>
                <w:lang w:eastAsia="uk-UA"/>
              </w:rPr>
            </w:pPr>
            <w:bookmarkStart w:id="34" w:name="n134"/>
            <w:bookmarkEnd w:id="34"/>
            <w:r w:rsidRPr="00392FC4">
              <w:rPr>
                <w:sz w:val="28"/>
                <w:szCs w:val="28"/>
                <w:lang w:eastAsia="uk-UA"/>
              </w:rPr>
              <w:t>- надання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w:t>
            </w:r>
          </w:p>
          <w:p w:rsidR="005A65AE" w:rsidRPr="00392FC4" w:rsidRDefault="005A65AE" w:rsidP="00BF7A91">
            <w:pPr>
              <w:pStyle w:val="a4"/>
              <w:ind w:firstLine="567"/>
              <w:jc w:val="both"/>
              <w:rPr>
                <w:sz w:val="28"/>
                <w:szCs w:val="28"/>
                <w:lang w:eastAsia="uk-UA"/>
              </w:rPr>
            </w:pPr>
            <w:bookmarkStart w:id="35" w:name="n135"/>
            <w:bookmarkEnd w:id="35"/>
            <w:r w:rsidRPr="00392FC4">
              <w:rPr>
                <w:sz w:val="28"/>
                <w:szCs w:val="28"/>
                <w:lang w:eastAsia="uk-UA"/>
              </w:rPr>
              <w:t>- провадження інших видів діяльності, що забезпечують виконання завдань  Центру, визначених цим Статутом.</w:t>
            </w:r>
          </w:p>
          <w:p w:rsidR="005A65AE" w:rsidRPr="00392FC4" w:rsidRDefault="005A65AE" w:rsidP="00BF7A91">
            <w:pPr>
              <w:pStyle w:val="a6"/>
              <w:spacing w:before="0"/>
              <w:rPr>
                <w:rFonts w:ascii="Times New Roman" w:hAnsi="Times New Roman"/>
                <w:b/>
                <w:sz w:val="28"/>
                <w:szCs w:val="28"/>
              </w:rPr>
            </w:pPr>
          </w:p>
          <w:p w:rsidR="00BF7A91" w:rsidRPr="0042351A" w:rsidRDefault="00BF7A91" w:rsidP="00BF7A91">
            <w:pPr>
              <w:pStyle w:val="a6"/>
              <w:spacing w:before="0"/>
              <w:rPr>
                <w:rFonts w:ascii="Times New Roman" w:hAnsi="Times New Roman"/>
                <w:b/>
                <w:sz w:val="28"/>
                <w:szCs w:val="28"/>
                <w:lang w:val="ru-RU"/>
              </w:rPr>
            </w:pPr>
          </w:p>
          <w:p w:rsidR="005A65AE" w:rsidRPr="00392FC4" w:rsidRDefault="005A65AE" w:rsidP="00BF7A91">
            <w:pPr>
              <w:pStyle w:val="a6"/>
              <w:spacing w:before="0"/>
              <w:rPr>
                <w:rFonts w:ascii="Times New Roman" w:hAnsi="Times New Roman"/>
                <w:b/>
                <w:sz w:val="28"/>
                <w:szCs w:val="28"/>
              </w:rPr>
            </w:pPr>
            <w:r w:rsidRPr="00392FC4">
              <w:rPr>
                <w:rFonts w:ascii="Times New Roman" w:hAnsi="Times New Roman"/>
                <w:b/>
                <w:sz w:val="28"/>
                <w:szCs w:val="28"/>
                <w:lang w:val="en-US"/>
              </w:rPr>
              <w:t>V</w:t>
            </w:r>
            <w:r w:rsidRPr="00392FC4">
              <w:rPr>
                <w:rFonts w:ascii="Times New Roman" w:hAnsi="Times New Roman"/>
                <w:b/>
                <w:sz w:val="28"/>
                <w:szCs w:val="28"/>
              </w:rPr>
              <w:t>. Кадрове забезпечення Центру</w:t>
            </w:r>
          </w:p>
          <w:p w:rsidR="005A65AE" w:rsidRPr="00392FC4" w:rsidRDefault="005A65AE" w:rsidP="00BF7A91">
            <w:pPr>
              <w:pStyle w:val="1"/>
              <w:ind w:firstLine="567"/>
              <w:jc w:val="both"/>
              <w:rPr>
                <w:sz w:val="28"/>
                <w:szCs w:val="28"/>
              </w:rPr>
            </w:pPr>
          </w:p>
          <w:p w:rsidR="005A65AE" w:rsidRPr="0042351A" w:rsidRDefault="005A65AE" w:rsidP="00BF7A91">
            <w:pPr>
              <w:pStyle w:val="a4"/>
              <w:ind w:firstLine="567"/>
              <w:jc w:val="both"/>
              <w:rPr>
                <w:b/>
                <w:sz w:val="28"/>
                <w:szCs w:val="28"/>
              </w:rPr>
            </w:pPr>
            <w:r w:rsidRPr="00392FC4">
              <w:rPr>
                <w:sz w:val="28"/>
                <w:szCs w:val="28"/>
              </w:rPr>
              <w:t xml:space="preserve">41. Керівництво діяльністю Центру здійснює директор, який призначається на посаду строком на шість років на конкурсній основі та звільняється з посади </w:t>
            </w:r>
            <w:r w:rsidR="00392FC4" w:rsidRPr="0042351A">
              <w:rPr>
                <w:b/>
                <w:sz w:val="28"/>
                <w:szCs w:val="28"/>
              </w:rPr>
              <w:t xml:space="preserve">Засновником або </w:t>
            </w:r>
            <w:r w:rsidRPr="0042351A">
              <w:rPr>
                <w:b/>
                <w:sz w:val="28"/>
                <w:szCs w:val="28"/>
              </w:rPr>
              <w:t>Уповноваженим  органом.</w:t>
            </w:r>
          </w:p>
          <w:p w:rsidR="005A65AE" w:rsidRPr="0042351A" w:rsidRDefault="005A65AE" w:rsidP="00BF7A91">
            <w:pPr>
              <w:pStyle w:val="a4"/>
              <w:ind w:firstLine="567"/>
              <w:jc w:val="both"/>
              <w:rPr>
                <w:b/>
                <w:sz w:val="28"/>
                <w:szCs w:val="28"/>
                <w:lang w:eastAsia="uk-UA"/>
              </w:rPr>
            </w:pPr>
            <w:bookmarkStart w:id="36" w:name="n138"/>
            <w:bookmarkEnd w:id="36"/>
            <w:r w:rsidRPr="0042351A">
              <w:rPr>
                <w:b/>
                <w:sz w:val="28"/>
                <w:szCs w:val="28"/>
                <w:lang w:eastAsia="uk-UA"/>
              </w:rPr>
              <w:t>Рішення про проведення конкурсу приймається</w:t>
            </w:r>
            <w:r w:rsidR="00392FC4" w:rsidRPr="0042351A">
              <w:rPr>
                <w:b/>
                <w:sz w:val="28"/>
                <w:szCs w:val="28"/>
                <w:lang w:eastAsia="uk-UA"/>
              </w:rPr>
              <w:t xml:space="preserve"> Засновником або</w:t>
            </w:r>
            <w:r w:rsidRPr="0042351A">
              <w:rPr>
                <w:b/>
                <w:sz w:val="28"/>
                <w:szCs w:val="28"/>
                <w:lang w:eastAsia="uk-UA"/>
              </w:rPr>
              <w:t xml:space="preserve"> Уповноваженим  органом:</w:t>
            </w:r>
          </w:p>
          <w:p w:rsidR="005A65AE" w:rsidRPr="00392FC4" w:rsidRDefault="005A65AE" w:rsidP="00BF7A91">
            <w:pPr>
              <w:pStyle w:val="a4"/>
              <w:numPr>
                <w:ilvl w:val="0"/>
                <w:numId w:val="2"/>
              </w:numPr>
              <w:ind w:left="0" w:firstLine="567"/>
              <w:jc w:val="both"/>
              <w:rPr>
                <w:sz w:val="28"/>
                <w:szCs w:val="28"/>
                <w:lang w:eastAsia="uk-UA"/>
              </w:rPr>
            </w:pPr>
            <w:bookmarkStart w:id="37" w:name="n139"/>
            <w:bookmarkStart w:id="38" w:name="n140"/>
            <w:bookmarkEnd w:id="37"/>
            <w:bookmarkEnd w:id="38"/>
            <w:r w:rsidRPr="00392FC4">
              <w:rPr>
                <w:sz w:val="28"/>
                <w:szCs w:val="28"/>
                <w:lang w:eastAsia="uk-UA"/>
              </w:rPr>
              <w:t xml:space="preserve">не менш як за два місяці до завершення строкового трудового </w:t>
            </w:r>
            <w:r w:rsidRPr="00392FC4">
              <w:rPr>
                <w:sz w:val="28"/>
                <w:szCs w:val="28"/>
                <w:lang w:eastAsia="uk-UA"/>
              </w:rPr>
              <w:lastRenderedPageBreak/>
              <w:t>договору, укладеного з директором Центру;</w:t>
            </w:r>
          </w:p>
          <w:p w:rsidR="005A65AE" w:rsidRPr="00392FC4" w:rsidRDefault="005A65AE" w:rsidP="00BF7A91">
            <w:pPr>
              <w:pStyle w:val="a4"/>
              <w:numPr>
                <w:ilvl w:val="0"/>
                <w:numId w:val="2"/>
              </w:numPr>
              <w:ind w:left="0" w:firstLine="567"/>
              <w:jc w:val="both"/>
              <w:rPr>
                <w:sz w:val="28"/>
                <w:szCs w:val="28"/>
                <w:lang w:eastAsia="uk-UA"/>
              </w:rPr>
            </w:pPr>
            <w:bookmarkStart w:id="39" w:name="n141"/>
            <w:bookmarkEnd w:id="39"/>
            <w:r w:rsidRPr="00392FC4">
              <w:rPr>
                <w:sz w:val="28"/>
                <w:szCs w:val="28"/>
                <w:lang w:eastAsia="uk-UA"/>
              </w:rPr>
              <w:t>не пізніше ніж протягом десяти робочих днів з дня дострокового припинення договору, укладеного з директором Центру, чи визнання попереднього конкурсу таким, що не відбувся.</w:t>
            </w:r>
          </w:p>
          <w:p w:rsidR="005A65AE" w:rsidRPr="0042351A" w:rsidRDefault="005A65AE" w:rsidP="00BF7A91">
            <w:pPr>
              <w:pStyle w:val="a4"/>
              <w:ind w:firstLine="567"/>
              <w:jc w:val="both"/>
              <w:rPr>
                <w:b/>
                <w:sz w:val="28"/>
                <w:szCs w:val="28"/>
                <w:lang w:eastAsia="uk-UA"/>
              </w:rPr>
            </w:pPr>
            <w:bookmarkStart w:id="40" w:name="n142"/>
            <w:bookmarkEnd w:id="40"/>
            <w:r w:rsidRPr="0042351A">
              <w:rPr>
                <w:b/>
                <w:sz w:val="28"/>
                <w:szCs w:val="28"/>
                <w:lang w:eastAsia="uk-UA"/>
              </w:rPr>
              <w:t xml:space="preserve">Конкурс на посаду директора  Центру проводиться відповідно до положення про конкурс, затвердженого </w:t>
            </w:r>
            <w:r w:rsidR="00392FC4" w:rsidRPr="0042351A">
              <w:rPr>
                <w:b/>
                <w:sz w:val="28"/>
                <w:szCs w:val="28"/>
                <w:lang w:eastAsia="uk-UA"/>
              </w:rPr>
              <w:t xml:space="preserve">Засновником або </w:t>
            </w:r>
            <w:r w:rsidRPr="0042351A">
              <w:rPr>
                <w:b/>
                <w:sz w:val="28"/>
                <w:szCs w:val="28"/>
                <w:lang w:eastAsia="uk-UA"/>
              </w:rPr>
              <w:t>Уповноваженим органом.</w:t>
            </w:r>
          </w:p>
          <w:p w:rsidR="005A65AE" w:rsidRPr="00392FC4" w:rsidRDefault="005A65AE" w:rsidP="00BF7A91">
            <w:pPr>
              <w:pStyle w:val="a4"/>
              <w:ind w:firstLine="567"/>
              <w:jc w:val="both"/>
              <w:rPr>
                <w:sz w:val="28"/>
                <w:szCs w:val="28"/>
                <w:lang w:eastAsia="uk-UA"/>
              </w:rPr>
            </w:pPr>
            <w:bookmarkStart w:id="41" w:name="n143"/>
            <w:bookmarkEnd w:id="41"/>
            <w:r w:rsidRPr="00392FC4">
              <w:rPr>
                <w:sz w:val="28"/>
                <w:szCs w:val="28"/>
                <w:lang w:eastAsia="uk-UA"/>
              </w:rPr>
              <w:t xml:space="preserve">На посаду  директора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затвердженого порядку. </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42.  Директор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5A65AE" w:rsidRPr="00392FC4" w:rsidRDefault="005A65AE" w:rsidP="00BF7A91">
            <w:pPr>
              <w:pStyle w:val="a4"/>
              <w:ind w:firstLine="567"/>
              <w:jc w:val="both"/>
              <w:rPr>
                <w:sz w:val="28"/>
                <w:szCs w:val="28"/>
              </w:rPr>
            </w:pPr>
            <w:r w:rsidRPr="00392FC4">
              <w:rPr>
                <w:sz w:val="28"/>
                <w:szCs w:val="28"/>
              </w:rPr>
              <w:t xml:space="preserve">2) </w:t>
            </w:r>
            <w:r w:rsidRPr="00392FC4">
              <w:rPr>
                <w:sz w:val="28"/>
                <w:szCs w:val="28"/>
                <w:shd w:val="clear" w:color="auto" w:fill="FFFFFF"/>
              </w:rPr>
              <w:t>призначає на посаду працівників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3)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392FC4">
              <w:rPr>
                <w:rFonts w:ascii="Times New Roman" w:hAnsi="Times New Roman"/>
                <w:sz w:val="28"/>
                <w:szCs w:val="28"/>
              </w:rPr>
              <w:t>методик</w:t>
            </w:r>
            <w:proofErr w:type="spellEnd"/>
            <w:r w:rsidRPr="00392FC4">
              <w:rPr>
                <w:rFonts w:ascii="Times New Roman" w:hAnsi="Times New Roman"/>
                <w:sz w:val="28"/>
                <w:szCs w:val="28"/>
              </w:rPr>
              <w:t xml:space="preserve"> проведення психолого-педагогічної оцінки, новітніх технологій надання психолого-педагогічних та корекційно-</w:t>
            </w:r>
            <w:proofErr w:type="spellStart"/>
            <w:r w:rsidRPr="00392FC4">
              <w:rPr>
                <w:rFonts w:ascii="Times New Roman" w:hAnsi="Times New Roman"/>
                <w:sz w:val="28"/>
                <w:szCs w:val="28"/>
              </w:rPr>
              <w:lastRenderedPageBreak/>
              <w:t>розвиткових</w:t>
            </w:r>
            <w:proofErr w:type="spellEnd"/>
            <w:r w:rsidRPr="00392FC4">
              <w:rPr>
                <w:rFonts w:ascii="Times New Roman" w:hAnsi="Times New Roman"/>
                <w:sz w:val="28"/>
                <w:szCs w:val="28"/>
              </w:rPr>
              <w:t xml:space="preserve"> послуг  особам з особливими освітніми потребами;</w:t>
            </w:r>
          </w:p>
          <w:p w:rsidR="005A65AE" w:rsidRPr="0042351A" w:rsidRDefault="005A65AE" w:rsidP="00BF7A91">
            <w:pPr>
              <w:pStyle w:val="a6"/>
              <w:spacing w:before="0"/>
              <w:jc w:val="both"/>
              <w:rPr>
                <w:rFonts w:ascii="Times New Roman" w:hAnsi="Times New Roman"/>
                <w:b/>
                <w:sz w:val="28"/>
                <w:szCs w:val="28"/>
              </w:rPr>
            </w:pPr>
            <w:r w:rsidRPr="00392FC4">
              <w:rPr>
                <w:rFonts w:ascii="Times New Roman" w:hAnsi="Times New Roman"/>
                <w:sz w:val="28"/>
                <w:szCs w:val="28"/>
              </w:rPr>
              <w:t>4</w:t>
            </w:r>
            <w:r w:rsidRPr="0042351A">
              <w:rPr>
                <w:rFonts w:ascii="Times New Roman" w:hAnsi="Times New Roman"/>
                <w:b/>
                <w:sz w:val="28"/>
                <w:szCs w:val="28"/>
              </w:rPr>
              <w:t xml:space="preserve">) розпоряджається за погодженням із  </w:t>
            </w:r>
            <w:r w:rsidR="0042351A" w:rsidRPr="0042351A">
              <w:rPr>
                <w:rFonts w:ascii="Times New Roman" w:hAnsi="Times New Roman"/>
                <w:b/>
                <w:sz w:val="28"/>
                <w:szCs w:val="28"/>
              </w:rPr>
              <w:t xml:space="preserve">Засновником або </w:t>
            </w:r>
            <w:r w:rsidRPr="0042351A">
              <w:rPr>
                <w:rFonts w:ascii="Times New Roman" w:hAnsi="Times New Roman"/>
                <w:b/>
                <w:sz w:val="28"/>
                <w:szCs w:val="28"/>
              </w:rPr>
              <w:t>Уповноваженим органом в установленому порядку майном Центру</w:t>
            </w:r>
            <w:r w:rsidRPr="00392FC4">
              <w:rPr>
                <w:rFonts w:ascii="Times New Roman" w:hAnsi="Times New Roman"/>
                <w:sz w:val="28"/>
                <w:szCs w:val="28"/>
              </w:rPr>
              <w:t xml:space="preserve"> </w:t>
            </w:r>
            <w:r w:rsidRPr="0042351A">
              <w:rPr>
                <w:rFonts w:ascii="Times New Roman" w:hAnsi="Times New Roman"/>
                <w:b/>
                <w:sz w:val="28"/>
                <w:szCs w:val="28"/>
              </w:rPr>
              <w:t>та його коштами,  формує кошторис, укладає цивільно-правові угоди, забезпечує ефективність використання фінансових та матеріальних ресурсів;</w:t>
            </w:r>
          </w:p>
          <w:p w:rsidR="005A65AE" w:rsidRPr="00392FC4" w:rsidRDefault="005A65AE" w:rsidP="00BF7A91">
            <w:pPr>
              <w:pStyle w:val="a6"/>
              <w:spacing w:before="0"/>
              <w:jc w:val="both"/>
              <w:rPr>
                <w:rFonts w:ascii="Times New Roman" w:hAnsi="Times New Roman"/>
                <w:sz w:val="28"/>
                <w:szCs w:val="28"/>
              </w:rPr>
            </w:pPr>
            <w:bookmarkStart w:id="42" w:name="_GoBack"/>
            <w:bookmarkEnd w:id="42"/>
            <w:r w:rsidRPr="00392FC4">
              <w:rPr>
                <w:rFonts w:ascii="Times New Roman" w:hAnsi="Times New Roman"/>
                <w:sz w:val="28"/>
                <w:szCs w:val="28"/>
              </w:rPr>
              <w:t>5) забезпечує охорону праці, дотримання законності у діяльності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rsidR="005A65AE" w:rsidRPr="0042351A" w:rsidRDefault="005A65AE" w:rsidP="00BF7A91">
            <w:pPr>
              <w:pStyle w:val="a6"/>
              <w:spacing w:before="0"/>
              <w:jc w:val="both"/>
              <w:rPr>
                <w:rFonts w:ascii="Times New Roman" w:hAnsi="Times New Roman"/>
                <w:b/>
                <w:sz w:val="28"/>
                <w:szCs w:val="28"/>
              </w:rPr>
            </w:pPr>
            <w:r w:rsidRPr="0042351A">
              <w:rPr>
                <w:rFonts w:ascii="Times New Roman" w:hAnsi="Times New Roman"/>
                <w:b/>
                <w:sz w:val="28"/>
                <w:szCs w:val="28"/>
              </w:rPr>
              <w:t xml:space="preserve">7) подає  </w:t>
            </w:r>
            <w:r w:rsidR="00392FC4" w:rsidRPr="0042351A">
              <w:rPr>
                <w:rFonts w:ascii="Times New Roman" w:hAnsi="Times New Roman"/>
                <w:b/>
                <w:sz w:val="28"/>
                <w:szCs w:val="28"/>
              </w:rPr>
              <w:t xml:space="preserve">Засновнику або </w:t>
            </w:r>
            <w:r w:rsidRPr="0042351A">
              <w:rPr>
                <w:rFonts w:ascii="Times New Roman" w:hAnsi="Times New Roman"/>
                <w:b/>
                <w:sz w:val="28"/>
                <w:szCs w:val="28"/>
              </w:rPr>
              <w:t xml:space="preserve">Уповноваженому органу річний звіт про діяльність Центру; </w:t>
            </w:r>
          </w:p>
          <w:p w:rsidR="005A65AE" w:rsidRPr="00392FC4" w:rsidRDefault="005A65AE" w:rsidP="00BF7A91">
            <w:pPr>
              <w:pStyle w:val="a4"/>
              <w:ind w:firstLine="567"/>
              <w:jc w:val="both"/>
              <w:rPr>
                <w:sz w:val="28"/>
                <w:szCs w:val="28"/>
                <w:shd w:val="clear" w:color="auto" w:fill="FFFFFF"/>
              </w:rPr>
            </w:pPr>
            <w:r w:rsidRPr="00392FC4">
              <w:rPr>
                <w:sz w:val="28"/>
                <w:szCs w:val="28"/>
              </w:rPr>
              <w:t xml:space="preserve">8) </w:t>
            </w:r>
            <w:r w:rsidRPr="00392FC4">
              <w:rPr>
                <w:sz w:val="28"/>
                <w:szCs w:val="28"/>
                <w:shd w:val="clear" w:color="auto" w:fill="FFFFFF"/>
              </w:rPr>
              <w:t>видає відповідно до компетенції накази, контролює їх виконання;</w:t>
            </w:r>
          </w:p>
          <w:p w:rsidR="005A65AE" w:rsidRPr="00392FC4" w:rsidRDefault="005A65AE" w:rsidP="00BF7A91">
            <w:pPr>
              <w:pStyle w:val="a4"/>
              <w:ind w:firstLine="567"/>
              <w:jc w:val="both"/>
              <w:rPr>
                <w:sz w:val="28"/>
                <w:szCs w:val="28"/>
              </w:rPr>
            </w:pPr>
            <w:r w:rsidRPr="00392FC4">
              <w:rPr>
                <w:sz w:val="28"/>
                <w:szCs w:val="28"/>
                <w:shd w:val="clear" w:color="auto" w:fill="FFFFFF"/>
              </w:rPr>
              <w:t xml:space="preserve">9) </w:t>
            </w:r>
            <w:r w:rsidRPr="00392FC4">
              <w:rPr>
                <w:sz w:val="28"/>
                <w:szCs w:val="28"/>
              </w:rPr>
              <w:t>діє від імені Центру без довіреності;</w:t>
            </w:r>
          </w:p>
          <w:p w:rsidR="005A65AE" w:rsidRPr="00392FC4" w:rsidRDefault="005A65AE" w:rsidP="00BF7A91">
            <w:pPr>
              <w:pStyle w:val="a4"/>
              <w:ind w:firstLine="567"/>
              <w:jc w:val="both"/>
              <w:rPr>
                <w:sz w:val="28"/>
                <w:szCs w:val="28"/>
                <w:lang w:eastAsia="uk-UA"/>
              </w:rPr>
            </w:pPr>
            <w:bookmarkStart w:id="43" w:name="n151"/>
            <w:bookmarkEnd w:id="43"/>
            <w:r w:rsidRPr="00392FC4">
              <w:rPr>
                <w:sz w:val="28"/>
                <w:szCs w:val="28"/>
                <w:lang w:eastAsia="uk-UA"/>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p>
          <w:p w:rsidR="005A65AE" w:rsidRPr="0042351A" w:rsidRDefault="005A65AE" w:rsidP="00BF7A91">
            <w:pPr>
              <w:pStyle w:val="a4"/>
              <w:ind w:firstLine="567"/>
              <w:jc w:val="both"/>
              <w:rPr>
                <w:b/>
                <w:sz w:val="28"/>
                <w:szCs w:val="28"/>
                <w:lang w:eastAsia="uk-UA"/>
              </w:rPr>
            </w:pPr>
            <w:bookmarkStart w:id="44" w:name="n152"/>
            <w:bookmarkEnd w:id="44"/>
            <w:r w:rsidRPr="0042351A">
              <w:rPr>
                <w:b/>
                <w:sz w:val="28"/>
                <w:szCs w:val="28"/>
                <w:lang w:eastAsia="uk-UA"/>
              </w:rPr>
              <w:t>11) може вносити Засновнику та Уповноваженому органу пропозиції щодо підвищення ефективності діяльності Центру.</w:t>
            </w:r>
          </w:p>
          <w:p w:rsidR="00392FC4" w:rsidRDefault="00392FC4" w:rsidP="00BF7A91">
            <w:pPr>
              <w:pStyle w:val="a4"/>
              <w:jc w:val="both"/>
              <w:rPr>
                <w:sz w:val="28"/>
                <w:szCs w:val="28"/>
              </w:rPr>
            </w:pPr>
          </w:p>
          <w:p w:rsidR="005A65AE" w:rsidRPr="00392FC4" w:rsidRDefault="005A65AE" w:rsidP="00BF7A91">
            <w:pPr>
              <w:pStyle w:val="a4"/>
              <w:jc w:val="both"/>
              <w:rPr>
                <w:sz w:val="28"/>
                <w:szCs w:val="28"/>
              </w:rPr>
            </w:pPr>
            <w:r w:rsidRPr="00392FC4">
              <w:rPr>
                <w:sz w:val="28"/>
                <w:szCs w:val="28"/>
              </w:rPr>
              <w:t>43. Діяльність Центру забезпечують педагогічні працівники - директор, завідувач філії (за наявності філії), фахівці (консультанти) Центру та інші працівники.</w:t>
            </w:r>
          </w:p>
          <w:p w:rsidR="005A65AE" w:rsidRPr="00392FC4" w:rsidRDefault="005A65AE" w:rsidP="00BF7A91">
            <w:pPr>
              <w:pStyle w:val="a4"/>
              <w:ind w:firstLine="567"/>
              <w:jc w:val="both"/>
              <w:rPr>
                <w:sz w:val="28"/>
                <w:szCs w:val="28"/>
                <w:lang w:eastAsia="uk-UA"/>
              </w:rPr>
            </w:pPr>
            <w:bookmarkStart w:id="45" w:name="n155"/>
            <w:bookmarkEnd w:id="45"/>
            <w:r w:rsidRPr="00392FC4">
              <w:rPr>
                <w:sz w:val="28"/>
                <w:szCs w:val="28"/>
                <w:lang w:eastAsia="uk-UA"/>
              </w:rPr>
              <w:t xml:space="preserve">У разі коли кількість дітей, які проживають на території Вараської міської територіальної громади, перевищує 12 тисяч,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w:t>
            </w:r>
            <w:r w:rsidRPr="00392FC4">
              <w:rPr>
                <w:sz w:val="28"/>
                <w:szCs w:val="28"/>
                <w:lang w:eastAsia="uk-UA"/>
              </w:rPr>
              <w:lastRenderedPageBreak/>
              <w:t>території  Вараської міської територіальної громади</w:t>
            </w:r>
            <w:r w:rsidR="00970B26" w:rsidRPr="00392FC4">
              <w:rPr>
                <w:sz w:val="28"/>
                <w:szCs w:val="28"/>
                <w:lang w:eastAsia="uk-UA"/>
              </w:rPr>
              <w:t>,</w:t>
            </w:r>
            <w:r w:rsidRPr="00392FC4">
              <w:rPr>
                <w:sz w:val="28"/>
                <w:szCs w:val="28"/>
                <w:lang w:eastAsia="uk-UA"/>
              </w:rPr>
              <w:t xml:space="preserve"> та яке Центр обслуговує.</w:t>
            </w:r>
          </w:p>
          <w:p w:rsidR="005A65AE" w:rsidRPr="00392FC4" w:rsidRDefault="005A65AE" w:rsidP="00BF7A91">
            <w:pPr>
              <w:pStyle w:val="a4"/>
              <w:ind w:firstLine="567"/>
              <w:jc w:val="both"/>
              <w:rPr>
                <w:sz w:val="28"/>
                <w:szCs w:val="28"/>
                <w:lang w:eastAsia="uk-UA"/>
              </w:rPr>
            </w:pPr>
            <w:bookmarkStart w:id="46" w:name="n156"/>
            <w:bookmarkEnd w:id="46"/>
            <w:r w:rsidRPr="00392FC4">
              <w:rPr>
                <w:sz w:val="28"/>
                <w:szCs w:val="28"/>
                <w:lang w:eastAsia="uk-UA"/>
              </w:rPr>
              <w:t>Штатний розпис Центру передбачає посади інших працівників, які забезпечують господарсько-обслуговуючу та іншу діяльність Центру.</w:t>
            </w:r>
          </w:p>
          <w:p w:rsidR="00A17319" w:rsidRPr="00392FC4" w:rsidRDefault="00A17319" w:rsidP="00BF7A91">
            <w:pPr>
              <w:pStyle w:val="a4"/>
              <w:ind w:firstLine="567"/>
              <w:jc w:val="both"/>
              <w:rPr>
                <w:sz w:val="28"/>
                <w:szCs w:val="28"/>
                <w:lang w:eastAsia="uk-UA"/>
              </w:rPr>
            </w:pPr>
            <w:bookmarkStart w:id="47" w:name="n157"/>
            <w:bookmarkEnd w:id="47"/>
          </w:p>
          <w:p w:rsidR="005A65AE" w:rsidRPr="00392FC4" w:rsidRDefault="005A65AE" w:rsidP="00BF7A91">
            <w:pPr>
              <w:pStyle w:val="a4"/>
              <w:ind w:firstLine="567"/>
              <w:jc w:val="both"/>
              <w:rPr>
                <w:sz w:val="28"/>
                <w:szCs w:val="28"/>
                <w:lang w:eastAsia="uk-UA"/>
              </w:rPr>
            </w:pPr>
            <w:r w:rsidRPr="00392FC4">
              <w:rPr>
                <w:sz w:val="28"/>
                <w:szCs w:val="28"/>
                <w:lang w:eastAsia="uk-UA"/>
              </w:rPr>
              <w:t>Штатний розпис Центру затверджує Засновник за поданням Уповноваженого органу відповідно до законодавства. До штатного розпису Центру додаткові посади вводяться за рахунок спеціального фонду.</w:t>
            </w:r>
          </w:p>
          <w:p w:rsidR="005A65AE" w:rsidRPr="00392FC4" w:rsidRDefault="005A65AE" w:rsidP="00BF7A91">
            <w:pPr>
              <w:pStyle w:val="a4"/>
              <w:ind w:firstLine="567"/>
              <w:jc w:val="both"/>
              <w:rPr>
                <w:sz w:val="28"/>
                <w:szCs w:val="28"/>
                <w:lang w:eastAsia="uk-UA"/>
              </w:rPr>
            </w:pPr>
          </w:p>
          <w:p w:rsidR="00BF7A91" w:rsidRDefault="00BF7A91" w:rsidP="00BF7A91">
            <w:pPr>
              <w:pStyle w:val="a4"/>
              <w:ind w:firstLine="567"/>
              <w:jc w:val="both"/>
              <w:rPr>
                <w:sz w:val="28"/>
                <w:szCs w:val="28"/>
                <w:lang w:eastAsia="uk-UA"/>
              </w:rPr>
            </w:pPr>
            <w:bookmarkStart w:id="48" w:name="n158"/>
            <w:bookmarkEnd w:id="48"/>
          </w:p>
          <w:p w:rsidR="00BF7A91" w:rsidRDefault="00BF7A91"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5A65AE" w:rsidRPr="00392FC4" w:rsidRDefault="005A65AE" w:rsidP="00BF7A91">
            <w:pPr>
              <w:pStyle w:val="a4"/>
              <w:ind w:firstLine="567"/>
              <w:jc w:val="both"/>
              <w:rPr>
                <w:sz w:val="28"/>
                <w:szCs w:val="28"/>
                <w:lang w:eastAsia="uk-UA"/>
              </w:rPr>
            </w:pPr>
          </w:p>
          <w:p w:rsidR="00A17319" w:rsidRPr="00392FC4" w:rsidRDefault="00A17319" w:rsidP="00BF7A91">
            <w:pPr>
              <w:pStyle w:val="a4"/>
              <w:ind w:firstLine="567"/>
              <w:jc w:val="both"/>
              <w:rPr>
                <w:sz w:val="28"/>
                <w:szCs w:val="28"/>
                <w:lang w:eastAsia="uk-UA"/>
              </w:rPr>
            </w:pPr>
            <w:bookmarkStart w:id="49" w:name="n159"/>
            <w:bookmarkEnd w:id="49"/>
          </w:p>
          <w:p w:rsidR="005A65AE" w:rsidRPr="00392FC4" w:rsidRDefault="005A65AE" w:rsidP="00BF7A91">
            <w:pPr>
              <w:pStyle w:val="a4"/>
              <w:ind w:firstLine="567"/>
              <w:jc w:val="both"/>
              <w:rPr>
                <w:sz w:val="28"/>
                <w:szCs w:val="28"/>
                <w:lang w:eastAsia="uk-UA"/>
              </w:rPr>
            </w:pPr>
            <w:r w:rsidRPr="00392FC4">
              <w:rPr>
                <w:sz w:val="28"/>
                <w:szCs w:val="28"/>
                <w:lang w:eastAsia="uk-UA"/>
              </w:rPr>
              <w:t>45. Призначення на посади педагогічних працівників Центру здійснюється директором Центру.</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bookmarkStart w:id="50" w:name="n160"/>
            <w:bookmarkEnd w:id="50"/>
            <w:r w:rsidRPr="00392FC4">
              <w:rPr>
                <w:sz w:val="28"/>
                <w:szCs w:val="28"/>
                <w:lang w:eastAsia="uk-UA"/>
              </w:rPr>
              <w:t>46. Обов’язки директора та інших працівників Центру визначаються відповідно до законодавства та посадових інструкцій.</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lastRenderedPageBreak/>
              <w:t>48. У разі потреби Центр може залучати додаткових фахівців шляхом укладення цивільно-правових угод.</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4"/>
              <w:ind w:firstLine="567"/>
              <w:jc w:val="both"/>
              <w:rPr>
                <w:sz w:val="28"/>
                <w:szCs w:val="28"/>
                <w:lang w:eastAsia="uk-UA"/>
              </w:rPr>
            </w:pPr>
            <w:r w:rsidRPr="00392FC4">
              <w:rPr>
                <w:sz w:val="28"/>
                <w:szCs w:val="28"/>
                <w:lang w:eastAsia="uk-UA"/>
              </w:rPr>
              <w:t>49.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5A65AE" w:rsidRPr="00392FC4" w:rsidRDefault="005A65AE" w:rsidP="00BF7A91">
            <w:pPr>
              <w:pStyle w:val="a4"/>
              <w:ind w:firstLine="567"/>
              <w:jc w:val="both"/>
              <w:rPr>
                <w:sz w:val="28"/>
                <w:szCs w:val="28"/>
                <w:lang w:eastAsia="uk-UA"/>
              </w:rPr>
            </w:pPr>
          </w:p>
          <w:p w:rsidR="00A17319" w:rsidRPr="00392FC4" w:rsidRDefault="00A17319" w:rsidP="00BF7A91">
            <w:pPr>
              <w:pStyle w:val="a4"/>
              <w:ind w:firstLine="567"/>
              <w:jc w:val="both"/>
              <w:rPr>
                <w:sz w:val="28"/>
                <w:szCs w:val="28"/>
                <w:lang w:eastAsia="uk-UA"/>
              </w:rPr>
            </w:pPr>
            <w:bookmarkStart w:id="51" w:name="n167"/>
            <w:bookmarkStart w:id="52" w:name="n168"/>
            <w:bookmarkEnd w:id="51"/>
            <w:bookmarkEnd w:id="52"/>
          </w:p>
          <w:p w:rsidR="005A65AE" w:rsidRPr="00392FC4" w:rsidRDefault="005A65AE" w:rsidP="00BF7A91">
            <w:pPr>
              <w:pStyle w:val="a4"/>
              <w:ind w:firstLine="567"/>
              <w:jc w:val="both"/>
              <w:rPr>
                <w:sz w:val="28"/>
                <w:szCs w:val="28"/>
                <w:lang w:eastAsia="uk-UA"/>
              </w:rPr>
            </w:pPr>
            <w:r w:rsidRPr="00392FC4">
              <w:rPr>
                <w:sz w:val="28"/>
                <w:szCs w:val="28"/>
                <w:lang w:eastAsia="uk-UA"/>
              </w:rPr>
              <w:t>50.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5A65AE" w:rsidRPr="00392FC4" w:rsidRDefault="005A65AE" w:rsidP="00BF7A91">
            <w:pPr>
              <w:pStyle w:val="a6"/>
              <w:spacing w:before="0"/>
              <w:rPr>
                <w:rFonts w:ascii="Times New Roman" w:hAnsi="Times New Roman"/>
                <w:b/>
                <w:sz w:val="28"/>
                <w:szCs w:val="28"/>
              </w:rPr>
            </w:pPr>
          </w:p>
          <w:p w:rsidR="005A65AE" w:rsidRPr="00392FC4" w:rsidRDefault="005A65AE" w:rsidP="00BF7A91">
            <w:pPr>
              <w:pStyle w:val="a6"/>
              <w:spacing w:before="0"/>
              <w:ind w:firstLine="0"/>
              <w:rPr>
                <w:rFonts w:ascii="Times New Roman" w:hAnsi="Times New Roman"/>
                <w:b/>
                <w:sz w:val="28"/>
                <w:szCs w:val="28"/>
              </w:rPr>
            </w:pPr>
            <w:r w:rsidRPr="00392FC4">
              <w:rPr>
                <w:rFonts w:ascii="Times New Roman" w:hAnsi="Times New Roman"/>
                <w:b/>
                <w:sz w:val="28"/>
                <w:szCs w:val="28"/>
                <w:lang w:val="en-US"/>
              </w:rPr>
              <w:t>V</w:t>
            </w:r>
            <w:r w:rsidRPr="00392FC4">
              <w:rPr>
                <w:rFonts w:ascii="Times New Roman" w:hAnsi="Times New Roman"/>
                <w:b/>
                <w:sz w:val="28"/>
                <w:szCs w:val="28"/>
              </w:rPr>
              <w:t>І. Управління діяльністю центру</w:t>
            </w:r>
          </w:p>
          <w:p w:rsidR="005A65AE" w:rsidRPr="00392FC4" w:rsidRDefault="005A65AE" w:rsidP="00BF7A91">
            <w:pPr>
              <w:pStyle w:val="a6"/>
              <w:spacing w:before="0"/>
              <w:rPr>
                <w:rFonts w:ascii="Times New Roman" w:hAnsi="Times New Roman"/>
                <w:b/>
                <w:sz w:val="28"/>
                <w:szCs w:val="28"/>
              </w:rPr>
            </w:pPr>
          </w:p>
          <w:p w:rsidR="00A17319" w:rsidRPr="00392FC4" w:rsidRDefault="00A17319"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51. Структурний підрозділ департаменту освіти і науки Рівненської </w:t>
            </w:r>
            <w:r w:rsidRPr="00392FC4">
              <w:rPr>
                <w:rFonts w:ascii="Times New Roman" w:hAnsi="Times New Roman"/>
                <w:sz w:val="28"/>
                <w:szCs w:val="28"/>
              </w:rPr>
              <w:lastRenderedPageBreak/>
              <w:t xml:space="preserve">облдержадміністрації з питань діяльності </w:t>
            </w:r>
            <w:proofErr w:type="spellStart"/>
            <w:r w:rsidRPr="00392FC4">
              <w:rPr>
                <w:rFonts w:ascii="Times New Roman" w:hAnsi="Times New Roman"/>
                <w:sz w:val="28"/>
                <w:szCs w:val="28"/>
              </w:rPr>
              <w:t>інклюзивно</w:t>
            </w:r>
            <w:proofErr w:type="spellEnd"/>
            <w:r w:rsidRPr="00392FC4">
              <w:rPr>
                <w:rFonts w:ascii="Times New Roman" w:hAnsi="Times New Roman"/>
                <w:sz w:val="28"/>
                <w:szCs w:val="28"/>
              </w:rPr>
              <w:t>-ресурсних центрів забезпечує:</w:t>
            </w:r>
          </w:p>
          <w:p w:rsidR="005A65AE" w:rsidRPr="00392FC4" w:rsidRDefault="005A65AE" w:rsidP="00BF7A91">
            <w:pPr>
              <w:pStyle w:val="a4"/>
              <w:ind w:firstLine="567"/>
              <w:jc w:val="both"/>
              <w:rPr>
                <w:sz w:val="28"/>
                <w:szCs w:val="28"/>
                <w:lang w:eastAsia="uk-UA"/>
              </w:rPr>
            </w:pPr>
            <w:r w:rsidRPr="00392FC4">
              <w:rPr>
                <w:sz w:val="28"/>
                <w:szCs w:val="28"/>
                <w:lang w:eastAsia="uk-UA"/>
              </w:rPr>
              <w:t>1) використання та наповнення даними АС “ІРЦ” у взаємодії між Центром та закладами освіти;</w:t>
            </w:r>
          </w:p>
          <w:p w:rsidR="005A65AE" w:rsidRPr="00392FC4" w:rsidRDefault="005A65AE" w:rsidP="00BF7A91">
            <w:pPr>
              <w:pStyle w:val="a4"/>
              <w:ind w:firstLine="567"/>
              <w:jc w:val="both"/>
              <w:rPr>
                <w:sz w:val="28"/>
                <w:szCs w:val="28"/>
                <w:lang w:eastAsia="uk-UA"/>
              </w:rPr>
            </w:pPr>
            <w:bookmarkStart w:id="53" w:name="n173"/>
            <w:bookmarkEnd w:id="53"/>
            <w:r w:rsidRPr="00392FC4">
              <w:rPr>
                <w:sz w:val="28"/>
                <w:szCs w:val="28"/>
                <w:lang w:eastAsia="uk-UA"/>
              </w:rPr>
              <w:t>2) розгляд звернень стосовно діяльності Центру в установленому законодавством порядку;</w:t>
            </w:r>
          </w:p>
          <w:p w:rsidR="005A65AE" w:rsidRPr="00392FC4" w:rsidRDefault="005A65AE" w:rsidP="00BF7A91">
            <w:pPr>
              <w:pStyle w:val="a4"/>
              <w:ind w:firstLine="567"/>
              <w:jc w:val="both"/>
              <w:rPr>
                <w:sz w:val="28"/>
                <w:szCs w:val="28"/>
                <w:lang w:eastAsia="uk-UA"/>
              </w:rPr>
            </w:pPr>
            <w:bookmarkStart w:id="54" w:name="n174"/>
            <w:bookmarkEnd w:id="54"/>
            <w:r w:rsidRPr="00392FC4">
              <w:rPr>
                <w:sz w:val="28"/>
                <w:szCs w:val="28"/>
                <w:lang w:eastAsia="uk-UA"/>
              </w:rPr>
              <w:t>3) здійснює координацію роботи Центру та забезпечення здійснення контролю за їх діяльністю, дотриманням вимог законодавства та цього Статуту;</w:t>
            </w:r>
          </w:p>
          <w:p w:rsidR="00A17319" w:rsidRPr="00392FC4" w:rsidRDefault="00A17319" w:rsidP="00BF7A91">
            <w:pPr>
              <w:pStyle w:val="a4"/>
              <w:ind w:firstLine="567"/>
              <w:jc w:val="both"/>
              <w:rPr>
                <w:sz w:val="28"/>
                <w:szCs w:val="28"/>
                <w:lang w:eastAsia="uk-UA"/>
              </w:rPr>
            </w:pPr>
            <w:bookmarkStart w:id="55" w:name="n175"/>
            <w:bookmarkEnd w:id="55"/>
          </w:p>
          <w:p w:rsidR="00A17319" w:rsidRPr="00392FC4" w:rsidRDefault="00A17319" w:rsidP="00BF7A91">
            <w:pPr>
              <w:pStyle w:val="a4"/>
              <w:ind w:firstLine="567"/>
              <w:jc w:val="both"/>
              <w:rPr>
                <w:sz w:val="28"/>
                <w:szCs w:val="28"/>
                <w:lang w:eastAsia="uk-UA"/>
              </w:rPr>
            </w:pPr>
          </w:p>
          <w:p w:rsidR="005A65AE" w:rsidRPr="00392FC4" w:rsidRDefault="005A65AE" w:rsidP="00BF7A91">
            <w:pPr>
              <w:pStyle w:val="a4"/>
              <w:ind w:firstLine="567"/>
              <w:jc w:val="both"/>
              <w:rPr>
                <w:sz w:val="28"/>
                <w:szCs w:val="28"/>
                <w:lang w:eastAsia="uk-UA"/>
              </w:rPr>
            </w:pPr>
            <w:r w:rsidRPr="00392FC4">
              <w:rPr>
                <w:sz w:val="28"/>
                <w:szCs w:val="28"/>
                <w:lang w:eastAsia="uk-UA"/>
              </w:rPr>
              <w:t>4) здійснення контролю за дотриманням права дітей, у тому числі дітей-сиріт, дітей, позбавлених батьківського піклування, на інклюзивне навчання;</w:t>
            </w:r>
          </w:p>
          <w:p w:rsidR="005A65AE" w:rsidRPr="00392FC4" w:rsidRDefault="005A65AE" w:rsidP="00BF7A91">
            <w:pPr>
              <w:pStyle w:val="a4"/>
              <w:ind w:firstLine="567"/>
              <w:jc w:val="both"/>
              <w:rPr>
                <w:sz w:val="28"/>
                <w:szCs w:val="28"/>
                <w:lang w:eastAsia="uk-UA"/>
              </w:rPr>
            </w:pPr>
            <w:bookmarkStart w:id="56" w:name="n176"/>
            <w:bookmarkStart w:id="57" w:name="n177"/>
            <w:bookmarkEnd w:id="56"/>
            <w:bookmarkEnd w:id="57"/>
            <w:r w:rsidRPr="00392FC4">
              <w:rPr>
                <w:sz w:val="28"/>
                <w:szCs w:val="28"/>
                <w:lang w:eastAsia="uk-UA"/>
              </w:rPr>
              <w:t>5) визначення потреби у фахівцях різних спеціальностей для надання психолого-педагогічних та корекційно-</w:t>
            </w:r>
            <w:proofErr w:type="spellStart"/>
            <w:r w:rsidRPr="00392FC4">
              <w:rPr>
                <w:sz w:val="28"/>
                <w:szCs w:val="28"/>
                <w:lang w:eastAsia="uk-UA"/>
              </w:rPr>
              <w:t>розвиткових</w:t>
            </w:r>
            <w:proofErr w:type="spellEnd"/>
            <w:r w:rsidRPr="00392FC4">
              <w:rPr>
                <w:sz w:val="28"/>
                <w:szCs w:val="28"/>
                <w:lang w:eastAsia="uk-UA"/>
              </w:rPr>
              <w:t xml:space="preserve"> послуг, формування замовлення на їх підготовку.</w:t>
            </w:r>
          </w:p>
          <w:p w:rsidR="005A65AE" w:rsidRPr="00392FC4" w:rsidRDefault="005A65AE" w:rsidP="00BF7A91">
            <w:pPr>
              <w:pStyle w:val="a4"/>
              <w:ind w:firstLine="567"/>
              <w:jc w:val="both"/>
              <w:rPr>
                <w:sz w:val="28"/>
                <w:szCs w:val="28"/>
                <w:lang w:eastAsia="uk-UA"/>
              </w:rPr>
            </w:pPr>
          </w:p>
          <w:p w:rsidR="005A65AE" w:rsidRPr="00392FC4" w:rsidRDefault="005A65AE" w:rsidP="00BF7A91">
            <w:pPr>
              <w:pStyle w:val="a6"/>
              <w:tabs>
                <w:tab w:val="left" w:pos="1418"/>
              </w:tabs>
              <w:spacing w:before="0"/>
              <w:rPr>
                <w:rFonts w:ascii="Times New Roman" w:hAnsi="Times New Roman"/>
                <w:b/>
                <w:sz w:val="28"/>
                <w:szCs w:val="28"/>
              </w:rPr>
            </w:pPr>
            <w:r w:rsidRPr="00392FC4">
              <w:rPr>
                <w:rFonts w:ascii="Times New Roman" w:hAnsi="Times New Roman"/>
                <w:sz w:val="28"/>
                <w:szCs w:val="28"/>
              </w:rPr>
              <w:t>52. Засновник:</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 утворює, реорганізовує та ліквідовує Центр за поданням  Уповноваженого органу;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2) затверджує Статут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3) затверджує штатний розпис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4) здійснює фінансування Центру, його матеріально-технічне забезпечення; </w:t>
            </w: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надає необхідні будівлі з обладнанням і матеріалами;</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6) організовує будівництво і ремонт приміщень, </w:t>
            </w:r>
            <w:r w:rsidR="00A211CE" w:rsidRPr="00392FC4">
              <w:rPr>
                <w:rFonts w:ascii="Times New Roman" w:hAnsi="Times New Roman"/>
                <w:sz w:val="28"/>
                <w:szCs w:val="28"/>
              </w:rPr>
              <w:t>їх господарське обслуговування;</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7) за необхідності ініціює підготовку звіту про діяльність Центру та заслуховує його. </w:t>
            </w: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53.  Уповноважений орган:</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1) затверджує графік роботи Центру;</w:t>
            </w: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lastRenderedPageBreak/>
              <w:t>2) вносить пропозиції щодо зміни складу Центру;</w:t>
            </w:r>
          </w:p>
          <w:p w:rsidR="005A65AE" w:rsidRPr="00392FC4" w:rsidRDefault="005A65AE" w:rsidP="00BF7A91">
            <w:pPr>
              <w:pStyle w:val="a6"/>
              <w:tabs>
                <w:tab w:val="left" w:pos="1916"/>
              </w:tabs>
              <w:spacing w:before="0"/>
              <w:jc w:val="both"/>
              <w:rPr>
                <w:rFonts w:ascii="Times New Roman" w:hAnsi="Times New Roman"/>
                <w:sz w:val="28"/>
                <w:szCs w:val="28"/>
              </w:rPr>
            </w:pPr>
            <w:r w:rsidRPr="00392FC4">
              <w:rPr>
                <w:rFonts w:ascii="Times New Roman" w:hAnsi="Times New Roman"/>
                <w:sz w:val="28"/>
                <w:szCs w:val="28"/>
              </w:rPr>
              <w:t>3) організовує та проводить конкурс на заняття посади директора Центру;</w:t>
            </w: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4) призначає на посаду та звільняє з посади директора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 залучає необхідних фахівців для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шляхом укладення цивільно-правових угод відповідно до запитів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 заслуховує звіт про діяльність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7) проводить моніторинг виконання рекомендацій Центру підпорядкованими йому  закладами освіти.</w:t>
            </w:r>
            <w:r w:rsidRPr="00392FC4">
              <w:rPr>
                <w:rFonts w:ascii="Times New Roman" w:hAnsi="Times New Roman"/>
                <w:sz w:val="28"/>
                <w:szCs w:val="28"/>
              </w:rPr>
              <w:tab/>
              <w:t xml:space="preserve">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 xml:space="preserve"> </w:t>
            </w:r>
          </w:p>
          <w:p w:rsidR="005A65AE" w:rsidRPr="00392FC4" w:rsidRDefault="005A65AE" w:rsidP="00BF7A91">
            <w:pPr>
              <w:pStyle w:val="a6"/>
              <w:spacing w:before="0"/>
              <w:jc w:val="both"/>
              <w:rPr>
                <w:rFonts w:ascii="Times New Roman" w:hAnsi="Times New Roman"/>
                <w:b/>
                <w:sz w:val="28"/>
                <w:szCs w:val="28"/>
                <w:lang w:val="ru-RU"/>
              </w:rPr>
            </w:pPr>
            <w:r w:rsidRPr="00392FC4">
              <w:rPr>
                <w:rFonts w:ascii="Times New Roman" w:hAnsi="Times New Roman"/>
                <w:sz w:val="28"/>
                <w:szCs w:val="28"/>
              </w:rPr>
              <w:t xml:space="preserve"> </w:t>
            </w:r>
            <w:r w:rsidRPr="00392FC4">
              <w:rPr>
                <w:rFonts w:ascii="Times New Roman" w:hAnsi="Times New Roman"/>
                <w:b/>
                <w:sz w:val="28"/>
                <w:szCs w:val="28"/>
                <w:lang w:val="en-US"/>
              </w:rPr>
              <w:t>V</w:t>
            </w:r>
            <w:r w:rsidRPr="00392FC4">
              <w:rPr>
                <w:rFonts w:ascii="Times New Roman" w:hAnsi="Times New Roman"/>
                <w:b/>
                <w:sz w:val="28"/>
                <w:szCs w:val="28"/>
              </w:rPr>
              <w:t xml:space="preserve">ІІ. </w:t>
            </w:r>
            <w:proofErr w:type="spellStart"/>
            <w:r w:rsidRPr="00392FC4">
              <w:rPr>
                <w:rFonts w:ascii="Times New Roman" w:hAnsi="Times New Roman"/>
                <w:b/>
                <w:sz w:val="28"/>
                <w:szCs w:val="28"/>
                <w:lang w:val="ru-RU"/>
              </w:rPr>
              <w:t>Ведення</w:t>
            </w:r>
            <w:proofErr w:type="spellEnd"/>
            <w:r w:rsidRPr="00392FC4">
              <w:rPr>
                <w:rFonts w:ascii="Times New Roman" w:hAnsi="Times New Roman"/>
                <w:b/>
                <w:sz w:val="28"/>
                <w:szCs w:val="28"/>
                <w:lang w:val="ru-RU"/>
              </w:rPr>
              <w:t xml:space="preserve"> </w:t>
            </w:r>
            <w:proofErr w:type="spellStart"/>
            <w:r w:rsidRPr="00392FC4">
              <w:rPr>
                <w:rFonts w:ascii="Times New Roman" w:hAnsi="Times New Roman"/>
                <w:b/>
                <w:sz w:val="28"/>
                <w:szCs w:val="28"/>
                <w:lang w:val="ru-RU"/>
              </w:rPr>
              <w:t>ділової</w:t>
            </w:r>
            <w:proofErr w:type="spellEnd"/>
            <w:r w:rsidRPr="00392FC4">
              <w:rPr>
                <w:rFonts w:ascii="Times New Roman" w:hAnsi="Times New Roman"/>
                <w:b/>
                <w:sz w:val="28"/>
                <w:szCs w:val="28"/>
                <w:lang w:val="ru-RU"/>
              </w:rPr>
              <w:t xml:space="preserve"> </w:t>
            </w:r>
            <w:proofErr w:type="spellStart"/>
            <w:r w:rsidRPr="00392FC4">
              <w:rPr>
                <w:rFonts w:ascii="Times New Roman" w:hAnsi="Times New Roman"/>
                <w:b/>
                <w:sz w:val="28"/>
                <w:szCs w:val="28"/>
                <w:lang w:val="ru-RU"/>
              </w:rPr>
              <w:t>документації</w:t>
            </w:r>
            <w:proofErr w:type="spellEnd"/>
            <w:r w:rsidRPr="00392FC4">
              <w:rPr>
                <w:rFonts w:ascii="Times New Roman" w:hAnsi="Times New Roman"/>
                <w:b/>
                <w:sz w:val="28"/>
                <w:szCs w:val="28"/>
                <w:lang w:val="ru-RU"/>
              </w:rPr>
              <w:t xml:space="preserve"> Центру</w:t>
            </w:r>
          </w:p>
          <w:p w:rsidR="005A65AE" w:rsidRPr="00392FC4" w:rsidRDefault="005A65AE" w:rsidP="00BF7A91">
            <w:pPr>
              <w:pStyle w:val="a6"/>
              <w:spacing w:before="0"/>
              <w:rPr>
                <w:rFonts w:ascii="Times New Roman" w:hAnsi="Times New Roman"/>
                <w:b/>
                <w:sz w:val="28"/>
                <w:szCs w:val="28"/>
                <w:lang w:val="ru-RU"/>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54. Для організації та обліку роботи фахівці Центру ведуть документацію в електронному вигляді, зокрема:</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річний план роботи Центру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річний план роботи фахівців Центру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щотижневі графіки роботи Центру та фахівців 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звіти фахівців Центру про результати надання психолого-педагогічних та корекційно-</w:t>
            </w:r>
            <w:proofErr w:type="spellStart"/>
            <w:r w:rsidRPr="00392FC4">
              <w:rPr>
                <w:rFonts w:ascii="Times New Roman" w:hAnsi="Times New Roman"/>
                <w:sz w:val="28"/>
                <w:szCs w:val="28"/>
              </w:rPr>
              <w:t>розвиткових</w:t>
            </w:r>
            <w:proofErr w:type="spellEnd"/>
            <w:r w:rsidRPr="00392FC4">
              <w:rPr>
                <w:rFonts w:ascii="Times New Roman" w:hAnsi="Times New Roman"/>
                <w:sz w:val="28"/>
                <w:szCs w:val="28"/>
              </w:rPr>
              <w:t xml:space="preserve"> послуг особам з особливими освітніми потребами;</w:t>
            </w: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        журнал обліку заяв;</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журнал обліку висновків про комплексну оцінку;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журнал обліку консультацій;</w:t>
            </w:r>
          </w:p>
          <w:p w:rsidR="005A65AE" w:rsidRPr="00392FC4" w:rsidRDefault="005A65AE" w:rsidP="00BF7A91">
            <w:pPr>
              <w:pStyle w:val="a6"/>
              <w:spacing w:before="0"/>
              <w:ind w:firstLine="0"/>
              <w:jc w:val="both"/>
              <w:rPr>
                <w:rFonts w:ascii="Times New Roman" w:hAnsi="Times New Roman"/>
                <w:sz w:val="28"/>
                <w:szCs w:val="28"/>
              </w:rPr>
            </w:pPr>
            <w:r w:rsidRPr="00392FC4">
              <w:rPr>
                <w:rFonts w:ascii="Times New Roman" w:hAnsi="Times New Roman"/>
                <w:sz w:val="28"/>
                <w:szCs w:val="28"/>
              </w:rPr>
              <w:t xml:space="preserve">        особові справи дітей, які пройшли комплексну оцінку ;</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інші документи, передбачені чинним законодавством.</w:t>
            </w:r>
          </w:p>
          <w:p w:rsidR="005A65AE" w:rsidRPr="00392FC4" w:rsidRDefault="005A65AE" w:rsidP="00BF7A91">
            <w:pPr>
              <w:pStyle w:val="a6"/>
              <w:spacing w:before="0"/>
              <w:jc w:val="both"/>
              <w:rPr>
                <w:rFonts w:ascii="Times New Roman" w:hAnsi="Times New Roman"/>
                <w:b/>
                <w:sz w:val="28"/>
                <w:szCs w:val="28"/>
                <w:lang w:val="ru-RU"/>
              </w:rPr>
            </w:pPr>
          </w:p>
          <w:p w:rsidR="00A17319" w:rsidRPr="00392FC4" w:rsidRDefault="00A17319" w:rsidP="00BF7A91">
            <w:pPr>
              <w:pStyle w:val="a6"/>
              <w:spacing w:before="0"/>
              <w:jc w:val="both"/>
              <w:rPr>
                <w:rFonts w:ascii="Times New Roman" w:hAnsi="Times New Roman"/>
                <w:b/>
                <w:sz w:val="28"/>
                <w:szCs w:val="28"/>
              </w:rPr>
            </w:pPr>
          </w:p>
          <w:p w:rsidR="00A17319" w:rsidRPr="00392FC4" w:rsidRDefault="00A17319" w:rsidP="00BF7A91">
            <w:pPr>
              <w:pStyle w:val="a6"/>
              <w:spacing w:before="0"/>
              <w:jc w:val="both"/>
              <w:rPr>
                <w:rFonts w:ascii="Times New Roman" w:hAnsi="Times New Roman"/>
                <w:b/>
                <w:sz w:val="28"/>
                <w:szCs w:val="28"/>
              </w:rPr>
            </w:pPr>
          </w:p>
          <w:p w:rsidR="005A65AE" w:rsidRPr="00392FC4" w:rsidRDefault="005A65AE" w:rsidP="00BF7A91">
            <w:pPr>
              <w:pStyle w:val="a6"/>
              <w:spacing w:before="0"/>
              <w:jc w:val="both"/>
              <w:rPr>
                <w:rFonts w:ascii="Times New Roman" w:hAnsi="Times New Roman"/>
                <w:b/>
                <w:sz w:val="28"/>
                <w:szCs w:val="28"/>
              </w:rPr>
            </w:pPr>
            <w:r w:rsidRPr="00392FC4">
              <w:rPr>
                <w:rFonts w:ascii="Times New Roman" w:hAnsi="Times New Roman"/>
                <w:b/>
                <w:sz w:val="28"/>
                <w:szCs w:val="28"/>
                <w:lang w:val="en-US"/>
              </w:rPr>
              <w:t>V</w:t>
            </w:r>
            <w:r w:rsidRPr="00392FC4">
              <w:rPr>
                <w:rFonts w:ascii="Times New Roman" w:hAnsi="Times New Roman"/>
                <w:b/>
                <w:sz w:val="28"/>
                <w:szCs w:val="28"/>
              </w:rPr>
              <w:t xml:space="preserve">ІІІ. </w:t>
            </w:r>
            <w:proofErr w:type="spellStart"/>
            <w:r w:rsidRPr="00392FC4">
              <w:rPr>
                <w:rFonts w:ascii="Times New Roman" w:hAnsi="Times New Roman"/>
                <w:b/>
                <w:sz w:val="28"/>
                <w:szCs w:val="28"/>
                <w:lang w:val="ru-RU"/>
              </w:rPr>
              <w:t>Матеріально-технічна</w:t>
            </w:r>
            <w:proofErr w:type="spellEnd"/>
            <w:r w:rsidRPr="00392FC4">
              <w:rPr>
                <w:rFonts w:ascii="Times New Roman" w:hAnsi="Times New Roman"/>
                <w:b/>
                <w:sz w:val="28"/>
                <w:szCs w:val="28"/>
                <w:lang w:val="ru-RU"/>
              </w:rPr>
              <w:t xml:space="preserve"> база та </w:t>
            </w:r>
            <w:proofErr w:type="spellStart"/>
            <w:r w:rsidRPr="00392FC4">
              <w:rPr>
                <w:rFonts w:ascii="Times New Roman" w:hAnsi="Times New Roman"/>
                <w:b/>
                <w:sz w:val="28"/>
                <w:szCs w:val="28"/>
                <w:lang w:val="ru-RU"/>
              </w:rPr>
              <w:t>фінансово</w:t>
            </w:r>
            <w:proofErr w:type="spellEnd"/>
            <w:r w:rsidRPr="00392FC4">
              <w:rPr>
                <w:rFonts w:ascii="Times New Roman" w:hAnsi="Times New Roman"/>
                <w:b/>
                <w:sz w:val="28"/>
                <w:szCs w:val="28"/>
                <w:lang w:val="ru-RU"/>
              </w:rPr>
              <w:t xml:space="preserve"> – </w:t>
            </w:r>
            <w:proofErr w:type="spellStart"/>
            <w:r w:rsidRPr="00392FC4">
              <w:rPr>
                <w:rFonts w:ascii="Times New Roman" w:hAnsi="Times New Roman"/>
                <w:b/>
                <w:sz w:val="28"/>
                <w:szCs w:val="28"/>
                <w:lang w:val="ru-RU"/>
              </w:rPr>
              <w:t>господарська</w:t>
            </w:r>
            <w:proofErr w:type="spellEnd"/>
            <w:r w:rsidRPr="00392FC4">
              <w:rPr>
                <w:rFonts w:ascii="Times New Roman" w:hAnsi="Times New Roman"/>
                <w:b/>
                <w:sz w:val="28"/>
                <w:szCs w:val="28"/>
                <w:lang w:val="ru-RU"/>
              </w:rPr>
              <w:t xml:space="preserve"> </w:t>
            </w:r>
            <w:proofErr w:type="spellStart"/>
            <w:r w:rsidRPr="00392FC4">
              <w:rPr>
                <w:rFonts w:ascii="Times New Roman" w:hAnsi="Times New Roman"/>
                <w:b/>
                <w:sz w:val="28"/>
                <w:szCs w:val="28"/>
                <w:lang w:val="ru-RU"/>
              </w:rPr>
              <w:t>діяльність</w:t>
            </w:r>
            <w:proofErr w:type="spellEnd"/>
            <w:r w:rsidRPr="00392FC4">
              <w:rPr>
                <w:rFonts w:ascii="Times New Roman" w:hAnsi="Times New Roman"/>
                <w:b/>
                <w:sz w:val="28"/>
                <w:szCs w:val="28"/>
                <w:lang w:val="ru-RU"/>
              </w:rPr>
              <w:t xml:space="preserve"> </w:t>
            </w:r>
            <w:r w:rsidRPr="00392FC4">
              <w:rPr>
                <w:rFonts w:ascii="Times New Roman" w:hAnsi="Times New Roman"/>
                <w:b/>
                <w:sz w:val="28"/>
                <w:szCs w:val="28"/>
              </w:rPr>
              <w:t>Центру</w:t>
            </w: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lastRenderedPageBreak/>
              <w:t>55.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56. Майно, закріплене за Центром, належить йому на праві оперативного управління та не може бути вилученим, якщо інше не передбачено законодавством.</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57. Фінансування Центру здійснюється Засновником відповідно до законодавства.</w:t>
            </w:r>
          </w:p>
          <w:p w:rsidR="005A65AE" w:rsidRPr="00392FC4" w:rsidRDefault="005A65AE" w:rsidP="00BF7A91">
            <w:pPr>
              <w:pStyle w:val="a6"/>
              <w:spacing w:before="0"/>
              <w:jc w:val="both"/>
              <w:rPr>
                <w:rFonts w:ascii="Times New Roman" w:hAnsi="Times New Roman"/>
                <w:sz w:val="28"/>
                <w:szCs w:val="28"/>
              </w:rPr>
            </w:pPr>
          </w:p>
          <w:p w:rsidR="00BF7A91" w:rsidRDefault="00BF7A91"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58.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BF7A91" w:rsidRDefault="00BF7A91" w:rsidP="00BF7A91">
            <w:pPr>
              <w:pStyle w:val="a4"/>
              <w:ind w:firstLine="567"/>
              <w:jc w:val="both"/>
              <w:rPr>
                <w:sz w:val="28"/>
                <w:szCs w:val="28"/>
              </w:rPr>
            </w:pPr>
          </w:p>
          <w:p w:rsidR="005A65AE" w:rsidRPr="00392FC4" w:rsidRDefault="005A65AE" w:rsidP="00BF7A91">
            <w:pPr>
              <w:pStyle w:val="a4"/>
              <w:ind w:firstLine="567"/>
              <w:jc w:val="both"/>
              <w:rPr>
                <w:sz w:val="28"/>
                <w:szCs w:val="28"/>
              </w:rPr>
            </w:pPr>
            <w:r w:rsidRPr="00392FC4">
              <w:rPr>
                <w:sz w:val="28"/>
                <w:szCs w:val="28"/>
              </w:rPr>
              <w:t>59. 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5A65AE" w:rsidRPr="00392FC4" w:rsidRDefault="005A65AE" w:rsidP="00BF7A91">
            <w:pPr>
              <w:pStyle w:val="a4"/>
              <w:ind w:firstLine="567"/>
              <w:jc w:val="both"/>
              <w:rPr>
                <w:sz w:val="28"/>
                <w:szCs w:val="28"/>
                <w:lang w:eastAsia="uk-UA"/>
              </w:rPr>
            </w:pPr>
            <w:bookmarkStart w:id="58" w:name="n183"/>
            <w:bookmarkEnd w:id="58"/>
          </w:p>
          <w:p w:rsidR="005A65AE" w:rsidRPr="00392FC4" w:rsidRDefault="005A65AE" w:rsidP="00BF7A91">
            <w:pPr>
              <w:pStyle w:val="a4"/>
              <w:ind w:firstLine="567"/>
              <w:jc w:val="both"/>
              <w:rPr>
                <w:sz w:val="28"/>
                <w:szCs w:val="28"/>
                <w:lang w:eastAsia="uk-UA"/>
              </w:rPr>
            </w:pPr>
            <w:r w:rsidRPr="00392FC4">
              <w:rPr>
                <w:sz w:val="28"/>
                <w:szCs w:val="28"/>
                <w:lang w:eastAsia="uk-UA"/>
              </w:rPr>
              <w:t>60. Центр має право надавати платні послуги відповідно до законодавства.</w:t>
            </w:r>
          </w:p>
          <w:p w:rsidR="005A65AE" w:rsidRPr="00392FC4" w:rsidRDefault="005A65AE" w:rsidP="00BF7A91">
            <w:pPr>
              <w:pStyle w:val="a4"/>
              <w:ind w:firstLine="567"/>
              <w:jc w:val="both"/>
              <w:rPr>
                <w:sz w:val="28"/>
                <w:szCs w:val="28"/>
                <w:lang w:eastAsia="uk-UA"/>
              </w:rPr>
            </w:pPr>
            <w:bookmarkStart w:id="59" w:name="n184"/>
            <w:bookmarkEnd w:id="59"/>
            <w:r w:rsidRPr="00392FC4">
              <w:rPr>
                <w:sz w:val="28"/>
                <w:szCs w:val="28"/>
                <w:lang w:eastAsia="uk-UA"/>
              </w:rPr>
              <w:t>Надходження, отримані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Центру, передбаченої цим Статутом.</w:t>
            </w:r>
          </w:p>
          <w:p w:rsidR="005A65AE" w:rsidRPr="00392FC4" w:rsidRDefault="005A65AE" w:rsidP="00BF7A91">
            <w:pPr>
              <w:pStyle w:val="a4"/>
              <w:ind w:firstLine="567"/>
              <w:jc w:val="both"/>
              <w:rPr>
                <w:sz w:val="28"/>
                <w:szCs w:val="28"/>
                <w:lang w:eastAsia="uk-UA"/>
              </w:rPr>
            </w:pPr>
            <w:bookmarkStart w:id="60" w:name="n185"/>
            <w:bookmarkEnd w:id="60"/>
            <w:r w:rsidRPr="00392FC4">
              <w:rPr>
                <w:sz w:val="28"/>
                <w:szCs w:val="28"/>
                <w:lang w:eastAsia="uk-UA"/>
              </w:rPr>
              <w:t xml:space="preserve">Центр самостійно розпоряджається надходженнями від надання платних послуг та інших додаткових джерел </w:t>
            </w:r>
            <w:r w:rsidRPr="00392FC4">
              <w:rPr>
                <w:sz w:val="28"/>
                <w:szCs w:val="28"/>
                <w:lang w:eastAsia="uk-UA"/>
              </w:rPr>
              <w:lastRenderedPageBreak/>
              <w:t>фінансування, передбачених цим Статутом.</w:t>
            </w:r>
          </w:p>
          <w:p w:rsidR="005A65AE" w:rsidRPr="00392FC4" w:rsidRDefault="005A65AE" w:rsidP="00BF7A91">
            <w:pPr>
              <w:pStyle w:val="a6"/>
              <w:spacing w:before="0"/>
              <w:rPr>
                <w:rFonts w:ascii="Times New Roman" w:hAnsi="Times New Roman"/>
                <w:b/>
                <w:sz w:val="28"/>
                <w:szCs w:val="28"/>
              </w:rPr>
            </w:pPr>
          </w:p>
          <w:p w:rsidR="005A65AE" w:rsidRPr="00392FC4" w:rsidRDefault="005A65AE" w:rsidP="00BF7A91">
            <w:pPr>
              <w:pStyle w:val="a6"/>
              <w:spacing w:before="0"/>
              <w:rPr>
                <w:rFonts w:ascii="Times New Roman" w:hAnsi="Times New Roman"/>
                <w:b/>
                <w:sz w:val="28"/>
                <w:szCs w:val="28"/>
              </w:rPr>
            </w:pPr>
            <w:r w:rsidRPr="00392FC4">
              <w:rPr>
                <w:rFonts w:ascii="Times New Roman" w:hAnsi="Times New Roman"/>
                <w:b/>
                <w:sz w:val="28"/>
                <w:szCs w:val="28"/>
              </w:rPr>
              <w:t>ІХ. Припинення діяльності Центру</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5A65AE" w:rsidRPr="00392FC4" w:rsidRDefault="005A65AE" w:rsidP="00BF7A91">
            <w:pPr>
              <w:pStyle w:val="a6"/>
              <w:spacing w:before="0"/>
              <w:jc w:val="both"/>
              <w:rPr>
                <w:rFonts w:ascii="Times New Roman" w:hAnsi="Times New Roman"/>
                <w:sz w:val="28"/>
                <w:szCs w:val="28"/>
              </w:rPr>
            </w:pPr>
          </w:p>
          <w:p w:rsidR="00A211CE" w:rsidRPr="00392FC4" w:rsidRDefault="00A211C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62. Під час реорганізації Центру його права та обов’язки переходять до правонаступника, що визначається Засновником.</w:t>
            </w:r>
          </w:p>
          <w:p w:rsidR="005A65AE" w:rsidRPr="00392FC4" w:rsidRDefault="005A65AE" w:rsidP="00BF7A91">
            <w:pPr>
              <w:pStyle w:val="a6"/>
              <w:spacing w:before="0"/>
              <w:jc w:val="both"/>
              <w:rPr>
                <w:rFonts w:ascii="Times New Roman" w:hAnsi="Times New Roman"/>
                <w:sz w:val="28"/>
                <w:szCs w:val="28"/>
              </w:rPr>
            </w:pPr>
          </w:p>
          <w:p w:rsidR="005A65AE" w:rsidRPr="00392FC4" w:rsidRDefault="005A65AE" w:rsidP="00BF7A91">
            <w:pPr>
              <w:pStyle w:val="a6"/>
              <w:spacing w:before="0"/>
              <w:jc w:val="both"/>
              <w:rPr>
                <w:rFonts w:ascii="Times New Roman" w:hAnsi="Times New Roman"/>
                <w:sz w:val="28"/>
                <w:szCs w:val="28"/>
              </w:rPr>
            </w:pPr>
            <w:r w:rsidRPr="00392FC4">
              <w:rPr>
                <w:rFonts w:ascii="Times New Roman" w:hAnsi="Times New Roman"/>
                <w:sz w:val="28"/>
                <w:szCs w:val="28"/>
              </w:rPr>
              <w:t>63.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5A65AE" w:rsidRPr="00392FC4" w:rsidRDefault="005A65AE" w:rsidP="00BF7A91">
            <w:pPr>
              <w:pStyle w:val="a6"/>
              <w:jc w:val="both"/>
              <w:rPr>
                <w:rFonts w:ascii="Times New Roman" w:hAnsi="Times New Roman"/>
                <w:sz w:val="28"/>
                <w:szCs w:val="28"/>
              </w:rPr>
            </w:pPr>
          </w:p>
          <w:p w:rsidR="00811087" w:rsidRPr="00392FC4" w:rsidRDefault="00811087" w:rsidP="00BF7A91">
            <w:pPr>
              <w:pStyle w:val="a6"/>
              <w:spacing w:before="0"/>
              <w:ind w:firstLine="0"/>
              <w:jc w:val="both"/>
              <w:rPr>
                <w:rFonts w:ascii="Times New Roman" w:hAnsi="Times New Roman"/>
                <w:sz w:val="24"/>
                <w:szCs w:val="24"/>
              </w:rPr>
            </w:pPr>
          </w:p>
        </w:tc>
      </w:tr>
    </w:tbl>
    <w:p w:rsidR="00237B2B" w:rsidRPr="00392FC4" w:rsidRDefault="00237B2B" w:rsidP="00BF7A91">
      <w:pPr>
        <w:spacing w:line="240" w:lineRule="auto"/>
        <w:jc w:val="center"/>
        <w:rPr>
          <w:rFonts w:ascii="Times New Roman" w:hAnsi="Times New Roman" w:cs="Times New Roman"/>
          <w:sz w:val="24"/>
          <w:szCs w:val="24"/>
        </w:rPr>
      </w:pPr>
    </w:p>
    <w:sectPr w:rsidR="00237B2B" w:rsidRPr="00392FC4" w:rsidSect="00A102D4">
      <w:headerReference w:type="default" r:id="rId11"/>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705" w:rsidRDefault="00422705" w:rsidP="00A102D4">
      <w:pPr>
        <w:spacing w:after="0" w:line="240" w:lineRule="auto"/>
      </w:pPr>
      <w:r>
        <w:separator/>
      </w:r>
    </w:p>
  </w:endnote>
  <w:endnote w:type="continuationSeparator" w:id="0">
    <w:p w:rsidR="00422705" w:rsidRDefault="00422705" w:rsidP="00A1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705" w:rsidRDefault="00422705" w:rsidP="00A102D4">
      <w:pPr>
        <w:spacing w:after="0" w:line="240" w:lineRule="auto"/>
      </w:pPr>
      <w:r>
        <w:separator/>
      </w:r>
    </w:p>
  </w:footnote>
  <w:footnote w:type="continuationSeparator" w:id="0">
    <w:p w:rsidR="00422705" w:rsidRDefault="00422705" w:rsidP="00A1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26737"/>
      <w:docPartObj>
        <w:docPartGallery w:val="Page Numbers (Top of Page)"/>
        <w:docPartUnique/>
      </w:docPartObj>
    </w:sdtPr>
    <w:sdtEndPr/>
    <w:sdtContent>
      <w:p w:rsidR="00E57F2D" w:rsidRDefault="00E57F2D">
        <w:pPr>
          <w:pStyle w:val="a7"/>
          <w:jc w:val="center"/>
        </w:pPr>
        <w:r>
          <w:fldChar w:fldCharType="begin"/>
        </w:r>
        <w:r>
          <w:instrText>PAGE   \* MERGEFORMAT</w:instrText>
        </w:r>
        <w:r>
          <w:fldChar w:fldCharType="separate"/>
        </w:r>
        <w:r w:rsidR="0042351A" w:rsidRPr="0042351A">
          <w:rPr>
            <w:noProof/>
            <w:lang w:val="ru-RU"/>
          </w:rPr>
          <w:t>22</w:t>
        </w:r>
        <w:r>
          <w:fldChar w:fldCharType="end"/>
        </w:r>
      </w:p>
    </w:sdtContent>
  </w:sdt>
  <w:p w:rsidR="00E57F2D" w:rsidRDefault="00E57F2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84F84"/>
    <w:multiLevelType w:val="hybridMultilevel"/>
    <w:tmpl w:val="A6DAA9A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C1125B"/>
    <w:multiLevelType w:val="hybridMultilevel"/>
    <w:tmpl w:val="212AC0BA"/>
    <w:lvl w:ilvl="0" w:tplc="13145F0E">
      <w:start w:val="1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75D663CF"/>
    <w:multiLevelType w:val="hybridMultilevel"/>
    <w:tmpl w:val="901E7020"/>
    <w:lvl w:ilvl="0" w:tplc="6868F4F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49"/>
    <w:rsid w:val="0001569A"/>
    <w:rsid w:val="000464DF"/>
    <w:rsid w:val="0005460F"/>
    <w:rsid w:val="0006164F"/>
    <w:rsid w:val="000714F0"/>
    <w:rsid w:val="00097FA2"/>
    <w:rsid w:val="000B363E"/>
    <w:rsid w:val="000C74F9"/>
    <w:rsid w:val="000E2CAB"/>
    <w:rsid w:val="001F1E72"/>
    <w:rsid w:val="0022787E"/>
    <w:rsid w:val="00237B2B"/>
    <w:rsid w:val="00247319"/>
    <w:rsid w:val="00287577"/>
    <w:rsid w:val="002B144B"/>
    <w:rsid w:val="002B5C63"/>
    <w:rsid w:val="002E1CFB"/>
    <w:rsid w:val="002F128D"/>
    <w:rsid w:val="00301E79"/>
    <w:rsid w:val="003358B7"/>
    <w:rsid w:val="00392FC4"/>
    <w:rsid w:val="00395B3B"/>
    <w:rsid w:val="003B5EB5"/>
    <w:rsid w:val="003D4E18"/>
    <w:rsid w:val="00422705"/>
    <w:rsid w:val="0042351A"/>
    <w:rsid w:val="0047179A"/>
    <w:rsid w:val="00487B19"/>
    <w:rsid w:val="004A1891"/>
    <w:rsid w:val="004C52E7"/>
    <w:rsid w:val="00501BFC"/>
    <w:rsid w:val="00522731"/>
    <w:rsid w:val="00536D9D"/>
    <w:rsid w:val="005454EB"/>
    <w:rsid w:val="00553906"/>
    <w:rsid w:val="00561725"/>
    <w:rsid w:val="00594FD8"/>
    <w:rsid w:val="005A65AE"/>
    <w:rsid w:val="005B17FA"/>
    <w:rsid w:val="005E35F4"/>
    <w:rsid w:val="00613753"/>
    <w:rsid w:val="00644F49"/>
    <w:rsid w:val="006500B0"/>
    <w:rsid w:val="006770CB"/>
    <w:rsid w:val="0068450A"/>
    <w:rsid w:val="006C4892"/>
    <w:rsid w:val="006F727E"/>
    <w:rsid w:val="00710629"/>
    <w:rsid w:val="007300EC"/>
    <w:rsid w:val="007F3157"/>
    <w:rsid w:val="007F5325"/>
    <w:rsid w:val="00811087"/>
    <w:rsid w:val="00864077"/>
    <w:rsid w:val="00871BBD"/>
    <w:rsid w:val="00872C3C"/>
    <w:rsid w:val="00893F05"/>
    <w:rsid w:val="008B69CC"/>
    <w:rsid w:val="008D78C8"/>
    <w:rsid w:val="008F2083"/>
    <w:rsid w:val="00905733"/>
    <w:rsid w:val="00931496"/>
    <w:rsid w:val="00966166"/>
    <w:rsid w:val="00970B26"/>
    <w:rsid w:val="00984946"/>
    <w:rsid w:val="00987FA7"/>
    <w:rsid w:val="009B66FE"/>
    <w:rsid w:val="00A102D4"/>
    <w:rsid w:val="00A17319"/>
    <w:rsid w:val="00A211CE"/>
    <w:rsid w:val="00A4484E"/>
    <w:rsid w:val="00A73B00"/>
    <w:rsid w:val="00A942B4"/>
    <w:rsid w:val="00AC2F1A"/>
    <w:rsid w:val="00AD52E2"/>
    <w:rsid w:val="00B52761"/>
    <w:rsid w:val="00B9126F"/>
    <w:rsid w:val="00B92D7F"/>
    <w:rsid w:val="00BD30BE"/>
    <w:rsid w:val="00BF7A91"/>
    <w:rsid w:val="00C14B67"/>
    <w:rsid w:val="00C17FE7"/>
    <w:rsid w:val="00C3578F"/>
    <w:rsid w:val="00C67BD4"/>
    <w:rsid w:val="00C745C7"/>
    <w:rsid w:val="00C819BF"/>
    <w:rsid w:val="00CB74B4"/>
    <w:rsid w:val="00CC278E"/>
    <w:rsid w:val="00D537F4"/>
    <w:rsid w:val="00D812C3"/>
    <w:rsid w:val="00D81496"/>
    <w:rsid w:val="00DD3A99"/>
    <w:rsid w:val="00E57F2D"/>
    <w:rsid w:val="00E90AA9"/>
    <w:rsid w:val="00E97345"/>
    <w:rsid w:val="00EB5103"/>
    <w:rsid w:val="00EB56B1"/>
    <w:rsid w:val="00EF0AEC"/>
    <w:rsid w:val="00F14CDD"/>
    <w:rsid w:val="00F354C6"/>
    <w:rsid w:val="00F41892"/>
    <w:rsid w:val="00F52A65"/>
    <w:rsid w:val="00F8311A"/>
    <w:rsid w:val="00FB7653"/>
    <w:rsid w:val="00FD3F33"/>
    <w:rsid w:val="00FE5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1D39E6"/>
  <w15:docId w15:val="{4CFBA074-2D2A-4424-8406-32AA9A9C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B2B"/>
    <w:pPr>
      <w:ind w:left="720"/>
      <w:contextualSpacing/>
    </w:pPr>
  </w:style>
  <w:style w:type="paragraph" w:styleId="a4">
    <w:name w:val="No Spacing"/>
    <w:uiPriority w:val="1"/>
    <w:qFormat/>
    <w:rsid w:val="00237B2B"/>
    <w:pPr>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rsid w:val="005539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ормальний текст"/>
    <w:basedOn w:val="a"/>
    <w:rsid w:val="00553906"/>
    <w:pPr>
      <w:spacing w:before="120" w:after="0" w:line="240" w:lineRule="auto"/>
      <w:ind w:firstLine="567"/>
    </w:pPr>
    <w:rPr>
      <w:rFonts w:ascii="Antiqua" w:eastAsia="Times New Roman" w:hAnsi="Antiqua" w:cs="Times New Roman"/>
      <w:sz w:val="26"/>
      <w:szCs w:val="20"/>
      <w:lang w:eastAsia="ru-RU"/>
    </w:rPr>
  </w:style>
  <w:style w:type="paragraph" w:customStyle="1" w:styleId="1">
    <w:name w:val="Без интервала1"/>
    <w:uiPriority w:val="1"/>
    <w:qFormat/>
    <w:rsid w:val="00487B1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A102D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102D4"/>
  </w:style>
  <w:style w:type="paragraph" w:styleId="a9">
    <w:name w:val="footer"/>
    <w:basedOn w:val="a"/>
    <w:link w:val="aa"/>
    <w:uiPriority w:val="99"/>
    <w:unhideWhenUsed/>
    <w:rsid w:val="00A102D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102D4"/>
  </w:style>
  <w:style w:type="paragraph" w:styleId="ab">
    <w:name w:val="Balloon Text"/>
    <w:basedOn w:val="a"/>
    <w:link w:val="ac"/>
    <w:uiPriority w:val="99"/>
    <w:semiHidden/>
    <w:unhideWhenUsed/>
    <w:rsid w:val="006770C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7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61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KP18061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arch.ligazakon.ua/l_doc2.nsf/link1/KP180617.html" TargetMode="External"/><Relationship Id="rId4" Type="http://schemas.openxmlformats.org/officeDocument/2006/relationships/webSettings" Target="webSettings.xml"/><Relationship Id="rId9" Type="http://schemas.openxmlformats.org/officeDocument/2006/relationships/hyperlink" Target="http://search.ligazakon.ua/l_doc2.nsf/link1/KP1806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24</Pages>
  <Words>41148</Words>
  <Characters>23455</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LogocPower</dc:creator>
  <cp:lastModifiedBy>Іванна</cp:lastModifiedBy>
  <cp:revision>4</cp:revision>
  <cp:lastPrinted>2021-11-11T09:40:00Z</cp:lastPrinted>
  <dcterms:created xsi:type="dcterms:W3CDTF">2021-11-08T09:03:00Z</dcterms:created>
  <dcterms:modified xsi:type="dcterms:W3CDTF">2021-11-11T09:42:00Z</dcterms:modified>
</cp:coreProperties>
</file>