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2A32" w:rsidRDefault="004762F7" w:rsidP="004762F7">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Звіт </w:t>
      </w:r>
      <w:r w:rsidR="00671B15">
        <w:rPr>
          <w:rFonts w:ascii="Times New Roman" w:hAnsi="Times New Roman" w:cs="Times New Roman"/>
          <w:b/>
          <w:bCs/>
          <w:sz w:val="28"/>
          <w:szCs w:val="28"/>
        </w:rPr>
        <w:t>заступника міського голови</w:t>
      </w:r>
      <w:r w:rsidR="00722A32">
        <w:rPr>
          <w:rFonts w:ascii="Times New Roman" w:hAnsi="Times New Roman" w:cs="Times New Roman"/>
          <w:b/>
          <w:bCs/>
          <w:sz w:val="28"/>
          <w:szCs w:val="28"/>
        </w:rPr>
        <w:t xml:space="preserve"> </w:t>
      </w:r>
    </w:p>
    <w:p w:rsidR="00722A32" w:rsidRDefault="00722A32" w:rsidP="004762F7">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з питань діяльності виконавчих органів ради </w:t>
      </w:r>
    </w:p>
    <w:p w:rsidR="004762F7" w:rsidRDefault="004762F7" w:rsidP="004762F7">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Михайл</w:t>
      </w:r>
      <w:r w:rsidR="009E5B4A">
        <w:rPr>
          <w:rFonts w:ascii="Times New Roman" w:hAnsi="Times New Roman" w:cs="Times New Roman"/>
          <w:b/>
          <w:bCs/>
          <w:sz w:val="28"/>
          <w:szCs w:val="28"/>
        </w:rPr>
        <w:t>а</w:t>
      </w:r>
      <w:r>
        <w:rPr>
          <w:rFonts w:ascii="Times New Roman" w:hAnsi="Times New Roman" w:cs="Times New Roman"/>
          <w:b/>
          <w:bCs/>
          <w:sz w:val="28"/>
          <w:szCs w:val="28"/>
        </w:rPr>
        <w:t xml:space="preserve"> ВОЛИН</w:t>
      </w:r>
      <w:r w:rsidR="009E5B4A">
        <w:rPr>
          <w:rFonts w:ascii="Times New Roman" w:hAnsi="Times New Roman" w:cs="Times New Roman"/>
          <w:b/>
          <w:bCs/>
          <w:sz w:val="28"/>
          <w:szCs w:val="28"/>
        </w:rPr>
        <w:t>ЦЯ</w:t>
      </w:r>
    </w:p>
    <w:p w:rsidR="004762F7" w:rsidRDefault="004762F7" w:rsidP="004762F7">
      <w:pPr>
        <w:spacing w:after="0" w:line="240" w:lineRule="auto"/>
        <w:ind w:firstLine="709"/>
        <w:jc w:val="both"/>
        <w:rPr>
          <w:rFonts w:ascii="Times New Roman" w:hAnsi="Times New Roman" w:cs="Times New Roman"/>
          <w:b/>
          <w:bCs/>
          <w:sz w:val="28"/>
          <w:szCs w:val="28"/>
        </w:rPr>
      </w:pPr>
    </w:p>
    <w:p w:rsidR="004762F7" w:rsidRPr="004762F7" w:rsidRDefault="004762F7" w:rsidP="004762F7">
      <w:pPr>
        <w:spacing w:after="0" w:line="240" w:lineRule="auto"/>
        <w:ind w:firstLine="709"/>
        <w:jc w:val="both"/>
        <w:rPr>
          <w:rFonts w:ascii="Times New Roman" w:hAnsi="Times New Roman" w:cs="Times New Roman"/>
          <w:b/>
          <w:bCs/>
          <w:sz w:val="28"/>
          <w:szCs w:val="28"/>
        </w:rPr>
      </w:pPr>
      <w:bookmarkStart w:id="0" w:name="_Hlk87879166"/>
      <w:r w:rsidRPr="004762F7">
        <w:rPr>
          <w:rFonts w:ascii="Times New Roman" w:hAnsi="Times New Roman" w:cs="Times New Roman"/>
          <w:b/>
          <w:bCs/>
          <w:sz w:val="28"/>
          <w:szCs w:val="28"/>
        </w:rPr>
        <w:t>Фінанси і бюджет.</w:t>
      </w:r>
    </w:p>
    <w:p w:rsidR="00F329C7" w:rsidRPr="004762F7" w:rsidRDefault="004762F7" w:rsidP="004762F7">
      <w:pPr>
        <w:tabs>
          <w:tab w:val="left" w:pos="709"/>
          <w:tab w:val="left" w:pos="851"/>
        </w:tabs>
        <w:jc w:val="both"/>
        <w:rPr>
          <w:rFonts w:ascii="Times New Roman" w:hAnsi="Times New Roman" w:cs="Times New Roman"/>
          <w:bCs/>
          <w:sz w:val="28"/>
          <w:szCs w:val="28"/>
        </w:rPr>
      </w:pPr>
      <w:r>
        <w:rPr>
          <w:rFonts w:ascii="Times New Roman" w:hAnsi="Times New Roman" w:cs="Times New Roman"/>
          <w:bCs/>
          <w:sz w:val="28"/>
          <w:szCs w:val="28"/>
        </w:rPr>
        <w:tab/>
      </w:r>
      <w:r w:rsidRPr="004762F7">
        <w:rPr>
          <w:rFonts w:ascii="Times New Roman" w:hAnsi="Times New Roman" w:cs="Times New Roman"/>
          <w:bCs/>
          <w:sz w:val="28"/>
          <w:szCs w:val="28"/>
        </w:rPr>
        <w:t>Обсяг доходів загального фонду бюджету міської територіальної громади на 2021 рік (без урахування офіційних трансфертів), затверджений міською радою зі змінами,  становить 616 783,8 тис.грн. Станом на 01.11.2021 рівень виконання річного розпису склав 84,8 відсотка.</w:t>
      </w:r>
    </w:p>
    <w:p w:rsidR="00BE6D54" w:rsidRDefault="004762F7" w:rsidP="00BE6D54">
      <w:pPr>
        <w:tabs>
          <w:tab w:val="left" w:pos="709"/>
          <w:tab w:val="left" w:pos="851"/>
        </w:tabs>
        <w:jc w:val="both"/>
        <w:rPr>
          <w:rFonts w:ascii="Times New Roman" w:hAnsi="Times New Roman" w:cs="Times New Roman"/>
          <w:bCs/>
          <w:sz w:val="28"/>
          <w:szCs w:val="28"/>
        </w:rPr>
      </w:pPr>
      <w:r w:rsidRPr="004762F7">
        <w:rPr>
          <w:rFonts w:ascii="Times New Roman" w:hAnsi="Times New Roman" w:cs="Times New Roman"/>
          <w:bCs/>
          <w:sz w:val="28"/>
          <w:szCs w:val="28"/>
        </w:rPr>
        <w:t xml:space="preserve">          Рівень виконання помісячного розпису доходів загального фонду бюджету на десять місяців 2021 року склав 101,6 відсотка: при затвердженому обсязі 514 706,3 тис.грн фактично надійшло 522 926,0 тис.грн.</w:t>
      </w:r>
      <w:r w:rsidRPr="004762F7">
        <w:rPr>
          <w:rFonts w:ascii="Times New Roman" w:hAnsi="Times New Roman" w:cs="Times New Roman"/>
          <w:bCs/>
          <w:color w:val="FF0000"/>
          <w:sz w:val="28"/>
          <w:szCs w:val="28"/>
        </w:rPr>
        <w:t xml:space="preserve"> </w:t>
      </w:r>
      <w:r w:rsidRPr="004762F7">
        <w:rPr>
          <w:rFonts w:ascii="Times New Roman" w:hAnsi="Times New Roman" w:cs="Times New Roman"/>
          <w:bCs/>
          <w:sz w:val="28"/>
          <w:szCs w:val="28"/>
        </w:rPr>
        <w:t>Приріст</w:t>
      </w:r>
      <w:r w:rsidRPr="004762F7">
        <w:rPr>
          <w:rFonts w:ascii="Times New Roman" w:hAnsi="Times New Roman" w:cs="Times New Roman"/>
          <w:bCs/>
          <w:color w:val="FF0000"/>
          <w:sz w:val="28"/>
          <w:szCs w:val="28"/>
        </w:rPr>
        <w:t xml:space="preserve"> </w:t>
      </w:r>
      <w:r w:rsidRPr="004762F7">
        <w:rPr>
          <w:rFonts w:ascii="Times New Roman" w:hAnsi="Times New Roman" w:cs="Times New Roman"/>
          <w:sz w:val="28"/>
          <w:szCs w:val="28"/>
        </w:rPr>
        <w:t>надходжень проти відповідного періоду 2020 року склав 24,6 відсотка</w:t>
      </w:r>
      <w:r w:rsidRPr="004762F7">
        <w:rPr>
          <w:rFonts w:ascii="Times New Roman" w:hAnsi="Times New Roman" w:cs="Times New Roman"/>
          <w:color w:val="FF0000"/>
          <w:sz w:val="28"/>
          <w:szCs w:val="28"/>
        </w:rPr>
        <w:t xml:space="preserve"> </w:t>
      </w:r>
      <w:r w:rsidRPr="004762F7">
        <w:rPr>
          <w:rFonts w:ascii="Times New Roman" w:hAnsi="Times New Roman" w:cs="Times New Roman"/>
          <w:sz w:val="28"/>
          <w:szCs w:val="28"/>
        </w:rPr>
        <w:t>(+103080,5</w:t>
      </w:r>
      <w:r w:rsidRPr="004762F7">
        <w:rPr>
          <w:rFonts w:ascii="Times New Roman" w:hAnsi="Times New Roman" w:cs="Times New Roman"/>
          <w:color w:val="FF0000"/>
          <w:sz w:val="28"/>
          <w:szCs w:val="28"/>
        </w:rPr>
        <w:t xml:space="preserve"> </w:t>
      </w:r>
      <w:r w:rsidRPr="004762F7">
        <w:rPr>
          <w:rFonts w:ascii="Times New Roman" w:hAnsi="Times New Roman" w:cs="Times New Roman"/>
          <w:sz w:val="28"/>
          <w:szCs w:val="28"/>
        </w:rPr>
        <w:t xml:space="preserve">тис.грн). </w:t>
      </w:r>
      <w:r w:rsidRPr="004762F7">
        <w:rPr>
          <w:rFonts w:ascii="Times New Roman" w:hAnsi="Times New Roman" w:cs="Times New Roman"/>
          <w:bCs/>
          <w:sz w:val="28"/>
          <w:szCs w:val="28"/>
        </w:rPr>
        <w:t>Перевиконання планових показників у сумі 8 219,7 тис.грн забезпечено понадплановими надходженнями:</w:t>
      </w:r>
    </w:p>
    <w:p w:rsidR="00BE6D54" w:rsidRDefault="00BE6D54" w:rsidP="00BE6D54">
      <w:pPr>
        <w:tabs>
          <w:tab w:val="left" w:pos="709"/>
          <w:tab w:val="left" w:pos="851"/>
        </w:tabs>
        <w:jc w:val="both"/>
        <w:rPr>
          <w:rFonts w:ascii="Times New Roman" w:hAnsi="Times New Roman" w:cs="Times New Roman"/>
          <w:bCs/>
          <w:sz w:val="28"/>
          <w:szCs w:val="28"/>
        </w:rPr>
      </w:pPr>
      <w:r w:rsidRPr="00BE6D54">
        <w:rPr>
          <w:rFonts w:ascii="Times New Roman" w:hAnsi="Times New Roman" w:cs="Times New Roman"/>
          <w:bCs/>
          <w:sz w:val="28"/>
          <w:szCs w:val="28"/>
        </w:rPr>
        <w:t>-</w:t>
      </w:r>
      <w:r>
        <w:rPr>
          <w:rFonts w:ascii="Times New Roman" w:hAnsi="Times New Roman" w:cs="Times New Roman"/>
          <w:bCs/>
          <w:sz w:val="28"/>
          <w:szCs w:val="28"/>
        </w:rPr>
        <w:t xml:space="preserve"> </w:t>
      </w:r>
      <w:r w:rsidR="004762F7" w:rsidRPr="00BE6D54">
        <w:rPr>
          <w:rFonts w:ascii="Times New Roman" w:hAnsi="Times New Roman" w:cs="Times New Roman"/>
          <w:bCs/>
          <w:sz w:val="28"/>
          <w:szCs w:val="28"/>
        </w:rPr>
        <w:t>податку та збору на доходи фізичних осіб у сумі 4 342,7 тис.грн. Даний вид доходів є основним джерелом наповнення місцевого бюджету, питома вага  його у структурі  доходів загального фонду бюджету (без урахування офіційних трансфертів) склала 84,5 відсотка,</w:t>
      </w:r>
      <w:r w:rsidR="004762F7" w:rsidRPr="00BE6D54">
        <w:rPr>
          <w:rFonts w:ascii="Times New Roman" w:hAnsi="Times New Roman" w:cs="Times New Roman"/>
          <w:bCs/>
          <w:color w:val="FF0000"/>
          <w:sz w:val="28"/>
          <w:szCs w:val="28"/>
        </w:rPr>
        <w:t xml:space="preserve"> </w:t>
      </w:r>
      <w:r w:rsidR="004762F7" w:rsidRPr="00BE6D54">
        <w:rPr>
          <w:rFonts w:ascii="Times New Roman" w:hAnsi="Times New Roman" w:cs="Times New Roman"/>
          <w:bCs/>
          <w:sz w:val="28"/>
          <w:szCs w:val="28"/>
        </w:rPr>
        <w:t xml:space="preserve">(442 031,4 тис.грн). </w:t>
      </w:r>
      <w:r w:rsidR="004762F7" w:rsidRPr="00BE6D54">
        <w:rPr>
          <w:rFonts w:ascii="Times New Roman" w:hAnsi="Times New Roman" w:cs="Times New Roman"/>
          <w:sz w:val="28"/>
          <w:szCs w:val="28"/>
        </w:rPr>
        <w:t>Приріст надходжень проти порівняльного періоду минулого року склав 25,0 відсотка (+ 88 394,9</w:t>
      </w:r>
      <w:r w:rsidR="004762F7" w:rsidRPr="00BE6D54">
        <w:rPr>
          <w:rFonts w:ascii="Times New Roman" w:hAnsi="Times New Roman" w:cs="Times New Roman"/>
          <w:color w:val="FF0000"/>
          <w:sz w:val="28"/>
          <w:szCs w:val="28"/>
        </w:rPr>
        <w:t xml:space="preserve"> </w:t>
      </w:r>
      <w:r w:rsidR="004762F7" w:rsidRPr="00BE6D54">
        <w:rPr>
          <w:rFonts w:ascii="Times New Roman" w:hAnsi="Times New Roman" w:cs="Times New Roman"/>
          <w:sz w:val="28"/>
          <w:szCs w:val="28"/>
        </w:rPr>
        <w:t xml:space="preserve"> тис.грн);</w:t>
      </w:r>
    </w:p>
    <w:p w:rsidR="00BE6D54" w:rsidRDefault="00BE6D54" w:rsidP="00BE6D54">
      <w:pPr>
        <w:tabs>
          <w:tab w:val="left" w:pos="709"/>
          <w:tab w:val="left" w:pos="851"/>
        </w:tabs>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762F7" w:rsidRPr="00BE6D54">
        <w:rPr>
          <w:rFonts w:ascii="Times New Roman" w:hAnsi="Times New Roman" w:cs="Times New Roman"/>
          <w:bCs/>
          <w:sz w:val="28"/>
          <w:szCs w:val="28"/>
        </w:rPr>
        <w:t>акцизного податку у сумі 2 141,9 тис.грн;</w:t>
      </w:r>
    </w:p>
    <w:p w:rsidR="00BE6D54" w:rsidRDefault="00BE6D54" w:rsidP="00BE6D54">
      <w:pPr>
        <w:tabs>
          <w:tab w:val="left" w:pos="709"/>
          <w:tab w:val="left" w:pos="851"/>
        </w:tabs>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762F7" w:rsidRPr="00BE6D54">
        <w:rPr>
          <w:rFonts w:ascii="Times New Roman" w:hAnsi="Times New Roman" w:cs="Times New Roman"/>
          <w:bCs/>
          <w:sz w:val="28"/>
          <w:szCs w:val="28"/>
        </w:rPr>
        <w:t>рентної плати та плати за використання інших природних ресурсів у сумі 436,4 тис.грн;</w:t>
      </w:r>
    </w:p>
    <w:p w:rsidR="00BE6D54" w:rsidRDefault="00BE6D54" w:rsidP="00BE6D54">
      <w:pPr>
        <w:tabs>
          <w:tab w:val="left" w:pos="709"/>
          <w:tab w:val="left" w:pos="851"/>
        </w:tabs>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762F7" w:rsidRPr="00BE6D54">
        <w:rPr>
          <w:rFonts w:ascii="Times New Roman" w:hAnsi="Times New Roman" w:cs="Times New Roman"/>
          <w:bCs/>
          <w:sz w:val="28"/>
          <w:szCs w:val="28"/>
        </w:rPr>
        <w:t>місцевих податків і зборів у сумі 933,4 тис.грн;</w:t>
      </w:r>
    </w:p>
    <w:p w:rsidR="004762F7" w:rsidRPr="00BE6D54" w:rsidRDefault="00BE6D54" w:rsidP="00BE6D54">
      <w:pPr>
        <w:tabs>
          <w:tab w:val="left" w:pos="709"/>
          <w:tab w:val="left" w:pos="851"/>
        </w:tabs>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762F7" w:rsidRPr="00BE6D54">
        <w:rPr>
          <w:rFonts w:ascii="Times New Roman" w:hAnsi="Times New Roman" w:cs="Times New Roman"/>
          <w:bCs/>
          <w:sz w:val="28"/>
          <w:szCs w:val="28"/>
        </w:rPr>
        <w:t>неподаткових надходжень у сумі 447,9</w:t>
      </w:r>
      <w:r w:rsidR="004762F7" w:rsidRPr="00BE6D54">
        <w:rPr>
          <w:rFonts w:ascii="Times New Roman" w:hAnsi="Times New Roman" w:cs="Times New Roman"/>
          <w:bCs/>
          <w:color w:val="FF0000"/>
          <w:sz w:val="28"/>
          <w:szCs w:val="28"/>
        </w:rPr>
        <w:t xml:space="preserve"> </w:t>
      </w:r>
      <w:r w:rsidR="004762F7" w:rsidRPr="00BE6D54">
        <w:rPr>
          <w:rFonts w:ascii="Times New Roman" w:hAnsi="Times New Roman" w:cs="Times New Roman"/>
          <w:bCs/>
          <w:sz w:val="28"/>
          <w:szCs w:val="28"/>
        </w:rPr>
        <w:t xml:space="preserve">тис.грн.   </w:t>
      </w:r>
    </w:p>
    <w:p w:rsidR="004762F7" w:rsidRPr="004762F7" w:rsidRDefault="004762F7" w:rsidP="004762F7">
      <w:pPr>
        <w:tabs>
          <w:tab w:val="left" w:pos="709"/>
          <w:tab w:val="left" w:pos="851"/>
        </w:tabs>
        <w:jc w:val="both"/>
        <w:rPr>
          <w:rFonts w:ascii="Times New Roman" w:hAnsi="Times New Roman" w:cs="Times New Roman"/>
          <w:bCs/>
          <w:sz w:val="28"/>
          <w:szCs w:val="28"/>
        </w:rPr>
      </w:pPr>
      <w:r w:rsidRPr="004762F7">
        <w:rPr>
          <w:rFonts w:ascii="Times New Roman" w:hAnsi="Times New Roman" w:cs="Times New Roman"/>
          <w:bCs/>
          <w:sz w:val="28"/>
          <w:szCs w:val="28"/>
        </w:rPr>
        <w:t xml:space="preserve">         Місцеві податки і збори є другим значимим за обсягом джерелом наповнення дохідної частини бюджету територіальної громади. Їх частка у структурі доходів загального фонду бюджету (без урахування офіційних трансфертів) склала 11,5 відсотка,</w:t>
      </w:r>
      <w:r w:rsidRPr="004762F7">
        <w:rPr>
          <w:rFonts w:ascii="Times New Roman" w:hAnsi="Times New Roman" w:cs="Times New Roman"/>
          <w:bCs/>
          <w:color w:val="FF0000"/>
          <w:sz w:val="28"/>
          <w:szCs w:val="28"/>
        </w:rPr>
        <w:t xml:space="preserve"> </w:t>
      </w:r>
      <w:r w:rsidRPr="004762F7">
        <w:rPr>
          <w:rFonts w:ascii="Times New Roman" w:hAnsi="Times New Roman" w:cs="Times New Roman"/>
          <w:bCs/>
          <w:sz w:val="28"/>
          <w:szCs w:val="28"/>
        </w:rPr>
        <w:t xml:space="preserve">(60 160,8 тис.грн). </w:t>
      </w:r>
      <w:r w:rsidRPr="004762F7">
        <w:rPr>
          <w:rFonts w:ascii="Times New Roman" w:hAnsi="Times New Roman" w:cs="Times New Roman"/>
          <w:sz w:val="28"/>
          <w:szCs w:val="28"/>
        </w:rPr>
        <w:t>Приріст надходжень проти відповідного періоду 2020 року склав 18,6 відсотка (+ 9 448,0 тис.грн).</w:t>
      </w:r>
      <w:r w:rsidRPr="004762F7">
        <w:rPr>
          <w:rFonts w:ascii="Times New Roman" w:hAnsi="Times New Roman" w:cs="Times New Roman"/>
          <w:bCs/>
          <w:sz w:val="28"/>
          <w:szCs w:val="28"/>
        </w:rPr>
        <w:t xml:space="preserve"> </w:t>
      </w:r>
    </w:p>
    <w:p w:rsidR="004762F7" w:rsidRPr="004762F7" w:rsidRDefault="004762F7" w:rsidP="004762F7">
      <w:pPr>
        <w:tabs>
          <w:tab w:val="left" w:pos="709"/>
          <w:tab w:val="left" w:pos="851"/>
        </w:tabs>
        <w:jc w:val="both"/>
        <w:rPr>
          <w:rFonts w:ascii="Times New Roman" w:hAnsi="Times New Roman" w:cs="Times New Roman"/>
          <w:bCs/>
          <w:sz w:val="28"/>
          <w:szCs w:val="28"/>
        </w:rPr>
      </w:pPr>
      <w:r w:rsidRPr="004762F7">
        <w:rPr>
          <w:rFonts w:ascii="Times New Roman" w:hAnsi="Times New Roman" w:cs="Times New Roman"/>
          <w:bCs/>
          <w:sz w:val="28"/>
          <w:szCs w:val="28"/>
        </w:rPr>
        <w:t xml:space="preserve">         Найпитомішу вагу у структурі місцевих податків займають плата за землю (56,6 відсотка), єдиний податок (33,8 відсотка) і</w:t>
      </w:r>
      <w:r w:rsidRPr="004762F7">
        <w:rPr>
          <w:rFonts w:ascii="Times New Roman" w:hAnsi="Times New Roman" w:cs="Times New Roman"/>
          <w:bCs/>
          <w:color w:val="FF0000"/>
          <w:sz w:val="28"/>
          <w:szCs w:val="28"/>
        </w:rPr>
        <w:t xml:space="preserve"> </w:t>
      </w:r>
      <w:r w:rsidRPr="004762F7">
        <w:rPr>
          <w:rFonts w:ascii="Times New Roman" w:hAnsi="Times New Roman" w:cs="Times New Roman"/>
          <w:bCs/>
          <w:sz w:val="28"/>
          <w:szCs w:val="28"/>
        </w:rPr>
        <w:t>податок на нерухоме майно, відмінне від земельної ділянки</w:t>
      </w:r>
      <w:r w:rsidRPr="004762F7">
        <w:rPr>
          <w:rFonts w:ascii="Times New Roman" w:hAnsi="Times New Roman" w:cs="Times New Roman"/>
          <w:bCs/>
          <w:color w:val="FF0000"/>
          <w:sz w:val="28"/>
          <w:szCs w:val="28"/>
        </w:rPr>
        <w:t xml:space="preserve"> </w:t>
      </w:r>
      <w:r w:rsidRPr="004762F7">
        <w:rPr>
          <w:rFonts w:ascii="Times New Roman" w:hAnsi="Times New Roman" w:cs="Times New Roman"/>
          <w:bCs/>
          <w:sz w:val="28"/>
          <w:szCs w:val="28"/>
        </w:rPr>
        <w:t xml:space="preserve">(9,5 відсотка).  </w:t>
      </w:r>
    </w:p>
    <w:p w:rsidR="004762F7" w:rsidRPr="004762F7" w:rsidRDefault="004762F7" w:rsidP="004762F7">
      <w:pPr>
        <w:tabs>
          <w:tab w:val="left" w:pos="709"/>
          <w:tab w:val="left" w:pos="851"/>
        </w:tabs>
        <w:jc w:val="both"/>
        <w:rPr>
          <w:rFonts w:ascii="Times New Roman" w:hAnsi="Times New Roman" w:cs="Times New Roman"/>
          <w:sz w:val="28"/>
          <w:szCs w:val="28"/>
        </w:rPr>
      </w:pPr>
      <w:r w:rsidRPr="004762F7">
        <w:rPr>
          <w:rFonts w:ascii="Times New Roman" w:hAnsi="Times New Roman" w:cs="Times New Roman"/>
          <w:bCs/>
          <w:sz w:val="28"/>
          <w:szCs w:val="28"/>
        </w:rPr>
        <w:t xml:space="preserve">          </w:t>
      </w:r>
      <w:r w:rsidRPr="004762F7">
        <w:rPr>
          <w:rFonts w:ascii="Times New Roman" w:hAnsi="Times New Roman" w:cs="Times New Roman"/>
          <w:sz w:val="28"/>
          <w:szCs w:val="28"/>
        </w:rPr>
        <w:t xml:space="preserve">Надходження плати за землю за звітний період склали 34 023,1 тис.грн, що становить 103,3 відсотка планового показника. Приріст надходжень проти аналогічного періоду минулого року склав 18,4 відсотка (+ 5 276,9 тис.грн). </w:t>
      </w:r>
    </w:p>
    <w:p w:rsidR="004762F7" w:rsidRPr="004762F7" w:rsidRDefault="004762F7" w:rsidP="004762F7">
      <w:pPr>
        <w:tabs>
          <w:tab w:val="left" w:pos="567"/>
          <w:tab w:val="left" w:pos="709"/>
          <w:tab w:val="left" w:pos="851"/>
        </w:tabs>
        <w:jc w:val="both"/>
        <w:rPr>
          <w:rFonts w:ascii="Times New Roman" w:hAnsi="Times New Roman" w:cs="Times New Roman"/>
          <w:sz w:val="28"/>
          <w:szCs w:val="28"/>
        </w:rPr>
      </w:pPr>
      <w:r w:rsidRPr="004762F7">
        <w:rPr>
          <w:rFonts w:ascii="Times New Roman" w:hAnsi="Times New Roman" w:cs="Times New Roman"/>
          <w:sz w:val="28"/>
          <w:szCs w:val="28"/>
        </w:rPr>
        <w:lastRenderedPageBreak/>
        <w:t xml:space="preserve">          Надходження єдиного податку склали 20 337,3 тис.грн, що становить 104,1 відсотка планового показника. Приріст надходжень проти аналогічного періоду минулого року склав 36,9 відсотка (+5 480,8 тис.грн).</w:t>
      </w:r>
    </w:p>
    <w:p w:rsidR="004762F7" w:rsidRPr="004762F7" w:rsidRDefault="004762F7" w:rsidP="004762F7">
      <w:pPr>
        <w:tabs>
          <w:tab w:val="left" w:pos="709"/>
          <w:tab w:val="left" w:pos="851"/>
        </w:tabs>
        <w:jc w:val="both"/>
        <w:rPr>
          <w:rFonts w:ascii="Times New Roman" w:hAnsi="Times New Roman" w:cs="Times New Roman"/>
          <w:sz w:val="28"/>
          <w:szCs w:val="28"/>
        </w:rPr>
      </w:pPr>
      <w:r w:rsidRPr="004762F7">
        <w:rPr>
          <w:rFonts w:ascii="Times New Roman" w:hAnsi="Times New Roman" w:cs="Times New Roman"/>
          <w:sz w:val="28"/>
          <w:szCs w:val="28"/>
        </w:rPr>
        <w:t xml:space="preserve">         Рівень виконання планового показника надходження податку на нерухоме майно, відмінне від земельної ділянки, склав 85,4 відсотка (-975,3 тис.грн). При плані 6 688,0 тис.грн фактичні надходження склали 5 712,7 тис.грн.</w:t>
      </w:r>
      <w:r w:rsidRPr="004762F7">
        <w:rPr>
          <w:rFonts w:ascii="Times New Roman" w:hAnsi="Times New Roman" w:cs="Times New Roman"/>
          <w:color w:val="C00000"/>
          <w:sz w:val="28"/>
          <w:szCs w:val="28"/>
        </w:rPr>
        <w:t xml:space="preserve"> </w:t>
      </w:r>
      <w:r w:rsidRPr="004762F7">
        <w:rPr>
          <w:rFonts w:ascii="Times New Roman" w:hAnsi="Times New Roman" w:cs="Times New Roman"/>
          <w:sz w:val="28"/>
          <w:szCs w:val="28"/>
        </w:rPr>
        <w:t>Невиконання планового показника на десять місяців 2021 року а також</w:t>
      </w:r>
      <w:r w:rsidRPr="004762F7">
        <w:rPr>
          <w:rFonts w:ascii="Times New Roman" w:hAnsi="Times New Roman" w:cs="Times New Roman"/>
          <w:color w:val="C00000"/>
          <w:sz w:val="28"/>
          <w:szCs w:val="28"/>
        </w:rPr>
        <w:t xml:space="preserve"> </w:t>
      </w:r>
      <w:r w:rsidRPr="004762F7">
        <w:rPr>
          <w:rFonts w:ascii="Times New Roman" w:hAnsi="Times New Roman" w:cs="Times New Roman"/>
          <w:sz w:val="28"/>
          <w:szCs w:val="28"/>
        </w:rPr>
        <w:t>зниження надходжень</w:t>
      </w:r>
      <w:r w:rsidRPr="004762F7">
        <w:rPr>
          <w:rFonts w:ascii="Times New Roman" w:hAnsi="Times New Roman" w:cs="Times New Roman"/>
          <w:color w:val="C00000"/>
          <w:sz w:val="28"/>
          <w:szCs w:val="28"/>
        </w:rPr>
        <w:t xml:space="preserve"> </w:t>
      </w:r>
      <w:r w:rsidRPr="004762F7">
        <w:rPr>
          <w:rFonts w:ascii="Times New Roman" w:hAnsi="Times New Roman" w:cs="Times New Roman"/>
          <w:sz w:val="28"/>
          <w:szCs w:val="28"/>
        </w:rPr>
        <w:t>податку на нерухоме майно, відмінне від земельної ділянки, проти відповідного періоду минулого року на 19,0 відсотків, або на 1341 тис.грн,</w:t>
      </w:r>
      <w:r w:rsidRPr="004762F7">
        <w:rPr>
          <w:rFonts w:ascii="Times New Roman" w:hAnsi="Times New Roman" w:cs="Times New Roman"/>
          <w:color w:val="C00000"/>
          <w:sz w:val="28"/>
          <w:szCs w:val="28"/>
        </w:rPr>
        <w:t xml:space="preserve"> </w:t>
      </w:r>
      <w:r w:rsidRPr="004762F7">
        <w:rPr>
          <w:rFonts w:ascii="Times New Roman" w:hAnsi="Times New Roman" w:cs="Times New Roman"/>
          <w:sz w:val="28"/>
          <w:szCs w:val="28"/>
        </w:rPr>
        <w:t>зумовлене застосуванням</w:t>
      </w:r>
      <w:r w:rsidRPr="004762F7">
        <w:rPr>
          <w:rFonts w:ascii="Times New Roman" w:hAnsi="Times New Roman" w:cs="Times New Roman"/>
          <w:color w:val="C00000"/>
          <w:sz w:val="28"/>
          <w:szCs w:val="28"/>
        </w:rPr>
        <w:t xml:space="preserve"> </w:t>
      </w:r>
      <w:r w:rsidRPr="004762F7">
        <w:rPr>
          <w:rFonts w:ascii="Times New Roman" w:hAnsi="Times New Roman" w:cs="Times New Roman"/>
          <w:sz w:val="28"/>
          <w:szCs w:val="28"/>
        </w:rPr>
        <w:t xml:space="preserve">державним підприємством «НАЕК «Енергоатом» індивідуальної податкової консультації, наданої Державною податковою службою України від 07.08.2020 № 3243/ІПК/99-00-04-03-03-06, згідно з якою у підпрємства не виникають податкові зобов’язання з податку на нерухоме майно, відмінне від земельної ділянки, в частині об’єктів нерухомості, які є державною власністю та закріплені за ним на праві господарського відання. </w:t>
      </w:r>
    </w:p>
    <w:p w:rsidR="004762F7" w:rsidRPr="004762F7" w:rsidRDefault="004762F7" w:rsidP="004762F7">
      <w:pPr>
        <w:tabs>
          <w:tab w:val="left" w:pos="709"/>
          <w:tab w:val="left" w:pos="851"/>
        </w:tabs>
        <w:jc w:val="both"/>
        <w:rPr>
          <w:rFonts w:ascii="Times New Roman" w:hAnsi="Times New Roman" w:cs="Times New Roman"/>
          <w:bCs/>
          <w:sz w:val="28"/>
          <w:szCs w:val="28"/>
        </w:rPr>
      </w:pPr>
      <w:r w:rsidRPr="004762F7">
        <w:rPr>
          <w:rFonts w:ascii="Times New Roman" w:hAnsi="Times New Roman" w:cs="Times New Roman"/>
          <w:bCs/>
          <w:sz w:val="28"/>
          <w:szCs w:val="28"/>
        </w:rPr>
        <w:t xml:space="preserve">         Д</w:t>
      </w:r>
      <w:r w:rsidRPr="004762F7">
        <w:rPr>
          <w:rFonts w:ascii="Times New Roman" w:hAnsi="Times New Roman" w:cs="Times New Roman"/>
          <w:sz w:val="28"/>
          <w:szCs w:val="28"/>
        </w:rPr>
        <w:t>ержавне підприємство «НАЕК «Енергоатом» було найбільшим платником до місцевого бюджету податку на нерухоме майно, відмінне від земельної ділянки. Так, у 2018 році  підприємство сплатило 3 394,5 тис.грн податку на нерухоме майно, відмінне від земельної ділянки, що становило 61,1 відсотка від усіх надходжень зазначеного податку. У 2019 і 2020 роках та першому кварталі 2021 року ці  показники складали: 3 934,0 тис.грн  і  67,0 відсотків;  3 637,0  тис.грн і 50,6 відсотка; 1 216,9 тис.грн і 62,8 відсотка відповідно.</w:t>
      </w:r>
    </w:p>
    <w:p w:rsidR="00F329C7" w:rsidRPr="004762F7" w:rsidRDefault="004762F7" w:rsidP="004762F7">
      <w:pPr>
        <w:tabs>
          <w:tab w:val="left" w:pos="709"/>
          <w:tab w:val="left" w:pos="851"/>
        </w:tabs>
        <w:jc w:val="both"/>
        <w:rPr>
          <w:rFonts w:ascii="Times New Roman" w:hAnsi="Times New Roman" w:cs="Times New Roman"/>
          <w:bCs/>
          <w:sz w:val="28"/>
          <w:szCs w:val="28"/>
        </w:rPr>
      </w:pPr>
      <w:r w:rsidRPr="004762F7">
        <w:rPr>
          <w:rFonts w:ascii="Times New Roman" w:hAnsi="Times New Roman" w:cs="Times New Roman"/>
          <w:sz w:val="28"/>
          <w:szCs w:val="28"/>
        </w:rPr>
        <w:t xml:space="preserve">         Внаслідок подальшого застосування платником індивідуальної податкової консультації втрати бюджету міської територіальної громади з податку на нерухоме майно, відмінне від земельної ділянки, до кінця 2021 року складуть близько 4 млн.грн, а в наступні бюджетні періоди такі втрати складатимуть  понад 5 млн.грн щороку.</w:t>
      </w:r>
      <w:r w:rsidRPr="004762F7">
        <w:rPr>
          <w:rFonts w:ascii="Times New Roman" w:hAnsi="Times New Roman" w:cs="Times New Roman"/>
          <w:bCs/>
          <w:sz w:val="28"/>
          <w:szCs w:val="28"/>
        </w:rPr>
        <w:t xml:space="preserve">   </w:t>
      </w:r>
    </w:p>
    <w:p w:rsidR="004762F7" w:rsidRPr="004762F7" w:rsidRDefault="004762F7" w:rsidP="004762F7">
      <w:pPr>
        <w:tabs>
          <w:tab w:val="left" w:pos="709"/>
          <w:tab w:val="left" w:pos="851"/>
        </w:tabs>
        <w:jc w:val="both"/>
        <w:rPr>
          <w:rFonts w:ascii="Times New Roman" w:hAnsi="Times New Roman" w:cs="Times New Roman"/>
          <w:sz w:val="28"/>
          <w:szCs w:val="28"/>
        </w:rPr>
      </w:pPr>
      <w:r w:rsidRPr="004762F7">
        <w:rPr>
          <w:rFonts w:ascii="Times New Roman" w:hAnsi="Times New Roman" w:cs="Times New Roman"/>
          <w:bCs/>
          <w:sz w:val="28"/>
          <w:szCs w:val="28"/>
        </w:rPr>
        <w:t xml:space="preserve">         </w:t>
      </w:r>
      <w:r w:rsidRPr="004762F7">
        <w:rPr>
          <w:rFonts w:ascii="Times New Roman" w:hAnsi="Times New Roman" w:cs="Times New Roman"/>
          <w:sz w:val="28"/>
          <w:szCs w:val="28"/>
        </w:rPr>
        <w:t>Офіційні трансферти</w:t>
      </w:r>
      <w:r w:rsidRPr="004762F7">
        <w:rPr>
          <w:rFonts w:ascii="Times New Roman" w:hAnsi="Times New Roman" w:cs="Times New Roman"/>
          <w:sz w:val="28"/>
          <w:szCs w:val="28"/>
          <w:lang w:val="ru-RU"/>
        </w:rPr>
        <w:t xml:space="preserve"> до загального фонду</w:t>
      </w:r>
      <w:r w:rsidRPr="004762F7">
        <w:rPr>
          <w:rFonts w:ascii="Times New Roman" w:hAnsi="Times New Roman" w:cs="Times New Roman"/>
          <w:sz w:val="28"/>
          <w:szCs w:val="28"/>
        </w:rPr>
        <w:t xml:space="preserve"> бюджету міської територальної громади станом на 01.11.2021 склали 130 107,3</w:t>
      </w:r>
      <w:r w:rsidRPr="004762F7">
        <w:rPr>
          <w:rFonts w:ascii="Times New Roman" w:hAnsi="Times New Roman" w:cs="Times New Roman"/>
          <w:color w:val="FF0000"/>
          <w:sz w:val="28"/>
          <w:szCs w:val="28"/>
        </w:rPr>
        <w:t xml:space="preserve"> </w:t>
      </w:r>
      <w:r w:rsidRPr="004762F7">
        <w:rPr>
          <w:rFonts w:ascii="Times New Roman" w:hAnsi="Times New Roman" w:cs="Times New Roman"/>
          <w:sz w:val="28"/>
          <w:szCs w:val="28"/>
        </w:rPr>
        <w:t>тис.грн, або 100,0 відсотків від передбачених розписом доходів бюджету на звітний період.</w:t>
      </w:r>
    </w:p>
    <w:p w:rsidR="004762F7" w:rsidRPr="004762F7" w:rsidRDefault="004762F7" w:rsidP="004762F7">
      <w:pPr>
        <w:ind w:firstLine="567"/>
        <w:jc w:val="both"/>
        <w:rPr>
          <w:rFonts w:ascii="Times New Roman" w:hAnsi="Times New Roman" w:cs="Times New Roman"/>
          <w:bCs/>
          <w:sz w:val="28"/>
          <w:szCs w:val="28"/>
        </w:rPr>
      </w:pPr>
      <w:r w:rsidRPr="004762F7">
        <w:rPr>
          <w:rFonts w:ascii="Times New Roman" w:hAnsi="Times New Roman" w:cs="Times New Roman"/>
          <w:bCs/>
          <w:sz w:val="28"/>
          <w:szCs w:val="28"/>
        </w:rPr>
        <w:t xml:space="preserve"> Надходження до  спеціального фонду</w:t>
      </w:r>
      <w:r w:rsidRPr="004762F7">
        <w:rPr>
          <w:rFonts w:ascii="Times New Roman" w:hAnsi="Times New Roman" w:cs="Times New Roman"/>
          <w:bCs/>
          <w:i/>
          <w:sz w:val="28"/>
          <w:szCs w:val="28"/>
        </w:rPr>
        <w:t xml:space="preserve"> </w:t>
      </w:r>
      <w:r w:rsidRPr="004762F7">
        <w:rPr>
          <w:rFonts w:ascii="Times New Roman" w:hAnsi="Times New Roman" w:cs="Times New Roman"/>
          <w:bCs/>
          <w:sz w:val="28"/>
          <w:szCs w:val="28"/>
        </w:rPr>
        <w:t xml:space="preserve">бюджету склали 57 712,9 тис.грн, з яких 56 707,0 тис. грн, або 98,2 відсотка, складають власні надходження бюджетних установ і  669,9 тис.грн, або 1,2 відсотка, - надходження бюджету розвитку.  </w:t>
      </w:r>
    </w:p>
    <w:p w:rsidR="004762F7" w:rsidRPr="004762F7" w:rsidRDefault="004762F7" w:rsidP="004762F7">
      <w:pPr>
        <w:tabs>
          <w:tab w:val="left" w:pos="567"/>
          <w:tab w:val="left" w:pos="709"/>
        </w:tabs>
        <w:ind w:firstLine="567"/>
        <w:jc w:val="both"/>
        <w:rPr>
          <w:rFonts w:ascii="Times New Roman" w:hAnsi="Times New Roman" w:cs="Times New Roman"/>
          <w:bCs/>
          <w:sz w:val="28"/>
          <w:szCs w:val="28"/>
        </w:rPr>
      </w:pPr>
      <w:r w:rsidRPr="004762F7">
        <w:rPr>
          <w:rFonts w:ascii="Times New Roman" w:hAnsi="Times New Roman" w:cs="Times New Roman"/>
          <w:bCs/>
          <w:sz w:val="28"/>
          <w:szCs w:val="28"/>
        </w:rPr>
        <w:t xml:space="preserve"> В цілому доходи бюджету станом на 01.11.2021 склали 710 746,2 тис.грн, що на 60 665,3 тис.грн, або на 9,3 відсотка, більше планового показника та на </w:t>
      </w:r>
      <w:r w:rsidRPr="004762F7">
        <w:rPr>
          <w:rFonts w:ascii="Times New Roman" w:hAnsi="Times New Roman" w:cs="Times New Roman"/>
          <w:bCs/>
          <w:sz w:val="28"/>
          <w:szCs w:val="28"/>
        </w:rPr>
        <w:lastRenderedPageBreak/>
        <w:t>184 780,8 тис.грн, або на 35,1 відсотка, більше аналогічного показника за відповідний період минулого року.</w:t>
      </w:r>
    </w:p>
    <w:p w:rsidR="004762F7" w:rsidRPr="004762F7" w:rsidRDefault="004762F7" w:rsidP="004762F7">
      <w:pPr>
        <w:tabs>
          <w:tab w:val="left" w:pos="709"/>
          <w:tab w:val="left" w:pos="851"/>
        </w:tabs>
        <w:jc w:val="both"/>
        <w:rPr>
          <w:rFonts w:ascii="Times New Roman" w:hAnsi="Times New Roman" w:cs="Times New Roman"/>
          <w:sz w:val="28"/>
          <w:szCs w:val="28"/>
        </w:rPr>
      </w:pPr>
      <w:r w:rsidRPr="004762F7">
        <w:rPr>
          <w:rFonts w:ascii="Times New Roman" w:hAnsi="Times New Roman" w:cs="Times New Roman"/>
          <w:sz w:val="28"/>
          <w:szCs w:val="28"/>
        </w:rPr>
        <w:t xml:space="preserve">          У звітному році міською радою прийнято ряд рішень зі встановлення на території громади місцевих податків і зборів, які наберуть чинності з 1 січня 2022 року. </w:t>
      </w:r>
    </w:p>
    <w:p w:rsidR="004762F7" w:rsidRPr="004762F7" w:rsidRDefault="004762F7" w:rsidP="004762F7">
      <w:pPr>
        <w:tabs>
          <w:tab w:val="left" w:pos="709"/>
          <w:tab w:val="left" w:pos="851"/>
        </w:tabs>
        <w:jc w:val="both"/>
        <w:rPr>
          <w:rFonts w:ascii="Times New Roman" w:hAnsi="Times New Roman" w:cs="Times New Roman"/>
          <w:sz w:val="28"/>
          <w:szCs w:val="28"/>
        </w:rPr>
      </w:pPr>
      <w:r w:rsidRPr="004762F7">
        <w:rPr>
          <w:rFonts w:ascii="Times New Roman" w:hAnsi="Times New Roman" w:cs="Times New Roman"/>
          <w:sz w:val="28"/>
          <w:szCs w:val="28"/>
        </w:rPr>
        <w:t xml:space="preserve">          З метою підтримки суб’єктів господарювання, які застосовують спрощену систему оподаткування, обліку та звітності і належать до першої чи другої групи платників єдиного податку, ставки податку зменшено з 10 відсотків розміру прожиткового мінімуму до 5 відсотків прожиткового мінімуму – для першої групи платників та з 20 відсотків розміру мінімальної заробітної плати до 10 відсотків розміру мінімальної заробітної плати – для другої групи платників єдиного податку.</w:t>
      </w:r>
    </w:p>
    <w:p w:rsidR="004762F7" w:rsidRPr="004762F7" w:rsidRDefault="004762F7" w:rsidP="004762F7">
      <w:pPr>
        <w:tabs>
          <w:tab w:val="left" w:pos="709"/>
          <w:tab w:val="left" w:pos="851"/>
        </w:tabs>
        <w:jc w:val="both"/>
        <w:rPr>
          <w:rFonts w:ascii="Times New Roman" w:hAnsi="Times New Roman" w:cs="Times New Roman"/>
          <w:sz w:val="28"/>
          <w:szCs w:val="28"/>
        </w:rPr>
      </w:pPr>
      <w:r w:rsidRPr="004762F7">
        <w:rPr>
          <w:rFonts w:ascii="Times New Roman" w:hAnsi="Times New Roman" w:cs="Times New Roman"/>
          <w:sz w:val="28"/>
          <w:szCs w:val="28"/>
        </w:rPr>
        <w:t xml:space="preserve">          Також дещо зменшено ставки земельного податку і податку на нерухоме майно, відмінне від земельної ділянки.</w:t>
      </w:r>
    </w:p>
    <w:p w:rsidR="004762F7" w:rsidRPr="004762F7" w:rsidRDefault="004762F7" w:rsidP="004762F7">
      <w:pPr>
        <w:tabs>
          <w:tab w:val="left" w:pos="567"/>
          <w:tab w:val="left" w:pos="709"/>
        </w:tabs>
        <w:ind w:firstLine="567"/>
        <w:jc w:val="both"/>
        <w:rPr>
          <w:rFonts w:ascii="Times New Roman" w:hAnsi="Times New Roman" w:cs="Times New Roman"/>
          <w:bCs/>
          <w:sz w:val="28"/>
          <w:szCs w:val="28"/>
        </w:rPr>
      </w:pPr>
      <w:r w:rsidRPr="004762F7">
        <w:rPr>
          <w:rFonts w:ascii="Times New Roman" w:hAnsi="Times New Roman" w:cs="Times New Roman"/>
          <w:bCs/>
          <w:sz w:val="28"/>
          <w:szCs w:val="28"/>
          <w:lang w:val="ru-RU"/>
        </w:rPr>
        <w:t xml:space="preserve"> Проведений значний обсяг роб</w:t>
      </w:r>
      <w:r w:rsidRPr="004762F7">
        <w:rPr>
          <w:rFonts w:ascii="Times New Roman" w:hAnsi="Times New Roman" w:cs="Times New Roman"/>
          <w:bCs/>
          <w:sz w:val="28"/>
          <w:szCs w:val="28"/>
        </w:rPr>
        <w:t>іт щодо розміщення тимчасово вільних коштів бюджету Вараської міської територіальної громади на депозитних (вкладних) рахунках в банках. Внаслідок чого отриманий додатковий фінансовий ресурс в сумі 1 888,1 тис.грн.</w:t>
      </w:r>
    </w:p>
    <w:p w:rsidR="004762F7" w:rsidRPr="004762F7" w:rsidRDefault="004762F7" w:rsidP="004762F7">
      <w:pPr>
        <w:tabs>
          <w:tab w:val="left" w:pos="567"/>
          <w:tab w:val="left" w:pos="709"/>
        </w:tabs>
        <w:ind w:firstLine="567"/>
        <w:jc w:val="both"/>
        <w:rPr>
          <w:rFonts w:ascii="Times New Roman" w:hAnsi="Times New Roman" w:cs="Times New Roman"/>
          <w:bCs/>
          <w:sz w:val="28"/>
          <w:szCs w:val="28"/>
        </w:rPr>
      </w:pPr>
      <w:r w:rsidRPr="004762F7">
        <w:rPr>
          <w:rFonts w:ascii="Times New Roman" w:hAnsi="Times New Roman" w:cs="Times New Roman"/>
          <w:bCs/>
          <w:sz w:val="28"/>
          <w:szCs w:val="28"/>
        </w:rPr>
        <w:t>З метою забезпечення сталого функціонування міського комунального  підприємства, яке є на сьогодні монополістом у сфері  послуг щодо водопостачання та водовідведення, постачання тепла – КМКП (на сьогодні – Вараштепловодоканал) Вараською міською радою затверджена Програма цільової фінансової підтримки Кузнецовського міського підприємства  на період 2018-2027 роки.</w:t>
      </w:r>
    </w:p>
    <w:p w:rsidR="004762F7" w:rsidRPr="004762F7" w:rsidRDefault="004762F7" w:rsidP="004762F7">
      <w:pPr>
        <w:tabs>
          <w:tab w:val="left" w:pos="567"/>
          <w:tab w:val="left" w:pos="709"/>
        </w:tabs>
        <w:ind w:firstLine="567"/>
        <w:jc w:val="both"/>
        <w:rPr>
          <w:rFonts w:ascii="Times New Roman" w:hAnsi="Times New Roman" w:cs="Times New Roman"/>
          <w:bCs/>
          <w:sz w:val="28"/>
          <w:szCs w:val="28"/>
        </w:rPr>
      </w:pPr>
      <w:r w:rsidRPr="004762F7">
        <w:rPr>
          <w:rFonts w:ascii="Times New Roman" w:hAnsi="Times New Roman" w:cs="Times New Roman"/>
          <w:bCs/>
          <w:sz w:val="28"/>
          <w:szCs w:val="28"/>
        </w:rPr>
        <w:t>За період 2018-2021 років з бюджету громади на погашення боргів комунального підприємства, які визначені в сумі 124 626,7 тис.грн., станом на 01.11.2021 року направлено 47 625,0 тис.грн. Крім того, за період 2017-2018 років на погашення різниці в тарифах з місцевого бюджету направлено 42 042,1 тис.грн.</w:t>
      </w:r>
    </w:p>
    <w:p w:rsidR="004762F7" w:rsidRDefault="004762F7" w:rsidP="004762F7">
      <w:pPr>
        <w:tabs>
          <w:tab w:val="left" w:pos="567"/>
          <w:tab w:val="left" w:pos="709"/>
        </w:tabs>
        <w:ind w:firstLine="567"/>
        <w:jc w:val="both"/>
        <w:rPr>
          <w:rFonts w:ascii="Times New Roman" w:hAnsi="Times New Roman" w:cs="Times New Roman"/>
          <w:bCs/>
          <w:sz w:val="28"/>
          <w:szCs w:val="28"/>
        </w:rPr>
      </w:pPr>
      <w:r w:rsidRPr="004762F7">
        <w:rPr>
          <w:rFonts w:ascii="Times New Roman" w:hAnsi="Times New Roman" w:cs="Times New Roman"/>
          <w:bCs/>
          <w:sz w:val="28"/>
          <w:szCs w:val="28"/>
        </w:rPr>
        <w:t>У 2021 році були повністю виконані зобов</w:t>
      </w:r>
      <w:r w:rsidRPr="004762F7">
        <w:rPr>
          <w:rFonts w:ascii="Times New Roman" w:hAnsi="Times New Roman" w:cs="Times New Roman"/>
          <w:bCs/>
          <w:sz w:val="28"/>
          <w:szCs w:val="28"/>
          <w:lang w:val="ru-RU"/>
        </w:rPr>
        <w:t>’</w:t>
      </w:r>
      <w:r w:rsidRPr="004762F7">
        <w:rPr>
          <w:rFonts w:ascii="Times New Roman" w:hAnsi="Times New Roman" w:cs="Times New Roman"/>
          <w:bCs/>
          <w:sz w:val="28"/>
          <w:szCs w:val="28"/>
        </w:rPr>
        <w:t xml:space="preserve">язання перед НЕФКО та в повному обсязі перерахованні з бюджету громади кошти по кредиту НЕФКО та кошти (відсотки) за обслуговування кредиту. </w:t>
      </w:r>
    </w:p>
    <w:bookmarkEnd w:id="0"/>
    <w:p w:rsidR="00F329C7" w:rsidRDefault="00F329C7" w:rsidP="004762F7">
      <w:pPr>
        <w:tabs>
          <w:tab w:val="left" w:pos="567"/>
          <w:tab w:val="left" w:pos="709"/>
        </w:tabs>
        <w:ind w:firstLine="567"/>
        <w:jc w:val="both"/>
        <w:rPr>
          <w:rFonts w:ascii="Times New Roman" w:hAnsi="Times New Roman" w:cs="Times New Roman"/>
          <w:bCs/>
          <w:sz w:val="28"/>
          <w:szCs w:val="28"/>
        </w:rPr>
      </w:pPr>
      <w:r>
        <w:rPr>
          <w:rFonts w:ascii="Times New Roman" w:hAnsi="Times New Roman" w:cs="Times New Roman"/>
          <w:bCs/>
          <w:noProof/>
          <w:sz w:val="28"/>
          <w:szCs w:val="28"/>
          <w:lang w:val="ru-RU" w:eastAsia="ru-RU"/>
        </w:rPr>
        <w:lastRenderedPageBreak/>
        <w:drawing>
          <wp:inline distT="0" distB="0" distL="0" distR="0">
            <wp:extent cx="6120130" cy="40474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4047490"/>
                    </a:xfrm>
                    <a:prstGeom prst="rect">
                      <a:avLst/>
                    </a:prstGeom>
                    <a:noFill/>
                    <a:ln>
                      <a:noFill/>
                    </a:ln>
                  </pic:spPr>
                </pic:pic>
              </a:graphicData>
            </a:graphic>
          </wp:inline>
        </w:drawing>
      </w:r>
    </w:p>
    <w:p w:rsidR="00F329C7" w:rsidRPr="004762F7" w:rsidRDefault="00F329C7" w:rsidP="004762F7">
      <w:pPr>
        <w:tabs>
          <w:tab w:val="left" w:pos="567"/>
          <w:tab w:val="left" w:pos="709"/>
        </w:tabs>
        <w:ind w:firstLine="567"/>
        <w:jc w:val="both"/>
        <w:rPr>
          <w:rFonts w:ascii="Times New Roman" w:hAnsi="Times New Roman" w:cs="Times New Roman"/>
          <w:bCs/>
          <w:sz w:val="28"/>
          <w:szCs w:val="28"/>
        </w:rPr>
      </w:pPr>
      <w:r>
        <w:rPr>
          <w:rFonts w:ascii="Times New Roman" w:hAnsi="Times New Roman" w:cs="Times New Roman"/>
          <w:bCs/>
          <w:noProof/>
          <w:sz w:val="28"/>
          <w:szCs w:val="28"/>
          <w:lang w:val="ru-RU" w:eastAsia="ru-RU"/>
        </w:rPr>
        <w:drawing>
          <wp:inline distT="0" distB="0" distL="0" distR="0">
            <wp:extent cx="5687695" cy="4517390"/>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00417" cy="4527494"/>
                    </a:xfrm>
                    <a:prstGeom prst="rect">
                      <a:avLst/>
                    </a:prstGeom>
                    <a:noFill/>
                    <a:ln>
                      <a:noFill/>
                    </a:ln>
                  </pic:spPr>
                </pic:pic>
              </a:graphicData>
            </a:graphic>
          </wp:inline>
        </w:drawing>
      </w:r>
    </w:p>
    <w:p w:rsidR="00F329C7" w:rsidRDefault="009B71D5" w:rsidP="004762F7">
      <w:pPr>
        <w:spacing w:before="120" w:after="0" w:line="240" w:lineRule="auto"/>
        <w:ind w:firstLine="567"/>
        <w:jc w:val="both"/>
        <w:rPr>
          <w:rFonts w:ascii="Times New Roman" w:hAnsi="Times New Roman" w:cs="Times New Roman"/>
          <w:b/>
          <w:bCs/>
          <w:sz w:val="28"/>
          <w:szCs w:val="28"/>
        </w:rPr>
      </w:pPr>
      <w:r>
        <w:rPr>
          <w:rFonts w:ascii="Times New Roman" w:hAnsi="Times New Roman" w:cs="Times New Roman"/>
          <w:b/>
          <w:bCs/>
          <w:noProof/>
          <w:sz w:val="28"/>
          <w:szCs w:val="28"/>
          <w:lang w:val="ru-RU" w:eastAsia="ru-RU"/>
        </w:rPr>
        <w:lastRenderedPageBreak/>
        <w:drawing>
          <wp:inline distT="0" distB="0" distL="0" distR="0">
            <wp:extent cx="5480304" cy="4590415"/>
            <wp:effectExtent l="0" t="0" r="635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лайд2.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90750" cy="4599165"/>
                    </a:xfrm>
                    <a:prstGeom prst="rect">
                      <a:avLst/>
                    </a:prstGeom>
                  </pic:spPr>
                </pic:pic>
              </a:graphicData>
            </a:graphic>
          </wp:inline>
        </w:drawing>
      </w:r>
    </w:p>
    <w:p w:rsidR="00F329C7" w:rsidRDefault="00F329C7" w:rsidP="005E42E9">
      <w:pPr>
        <w:spacing w:before="120" w:after="0" w:line="240" w:lineRule="auto"/>
        <w:ind w:firstLine="567"/>
        <w:jc w:val="both"/>
        <w:rPr>
          <w:rFonts w:ascii="Times New Roman" w:hAnsi="Times New Roman" w:cs="Times New Roman"/>
          <w:b/>
          <w:bCs/>
          <w:sz w:val="28"/>
          <w:szCs w:val="28"/>
        </w:rPr>
      </w:pPr>
      <w:r>
        <w:rPr>
          <w:rFonts w:ascii="Times New Roman" w:hAnsi="Times New Roman" w:cs="Times New Roman"/>
          <w:b/>
          <w:bCs/>
          <w:noProof/>
          <w:sz w:val="28"/>
          <w:szCs w:val="28"/>
          <w:lang w:val="ru-RU" w:eastAsia="ru-RU"/>
        </w:rPr>
        <w:drawing>
          <wp:inline distT="0" distB="0" distL="0" distR="0">
            <wp:extent cx="6114415" cy="4681855"/>
            <wp:effectExtent l="0" t="0" r="63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4415" cy="4681855"/>
                    </a:xfrm>
                    <a:prstGeom prst="rect">
                      <a:avLst/>
                    </a:prstGeom>
                    <a:noFill/>
                    <a:ln>
                      <a:noFill/>
                    </a:ln>
                  </pic:spPr>
                </pic:pic>
              </a:graphicData>
            </a:graphic>
          </wp:inline>
        </w:drawing>
      </w:r>
    </w:p>
    <w:p w:rsidR="00F329C7" w:rsidRDefault="00F329C7" w:rsidP="009E5B4A">
      <w:pPr>
        <w:spacing w:before="120"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lang w:val="ru-RU" w:eastAsia="ru-RU"/>
        </w:rPr>
        <w:lastRenderedPageBreak/>
        <w:drawing>
          <wp:inline distT="0" distB="0" distL="0" distR="0">
            <wp:extent cx="6193536" cy="48971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Власні доходи ЗФ  01.10.202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51221" cy="4942730"/>
                    </a:xfrm>
                    <a:prstGeom prst="rect">
                      <a:avLst/>
                    </a:prstGeom>
                  </pic:spPr>
                </pic:pic>
              </a:graphicData>
            </a:graphic>
          </wp:inline>
        </w:drawing>
      </w:r>
    </w:p>
    <w:p w:rsidR="005E42E9" w:rsidRDefault="005E42E9" w:rsidP="009E5B4A">
      <w:pPr>
        <w:spacing w:before="120"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lang w:val="ru-RU" w:eastAsia="ru-RU"/>
        </w:rPr>
        <w:lastRenderedPageBreak/>
        <w:drawing>
          <wp:inline distT="0" distB="0" distL="0" distR="0">
            <wp:extent cx="6120765" cy="4590415"/>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лайд6.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765" cy="4590415"/>
                    </a:xfrm>
                    <a:prstGeom prst="rect">
                      <a:avLst/>
                    </a:prstGeom>
                  </pic:spPr>
                </pic:pic>
              </a:graphicData>
            </a:graphic>
          </wp:inline>
        </w:drawing>
      </w:r>
    </w:p>
    <w:p w:rsidR="005E42E9" w:rsidRDefault="005E42E9" w:rsidP="009E5B4A">
      <w:pPr>
        <w:spacing w:before="120"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lang w:val="ru-RU" w:eastAsia="ru-RU"/>
        </w:rPr>
        <w:drawing>
          <wp:inline distT="0" distB="0" distL="0" distR="0">
            <wp:extent cx="6120765" cy="4590415"/>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лайд5.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765" cy="4590415"/>
                    </a:xfrm>
                    <a:prstGeom prst="rect">
                      <a:avLst/>
                    </a:prstGeom>
                  </pic:spPr>
                </pic:pic>
              </a:graphicData>
            </a:graphic>
          </wp:inline>
        </w:drawing>
      </w:r>
    </w:p>
    <w:p w:rsidR="009E5B4A" w:rsidRDefault="009B71D5" w:rsidP="009B71D5">
      <w:pPr>
        <w:spacing w:before="120"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lang w:val="ru-RU" w:eastAsia="ru-RU"/>
        </w:rPr>
        <w:lastRenderedPageBreak/>
        <w:drawing>
          <wp:inline distT="0" distB="0" distL="0" distR="0">
            <wp:extent cx="6120765" cy="4665173"/>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лайд3.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42751" cy="4681931"/>
                    </a:xfrm>
                    <a:prstGeom prst="rect">
                      <a:avLst/>
                    </a:prstGeom>
                  </pic:spPr>
                </pic:pic>
              </a:graphicData>
            </a:graphic>
          </wp:inline>
        </w:drawing>
      </w:r>
    </w:p>
    <w:p w:rsidR="009E5B4A" w:rsidRDefault="00BE6D54" w:rsidP="00BE6D54">
      <w:pPr>
        <w:spacing w:before="120"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lang w:val="ru-RU" w:eastAsia="ru-RU"/>
        </w:rPr>
        <w:drawing>
          <wp:inline distT="0" distB="0" distL="0" distR="0">
            <wp:extent cx="6120765" cy="43827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Доходи 9 міс. 2021.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765" cy="4382770"/>
                    </a:xfrm>
                    <a:prstGeom prst="rect">
                      <a:avLst/>
                    </a:prstGeom>
                  </pic:spPr>
                </pic:pic>
              </a:graphicData>
            </a:graphic>
          </wp:inline>
        </w:drawing>
      </w:r>
    </w:p>
    <w:p w:rsidR="009E5B4A" w:rsidRDefault="009E5B4A" w:rsidP="004762F7">
      <w:pPr>
        <w:spacing w:before="120" w:after="0" w:line="240" w:lineRule="auto"/>
        <w:ind w:firstLine="567"/>
        <w:jc w:val="both"/>
        <w:rPr>
          <w:rFonts w:ascii="Times New Roman" w:hAnsi="Times New Roman" w:cs="Times New Roman"/>
          <w:b/>
          <w:bCs/>
          <w:sz w:val="28"/>
          <w:szCs w:val="28"/>
        </w:rPr>
      </w:pPr>
    </w:p>
    <w:p w:rsidR="00BE6D54" w:rsidRDefault="00BE6D54" w:rsidP="004762F7">
      <w:pPr>
        <w:spacing w:before="120" w:after="0" w:line="240" w:lineRule="auto"/>
        <w:ind w:firstLine="567"/>
        <w:jc w:val="both"/>
        <w:rPr>
          <w:rFonts w:ascii="Times New Roman" w:hAnsi="Times New Roman" w:cs="Times New Roman"/>
          <w:b/>
          <w:bCs/>
          <w:sz w:val="28"/>
          <w:szCs w:val="28"/>
        </w:rPr>
      </w:pPr>
    </w:p>
    <w:p w:rsidR="00BE6D54" w:rsidRDefault="00BE6D54" w:rsidP="00BE6D54">
      <w:pPr>
        <w:spacing w:before="120"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lang w:val="ru-RU" w:eastAsia="ru-RU"/>
        </w:rPr>
        <w:drawing>
          <wp:inline distT="0" distB="0" distL="0" distR="0">
            <wp:extent cx="6120765" cy="43649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Доходи СФ 01.10.2021.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765" cy="4364990"/>
                    </a:xfrm>
                    <a:prstGeom prst="rect">
                      <a:avLst/>
                    </a:prstGeom>
                  </pic:spPr>
                </pic:pic>
              </a:graphicData>
            </a:graphic>
          </wp:inline>
        </w:drawing>
      </w:r>
    </w:p>
    <w:p w:rsidR="00BE6D54" w:rsidRDefault="00BE6D54" w:rsidP="004762F7">
      <w:pPr>
        <w:spacing w:before="120" w:after="0" w:line="240" w:lineRule="auto"/>
        <w:ind w:firstLine="567"/>
        <w:jc w:val="both"/>
        <w:rPr>
          <w:rFonts w:ascii="Times New Roman" w:hAnsi="Times New Roman" w:cs="Times New Roman"/>
          <w:b/>
          <w:bCs/>
          <w:sz w:val="28"/>
          <w:szCs w:val="28"/>
        </w:rPr>
      </w:pPr>
    </w:p>
    <w:p w:rsidR="00BE6D54" w:rsidRDefault="005E42E9" w:rsidP="005E42E9">
      <w:pPr>
        <w:spacing w:before="120"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lang w:val="ru-RU" w:eastAsia="ru-RU"/>
        </w:rPr>
        <w:lastRenderedPageBreak/>
        <w:drawing>
          <wp:inline distT="0" distB="0" distL="0" distR="0">
            <wp:extent cx="6126480" cy="4589780"/>
            <wp:effectExtent l="0" t="0" r="762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лайд7.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65210" cy="4618795"/>
                    </a:xfrm>
                    <a:prstGeom prst="rect">
                      <a:avLst/>
                    </a:prstGeom>
                  </pic:spPr>
                </pic:pic>
              </a:graphicData>
            </a:graphic>
          </wp:inline>
        </w:drawing>
      </w:r>
    </w:p>
    <w:p w:rsidR="00BE6D54" w:rsidRDefault="00BE6D54" w:rsidP="004762F7">
      <w:pPr>
        <w:spacing w:before="120" w:after="0" w:line="240" w:lineRule="auto"/>
        <w:ind w:firstLine="567"/>
        <w:jc w:val="both"/>
        <w:rPr>
          <w:rFonts w:ascii="Times New Roman" w:hAnsi="Times New Roman" w:cs="Times New Roman"/>
          <w:b/>
          <w:bCs/>
          <w:sz w:val="28"/>
          <w:szCs w:val="28"/>
        </w:rPr>
      </w:pPr>
    </w:p>
    <w:p w:rsidR="005E42E9" w:rsidRDefault="005E42E9" w:rsidP="005E42E9">
      <w:pPr>
        <w:spacing w:before="120"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lang w:val="ru-RU" w:eastAsia="ru-RU"/>
        </w:rPr>
        <w:lastRenderedPageBreak/>
        <w:drawing>
          <wp:inline distT="0" distB="0" distL="0" distR="0">
            <wp:extent cx="6120765" cy="4590415"/>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лайд8.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765" cy="4590415"/>
                    </a:xfrm>
                    <a:prstGeom prst="rect">
                      <a:avLst/>
                    </a:prstGeom>
                  </pic:spPr>
                </pic:pic>
              </a:graphicData>
            </a:graphic>
          </wp:inline>
        </w:drawing>
      </w:r>
    </w:p>
    <w:p w:rsidR="005E42E9" w:rsidRDefault="005E42E9" w:rsidP="005E42E9">
      <w:pPr>
        <w:spacing w:before="120"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lang w:val="ru-RU" w:eastAsia="ru-RU"/>
        </w:rPr>
        <w:drawing>
          <wp:inline distT="0" distB="0" distL="0" distR="0">
            <wp:extent cx="6120765" cy="4590415"/>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лайд9_1.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765" cy="4590415"/>
                    </a:xfrm>
                    <a:prstGeom prst="rect">
                      <a:avLst/>
                    </a:prstGeom>
                  </pic:spPr>
                </pic:pic>
              </a:graphicData>
            </a:graphic>
          </wp:inline>
        </w:drawing>
      </w:r>
    </w:p>
    <w:p w:rsidR="005E42E9" w:rsidRDefault="005E42E9" w:rsidP="005E42E9">
      <w:pPr>
        <w:spacing w:before="120"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lang w:val="ru-RU" w:eastAsia="ru-RU"/>
        </w:rPr>
        <w:lastRenderedPageBreak/>
        <w:drawing>
          <wp:inline distT="0" distB="0" distL="0" distR="0">
            <wp:extent cx="6120765" cy="3540760"/>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труктура доходної частини 9 міс.2021.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765" cy="3540760"/>
                    </a:xfrm>
                    <a:prstGeom prst="rect">
                      <a:avLst/>
                    </a:prstGeom>
                  </pic:spPr>
                </pic:pic>
              </a:graphicData>
            </a:graphic>
          </wp:inline>
        </w:drawing>
      </w:r>
    </w:p>
    <w:p w:rsidR="005E42E9" w:rsidRPr="00B216D0" w:rsidRDefault="005E42E9" w:rsidP="004762F7">
      <w:pPr>
        <w:spacing w:before="120" w:after="0" w:line="240" w:lineRule="auto"/>
        <w:ind w:firstLine="567"/>
        <w:jc w:val="both"/>
        <w:rPr>
          <w:rFonts w:ascii="Times New Roman" w:hAnsi="Times New Roman" w:cs="Times New Roman"/>
          <w:b/>
          <w:bCs/>
          <w:sz w:val="28"/>
          <w:szCs w:val="28"/>
          <w:lang w:val="en-US"/>
        </w:rPr>
      </w:pPr>
    </w:p>
    <w:p w:rsidR="005E42E9" w:rsidRDefault="005E42E9" w:rsidP="004762F7">
      <w:pPr>
        <w:spacing w:before="120" w:after="0" w:line="240" w:lineRule="auto"/>
        <w:ind w:firstLine="567"/>
        <w:jc w:val="both"/>
        <w:rPr>
          <w:rFonts w:ascii="Times New Roman" w:hAnsi="Times New Roman" w:cs="Times New Roman"/>
          <w:b/>
          <w:bCs/>
          <w:sz w:val="28"/>
          <w:szCs w:val="28"/>
        </w:rPr>
      </w:pPr>
    </w:p>
    <w:p w:rsidR="00B216D0" w:rsidRDefault="00B216D0" w:rsidP="004762F7">
      <w:pPr>
        <w:spacing w:before="120" w:after="0" w:line="240" w:lineRule="auto"/>
        <w:ind w:firstLine="567"/>
        <w:jc w:val="both"/>
        <w:rPr>
          <w:rFonts w:ascii="Times New Roman" w:hAnsi="Times New Roman" w:cs="Times New Roman"/>
          <w:b/>
          <w:bCs/>
          <w:sz w:val="28"/>
          <w:szCs w:val="28"/>
        </w:rPr>
      </w:pPr>
    </w:p>
    <w:p w:rsidR="00B216D0" w:rsidRDefault="00B216D0" w:rsidP="004762F7">
      <w:pPr>
        <w:spacing w:before="120" w:after="0" w:line="240" w:lineRule="auto"/>
        <w:ind w:firstLine="567"/>
        <w:jc w:val="both"/>
        <w:rPr>
          <w:rFonts w:ascii="Times New Roman" w:hAnsi="Times New Roman" w:cs="Times New Roman"/>
          <w:b/>
          <w:bCs/>
          <w:sz w:val="28"/>
          <w:szCs w:val="28"/>
        </w:rPr>
      </w:pPr>
    </w:p>
    <w:p w:rsidR="00B216D0" w:rsidRDefault="00B216D0" w:rsidP="004762F7">
      <w:pPr>
        <w:spacing w:before="120" w:after="0" w:line="240" w:lineRule="auto"/>
        <w:ind w:firstLine="567"/>
        <w:jc w:val="both"/>
        <w:rPr>
          <w:rFonts w:ascii="Times New Roman" w:hAnsi="Times New Roman" w:cs="Times New Roman"/>
          <w:b/>
          <w:bCs/>
          <w:sz w:val="28"/>
          <w:szCs w:val="28"/>
        </w:rPr>
      </w:pPr>
    </w:p>
    <w:p w:rsidR="00B216D0" w:rsidRDefault="00B216D0" w:rsidP="004762F7">
      <w:pPr>
        <w:spacing w:before="120" w:after="0" w:line="240" w:lineRule="auto"/>
        <w:ind w:firstLine="567"/>
        <w:jc w:val="both"/>
        <w:rPr>
          <w:rFonts w:ascii="Times New Roman" w:hAnsi="Times New Roman" w:cs="Times New Roman"/>
          <w:b/>
          <w:bCs/>
          <w:sz w:val="28"/>
          <w:szCs w:val="28"/>
        </w:rPr>
      </w:pPr>
    </w:p>
    <w:p w:rsidR="00B216D0" w:rsidRDefault="00B216D0" w:rsidP="004762F7">
      <w:pPr>
        <w:spacing w:before="120" w:after="0" w:line="240" w:lineRule="auto"/>
        <w:ind w:firstLine="567"/>
        <w:jc w:val="both"/>
        <w:rPr>
          <w:rFonts w:ascii="Times New Roman" w:hAnsi="Times New Roman" w:cs="Times New Roman"/>
          <w:b/>
          <w:bCs/>
          <w:sz w:val="28"/>
          <w:szCs w:val="28"/>
        </w:rPr>
      </w:pPr>
    </w:p>
    <w:p w:rsidR="00B216D0" w:rsidRDefault="00B216D0" w:rsidP="004762F7">
      <w:pPr>
        <w:spacing w:before="120" w:after="0" w:line="240" w:lineRule="auto"/>
        <w:ind w:firstLine="567"/>
        <w:jc w:val="both"/>
        <w:rPr>
          <w:rFonts w:ascii="Times New Roman" w:hAnsi="Times New Roman" w:cs="Times New Roman"/>
          <w:b/>
          <w:bCs/>
          <w:sz w:val="28"/>
          <w:szCs w:val="28"/>
        </w:rPr>
      </w:pPr>
    </w:p>
    <w:p w:rsidR="00B216D0" w:rsidRDefault="00B216D0" w:rsidP="004762F7">
      <w:pPr>
        <w:spacing w:before="120" w:after="0" w:line="240" w:lineRule="auto"/>
        <w:ind w:firstLine="567"/>
        <w:jc w:val="both"/>
        <w:rPr>
          <w:rFonts w:ascii="Times New Roman" w:hAnsi="Times New Roman" w:cs="Times New Roman"/>
          <w:b/>
          <w:bCs/>
          <w:sz w:val="28"/>
          <w:szCs w:val="28"/>
        </w:rPr>
      </w:pPr>
    </w:p>
    <w:p w:rsidR="00B216D0" w:rsidRDefault="00B216D0" w:rsidP="004762F7">
      <w:pPr>
        <w:spacing w:before="120" w:after="0" w:line="240" w:lineRule="auto"/>
        <w:ind w:firstLine="567"/>
        <w:jc w:val="both"/>
        <w:rPr>
          <w:rFonts w:ascii="Times New Roman" w:hAnsi="Times New Roman" w:cs="Times New Roman"/>
          <w:b/>
          <w:bCs/>
          <w:sz w:val="28"/>
          <w:szCs w:val="28"/>
        </w:rPr>
      </w:pPr>
    </w:p>
    <w:p w:rsidR="00B216D0" w:rsidRDefault="00B216D0" w:rsidP="004762F7">
      <w:pPr>
        <w:spacing w:before="120" w:after="0" w:line="240" w:lineRule="auto"/>
        <w:ind w:firstLine="567"/>
        <w:jc w:val="both"/>
        <w:rPr>
          <w:rFonts w:ascii="Times New Roman" w:hAnsi="Times New Roman" w:cs="Times New Roman"/>
          <w:b/>
          <w:bCs/>
          <w:sz w:val="28"/>
          <w:szCs w:val="28"/>
        </w:rPr>
      </w:pPr>
    </w:p>
    <w:p w:rsidR="00B216D0" w:rsidRDefault="00B216D0" w:rsidP="004762F7">
      <w:pPr>
        <w:spacing w:before="120" w:after="0" w:line="240" w:lineRule="auto"/>
        <w:ind w:firstLine="567"/>
        <w:jc w:val="both"/>
        <w:rPr>
          <w:rFonts w:ascii="Times New Roman" w:hAnsi="Times New Roman" w:cs="Times New Roman"/>
          <w:b/>
          <w:bCs/>
          <w:sz w:val="28"/>
          <w:szCs w:val="28"/>
        </w:rPr>
      </w:pPr>
    </w:p>
    <w:p w:rsidR="00B216D0" w:rsidRDefault="00B216D0" w:rsidP="004762F7">
      <w:pPr>
        <w:spacing w:before="120" w:after="0" w:line="240" w:lineRule="auto"/>
        <w:ind w:firstLine="567"/>
        <w:jc w:val="both"/>
        <w:rPr>
          <w:rFonts w:ascii="Times New Roman" w:hAnsi="Times New Roman" w:cs="Times New Roman"/>
          <w:b/>
          <w:bCs/>
          <w:sz w:val="28"/>
          <w:szCs w:val="28"/>
        </w:rPr>
      </w:pPr>
    </w:p>
    <w:p w:rsidR="00B216D0" w:rsidRDefault="00B216D0" w:rsidP="004762F7">
      <w:pPr>
        <w:spacing w:before="120" w:after="0" w:line="240" w:lineRule="auto"/>
        <w:ind w:firstLine="567"/>
        <w:jc w:val="both"/>
        <w:rPr>
          <w:rFonts w:ascii="Times New Roman" w:hAnsi="Times New Roman" w:cs="Times New Roman"/>
          <w:b/>
          <w:bCs/>
          <w:sz w:val="28"/>
          <w:szCs w:val="28"/>
        </w:rPr>
      </w:pPr>
    </w:p>
    <w:p w:rsidR="00B216D0" w:rsidRDefault="00B216D0" w:rsidP="004762F7">
      <w:pPr>
        <w:spacing w:before="120" w:after="0" w:line="240" w:lineRule="auto"/>
        <w:ind w:firstLine="567"/>
        <w:jc w:val="both"/>
        <w:rPr>
          <w:rFonts w:ascii="Times New Roman" w:hAnsi="Times New Roman" w:cs="Times New Roman"/>
          <w:b/>
          <w:bCs/>
          <w:sz w:val="28"/>
          <w:szCs w:val="28"/>
        </w:rPr>
      </w:pPr>
    </w:p>
    <w:p w:rsidR="00B216D0" w:rsidRDefault="00B216D0" w:rsidP="004762F7">
      <w:pPr>
        <w:spacing w:before="120" w:after="0" w:line="240" w:lineRule="auto"/>
        <w:ind w:firstLine="567"/>
        <w:jc w:val="both"/>
        <w:rPr>
          <w:rFonts w:ascii="Times New Roman" w:hAnsi="Times New Roman" w:cs="Times New Roman"/>
          <w:b/>
          <w:bCs/>
          <w:sz w:val="28"/>
          <w:szCs w:val="28"/>
        </w:rPr>
      </w:pPr>
    </w:p>
    <w:p w:rsidR="00B216D0" w:rsidRDefault="00B216D0" w:rsidP="004762F7">
      <w:pPr>
        <w:spacing w:before="120" w:after="0" w:line="240" w:lineRule="auto"/>
        <w:ind w:firstLine="567"/>
        <w:jc w:val="both"/>
        <w:rPr>
          <w:rFonts w:ascii="Times New Roman" w:hAnsi="Times New Roman" w:cs="Times New Roman"/>
          <w:b/>
          <w:bCs/>
          <w:sz w:val="28"/>
          <w:szCs w:val="28"/>
        </w:rPr>
      </w:pPr>
    </w:p>
    <w:p w:rsidR="00B216D0" w:rsidRDefault="00B216D0" w:rsidP="004762F7">
      <w:pPr>
        <w:spacing w:before="120" w:after="0" w:line="240" w:lineRule="auto"/>
        <w:ind w:firstLine="567"/>
        <w:jc w:val="both"/>
        <w:rPr>
          <w:rFonts w:ascii="Times New Roman" w:hAnsi="Times New Roman" w:cs="Times New Roman"/>
          <w:b/>
          <w:bCs/>
          <w:sz w:val="28"/>
          <w:szCs w:val="28"/>
        </w:rPr>
      </w:pPr>
    </w:p>
    <w:p w:rsidR="00B216D0" w:rsidRDefault="00B216D0" w:rsidP="004762F7">
      <w:pPr>
        <w:spacing w:before="120" w:after="0" w:line="240" w:lineRule="auto"/>
        <w:ind w:firstLine="567"/>
        <w:jc w:val="both"/>
        <w:rPr>
          <w:rFonts w:ascii="Times New Roman" w:hAnsi="Times New Roman" w:cs="Times New Roman"/>
          <w:b/>
          <w:bCs/>
          <w:sz w:val="28"/>
          <w:szCs w:val="28"/>
        </w:rPr>
      </w:pPr>
    </w:p>
    <w:p w:rsidR="00B216D0" w:rsidRDefault="00B216D0" w:rsidP="004762F7">
      <w:pPr>
        <w:spacing w:before="120" w:after="0" w:line="240" w:lineRule="auto"/>
        <w:ind w:firstLine="567"/>
        <w:jc w:val="both"/>
        <w:rPr>
          <w:rFonts w:ascii="Times New Roman" w:hAnsi="Times New Roman" w:cs="Times New Roman"/>
          <w:b/>
          <w:bCs/>
          <w:sz w:val="28"/>
          <w:szCs w:val="28"/>
        </w:rPr>
      </w:pPr>
    </w:p>
    <w:p w:rsidR="00BB4729" w:rsidRPr="004762F7" w:rsidRDefault="00BB4729" w:rsidP="004762F7">
      <w:pPr>
        <w:spacing w:before="120" w:after="0" w:line="240" w:lineRule="auto"/>
        <w:ind w:firstLine="567"/>
        <w:jc w:val="both"/>
        <w:rPr>
          <w:rFonts w:ascii="Times New Roman" w:hAnsi="Times New Roman" w:cs="Times New Roman"/>
          <w:b/>
          <w:bCs/>
          <w:sz w:val="28"/>
          <w:szCs w:val="28"/>
        </w:rPr>
      </w:pPr>
      <w:bookmarkStart w:id="1" w:name="_Hlk87879224"/>
      <w:r w:rsidRPr="004762F7">
        <w:rPr>
          <w:rFonts w:ascii="Times New Roman" w:hAnsi="Times New Roman" w:cs="Times New Roman"/>
          <w:b/>
          <w:bCs/>
          <w:sz w:val="28"/>
          <w:szCs w:val="28"/>
        </w:rPr>
        <w:lastRenderedPageBreak/>
        <w:t>Економіка</w:t>
      </w:r>
      <w:r w:rsidR="004762F7">
        <w:rPr>
          <w:rFonts w:ascii="Times New Roman" w:hAnsi="Times New Roman" w:cs="Times New Roman"/>
          <w:b/>
          <w:bCs/>
          <w:sz w:val="28"/>
          <w:szCs w:val="28"/>
        </w:rPr>
        <w:t xml:space="preserve">, підприємництво та інвестиційна діяльність </w:t>
      </w:r>
    </w:p>
    <w:p w:rsidR="00BB4729" w:rsidRPr="004762F7" w:rsidRDefault="00BB4729" w:rsidP="004762F7">
      <w:pPr>
        <w:spacing w:after="0" w:line="240" w:lineRule="auto"/>
        <w:ind w:firstLine="567"/>
        <w:jc w:val="both"/>
        <w:rPr>
          <w:rFonts w:ascii="Times New Roman" w:hAnsi="Times New Roman" w:cs="Times New Roman"/>
          <w:sz w:val="28"/>
          <w:szCs w:val="28"/>
        </w:rPr>
      </w:pPr>
      <w:r w:rsidRPr="004762F7">
        <w:rPr>
          <w:rFonts w:ascii="Times New Roman" w:hAnsi="Times New Roman" w:cs="Times New Roman"/>
          <w:sz w:val="28"/>
          <w:szCs w:val="28"/>
        </w:rPr>
        <w:t xml:space="preserve">Розроблено </w:t>
      </w:r>
      <w:bookmarkStart w:id="2" w:name="_Hlk86734931"/>
      <w:r w:rsidR="004762F7">
        <w:rPr>
          <w:rFonts w:ascii="Times New Roman" w:hAnsi="Times New Roman" w:cs="Times New Roman"/>
          <w:sz w:val="28"/>
          <w:szCs w:val="28"/>
        </w:rPr>
        <w:t xml:space="preserve">проєкт </w:t>
      </w:r>
      <w:r w:rsidRPr="004762F7">
        <w:rPr>
          <w:rFonts w:ascii="Times New Roman" w:hAnsi="Times New Roman" w:cs="Times New Roman"/>
          <w:sz w:val="28"/>
          <w:szCs w:val="28"/>
        </w:rPr>
        <w:t>Стратегі</w:t>
      </w:r>
      <w:r w:rsidR="004762F7">
        <w:rPr>
          <w:rFonts w:ascii="Times New Roman" w:hAnsi="Times New Roman" w:cs="Times New Roman"/>
          <w:sz w:val="28"/>
          <w:szCs w:val="28"/>
        </w:rPr>
        <w:t>ї</w:t>
      </w:r>
      <w:r w:rsidRPr="004762F7">
        <w:rPr>
          <w:rFonts w:ascii="Times New Roman" w:hAnsi="Times New Roman" w:cs="Times New Roman"/>
          <w:sz w:val="28"/>
          <w:szCs w:val="28"/>
        </w:rPr>
        <w:t xml:space="preserve"> розвитку Вараської міської територіальної громади на період до 2027 року</w:t>
      </w:r>
      <w:bookmarkEnd w:id="2"/>
      <w:r w:rsidRPr="004762F7">
        <w:rPr>
          <w:rFonts w:ascii="Times New Roman" w:hAnsi="Times New Roman" w:cs="Times New Roman"/>
          <w:sz w:val="28"/>
          <w:szCs w:val="28"/>
        </w:rPr>
        <w:t>:  аналіз стану громади за період з 2016 по 2020 роки, визначення тенденцій розвитку та підготовка описово-аналітичної частини проекту Стратегії; аналіз сильних сторін, можливостей розвитку, слабких сторін та загроз розвитку Вараської міської територіальної громади (SWOT-аналіз); підготовка SWOT-матриці; аналіз порівняльних переваг, викликів, можливих ризиків  для  розвитку Вараської міської територіальної громади; підготовка матеріалів щодо смарт-спеціалізації громади; визначення сценаріїв розвитку Вараської МТГ на період до 2027 року, стратегічних та операційних цілей розвитку громади. Проєкт рішення Вараської міської ради від  29.10.2021 №1153   «Про затвердження Стратегії розвитку Вараської міської територіальної громади на період до 2027 року» розміщений на вебсайті Вараської міської ради для отримання пропозицій. Було проведено 21 засідання експертних груп по розробці Стратегії розвитку Вараської міської територіальної громади на період до 2027 року з підготовленими аналітичними матеріалами та презентаціями.</w:t>
      </w:r>
    </w:p>
    <w:p w:rsidR="00BB4729" w:rsidRPr="004762F7" w:rsidRDefault="00BB4729" w:rsidP="004762F7">
      <w:pPr>
        <w:spacing w:after="0" w:line="240" w:lineRule="auto"/>
        <w:ind w:firstLine="567"/>
        <w:jc w:val="both"/>
        <w:rPr>
          <w:rFonts w:ascii="Times New Roman" w:hAnsi="Times New Roman" w:cs="Times New Roman"/>
          <w:sz w:val="28"/>
          <w:szCs w:val="28"/>
        </w:rPr>
      </w:pPr>
      <w:r w:rsidRPr="004762F7">
        <w:rPr>
          <w:rFonts w:ascii="Times New Roman" w:hAnsi="Times New Roman" w:cs="Times New Roman"/>
          <w:sz w:val="28"/>
          <w:szCs w:val="28"/>
        </w:rPr>
        <w:t>Підготовлено  План  Місцевого економічного розвитку  в рамках ініціативи Європейського Союзу «Мери за економічне зростання» (M4EG) та направлено інформацію про підтвердження наміру залишитися членом мережі M4EG у періоді 2021-2024 роки.</w:t>
      </w:r>
    </w:p>
    <w:p w:rsidR="00BB4729" w:rsidRPr="004762F7" w:rsidRDefault="00BB4729" w:rsidP="004762F7">
      <w:pPr>
        <w:spacing w:after="0" w:line="240" w:lineRule="auto"/>
        <w:ind w:firstLine="567"/>
        <w:jc w:val="both"/>
        <w:rPr>
          <w:rFonts w:ascii="Times New Roman" w:hAnsi="Times New Roman" w:cs="Times New Roman"/>
          <w:sz w:val="28"/>
          <w:szCs w:val="28"/>
        </w:rPr>
      </w:pPr>
      <w:r w:rsidRPr="004762F7">
        <w:rPr>
          <w:rFonts w:ascii="Times New Roman" w:hAnsi="Times New Roman" w:cs="Times New Roman"/>
          <w:sz w:val="28"/>
          <w:szCs w:val="28"/>
        </w:rPr>
        <w:t xml:space="preserve">Постійно здійснюється моніторинг показників виробленої промислової продукції.  </w:t>
      </w:r>
    </w:p>
    <w:p w:rsidR="00BB4729" w:rsidRPr="004762F7" w:rsidRDefault="00BB4729" w:rsidP="004762F7">
      <w:pPr>
        <w:spacing w:after="0" w:line="240" w:lineRule="auto"/>
        <w:ind w:firstLine="567"/>
        <w:jc w:val="both"/>
        <w:rPr>
          <w:rFonts w:ascii="Times New Roman" w:hAnsi="Times New Roman" w:cs="Times New Roman"/>
          <w:sz w:val="28"/>
          <w:szCs w:val="28"/>
        </w:rPr>
      </w:pPr>
      <w:r w:rsidRPr="004762F7">
        <w:rPr>
          <w:rFonts w:ascii="Times New Roman" w:hAnsi="Times New Roman" w:cs="Times New Roman"/>
          <w:sz w:val="28"/>
          <w:szCs w:val="28"/>
        </w:rPr>
        <w:t>За 9 місяців 2021 року  ВП «РАЕС» ДП «НАЕК «Енергоатом» вироблено 14 474 млн.кВт.год. електроенергії, що на 75 млн.кВт.год. більше ніж у 2020 році та  248,1 тис.Гкал теплоенергії, що на 34,3  тис.Гкал. більше ніж у 2020 році.</w:t>
      </w:r>
    </w:p>
    <w:p w:rsidR="00BB4729" w:rsidRPr="004762F7" w:rsidRDefault="00BB4729" w:rsidP="004762F7">
      <w:pPr>
        <w:spacing w:after="0" w:line="240" w:lineRule="auto"/>
        <w:ind w:firstLine="567"/>
        <w:jc w:val="both"/>
        <w:rPr>
          <w:rFonts w:ascii="Times New Roman" w:hAnsi="Times New Roman" w:cs="Times New Roman"/>
          <w:sz w:val="28"/>
          <w:szCs w:val="28"/>
        </w:rPr>
      </w:pPr>
      <w:r w:rsidRPr="004762F7">
        <w:rPr>
          <w:rFonts w:ascii="Times New Roman" w:hAnsi="Times New Roman" w:cs="Times New Roman"/>
          <w:sz w:val="28"/>
          <w:szCs w:val="28"/>
        </w:rPr>
        <w:t>ТзОВ «Кузнецовський хлібозавод» за 9 місяців поточного року вироблено  3,3 тис.</w:t>
      </w:r>
      <w:r w:rsidR="00B216D0">
        <w:rPr>
          <w:rFonts w:ascii="Times New Roman" w:hAnsi="Times New Roman" w:cs="Times New Roman"/>
          <w:sz w:val="28"/>
          <w:szCs w:val="28"/>
        </w:rPr>
        <w:t xml:space="preserve"> </w:t>
      </w:r>
      <w:r w:rsidR="00B216D0" w:rsidRPr="004762F7">
        <w:rPr>
          <w:rFonts w:ascii="Times New Roman" w:hAnsi="Times New Roman" w:cs="Times New Roman"/>
          <w:sz w:val="28"/>
          <w:szCs w:val="28"/>
        </w:rPr>
        <w:t>тон</w:t>
      </w:r>
      <w:r w:rsidR="00B216D0">
        <w:rPr>
          <w:rFonts w:ascii="Times New Roman" w:hAnsi="Times New Roman" w:cs="Times New Roman"/>
          <w:sz w:val="28"/>
          <w:szCs w:val="28"/>
        </w:rPr>
        <w:t>н</w:t>
      </w:r>
      <w:r w:rsidRPr="004762F7">
        <w:rPr>
          <w:rFonts w:ascii="Times New Roman" w:hAnsi="Times New Roman" w:cs="Times New Roman"/>
          <w:sz w:val="28"/>
          <w:szCs w:val="28"/>
        </w:rPr>
        <w:t xml:space="preserve"> хлібобулочних та кондитерських виробів, що на 32 </w:t>
      </w:r>
      <w:r w:rsidR="00B216D0" w:rsidRPr="004762F7">
        <w:rPr>
          <w:rFonts w:ascii="Times New Roman" w:hAnsi="Times New Roman" w:cs="Times New Roman"/>
          <w:sz w:val="28"/>
          <w:szCs w:val="28"/>
        </w:rPr>
        <w:t>тон</w:t>
      </w:r>
      <w:r w:rsidR="00B216D0">
        <w:rPr>
          <w:rFonts w:ascii="Times New Roman" w:hAnsi="Times New Roman" w:cs="Times New Roman"/>
          <w:sz w:val="28"/>
          <w:szCs w:val="28"/>
        </w:rPr>
        <w:t>н</w:t>
      </w:r>
      <w:r w:rsidR="00B216D0" w:rsidRPr="004762F7">
        <w:rPr>
          <w:rFonts w:ascii="Times New Roman" w:hAnsi="Times New Roman" w:cs="Times New Roman"/>
          <w:sz w:val="28"/>
          <w:szCs w:val="28"/>
        </w:rPr>
        <w:t>и</w:t>
      </w:r>
      <w:r w:rsidRPr="004762F7">
        <w:rPr>
          <w:rFonts w:ascii="Times New Roman" w:hAnsi="Times New Roman" w:cs="Times New Roman"/>
          <w:sz w:val="28"/>
          <w:szCs w:val="28"/>
        </w:rPr>
        <w:t xml:space="preserve"> більше ніж у 2020 році.</w:t>
      </w:r>
    </w:p>
    <w:p w:rsidR="00BB4729" w:rsidRPr="004762F7" w:rsidRDefault="00BB4729" w:rsidP="004762F7">
      <w:pPr>
        <w:spacing w:after="0" w:line="240" w:lineRule="auto"/>
        <w:ind w:firstLine="567"/>
        <w:jc w:val="both"/>
        <w:rPr>
          <w:rFonts w:ascii="Times New Roman" w:hAnsi="Times New Roman" w:cs="Times New Roman"/>
          <w:sz w:val="28"/>
          <w:szCs w:val="28"/>
        </w:rPr>
      </w:pPr>
      <w:r w:rsidRPr="004762F7">
        <w:rPr>
          <w:rFonts w:ascii="Times New Roman" w:hAnsi="Times New Roman" w:cs="Times New Roman"/>
          <w:sz w:val="28"/>
          <w:szCs w:val="28"/>
        </w:rPr>
        <w:t xml:space="preserve">В галузі регуляторної діяльності здійснюється постійний контроль за дотриманням  норм Закону України «Про засади державної регуляторної політики у сфері  господарської  діяльності». Регуляторна діяльність проводиться згідно затверджених планів діяльності Вараської міської ради та її виконавчого комітету з підготовки проєктів регуляторних актів. Станом на 01.11.2021 до реєстру  діючих регуляторних актів, включено 20 рішень, з них: 15 міської ради, 5 виконавчого комітету. Постійно відстежується результативність регуляторних актів з наданням відповідних висновків та  направленням матеріалів на державну регуляторну службу, на вебсайті міської ради розміщений та регулярно оновлюється  реєстр діючих регуляторних актів. Протягом звітного періоду здійснено проведення експертизи 14 проєктів рішень з питань регуляторної діяльності. Для реалізації політики з питань дерегуляції господарської діяльності,  протягом звітного періоду визнані такими, що втратили чинність 5  рішень Вараської міської ради та її </w:t>
      </w:r>
      <w:r w:rsidRPr="004762F7">
        <w:rPr>
          <w:rFonts w:ascii="Times New Roman" w:hAnsi="Times New Roman" w:cs="Times New Roman"/>
          <w:sz w:val="28"/>
          <w:szCs w:val="28"/>
        </w:rPr>
        <w:lastRenderedPageBreak/>
        <w:t>виконавчого комітету, як такі що не відповідають принципам державної регуляторної політики.</w:t>
      </w:r>
    </w:p>
    <w:p w:rsidR="00BB4729" w:rsidRPr="004762F7" w:rsidRDefault="00BB4729" w:rsidP="004762F7">
      <w:pPr>
        <w:spacing w:after="0" w:line="240" w:lineRule="auto"/>
        <w:ind w:firstLine="567"/>
        <w:jc w:val="both"/>
        <w:rPr>
          <w:rFonts w:ascii="Times New Roman" w:hAnsi="Times New Roman" w:cs="Times New Roman"/>
          <w:sz w:val="28"/>
          <w:szCs w:val="28"/>
        </w:rPr>
      </w:pPr>
      <w:r w:rsidRPr="004762F7">
        <w:rPr>
          <w:rFonts w:ascii="Times New Roman" w:hAnsi="Times New Roman" w:cs="Times New Roman"/>
          <w:sz w:val="28"/>
          <w:szCs w:val="28"/>
        </w:rPr>
        <w:t xml:space="preserve">Сформовано та ведеться реєстр автобусних маршрутів загального користування, затверджена мережа маршрутів, розклад руху міського пасажирського транспорту, паспорти автобусних маршрутів (з змінами), у місті функціонують 3 автобусних маршрути. Були підготовлені матеріали (рішення про утворення конкурсного комітету, про умови конкурсу, оголошення про проведення конкурсу тощо) на конкурс з визначення автомобільного перевізника на міському автобусному маршруті загального користування «Собор – Залізнична станція». </w:t>
      </w:r>
    </w:p>
    <w:p w:rsidR="00BB4729" w:rsidRPr="004762F7" w:rsidRDefault="00BB4729" w:rsidP="004762F7">
      <w:pPr>
        <w:spacing w:after="0" w:line="240" w:lineRule="auto"/>
        <w:ind w:firstLine="567"/>
        <w:jc w:val="both"/>
        <w:rPr>
          <w:rFonts w:ascii="Times New Roman" w:hAnsi="Times New Roman" w:cs="Times New Roman"/>
          <w:sz w:val="28"/>
          <w:szCs w:val="28"/>
        </w:rPr>
      </w:pPr>
      <w:r w:rsidRPr="004762F7">
        <w:rPr>
          <w:rFonts w:ascii="Times New Roman" w:hAnsi="Times New Roman" w:cs="Times New Roman"/>
          <w:sz w:val="28"/>
          <w:szCs w:val="28"/>
        </w:rPr>
        <w:t>У зв’язку з проведеною адміністративно-територіальною реформою до відання виконавчого комітету Вараської міської ради готуються до передачі 9 додаткових автобусних маршрутів загального користування.</w:t>
      </w:r>
    </w:p>
    <w:p w:rsidR="00BB4729" w:rsidRPr="004762F7" w:rsidRDefault="00BB4729" w:rsidP="004762F7">
      <w:pPr>
        <w:spacing w:after="0" w:line="240" w:lineRule="auto"/>
        <w:ind w:firstLine="567"/>
        <w:jc w:val="both"/>
        <w:rPr>
          <w:rFonts w:ascii="Times New Roman" w:hAnsi="Times New Roman" w:cs="Times New Roman"/>
          <w:sz w:val="28"/>
          <w:szCs w:val="28"/>
        </w:rPr>
      </w:pPr>
      <w:r w:rsidRPr="004762F7">
        <w:rPr>
          <w:rFonts w:ascii="Times New Roman" w:hAnsi="Times New Roman" w:cs="Times New Roman"/>
          <w:sz w:val="28"/>
          <w:szCs w:val="28"/>
        </w:rPr>
        <w:t xml:space="preserve">Сформовано та ведеться реєстр місцевих цільових програм (28 програм), що розміщений на вебсайті міської ради,  проводиться моніторинг та експертиза  цих програм та змін до них. </w:t>
      </w:r>
    </w:p>
    <w:p w:rsidR="00BB4729" w:rsidRPr="004762F7" w:rsidRDefault="00BB4729" w:rsidP="004762F7">
      <w:pPr>
        <w:spacing w:line="240" w:lineRule="auto"/>
        <w:ind w:firstLine="567"/>
        <w:jc w:val="both"/>
        <w:rPr>
          <w:rFonts w:ascii="Times New Roman" w:eastAsia="Calibri" w:hAnsi="Times New Roman" w:cs="Times New Roman"/>
          <w:sz w:val="28"/>
          <w:szCs w:val="28"/>
        </w:rPr>
      </w:pPr>
      <w:r w:rsidRPr="004762F7">
        <w:rPr>
          <w:rFonts w:ascii="Times New Roman" w:eastAsia="Calibri" w:hAnsi="Times New Roman" w:cs="Times New Roman"/>
          <w:sz w:val="28"/>
          <w:szCs w:val="28"/>
        </w:rPr>
        <w:t>Здійснюється постійний контроль за формуванням та виконанням фінансових планів комунальних підприємств. Щокварталу проводиться перевірка  виконання фінансових планів по 8 комунальних підприємствах, надаються пропозицій та зауваження, готуються та подаються на розгляд  виконавчого комітету Вараської міської ради проєкти рішень про виконання фінансових планів та пояснювальні записки до них. Опрацьовані та затверджені рішеннями виконавчого комітету Вараської міської ради фінансові плани комунальних підприємств на 2022 рік, по усіх комунальних підприємствах передбачена прибуткова (або беззбиткова) діяльність.</w:t>
      </w:r>
    </w:p>
    <w:p w:rsidR="00BB4729" w:rsidRPr="004762F7" w:rsidRDefault="00BB4729" w:rsidP="004762F7">
      <w:pPr>
        <w:spacing w:after="0" w:line="240" w:lineRule="auto"/>
        <w:ind w:firstLine="567"/>
        <w:jc w:val="both"/>
        <w:rPr>
          <w:rFonts w:ascii="Times New Roman" w:hAnsi="Times New Roman" w:cs="Times New Roman"/>
          <w:sz w:val="28"/>
          <w:szCs w:val="28"/>
        </w:rPr>
      </w:pPr>
      <w:r w:rsidRPr="004762F7">
        <w:rPr>
          <w:rFonts w:ascii="Times New Roman" w:hAnsi="Times New Roman" w:cs="Times New Roman"/>
          <w:sz w:val="28"/>
          <w:szCs w:val="28"/>
        </w:rPr>
        <w:t xml:space="preserve">Оновлено </w:t>
      </w:r>
      <w:r w:rsidR="004762F7">
        <w:rPr>
          <w:rFonts w:ascii="Times New Roman" w:hAnsi="Times New Roman" w:cs="Times New Roman"/>
          <w:sz w:val="28"/>
          <w:szCs w:val="28"/>
        </w:rPr>
        <w:t xml:space="preserve">інформацію про </w:t>
      </w:r>
      <w:r w:rsidRPr="004762F7">
        <w:rPr>
          <w:rFonts w:ascii="Times New Roman" w:hAnsi="Times New Roman" w:cs="Times New Roman"/>
          <w:sz w:val="28"/>
          <w:szCs w:val="28"/>
        </w:rPr>
        <w:t>дислокацію суб’єктів торгівлі, які здійснюють діяльність на території Вараської міської територіальної громади. Станом на 31.10.2021 обстежено 250 суб’єктів торгівлі та сфери побуту.</w:t>
      </w:r>
    </w:p>
    <w:p w:rsidR="00BB4729" w:rsidRPr="004762F7" w:rsidRDefault="00BB4729" w:rsidP="004762F7">
      <w:pPr>
        <w:spacing w:after="0" w:line="240" w:lineRule="auto"/>
        <w:ind w:firstLine="567"/>
        <w:jc w:val="both"/>
        <w:rPr>
          <w:rFonts w:ascii="Times New Roman" w:hAnsi="Times New Roman" w:cs="Times New Roman"/>
          <w:sz w:val="28"/>
          <w:szCs w:val="28"/>
        </w:rPr>
      </w:pPr>
      <w:r w:rsidRPr="004762F7">
        <w:rPr>
          <w:rFonts w:ascii="Times New Roman" w:hAnsi="Times New Roman" w:cs="Times New Roman"/>
          <w:sz w:val="28"/>
          <w:szCs w:val="28"/>
        </w:rPr>
        <w:t>Підготовлено та проведено  до Дня міста Вараш (11-12 вересня 2021 року) святковий ярмарок, Свято мацика, Свято хліба, Медові гостини  залучено 97 підприємців</w:t>
      </w:r>
    </w:p>
    <w:p w:rsidR="00BB4729" w:rsidRPr="004762F7" w:rsidRDefault="00BB4729" w:rsidP="004762F7">
      <w:pPr>
        <w:ind w:firstLine="708"/>
        <w:jc w:val="both"/>
        <w:rPr>
          <w:rFonts w:ascii="Times New Roman" w:hAnsi="Times New Roman" w:cs="Times New Roman"/>
          <w:sz w:val="28"/>
          <w:szCs w:val="28"/>
        </w:rPr>
      </w:pPr>
      <w:r w:rsidRPr="004762F7">
        <w:rPr>
          <w:rFonts w:ascii="Times New Roman" w:hAnsi="Times New Roman" w:cs="Times New Roman"/>
          <w:sz w:val="28"/>
          <w:szCs w:val="28"/>
        </w:rPr>
        <w:t xml:space="preserve">У 2021 році   проводилась робота по реєстрації  бджолопасік з метою залучення пасічників до участі в  Програмі  фінансової підтримки галузі бджільництва. Опрацювано питання щодо залучення коштів державного бюджету в галузь бджільництва (спеціальна бюджетна дотація за наявні бджолосім’ї). Станом на 01.11.2021 у Вараській міській  територіальній громаді зареєстровано 26 бджолопасік (782 бджолосімей), опрацьовано 26 пакетів документів на отримання дотації за бджолосім’ї на суму 156 400 грн, підготовлено та направлен до ОДА відомість по фізичних особах,  що мають право на отримання дотації. </w:t>
      </w:r>
    </w:p>
    <w:p w:rsidR="00BB4729" w:rsidRPr="004762F7" w:rsidRDefault="00BB4729" w:rsidP="004762F7">
      <w:pPr>
        <w:spacing w:after="0" w:line="240" w:lineRule="auto"/>
        <w:ind w:firstLine="709"/>
        <w:jc w:val="both"/>
        <w:rPr>
          <w:rFonts w:ascii="Times New Roman" w:hAnsi="Times New Roman" w:cs="Times New Roman"/>
          <w:sz w:val="28"/>
          <w:szCs w:val="28"/>
        </w:rPr>
      </w:pPr>
      <w:r w:rsidRPr="004762F7">
        <w:rPr>
          <w:rFonts w:ascii="Times New Roman" w:hAnsi="Times New Roman" w:cs="Times New Roman"/>
          <w:sz w:val="28"/>
          <w:szCs w:val="28"/>
        </w:rPr>
        <w:t>Підготовлені та направлені документи на умовах, визначених постановою КМУ від 11.08.2021 №883, на отримання субвенції з державного бюджету місцевим бюджетам на розвиток комунальної інфраструктури, у тому числі на придбання комунальної техніки.</w:t>
      </w:r>
    </w:p>
    <w:p w:rsidR="00BB4729" w:rsidRPr="004762F7" w:rsidRDefault="00BB4729" w:rsidP="004762F7">
      <w:pPr>
        <w:spacing w:after="0" w:line="240" w:lineRule="auto"/>
        <w:ind w:firstLine="709"/>
        <w:jc w:val="both"/>
        <w:rPr>
          <w:rFonts w:ascii="Times New Roman" w:hAnsi="Times New Roman" w:cs="Times New Roman"/>
          <w:sz w:val="28"/>
          <w:szCs w:val="28"/>
        </w:rPr>
      </w:pPr>
      <w:r w:rsidRPr="004762F7">
        <w:rPr>
          <w:rFonts w:ascii="Times New Roman" w:hAnsi="Times New Roman" w:cs="Times New Roman"/>
          <w:sz w:val="28"/>
          <w:szCs w:val="28"/>
        </w:rPr>
        <w:lastRenderedPageBreak/>
        <w:t>Проєкт «Реконструкція та модернізація інфраструктури житлово -комунального господарства Вараської міської територіальної громади» на суму 450 млн грн поданий для розгляду та відбору комісією згідно з Рамковою угодою між Урядом України та Урядом Королівства Данії щодо загальних умов та процедур, організаційних заходів та фінансових умов реалізації програми Danida Business Finance в Україні від імені.  Проєктом пропонується реконструкція та модернізація систем централізованого теплопостачання, водопостачання, водовідведення КП "Вараштепловодоканал" ВМР.</w:t>
      </w:r>
    </w:p>
    <w:p w:rsidR="00BB4729" w:rsidRPr="004762F7" w:rsidRDefault="00BB4729" w:rsidP="004762F7">
      <w:pPr>
        <w:spacing w:after="0" w:line="240" w:lineRule="auto"/>
        <w:ind w:firstLine="709"/>
        <w:jc w:val="both"/>
        <w:rPr>
          <w:rFonts w:ascii="Times New Roman" w:hAnsi="Times New Roman" w:cs="Times New Roman"/>
          <w:sz w:val="28"/>
          <w:szCs w:val="28"/>
        </w:rPr>
      </w:pPr>
      <w:r w:rsidRPr="004762F7">
        <w:rPr>
          <w:rFonts w:ascii="Times New Roman" w:hAnsi="Times New Roman" w:cs="Times New Roman"/>
          <w:sz w:val="28"/>
          <w:szCs w:val="28"/>
        </w:rPr>
        <w:t>Проєкт «Реконструкція об`єктів інфраструктури парку (громадського туалету з благоустроєм території) в м.Вараш Рівненської області» на 10 344,0 тис. грн. поданий  в рамках попереднього опитування Офісу президента України, що спрямоване на реконструкцію/ будівництво парків в кожній громаді.</w:t>
      </w:r>
    </w:p>
    <w:p w:rsidR="00BB4729" w:rsidRPr="004762F7" w:rsidRDefault="00BB4729" w:rsidP="004762F7">
      <w:pPr>
        <w:spacing w:after="0" w:line="240" w:lineRule="auto"/>
        <w:ind w:firstLine="709"/>
        <w:jc w:val="both"/>
        <w:rPr>
          <w:rFonts w:ascii="Times New Roman" w:hAnsi="Times New Roman" w:cs="Times New Roman"/>
          <w:sz w:val="28"/>
          <w:szCs w:val="28"/>
        </w:rPr>
      </w:pPr>
      <w:r w:rsidRPr="004762F7">
        <w:rPr>
          <w:rFonts w:ascii="Times New Roman" w:hAnsi="Times New Roman" w:cs="Times New Roman"/>
          <w:sz w:val="28"/>
          <w:szCs w:val="28"/>
        </w:rPr>
        <w:t>Підготовлено та подано для участі в конкурсі проєктів, фінансування яких буде здійснюватися у 2022 році за рахунок коштів ДФРР, наступні проєкти: «Створення Центру безпеки громадян із будівництвом системи відеоспостереження Вараської міської територіальної громади» - отримав найбільше балів (49,88) у межах технічного завдання «Розвиток місцевої (добровільної) пожежної охорони, центрів безпеки громадян, центрів управління в надзвичайних ситуаціях»;  «Придбання комп’ютерного томографа для надання висококваліфікованої медичної допомоги на базі комунального некомерційного підприємства Вараської міської ради «Вараська багатопрофільна лікарня» - отримав найбільше балів (44 балів) в межах технічного завдання «Розвиток мережі закладів, які надають первинну, вторинну та третинну медичну допомогу».  Міністерством розвитку громад та територій України на даний час здійснюється опрацювання проєктів.</w:t>
      </w:r>
    </w:p>
    <w:p w:rsidR="00B216D0" w:rsidRDefault="00B216D0" w:rsidP="004762F7">
      <w:pPr>
        <w:tabs>
          <w:tab w:val="left" w:pos="567"/>
          <w:tab w:val="left" w:pos="709"/>
        </w:tabs>
        <w:spacing w:after="0" w:line="240" w:lineRule="auto"/>
        <w:jc w:val="both"/>
        <w:rPr>
          <w:rFonts w:ascii="Times New Roman" w:eastAsia="Times New Roman" w:hAnsi="Times New Roman" w:cs="Times New Roman"/>
          <w:sz w:val="28"/>
          <w:szCs w:val="28"/>
          <w:lang w:eastAsia="ru-RU"/>
        </w:rPr>
      </w:pPr>
    </w:p>
    <w:p w:rsidR="0081027B" w:rsidRDefault="0081027B" w:rsidP="004762F7">
      <w:pPr>
        <w:tabs>
          <w:tab w:val="left" w:pos="567"/>
          <w:tab w:val="left" w:pos="709"/>
        </w:tabs>
        <w:spacing w:after="0" w:line="240" w:lineRule="auto"/>
        <w:jc w:val="both"/>
        <w:rPr>
          <w:rFonts w:ascii="Times New Roman" w:eastAsia="Times New Roman" w:hAnsi="Times New Roman" w:cs="Times New Roman"/>
          <w:sz w:val="28"/>
          <w:szCs w:val="28"/>
          <w:lang w:eastAsia="ru-RU"/>
        </w:rPr>
      </w:pPr>
    </w:p>
    <w:p w:rsidR="0081027B" w:rsidRDefault="0081027B" w:rsidP="004762F7">
      <w:pPr>
        <w:tabs>
          <w:tab w:val="left" w:pos="567"/>
          <w:tab w:val="left" w:pos="709"/>
        </w:tabs>
        <w:spacing w:after="0" w:line="240" w:lineRule="auto"/>
        <w:jc w:val="both"/>
        <w:rPr>
          <w:rFonts w:ascii="Times New Roman" w:eastAsia="Times New Roman" w:hAnsi="Times New Roman" w:cs="Times New Roman"/>
          <w:sz w:val="28"/>
          <w:szCs w:val="28"/>
          <w:lang w:eastAsia="ru-RU"/>
        </w:rPr>
      </w:pPr>
    </w:p>
    <w:p w:rsidR="0081027B" w:rsidRDefault="0081027B" w:rsidP="004762F7">
      <w:pPr>
        <w:tabs>
          <w:tab w:val="left" w:pos="567"/>
          <w:tab w:val="left" w:pos="709"/>
        </w:tabs>
        <w:spacing w:after="0" w:line="240" w:lineRule="auto"/>
        <w:jc w:val="both"/>
        <w:rPr>
          <w:rFonts w:ascii="Times New Roman" w:eastAsia="Times New Roman" w:hAnsi="Times New Roman" w:cs="Times New Roman"/>
          <w:sz w:val="28"/>
          <w:szCs w:val="28"/>
          <w:lang w:eastAsia="ru-RU"/>
        </w:rPr>
      </w:pPr>
    </w:p>
    <w:p w:rsidR="0081027B" w:rsidRDefault="0081027B" w:rsidP="004762F7">
      <w:pPr>
        <w:tabs>
          <w:tab w:val="left" w:pos="567"/>
          <w:tab w:val="left" w:pos="709"/>
        </w:tabs>
        <w:spacing w:after="0" w:line="240" w:lineRule="auto"/>
        <w:jc w:val="both"/>
        <w:rPr>
          <w:rFonts w:ascii="Times New Roman" w:eastAsia="Times New Roman" w:hAnsi="Times New Roman" w:cs="Times New Roman"/>
          <w:sz w:val="28"/>
          <w:szCs w:val="28"/>
          <w:lang w:eastAsia="ru-RU"/>
        </w:rPr>
      </w:pPr>
    </w:p>
    <w:p w:rsidR="0081027B" w:rsidRDefault="0081027B" w:rsidP="004762F7">
      <w:pPr>
        <w:tabs>
          <w:tab w:val="left" w:pos="567"/>
          <w:tab w:val="left" w:pos="709"/>
        </w:tabs>
        <w:spacing w:after="0" w:line="240" w:lineRule="auto"/>
        <w:jc w:val="both"/>
        <w:rPr>
          <w:rFonts w:ascii="Times New Roman" w:eastAsia="Times New Roman" w:hAnsi="Times New Roman" w:cs="Times New Roman"/>
          <w:sz w:val="28"/>
          <w:szCs w:val="28"/>
          <w:lang w:eastAsia="ru-RU"/>
        </w:rPr>
      </w:pPr>
    </w:p>
    <w:p w:rsidR="0081027B" w:rsidRDefault="0081027B" w:rsidP="004762F7">
      <w:pPr>
        <w:tabs>
          <w:tab w:val="left" w:pos="567"/>
          <w:tab w:val="left" w:pos="709"/>
        </w:tabs>
        <w:spacing w:after="0" w:line="240" w:lineRule="auto"/>
        <w:jc w:val="both"/>
        <w:rPr>
          <w:rFonts w:ascii="Times New Roman" w:eastAsia="Times New Roman" w:hAnsi="Times New Roman" w:cs="Times New Roman"/>
          <w:sz w:val="28"/>
          <w:szCs w:val="28"/>
          <w:lang w:eastAsia="ru-RU"/>
        </w:rPr>
      </w:pPr>
    </w:p>
    <w:p w:rsidR="0081027B" w:rsidRDefault="0081027B" w:rsidP="004762F7">
      <w:pPr>
        <w:tabs>
          <w:tab w:val="left" w:pos="567"/>
          <w:tab w:val="left" w:pos="709"/>
        </w:tabs>
        <w:spacing w:after="0" w:line="240" w:lineRule="auto"/>
        <w:jc w:val="both"/>
        <w:rPr>
          <w:rFonts w:ascii="Times New Roman" w:eastAsia="Times New Roman" w:hAnsi="Times New Roman" w:cs="Times New Roman"/>
          <w:sz w:val="28"/>
          <w:szCs w:val="28"/>
          <w:lang w:eastAsia="ru-RU"/>
        </w:rPr>
      </w:pPr>
    </w:p>
    <w:p w:rsidR="0081027B" w:rsidRDefault="0081027B" w:rsidP="004762F7">
      <w:pPr>
        <w:tabs>
          <w:tab w:val="left" w:pos="567"/>
          <w:tab w:val="left" w:pos="709"/>
        </w:tabs>
        <w:spacing w:after="0" w:line="240" w:lineRule="auto"/>
        <w:jc w:val="both"/>
        <w:rPr>
          <w:rFonts w:ascii="Times New Roman" w:eastAsia="Times New Roman" w:hAnsi="Times New Roman" w:cs="Times New Roman"/>
          <w:sz w:val="28"/>
          <w:szCs w:val="28"/>
          <w:lang w:eastAsia="ru-RU"/>
        </w:rPr>
      </w:pPr>
    </w:p>
    <w:p w:rsidR="0081027B" w:rsidRDefault="0081027B" w:rsidP="004762F7">
      <w:pPr>
        <w:tabs>
          <w:tab w:val="left" w:pos="567"/>
          <w:tab w:val="left" w:pos="709"/>
        </w:tabs>
        <w:spacing w:after="0" w:line="240" w:lineRule="auto"/>
        <w:jc w:val="both"/>
        <w:rPr>
          <w:rFonts w:ascii="Times New Roman" w:eastAsia="Times New Roman" w:hAnsi="Times New Roman" w:cs="Times New Roman"/>
          <w:sz w:val="28"/>
          <w:szCs w:val="28"/>
          <w:lang w:eastAsia="ru-RU"/>
        </w:rPr>
      </w:pPr>
    </w:p>
    <w:p w:rsidR="0081027B" w:rsidRDefault="0081027B" w:rsidP="004762F7">
      <w:pPr>
        <w:tabs>
          <w:tab w:val="left" w:pos="567"/>
          <w:tab w:val="left" w:pos="709"/>
        </w:tabs>
        <w:spacing w:after="0" w:line="240" w:lineRule="auto"/>
        <w:jc w:val="both"/>
        <w:rPr>
          <w:rFonts w:ascii="Times New Roman" w:eastAsia="Times New Roman" w:hAnsi="Times New Roman" w:cs="Times New Roman"/>
          <w:sz w:val="28"/>
          <w:szCs w:val="28"/>
          <w:lang w:eastAsia="ru-RU"/>
        </w:rPr>
      </w:pPr>
    </w:p>
    <w:p w:rsidR="0081027B" w:rsidRDefault="0081027B" w:rsidP="004762F7">
      <w:pPr>
        <w:tabs>
          <w:tab w:val="left" w:pos="567"/>
          <w:tab w:val="left" w:pos="709"/>
        </w:tabs>
        <w:spacing w:after="0" w:line="240" w:lineRule="auto"/>
        <w:jc w:val="both"/>
        <w:rPr>
          <w:rFonts w:ascii="Times New Roman" w:eastAsia="Times New Roman" w:hAnsi="Times New Roman" w:cs="Times New Roman"/>
          <w:sz w:val="28"/>
          <w:szCs w:val="28"/>
          <w:lang w:eastAsia="ru-RU"/>
        </w:rPr>
      </w:pPr>
    </w:p>
    <w:p w:rsidR="0081027B" w:rsidRDefault="0081027B" w:rsidP="004762F7">
      <w:pPr>
        <w:tabs>
          <w:tab w:val="left" w:pos="567"/>
          <w:tab w:val="left" w:pos="709"/>
        </w:tabs>
        <w:spacing w:after="0" w:line="240" w:lineRule="auto"/>
        <w:jc w:val="both"/>
        <w:rPr>
          <w:rFonts w:ascii="Times New Roman" w:eastAsia="Times New Roman" w:hAnsi="Times New Roman" w:cs="Times New Roman"/>
          <w:sz w:val="28"/>
          <w:szCs w:val="28"/>
          <w:lang w:eastAsia="ru-RU"/>
        </w:rPr>
      </w:pPr>
    </w:p>
    <w:p w:rsidR="0081027B" w:rsidRDefault="0081027B" w:rsidP="004762F7">
      <w:pPr>
        <w:tabs>
          <w:tab w:val="left" w:pos="567"/>
          <w:tab w:val="left" w:pos="709"/>
        </w:tabs>
        <w:spacing w:after="0" w:line="240" w:lineRule="auto"/>
        <w:jc w:val="both"/>
        <w:rPr>
          <w:rFonts w:ascii="Times New Roman" w:eastAsia="Times New Roman" w:hAnsi="Times New Roman" w:cs="Times New Roman"/>
          <w:sz w:val="28"/>
          <w:szCs w:val="28"/>
          <w:lang w:eastAsia="ru-RU"/>
        </w:rPr>
      </w:pPr>
    </w:p>
    <w:p w:rsidR="0081027B" w:rsidRDefault="0081027B" w:rsidP="004762F7">
      <w:pPr>
        <w:tabs>
          <w:tab w:val="left" w:pos="567"/>
          <w:tab w:val="left" w:pos="709"/>
        </w:tabs>
        <w:spacing w:after="0" w:line="240" w:lineRule="auto"/>
        <w:jc w:val="both"/>
        <w:rPr>
          <w:rFonts w:ascii="Times New Roman" w:eastAsia="Times New Roman" w:hAnsi="Times New Roman" w:cs="Times New Roman"/>
          <w:sz w:val="28"/>
          <w:szCs w:val="28"/>
          <w:lang w:eastAsia="ru-RU"/>
        </w:rPr>
      </w:pPr>
    </w:p>
    <w:p w:rsidR="0081027B" w:rsidRDefault="0081027B" w:rsidP="004762F7">
      <w:pPr>
        <w:tabs>
          <w:tab w:val="left" w:pos="567"/>
          <w:tab w:val="left" w:pos="709"/>
        </w:tabs>
        <w:spacing w:after="0" w:line="240" w:lineRule="auto"/>
        <w:jc w:val="both"/>
        <w:rPr>
          <w:rFonts w:ascii="Times New Roman" w:eastAsia="Times New Roman" w:hAnsi="Times New Roman" w:cs="Times New Roman"/>
          <w:sz w:val="28"/>
          <w:szCs w:val="28"/>
          <w:lang w:eastAsia="ru-RU"/>
        </w:rPr>
      </w:pPr>
    </w:p>
    <w:p w:rsidR="0081027B" w:rsidRDefault="0081027B" w:rsidP="004762F7">
      <w:pPr>
        <w:tabs>
          <w:tab w:val="left" w:pos="567"/>
          <w:tab w:val="left" w:pos="709"/>
        </w:tabs>
        <w:spacing w:after="0" w:line="240" w:lineRule="auto"/>
        <w:jc w:val="both"/>
        <w:rPr>
          <w:rFonts w:ascii="Times New Roman" w:eastAsia="Times New Roman" w:hAnsi="Times New Roman" w:cs="Times New Roman"/>
          <w:sz w:val="28"/>
          <w:szCs w:val="28"/>
          <w:lang w:eastAsia="ru-RU"/>
        </w:rPr>
      </w:pPr>
    </w:p>
    <w:p w:rsidR="0081027B" w:rsidRDefault="0081027B" w:rsidP="004762F7">
      <w:pPr>
        <w:tabs>
          <w:tab w:val="left" w:pos="567"/>
          <w:tab w:val="left" w:pos="709"/>
        </w:tabs>
        <w:spacing w:after="0" w:line="240" w:lineRule="auto"/>
        <w:jc w:val="both"/>
        <w:rPr>
          <w:rFonts w:ascii="Times New Roman" w:eastAsia="Times New Roman" w:hAnsi="Times New Roman" w:cs="Times New Roman"/>
          <w:sz w:val="28"/>
          <w:szCs w:val="28"/>
          <w:lang w:eastAsia="ru-RU"/>
        </w:rPr>
      </w:pPr>
    </w:p>
    <w:p w:rsidR="00A15AE3" w:rsidRDefault="00A15AE3" w:rsidP="004762F7">
      <w:pPr>
        <w:spacing w:after="0" w:line="240" w:lineRule="auto"/>
        <w:ind w:firstLine="708"/>
        <w:jc w:val="both"/>
        <w:rPr>
          <w:rFonts w:ascii="Times New Roman" w:eastAsia="Calibri" w:hAnsi="Times New Roman" w:cs="Times New Roman"/>
          <w:b/>
          <w:bCs/>
          <w:sz w:val="28"/>
          <w:szCs w:val="28"/>
        </w:rPr>
      </w:pPr>
    </w:p>
    <w:p w:rsidR="00BB4729" w:rsidRPr="004762F7" w:rsidRDefault="00BB4729" w:rsidP="004762F7">
      <w:pPr>
        <w:spacing w:after="0" w:line="240" w:lineRule="auto"/>
        <w:ind w:firstLine="708"/>
        <w:jc w:val="both"/>
        <w:rPr>
          <w:rFonts w:ascii="Times New Roman" w:eastAsia="Calibri" w:hAnsi="Times New Roman" w:cs="Times New Roman"/>
          <w:b/>
          <w:bCs/>
          <w:sz w:val="28"/>
          <w:szCs w:val="28"/>
        </w:rPr>
      </w:pPr>
      <w:r w:rsidRPr="004762F7">
        <w:rPr>
          <w:rFonts w:ascii="Times New Roman" w:eastAsia="Calibri" w:hAnsi="Times New Roman" w:cs="Times New Roman"/>
          <w:b/>
          <w:bCs/>
          <w:sz w:val="28"/>
          <w:szCs w:val="28"/>
        </w:rPr>
        <w:lastRenderedPageBreak/>
        <w:t>Соціальний захист</w:t>
      </w:r>
    </w:p>
    <w:p w:rsidR="00BB4729" w:rsidRPr="004762F7" w:rsidRDefault="00BB4729" w:rsidP="004762F7">
      <w:pPr>
        <w:spacing w:after="0" w:line="240" w:lineRule="auto"/>
        <w:ind w:firstLine="708"/>
        <w:jc w:val="both"/>
        <w:rPr>
          <w:rFonts w:ascii="Times New Roman" w:eastAsia="Calibri" w:hAnsi="Times New Roman" w:cs="Times New Roman"/>
          <w:sz w:val="28"/>
          <w:szCs w:val="28"/>
        </w:rPr>
      </w:pPr>
      <w:r w:rsidRPr="004762F7">
        <w:rPr>
          <w:rFonts w:ascii="Times New Roman" w:eastAsia="Calibri" w:hAnsi="Times New Roman" w:cs="Times New Roman"/>
          <w:bCs/>
          <w:sz w:val="28"/>
          <w:szCs w:val="28"/>
        </w:rPr>
        <w:t>За період  2021 року</w:t>
      </w:r>
      <w:r w:rsidRPr="004762F7">
        <w:rPr>
          <w:rFonts w:ascii="Times New Roman" w:eastAsia="Calibri" w:hAnsi="Times New Roman" w:cs="Times New Roman"/>
          <w:b/>
          <w:bCs/>
          <w:sz w:val="28"/>
          <w:szCs w:val="28"/>
        </w:rPr>
        <w:t xml:space="preserve"> </w:t>
      </w:r>
      <w:r w:rsidRPr="004762F7">
        <w:rPr>
          <w:rFonts w:ascii="Times New Roman" w:eastAsia="Calibri" w:hAnsi="Times New Roman" w:cs="Times New Roman"/>
          <w:sz w:val="28"/>
          <w:szCs w:val="28"/>
        </w:rPr>
        <w:t xml:space="preserve"> забезпечено права громадян територіальної громади у сфері соціального захисту шляхом виконання відповідних державних та місцевих програм з надання населенню якісних адміністративних послуг соціального характеру.</w:t>
      </w:r>
    </w:p>
    <w:tbl>
      <w:tblPr>
        <w:tblStyle w:val="11"/>
        <w:tblW w:w="0" w:type="auto"/>
        <w:tblLook w:val="04A0"/>
      </w:tblPr>
      <w:tblGrid>
        <w:gridCol w:w="4926"/>
        <w:gridCol w:w="4927"/>
      </w:tblGrid>
      <w:tr w:rsidR="00BB4729" w:rsidRPr="004762F7" w:rsidTr="0007158D">
        <w:tc>
          <w:tcPr>
            <w:tcW w:w="9853" w:type="dxa"/>
            <w:gridSpan w:val="2"/>
          </w:tcPr>
          <w:p w:rsidR="00BB4729" w:rsidRPr="004762F7" w:rsidRDefault="00BB4729" w:rsidP="004762F7">
            <w:pPr>
              <w:jc w:val="both"/>
              <w:rPr>
                <w:rFonts w:ascii="Times New Roman" w:eastAsia="Calibri" w:hAnsi="Times New Roman" w:cs="Times New Roman"/>
                <w:b/>
                <w:bCs/>
                <w:sz w:val="28"/>
                <w:szCs w:val="28"/>
              </w:rPr>
            </w:pPr>
            <w:r w:rsidRPr="004762F7">
              <w:rPr>
                <w:rFonts w:ascii="Times New Roman" w:eastAsia="Calibri" w:hAnsi="Times New Roman" w:cs="Times New Roman"/>
                <w:b/>
                <w:bCs/>
                <w:sz w:val="28"/>
                <w:szCs w:val="28"/>
              </w:rPr>
              <w:t>На обліку в Департаменті СЗГ перебуває отримувачі державних соціальних допомог, компенсацій, субсидій та пільг</w:t>
            </w:r>
          </w:p>
        </w:tc>
      </w:tr>
      <w:tr w:rsidR="00BB4729" w:rsidRPr="004762F7" w:rsidTr="0007158D">
        <w:tc>
          <w:tcPr>
            <w:tcW w:w="4926" w:type="dxa"/>
          </w:tcPr>
          <w:p w:rsidR="00BB4729" w:rsidRPr="004762F7" w:rsidRDefault="00BB4729" w:rsidP="004762F7">
            <w:pPr>
              <w:jc w:val="both"/>
              <w:rPr>
                <w:rFonts w:ascii="Times New Roman" w:eastAsia="Calibri" w:hAnsi="Times New Roman" w:cs="Times New Roman"/>
                <w:b/>
                <w:bCs/>
                <w:sz w:val="28"/>
                <w:szCs w:val="28"/>
              </w:rPr>
            </w:pPr>
            <w:r w:rsidRPr="004762F7">
              <w:rPr>
                <w:rFonts w:ascii="Times New Roman" w:eastAsia="Calibri" w:hAnsi="Times New Roman" w:cs="Times New Roman"/>
                <w:b/>
                <w:bCs/>
                <w:sz w:val="28"/>
                <w:szCs w:val="28"/>
              </w:rPr>
              <w:t>2020 рік</w:t>
            </w:r>
          </w:p>
        </w:tc>
        <w:tc>
          <w:tcPr>
            <w:tcW w:w="4927" w:type="dxa"/>
          </w:tcPr>
          <w:p w:rsidR="00BB4729" w:rsidRPr="004762F7" w:rsidRDefault="00BB4729" w:rsidP="004762F7">
            <w:pPr>
              <w:jc w:val="both"/>
              <w:rPr>
                <w:rFonts w:ascii="Times New Roman" w:eastAsia="Calibri" w:hAnsi="Times New Roman" w:cs="Times New Roman"/>
                <w:b/>
                <w:bCs/>
                <w:sz w:val="28"/>
                <w:szCs w:val="28"/>
              </w:rPr>
            </w:pPr>
            <w:r w:rsidRPr="004762F7">
              <w:rPr>
                <w:rFonts w:ascii="Times New Roman" w:eastAsia="Calibri" w:hAnsi="Times New Roman" w:cs="Times New Roman"/>
                <w:b/>
                <w:bCs/>
                <w:sz w:val="28"/>
                <w:szCs w:val="28"/>
              </w:rPr>
              <w:t>2021 рік</w:t>
            </w:r>
          </w:p>
        </w:tc>
      </w:tr>
      <w:tr w:rsidR="00BB4729" w:rsidRPr="004762F7" w:rsidTr="0007158D">
        <w:tc>
          <w:tcPr>
            <w:tcW w:w="4926" w:type="dxa"/>
          </w:tcPr>
          <w:p w:rsidR="00BB4729" w:rsidRPr="004762F7" w:rsidRDefault="00BB4729" w:rsidP="004762F7">
            <w:pPr>
              <w:jc w:val="both"/>
              <w:rPr>
                <w:rFonts w:ascii="Times New Roman" w:eastAsia="Calibri" w:hAnsi="Times New Roman" w:cs="Times New Roman"/>
                <w:sz w:val="28"/>
                <w:szCs w:val="28"/>
              </w:rPr>
            </w:pPr>
            <w:r w:rsidRPr="004762F7">
              <w:rPr>
                <w:rFonts w:ascii="Times New Roman" w:eastAsia="Calibri" w:hAnsi="Times New Roman" w:cs="Times New Roman"/>
                <w:sz w:val="28"/>
                <w:szCs w:val="28"/>
              </w:rPr>
              <w:t xml:space="preserve">Станом на </w:t>
            </w:r>
            <w:r w:rsidRPr="004762F7">
              <w:rPr>
                <w:rFonts w:ascii="Times New Roman" w:eastAsia="Calibri" w:hAnsi="Times New Roman" w:cs="Times New Roman"/>
                <w:b/>
                <w:bCs/>
                <w:sz w:val="28"/>
                <w:szCs w:val="28"/>
              </w:rPr>
              <w:t>31.12.2020</w:t>
            </w:r>
            <w:r w:rsidRPr="004762F7">
              <w:rPr>
                <w:rFonts w:ascii="Times New Roman" w:eastAsia="Calibri" w:hAnsi="Times New Roman" w:cs="Times New Roman"/>
                <w:sz w:val="28"/>
                <w:szCs w:val="28"/>
              </w:rPr>
              <w:t xml:space="preserve"> року –</w:t>
            </w:r>
            <w:r w:rsidR="004762F7">
              <w:rPr>
                <w:rFonts w:ascii="Times New Roman" w:eastAsia="Calibri" w:hAnsi="Times New Roman" w:cs="Times New Roman"/>
                <w:sz w:val="28"/>
                <w:szCs w:val="28"/>
              </w:rPr>
              <w:t xml:space="preserve"> </w:t>
            </w:r>
            <w:r w:rsidRPr="004762F7">
              <w:rPr>
                <w:rFonts w:ascii="Times New Roman" w:eastAsia="Calibri" w:hAnsi="Times New Roman" w:cs="Times New Roman"/>
                <w:b/>
                <w:bCs/>
                <w:sz w:val="28"/>
                <w:szCs w:val="28"/>
              </w:rPr>
              <w:t>21 173 особи</w:t>
            </w:r>
          </w:p>
        </w:tc>
        <w:tc>
          <w:tcPr>
            <w:tcW w:w="4927" w:type="dxa"/>
          </w:tcPr>
          <w:p w:rsidR="00BB4729" w:rsidRPr="004762F7" w:rsidRDefault="00BB4729" w:rsidP="004762F7">
            <w:pPr>
              <w:jc w:val="both"/>
              <w:rPr>
                <w:rFonts w:ascii="Times New Roman" w:eastAsia="Calibri" w:hAnsi="Times New Roman" w:cs="Times New Roman"/>
                <w:b/>
                <w:bCs/>
                <w:sz w:val="28"/>
                <w:szCs w:val="28"/>
                <w:lang w:val="ru-RU"/>
              </w:rPr>
            </w:pPr>
            <w:r w:rsidRPr="004762F7">
              <w:rPr>
                <w:rFonts w:ascii="Times New Roman" w:eastAsia="Calibri" w:hAnsi="Times New Roman" w:cs="Times New Roman"/>
                <w:sz w:val="28"/>
                <w:szCs w:val="28"/>
              </w:rPr>
              <w:t xml:space="preserve">Станом на </w:t>
            </w:r>
            <w:r w:rsidRPr="004762F7">
              <w:rPr>
                <w:rFonts w:ascii="Times New Roman" w:eastAsia="Calibri" w:hAnsi="Times New Roman" w:cs="Times New Roman"/>
                <w:b/>
                <w:bCs/>
                <w:sz w:val="28"/>
                <w:szCs w:val="28"/>
              </w:rPr>
              <w:t>01.11.</w:t>
            </w:r>
            <w:r w:rsidRPr="004762F7">
              <w:rPr>
                <w:rFonts w:ascii="Times New Roman" w:eastAsia="Calibri" w:hAnsi="Times New Roman" w:cs="Times New Roman"/>
                <w:b/>
                <w:bCs/>
                <w:sz w:val="28"/>
                <w:szCs w:val="28"/>
                <w:lang w:val="ru-RU"/>
              </w:rPr>
              <w:t>2021</w:t>
            </w:r>
            <w:r w:rsidRPr="004762F7">
              <w:rPr>
                <w:rFonts w:ascii="Times New Roman" w:eastAsia="Calibri" w:hAnsi="Times New Roman" w:cs="Times New Roman"/>
                <w:sz w:val="28"/>
                <w:szCs w:val="28"/>
                <w:lang w:val="ru-RU"/>
              </w:rPr>
              <w:t xml:space="preserve"> року </w:t>
            </w:r>
            <w:r w:rsidRPr="004762F7">
              <w:rPr>
                <w:rFonts w:ascii="Times New Roman" w:eastAsia="Calibri" w:hAnsi="Times New Roman" w:cs="Times New Roman"/>
                <w:b/>
                <w:bCs/>
                <w:sz w:val="28"/>
                <w:szCs w:val="28"/>
                <w:lang w:val="ru-RU"/>
              </w:rPr>
              <w:t xml:space="preserve">– </w:t>
            </w:r>
          </w:p>
          <w:p w:rsidR="00BB4729" w:rsidRPr="004762F7" w:rsidRDefault="00BB4729" w:rsidP="004762F7">
            <w:pPr>
              <w:jc w:val="both"/>
              <w:rPr>
                <w:rFonts w:ascii="Times New Roman" w:eastAsia="Calibri" w:hAnsi="Times New Roman" w:cs="Times New Roman"/>
                <w:b/>
                <w:bCs/>
                <w:sz w:val="28"/>
                <w:szCs w:val="28"/>
              </w:rPr>
            </w:pPr>
            <w:r w:rsidRPr="004762F7">
              <w:rPr>
                <w:rFonts w:ascii="Times New Roman" w:eastAsia="Calibri" w:hAnsi="Times New Roman" w:cs="Times New Roman"/>
                <w:b/>
                <w:bCs/>
                <w:sz w:val="28"/>
                <w:szCs w:val="28"/>
              </w:rPr>
              <w:t>31 452 осіб</w:t>
            </w:r>
          </w:p>
        </w:tc>
      </w:tr>
      <w:tr w:rsidR="00BB4729" w:rsidRPr="004762F7" w:rsidTr="0007158D">
        <w:tc>
          <w:tcPr>
            <w:tcW w:w="4926" w:type="dxa"/>
          </w:tcPr>
          <w:p w:rsidR="00BB4729" w:rsidRPr="004762F7" w:rsidRDefault="00BB4729" w:rsidP="004762F7">
            <w:pPr>
              <w:numPr>
                <w:ilvl w:val="0"/>
                <w:numId w:val="8"/>
              </w:numPr>
              <w:spacing w:after="0" w:line="240" w:lineRule="auto"/>
              <w:ind w:left="306"/>
              <w:contextualSpacing/>
              <w:jc w:val="both"/>
              <w:rPr>
                <w:rFonts w:ascii="Times New Roman" w:eastAsia="Calibri" w:hAnsi="Times New Roman" w:cs="Times New Roman"/>
                <w:sz w:val="28"/>
                <w:szCs w:val="28"/>
              </w:rPr>
            </w:pPr>
            <w:r w:rsidRPr="004762F7">
              <w:rPr>
                <w:rFonts w:ascii="Times New Roman" w:eastAsia="Calibri" w:hAnsi="Times New Roman" w:cs="Times New Roman"/>
                <w:sz w:val="28"/>
                <w:szCs w:val="28"/>
              </w:rPr>
              <w:t xml:space="preserve">Ветерани війни- </w:t>
            </w:r>
            <w:r w:rsidRPr="004762F7">
              <w:rPr>
                <w:rFonts w:ascii="Times New Roman" w:eastAsia="Calibri" w:hAnsi="Times New Roman" w:cs="Times New Roman"/>
                <w:b/>
                <w:bCs/>
                <w:sz w:val="28"/>
                <w:szCs w:val="28"/>
              </w:rPr>
              <w:t xml:space="preserve">577 </w:t>
            </w:r>
            <w:r w:rsidRPr="004762F7">
              <w:rPr>
                <w:rFonts w:ascii="Times New Roman" w:eastAsia="Calibri" w:hAnsi="Times New Roman" w:cs="Times New Roman"/>
                <w:sz w:val="28"/>
                <w:szCs w:val="28"/>
              </w:rPr>
              <w:t>(в т.ч. учасників АТО/ООС - 340)</w:t>
            </w:r>
          </w:p>
          <w:p w:rsidR="00BB4729" w:rsidRPr="004762F7" w:rsidRDefault="00BB4729" w:rsidP="004762F7">
            <w:pPr>
              <w:numPr>
                <w:ilvl w:val="0"/>
                <w:numId w:val="8"/>
              </w:numPr>
              <w:spacing w:after="0" w:line="240" w:lineRule="auto"/>
              <w:ind w:left="306"/>
              <w:contextualSpacing/>
              <w:jc w:val="both"/>
              <w:rPr>
                <w:rFonts w:ascii="Times New Roman" w:eastAsia="Calibri" w:hAnsi="Times New Roman" w:cs="Times New Roman"/>
                <w:sz w:val="28"/>
                <w:szCs w:val="28"/>
              </w:rPr>
            </w:pPr>
            <w:r w:rsidRPr="004762F7">
              <w:rPr>
                <w:rFonts w:ascii="Times New Roman" w:eastAsia="Calibri" w:hAnsi="Times New Roman" w:cs="Times New Roman"/>
                <w:sz w:val="28"/>
                <w:szCs w:val="28"/>
              </w:rPr>
              <w:t>Діти війни – 569</w:t>
            </w:r>
          </w:p>
          <w:p w:rsidR="00BB4729" w:rsidRPr="004762F7" w:rsidRDefault="00BB4729" w:rsidP="004762F7">
            <w:pPr>
              <w:numPr>
                <w:ilvl w:val="0"/>
                <w:numId w:val="8"/>
              </w:numPr>
              <w:spacing w:after="0" w:line="240" w:lineRule="auto"/>
              <w:ind w:left="306"/>
              <w:contextualSpacing/>
              <w:jc w:val="both"/>
              <w:rPr>
                <w:rFonts w:ascii="Times New Roman" w:eastAsia="Calibri" w:hAnsi="Times New Roman" w:cs="Times New Roman"/>
                <w:sz w:val="28"/>
                <w:szCs w:val="28"/>
              </w:rPr>
            </w:pPr>
            <w:r w:rsidRPr="004762F7">
              <w:rPr>
                <w:rFonts w:ascii="Times New Roman" w:eastAsia="Calibri" w:hAnsi="Times New Roman" w:cs="Times New Roman"/>
                <w:sz w:val="28"/>
                <w:szCs w:val="28"/>
              </w:rPr>
              <w:t>Ветерани військової служби, органів внутрішніх справ, вдови та інші – 131</w:t>
            </w:r>
          </w:p>
          <w:p w:rsidR="00BB4729" w:rsidRPr="004762F7" w:rsidRDefault="00BB4729" w:rsidP="004762F7">
            <w:pPr>
              <w:numPr>
                <w:ilvl w:val="0"/>
                <w:numId w:val="8"/>
              </w:numPr>
              <w:spacing w:after="0" w:line="240" w:lineRule="auto"/>
              <w:ind w:left="306"/>
              <w:contextualSpacing/>
              <w:jc w:val="both"/>
              <w:rPr>
                <w:rFonts w:ascii="Times New Roman" w:eastAsia="Calibri" w:hAnsi="Times New Roman" w:cs="Times New Roman"/>
                <w:sz w:val="28"/>
                <w:szCs w:val="28"/>
              </w:rPr>
            </w:pPr>
            <w:r w:rsidRPr="004762F7">
              <w:rPr>
                <w:rFonts w:ascii="Times New Roman" w:eastAsia="Calibri" w:hAnsi="Times New Roman" w:cs="Times New Roman"/>
                <w:sz w:val="28"/>
                <w:szCs w:val="28"/>
              </w:rPr>
              <w:t>Багатодітні сім’ї  – 483</w:t>
            </w:r>
          </w:p>
          <w:p w:rsidR="00BB4729" w:rsidRPr="004762F7" w:rsidRDefault="00BB4729" w:rsidP="004762F7">
            <w:pPr>
              <w:numPr>
                <w:ilvl w:val="0"/>
                <w:numId w:val="8"/>
              </w:numPr>
              <w:spacing w:after="0" w:line="240" w:lineRule="auto"/>
              <w:ind w:left="306"/>
              <w:contextualSpacing/>
              <w:jc w:val="both"/>
              <w:rPr>
                <w:rFonts w:ascii="Times New Roman" w:eastAsia="Calibri" w:hAnsi="Times New Roman" w:cs="Times New Roman"/>
                <w:sz w:val="28"/>
                <w:szCs w:val="28"/>
              </w:rPr>
            </w:pPr>
            <w:r w:rsidRPr="004762F7">
              <w:rPr>
                <w:rFonts w:ascii="Times New Roman" w:eastAsia="Calibri" w:hAnsi="Times New Roman" w:cs="Times New Roman"/>
                <w:sz w:val="28"/>
                <w:szCs w:val="28"/>
              </w:rPr>
              <w:t>Громадяни, які постраждали внаслідок Чорнобильської катастрофи – 9759 в т. ч.:</w:t>
            </w:r>
          </w:p>
          <w:p w:rsidR="00BB4729" w:rsidRPr="004762F7" w:rsidRDefault="00BB4729" w:rsidP="004762F7">
            <w:pPr>
              <w:contextualSpacing/>
              <w:jc w:val="both"/>
              <w:rPr>
                <w:rFonts w:ascii="Times New Roman" w:eastAsia="Calibri" w:hAnsi="Times New Roman" w:cs="Times New Roman"/>
                <w:sz w:val="28"/>
                <w:szCs w:val="28"/>
              </w:rPr>
            </w:pPr>
            <w:r w:rsidRPr="004762F7">
              <w:rPr>
                <w:rFonts w:ascii="Times New Roman" w:eastAsia="Calibri" w:hAnsi="Times New Roman" w:cs="Times New Roman"/>
                <w:sz w:val="28"/>
                <w:szCs w:val="28"/>
              </w:rPr>
              <w:t>1 категорія - 701</w:t>
            </w:r>
          </w:p>
          <w:p w:rsidR="00BB4729" w:rsidRPr="004762F7" w:rsidRDefault="00BB4729" w:rsidP="004762F7">
            <w:pPr>
              <w:contextualSpacing/>
              <w:jc w:val="both"/>
              <w:rPr>
                <w:rFonts w:ascii="Times New Roman" w:eastAsia="Calibri" w:hAnsi="Times New Roman" w:cs="Times New Roman"/>
                <w:sz w:val="28"/>
                <w:szCs w:val="28"/>
              </w:rPr>
            </w:pPr>
            <w:r w:rsidRPr="004762F7">
              <w:rPr>
                <w:rFonts w:ascii="Times New Roman" w:eastAsia="Calibri" w:hAnsi="Times New Roman" w:cs="Times New Roman"/>
                <w:sz w:val="28"/>
                <w:szCs w:val="28"/>
              </w:rPr>
              <w:t>2 категорія – 696</w:t>
            </w:r>
          </w:p>
          <w:p w:rsidR="00BB4729" w:rsidRPr="004762F7" w:rsidRDefault="00BB4729" w:rsidP="004762F7">
            <w:pPr>
              <w:contextualSpacing/>
              <w:jc w:val="both"/>
              <w:rPr>
                <w:rFonts w:ascii="Times New Roman" w:eastAsia="Calibri" w:hAnsi="Times New Roman" w:cs="Times New Roman"/>
                <w:sz w:val="28"/>
                <w:szCs w:val="28"/>
              </w:rPr>
            </w:pPr>
            <w:r w:rsidRPr="004762F7">
              <w:rPr>
                <w:rFonts w:ascii="Times New Roman" w:eastAsia="Calibri" w:hAnsi="Times New Roman" w:cs="Times New Roman"/>
                <w:sz w:val="28"/>
                <w:szCs w:val="28"/>
              </w:rPr>
              <w:t>3 категорія – 3646</w:t>
            </w:r>
          </w:p>
          <w:p w:rsidR="00BB4729" w:rsidRPr="004762F7" w:rsidRDefault="00BB4729" w:rsidP="004762F7">
            <w:pPr>
              <w:contextualSpacing/>
              <w:jc w:val="both"/>
              <w:rPr>
                <w:rFonts w:ascii="Times New Roman" w:eastAsia="Calibri" w:hAnsi="Times New Roman" w:cs="Times New Roman"/>
                <w:sz w:val="28"/>
                <w:szCs w:val="28"/>
              </w:rPr>
            </w:pPr>
            <w:r w:rsidRPr="004762F7">
              <w:rPr>
                <w:rFonts w:ascii="Times New Roman" w:eastAsia="Calibri" w:hAnsi="Times New Roman" w:cs="Times New Roman"/>
                <w:sz w:val="28"/>
                <w:szCs w:val="28"/>
              </w:rPr>
              <w:t>дружина (чоловік) померлого громадянина – 378</w:t>
            </w:r>
          </w:p>
          <w:p w:rsidR="00BB4729" w:rsidRPr="004762F7" w:rsidRDefault="00BB4729" w:rsidP="004762F7">
            <w:pPr>
              <w:contextualSpacing/>
              <w:jc w:val="both"/>
              <w:rPr>
                <w:rFonts w:ascii="Times New Roman" w:eastAsia="Calibri" w:hAnsi="Times New Roman" w:cs="Times New Roman"/>
                <w:sz w:val="28"/>
                <w:szCs w:val="28"/>
              </w:rPr>
            </w:pPr>
            <w:r w:rsidRPr="004762F7">
              <w:rPr>
                <w:rFonts w:ascii="Times New Roman" w:eastAsia="Calibri" w:hAnsi="Times New Roman" w:cs="Times New Roman"/>
                <w:sz w:val="28"/>
                <w:szCs w:val="28"/>
              </w:rPr>
              <w:t>діти, які постраждали внаслідок Чорнобильської катастрофи – 4338 (в т.ч. діти з інвалідністю, інвалідність, внаслідок аварії на ЧАЕС)</w:t>
            </w:r>
          </w:p>
          <w:p w:rsidR="00BB4729" w:rsidRPr="004762F7" w:rsidRDefault="00BB4729" w:rsidP="004762F7">
            <w:pPr>
              <w:numPr>
                <w:ilvl w:val="0"/>
                <w:numId w:val="8"/>
              </w:numPr>
              <w:spacing w:after="0" w:line="240" w:lineRule="auto"/>
              <w:ind w:left="306"/>
              <w:contextualSpacing/>
              <w:jc w:val="both"/>
              <w:rPr>
                <w:rFonts w:ascii="Times New Roman" w:eastAsia="Calibri" w:hAnsi="Times New Roman" w:cs="Times New Roman"/>
                <w:sz w:val="28"/>
                <w:szCs w:val="28"/>
              </w:rPr>
            </w:pPr>
            <w:r w:rsidRPr="004762F7">
              <w:rPr>
                <w:rFonts w:ascii="Times New Roman" w:eastAsia="Calibri" w:hAnsi="Times New Roman" w:cs="Times New Roman"/>
                <w:sz w:val="28"/>
                <w:szCs w:val="28"/>
              </w:rPr>
              <w:t>Інші отримувачі соціальних допомог, компенсацій, субсидій та пільг – 9783.</w:t>
            </w:r>
          </w:p>
        </w:tc>
        <w:tc>
          <w:tcPr>
            <w:tcW w:w="4927" w:type="dxa"/>
          </w:tcPr>
          <w:p w:rsidR="00BB4729" w:rsidRPr="004762F7" w:rsidRDefault="00BB4729" w:rsidP="004762F7">
            <w:pPr>
              <w:numPr>
                <w:ilvl w:val="0"/>
                <w:numId w:val="3"/>
              </w:numPr>
              <w:spacing w:after="0" w:line="240" w:lineRule="auto"/>
              <w:ind w:left="306"/>
              <w:contextualSpacing/>
              <w:jc w:val="both"/>
              <w:rPr>
                <w:rFonts w:ascii="Times New Roman" w:eastAsia="Calibri" w:hAnsi="Times New Roman" w:cs="Times New Roman"/>
                <w:sz w:val="28"/>
                <w:szCs w:val="28"/>
              </w:rPr>
            </w:pPr>
            <w:r w:rsidRPr="004762F7">
              <w:rPr>
                <w:rFonts w:ascii="Times New Roman" w:eastAsia="Calibri" w:hAnsi="Times New Roman" w:cs="Times New Roman"/>
                <w:sz w:val="28"/>
                <w:szCs w:val="28"/>
              </w:rPr>
              <w:t xml:space="preserve">Ветерани війни- </w:t>
            </w:r>
            <w:r w:rsidRPr="004762F7">
              <w:rPr>
                <w:rFonts w:ascii="Times New Roman" w:eastAsia="Calibri" w:hAnsi="Times New Roman" w:cs="Times New Roman"/>
                <w:b/>
                <w:bCs/>
                <w:sz w:val="28"/>
                <w:szCs w:val="28"/>
              </w:rPr>
              <w:t>710</w:t>
            </w:r>
            <w:r w:rsidRPr="004762F7">
              <w:rPr>
                <w:rFonts w:ascii="Times New Roman" w:eastAsia="Calibri" w:hAnsi="Times New Roman" w:cs="Times New Roman"/>
                <w:sz w:val="28"/>
                <w:szCs w:val="28"/>
              </w:rPr>
              <w:t xml:space="preserve"> (в т.ч. учасників АТО/ООС - 376)</w:t>
            </w:r>
          </w:p>
          <w:p w:rsidR="00BB4729" w:rsidRPr="004762F7" w:rsidRDefault="00BB4729" w:rsidP="004762F7">
            <w:pPr>
              <w:numPr>
                <w:ilvl w:val="0"/>
                <w:numId w:val="3"/>
              </w:numPr>
              <w:spacing w:after="0" w:line="240" w:lineRule="auto"/>
              <w:ind w:left="306"/>
              <w:contextualSpacing/>
              <w:jc w:val="both"/>
              <w:rPr>
                <w:rFonts w:ascii="Times New Roman" w:eastAsia="Calibri" w:hAnsi="Times New Roman" w:cs="Times New Roman"/>
                <w:sz w:val="28"/>
                <w:szCs w:val="28"/>
              </w:rPr>
            </w:pPr>
            <w:r w:rsidRPr="004762F7">
              <w:rPr>
                <w:rFonts w:ascii="Times New Roman" w:eastAsia="Calibri" w:hAnsi="Times New Roman" w:cs="Times New Roman"/>
                <w:sz w:val="28"/>
                <w:szCs w:val="28"/>
              </w:rPr>
              <w:t>Діти війни – 885</w:t>
            </w:r>
          </w:p>
          <w:p w:rsidR="00BB4729" w:rsidRPr="004762F7" w:rsidRDefault="00BB4729" w:rsidP="004762F7">
            <w:pPr>
              <w:numPr>
                <w:ilvl w:val="0"/>
                <w:numId w:val="3"/>
              </w:numPr>
              <w:spacing w:after="0" w:line="240" w:lineRule="auto"/>
              <w:ind w:left="306"/>
              <w:contextualSpacing/>
              <w:jc w:val="both"/>
              <w:rPr>
                <w:rFonts w:ascii="Times New Roman" w:eastAsia="Calibri" w:hAnsi="Times New Roman" w:cs="Times New Roman"/>
                <w:sz w:val="28"/>
                <w:szCs w:val="28"/>
              </w:rPr>
            </w:pPr>
            <w:r w:rsidRPr="004762F7">
              <w:rPr>
                <w:rFonts w:ascii="Times New Roman" w:eastAsia="Calibri" w:hAnsi="Times New Roman" w:cs="Times New Roman"/>
                <w:sz w:val="28"/>
                <w:szCs w:val="28"/>
              </w:rPr>
              <w:t>Ветерани військової служби, органів внутрішніх справ, вдови та інші – 145</w:t>
            </w:r>
          </w:p>
          <w:p w:rsidR="00BB4729" w:rsidRPr="004762F7" w:rsidRDefault="00BB4729" w:rsidP="004762F7">
            <w:pPr>
              <w:numPr>
                <w:ilvl w:val="0"/>
                <w:numId w:val="3"/>
              </w:numPr>
              <w:spacing w:after="0" w:line="240" w:lineRule="auto"/>
              <w:ind w:left="306"/>
              <w:contextualSpacing/>
              <w:jc w:val="both"/>
              <w:rPr>
                <w:rFonts w:ascii="Times New Roman" w:eastAsia="Calibri" w:hAnsi="Times New Roman" w:cs="Times New Roman"/>
                <w:sz w:val="28"/>
                <w:szCs w:val="28"/>
              </w:rPr>
            </w:pPr>
            <w:r w:rsidRPr="004762F7">
              <w:rPr>
                <w:rFonts w:ascii="Times New Roman" w:eastAsia="Calibri" w:hAnsi="Times New Roman" w:cs="Times New Roman"/>
                <w:sz w:val="28"/>
                <w:szCs w:val="28"/>
              </w:rPr>
              <w:t>Багатодітні сім’ї  – 1023</w:t>
            </w:r>
          </w:p>
          <w:p w:rsidR="00BB4729" w:rsidRPr="004762F7" w:rsidRDefault="00BB4729" w:rsidP="004762F7">
            <w:pPr>
              <w:numPr>
                <w:ilvl w:val="0"/>
                <w:numId w:val="3"/>
              </w:numPr>
              <w:spacing w:after="0" w:line="240" w:lineRule="auto"/>
              <w:ind w:left="306"/>
              <w:contextualSpacing/>
              <w:jc w:val="both"/>
              <w:rPr>
                <w:rFonts w:ascii="Times New Roman" w:eastAsia="Calibri" w:hAnsi="Times New Roman" w:cs="Times New Roman"/>
                <w:sz w:val="28"/>
                <w:szCs w:val="28"/>
              </w:rPr>
            </w:pPr>
            <w:r w:rsidRPr="004762F7">
              <w:rPr>
                <w:rFonts w:ascii="Times New Roman" w:eastAsia="Calibri" w:hAnsi="Times New Roman" w:cs="Times New Roman"/>
                <w:sz w:val="28"/>
                <w:szCs w:val="28"/>
              </w:rPr>
              <w:t>Громадяни, які постраждали внаслідок Чорнобильської катастрофи – 14569 в т. ч.:</w:t>
            </w:r>
          </w:p>
          <w:p w:rsidR="00BB4729" w:rsidRPr="004762F7" w:rsidRDefault="00BB4729" w:rsidP="004762F7">
            <w:pPr>
              <w:contextualSpacing/>
              <w:jc w:val="both"/>
              <w:rPr>
                <w:rFonts w:ascii="Times New Roman" w:eastAsia="Calibri" w:hAnsi="Times New Roman" w:cs="Times New Roman"/>
                <w:sz w:val="28"/>
                <w:szCs w:val="28"/>
              </w:rPr>
            </w:pPr>
            <w:r w:rsidRPr="004762F7">
              <w:rPr>
                <w:rFonts w:ascii="Times New Roman" w:eastAsia="Calibri" w:hAnsi="Times New Roman" w:cs="Times New Roman"/>
                <w:sz w:val="28"/>
                <w:szCs w:val="28"/>
              </w:rPr>
              <w:t>1 категорія - 738</w:t>
            </w:r>
          </w:p>
          <w:p w:rsidR="00BB4729" w:rsidRPr="004762F7" w:rsidRDefault="00BB4729" w:rsidP="004762F7">
            <w:pPr>
              <w:jc w:val="both"/>
              <w:rPr>
                <w:rFonts w:ascii="Times New Roman" w:eastAsia="Calibri" w:hAnsi="Times New Roman" w:cs="Times New Roman"/>
                <w:sz w:val="28"/>
                <w:szCs w:val="28"/>
              </w:rPr>
            </w:pPr>
            <w:r w:rsidRPr="004762F7">
              <w:rPr>
                <w:rFonts w:ascii="Times New Roman" w:eastAsia="Calibri" w:hAnsi="Times New Roman" w:cs="Times New Roman"/>
                <w:sz w:val="28"/>
                <w:szCs w:val="28"/>
              </w:rPr>
              <w:t>2 категорія – 685</w:t>
            </w:r>
          </w:p>
          <w:p w:rsidR="00BB4729" w:rsidRPr="004762F7" w:rsidRDefault="00BB4729" w:rsidP="004762F7">
            <w:pPr>
              <w:jc w:val="both"/>
              <w:rPr>
                <w:rFonts w:ascii="Times New Roman" w:eastAsia="Calibri" w:hAnsi="Times New Roman" w:cs="Times New Roman"/>
                <w:sz w:val="28"/>
                <w:szCs w:val="28"/>
              </w:rPr>
            </w:pPr>
            <w:r w:rsidRPr="004762F7">
              <w:rPr>
                <w:rFonts w:ascii="Times New Roman" w:eastAsia="Calibri" w:hAnsi="Times New Roman" w:cs="Times New Roman"/>
                <w:sz w:val="28"/>
                <w:szCs w:val="28"/>
              </w:rPr>
              <w:t>3 категорія – 7207</w:t>
            </w:r>
          </w:p>
          <w:p w:rsidR="00BB4729" w:rsidRPr="004762F7" w:rsidRDefault="00BB4729" w:rsidP="004762F7">
            <w:pPr>
              <w:jc w:val="both"/>
              <w:rPr>
                <w:rFonts w:ascii="Times New Roman" w:eastAsia="Calibri" w:hAnsi="Times New Roman" w:cs="Times New Roman"/>
                <w:sz w:val="28"/>
                <w:szCs w:val="28"/>
              </w:rPr>
            </w:pPr>
            <w:r w:rsidRPr="004762F7">
              <w:rPr>
                <w:rFonts w:ascii="Times New Roman" w:eastAsia="Calibri" w:hAnsi="Times New Roman" w:cs="Times New Roman"/>
                <w:sz w:val="28"/>
                <w:szCs w:val="28"/>
              </w:rPr>
              <w:t>дружина (чоловік) померлого громадянина – 437</w:t>
            </w:r>
          </w:p>
          <w:p w:rsidR="00BB4729" w:rsidRPr="004762F7" w:rsidRDefault="00BB4729" w:rsidP="004762F7">
            <w:pPr>
              <w:jc w:val="both"/>
              <w:rPr>
                <w:rFonts w:ascii="Times New Roman" w:eastAsia="Calibri" w:hAnsi="Times New Roman" w:cs="Times New Roman"/>
                <w:sz w:val="28"/>
                <w:szCs w:val="28"/>
              </w:rPr>
            </w:pPr>
            <w:r w:rsidRPr="004762F7">
              <w:rPr>
                <w:rFonts w:ascii="Times New Roman" w:eastAsia="Calibri" w:hAnsi="Times New Roman" w:cs="Times New Roman"/>
                <w:sz w:val="28"/>
                <w:szCs w:val="28"/>
              </w:rPr>
              <w:t>діти, які постраждали внаслідок Чорнобильської катастрофи – 5470 (в т.ч. діти з інвалідністю, інвалідність, внаслідок аварії на ЧАЕС)</w:t>
            </w:r>
          </w:p>
          <w:p w:rsidR="00BB4729" w:rsidRPr="004762F7" w:rsidRDefault="00BB4729" w:rsidP="004762F7">
            <w:pPr>
              <w:numPr>
                <w:ilvl w:val="0"/>
                <w:numId w:val="4"/>
              </w:numPr>
              <w:spacing w:after="0" w:line="240" w:lineRule="auto"/>
              <w:ind w:left="306"/>
              <w:contextualSpacing/>
              <w:jc w:val="both"/>
              <w:rPr>
                <w:rFonts w:ascii="Times New Roman" w:eastAsia="Calibri" w:hAnsi="Times New Roman" w:cs="Times New Roman"/>
                <w:sz w:val="28"/>
                <w:szCs w:val="28"/>
              </w:rPr>
            </w:pPr>
            <w:r w:rsidRPr="004762F7">
              <w:rPr>
                <w:rFonts w:ascii="Times New Roman" w:eastAsia="Calibri" w:hAnsi="Times New Roman" w:cs="Times New Roman"/>
                <w:sz w:val="28"/>
                <w:szCs w:val="28"/>
              </w:rPr>
              <w:t>Інші отримувачі соціальних допомог, компенсацій, субсидій та пільг – 14120.</w:t>
            </w:r>
          </w:p>
        </w:tc>
      </w:tr>
      <w:tr w:rsidR="00BB4729" w:rsidRPr="004762F7" w:rsidTr="0007158D">
        <w:tc>
          <w:tcPr>
            <w:tcW w:w="9853" w:type="dxa"/>
            <w:gridSpan w:val="2"/>
          </w:tcPr>
          <w:p w:rsidR="00BB4729" w:rsidRPr="004762F7" w:rsidRDefault="00BB4729" w:rsidP="004762F7">
            <w:pPr>
              <w:ind w:left="306"/>
              <w:contextualSpacing/>
              <w:jc w:val="both"/>
              <w:rPr>
                <w:rFonts w:ascii="Times New Roman" w:eastAsia="Calibri" w:hAnsi="Times New Roman" w:cs="Times New Roman"/>
                <w:sz w:val="28"/>
                <w:szCs w:val="28"/>
              </w:rPr>
            </w:pPr>
            <w:r w:rsidRPr="004762F7">
              <w:rPr>
                <w:rFonts w:ascii="Times New Roman" w:eastAsia="Calibri" w:hAnsi="Times New Roman" w:cs="Times New Roman"/>
                <w:sz w:val="28"/>
                <w:szCs w:val="28"/>
              </w:rPr>
              <w:t xml:space="preserve">В порівняні з </w:t>
            </w:r>
            <w:r w:rsidRPr="004762F7">
              <w:rPr>
                <w:rFonts w:ascii="Times New Roman" w:eastAsia="Calibri" w:hAnsi="Times New Roman" w:cs="Times New Roman"/>
                <w:b/>
                <w:bCs/>
                <w:sz w:val="28"/>
                <w:szCs w:val="28"/>
              </w:rPr>
              <w:t xml:space="preserve">2020 </w:t>
            </w:r>
            <w:r w:rsidRPr="004762F7">
              <w:rPr>
                <w:rFonts w:ascii="Times New Roman" w:eastAsia="Calibri" w:hAnsi="Times New Roman" w:cs="Times New Roman"/>
                <w:sz w:val="28"/>
                <w:szCs w:val="28"/>
              </w:rPr>
              <w:t xml:space="preserve">роком кількість отримувачі державних соціальних допомог, компенсацій, субсидій та пільг у </w:t>
            </w:r>
            <w:r w:rsidRPr="004762F7">
              <w:rPr>
                <w:rFonts w:ascii="Times New Roman" w:eastAsia="Calibri" w:hAnsi="Times New Roman" w:cs="Times New Roman"/>
                <w:b/>
                <w:bCs/>
                <w:sz w:val="28"/>
                <w:szCs w:val="28"/>
              </w:rPr>
              <w:t>2021</w:t>
            </w:r>
            <w:r w:rsidRPr="004762F7">
              <w:rPr>
                <w:rFonts w:ascii="Times New Roman" w:eastAsia="Calibri" w:hAnsi="Times New Roman" w:cs="Times New Roman"/>
                <w:sz w:val="28"/>
                <w:szCs w:val="28"/>
              </w:rPr>
              <w:t xml:space="preserve"> роком </w:t>
            </w:r>
            <w:r w:rsidRPr="004762F7">
              <w:rPr>
                <w:rFonts w:ascii="Times New Roman" w:eastAsia="Calibri" w:hAnsi="Times New Roman" w:cs="Times New Roman"/>
                <w:b/>
                <w:bCs/>
                <w:sz w:val="28"/>
                <w:szCs w:val="28"/>
              </w:rPr>
              <w:t xml:space="preserve">збільшилась </w:t>
            </w:r>
            <w:r w:rsidRPr="004762F7">
              <w:rPr>
                <w:rFonts w:ascii="Times New Roman" w:eastAsia="Calibri" w:hAnsi="Times New Roman" w:cs="Times New Roman"/>
                <w:sz w:val="28"/>
                <w:szCs w:val="28"/>
              </w:rPr>
              <w:t xml:space="preserve">на </w:t>
            </w:r>
            <w:r w:rsidRPr="004762F7">
              <w:rPr>
                <w:rFonts w:ascii="Times New Roman" w:eastAsia="Calibri" w:hAnsi="Times New Roman" w:cs="Times New Roman"/>
                <w:b/>
                <w:bCs/>
                <w:sz w:val="28"/>
                <w:szCs w:val="28"/>
              </w:rPr>
              <w:t>14,9%</w:t>
            </w:r>
          </w:p>
        </w:tc>
      </w:tr>
    </w:tbl>
    <w:p w:rsidR="00BB4729" w:rsidRPr="004762F7" w:rsidRDefault="00BB4729" w:rsidP="004762F7">
      <w:pPr>
        <w:spacing w:after="0" w:line="240" w:lineRule="auto"/>
        <w:ind w:firstLine="708"/>
        <w:jc w:val="both"/>
        <w:rPr>
          <w:rFonts w:ascii="Times New Roman" w:eastAsia="Calibri" w:hAnsi="Times New Roman" w:cs="Times New Roman"/>
          <w:b/>
          <w:bCs/>
          <w:sz w:val="28"/>
          <w:szCs w:val="28"/>
        </w:rPr>
      </w:pPr>
      <w:r w:rsidRPr="004762F7">
        <w:rPr>
          <w:rFonts w:ascii="Times New Roman" w:eastAsia="Calibri" w:hAnsi="Times New Roman" w:cs="Times New Roman"/>
          <w:sz w:val="28"/>
          <w:szCs w:val="28"/>
        </w:rPr>
        <w:t>Департамент здійснює:</w:t>
      </w:r>
    </w:p>
    <w:p w:rsidR="00BB4729" w:rsidRPr="004762F7" w:rsidRDefault="00BB4729" w:rsidP="004762F7">
      <w:pPr>
        <w:spacing w:after="0" w:line="240" w:lineRule="auto"/>
        <w:ind w:firstLine="567"/>
        <w:jc w:val="both"/>
        <w:textAlignment w:val="baseline"/>
        <w:rPr>
          <w:rFonts w:ascii="Times New Roman" w:eastAsia="Calibri" w:hAnsi="Times New Roman" w:cs="Times New Roman"/>
          <w:bCs/>
          <w:sz w:val="28"/>
          <w:szCs w:val="28"/>
          <w:lang w:eastAsia="ko-KR"/>
        </w:rPr>
      </w:pPr>
      <w:r w:rsidRPr="004762F7">
        <w:rPr>
          <w:rFonts w:ascii="Times New Roman" w:eastAsia="Calibri" w:hAnsi="Times New Roman" w:cs="Times New Roman"/>
          <w:bCs/>
          <w:sz w:val="28"/>
          <w:szCs w:val="28"/>
        </w:rPr>
        <w:t xml:space="preserve">- організаційні заходи для проведення </w:t>
      </w:r>
      <w:r w:rsidRPr="004762F7">
        <w:rPr>
          <w:rFonts w:ascii="Times New Roman" w:eastAsia="Calibri" w:hAnsi="Times New Roman" w:cs="Times New Roman"/>
          <w:sz w:val="28"/>
          <w:szCs w:val="28"/>
        </w:rPr>
        <w:t xml:space="preserve">роботи </w:t>
      </w:r>
      <w:r w:rsidRPr="004762F7">
        <w:rPr>
          <w:rFonts w:ascii="Times New Roman" w:eastAsia="Calibri" w:hAnsi="Times New Roman" w:cs="Times New Roman"/>
          <w:bCs/>
          <w:sz w:val="28"/>
          <w:szCs w:val="28"/>
          <w:lang w:eastAsia="ko-KR"/>
        </w:rPr>
        <w:t>по визначенню кандидатур на присвоєння почесного звання України «Мати-героїня». Протягом 2021 року було порушено клопотання перед президентом України  про присвоєння почесного звання для 20 багатодітних матерів.</w:t>
      </w:r>
    </w:p>
    <w:p w:rsidR="00BB4729" w:rsidRPr="004762F7" w:rsidRDefault="00BB4729" w:rsidP="004762F7">
      <w:pPr>
        <w:spacing w:after="0" w:line="240" w:lineRule="auto"/>
        <w:ind w:firstLine="567"/>
        <w:jc w:val="both"/>
        <w:textAlignment w:val="baseline"/>
        <w:rPr>
          <w:rFonts w:ascii="Times New Roman" w:eastAsia="Calibri" w:hAnsi="Times New Roman" w:cs="Times New Roman"/>
          <w:bCs/>
          <w:sz w:val="28"/>
          <w:szCs w:val="28"/>
          <w:lang w:eastAsia="ko-KR"/>
        </w:rPr>
      </w:pPr>
      <w:r w:rsidRPr="004762F7">
        <w:rPr>
          <w:rFonts w:ascii="Times New Roman" w:eastAsia="Calibri" w:hAnsi="Times New Roman" w:cs="Times New Roman"/>
          <w:bCs/>
          <w:sz w:val="28"/>
          <w:szCs w:val="28"/>
        </w:rPr>
        <w:lastRenderedPageBreak/>
        <w:t xml:space="preserve">- організаційні заходи для проведення </w:t>
      </w:r>
      <w:r w:rsidRPr="004762F7">
        <w:rPr>
          <w:rFonts w:ascii="Times New Roman" w:eastAsia="Calibri" w:hAnsi="Times New Roman" w:cs="Times New Roman"/>
          <w:sz w:val="28"/>
          <w:szCs w:val="28"/>
        </w:rPr>
        <w:t>комісії з питань розрахунків обсягів компенсації витрат за пільговий проїзд окремих категорій громадян, які перевозяться автомобільним транспортом загального користування, за рахунок коштів місцевого бюджету.</w:t>
      </w:r>
    </w:p>
    <w:p w:rsidR="00BB4729" w:rsidRPr="004762F7" w:rsidRDefault="00BB4729" w:rsidP="004762F7">
      <w:pPr>
        <w:widowControl w:val="0"/>
        <w:suppressAutoHyphens/>
        <w:autoSpaceDE w:val="0"/>
        <w:spacing w:after="0" w:line="240" w:lineRule="auto"/>
        <w:ind w:firstLine="567"/>
        <w:jc w:val="both"/>
        <w:rPr>
          <w:rFonts w:ascii="Times New Roman" w:eastAsia="Calibri" w:hAnsi="Times New Roman" w:cs="Times New Roman"/>
          <w:bCs/>
          <w:sz w:val="28"/>
          <w:szCs w:val="28"/>
          <w:lang w:eastAsia="ko-KR"/>
        </w:rPr>
      </w:pPr>
      <w:r w:rsidRPr="004762F7">
        <w:rPr>
          <w:rFonts w:ascii="Times New Roman" w:eastAsia="Calibri" w:hAnsi="Times New Roman" w:cs="Times New Roman"/>
          <w:bCs/>
          <w:sz w:val="28"/>
          <w:szCs w:val="28"/>
        </w:rPr>
        <w:t xml:space="preserve">- організаційні заходи для проведення </w:t>
      </w:r>
      <w:r w:rsidRPr="004762F7">
        <w:rPr>
          <w:rFonts w:ascii="Times New Roman" w:eastAsia="Calibri" w:hAnsi="Times New Roman" w:cs="Times New Roman"/>
          <w:sz w:val="28"/>
          <w:szCs w:val="28"/>
        </w:rPr>
        <w:t xml:space="preserve">комісії щодо розгляду заяв окремих категорій громадян про призначення грошової компенсації за належні для отримання жилі приміщення, за рахунок субвенції державного бюджету. </w:t>
      </w:r>
      <w:r w:rsidRPr="004762F7">
        <w:rPr>
          <w:rFonts w:ascii="Times New Roman" w:eastAsia="Calibri" w:hAnsi="Times New Roman" w:cs="Times New Roman"/>
          <w:bCs/>
          <w:sz w:val="28"/>
          <w:szCs w:val="28"/>
          <w:lang w:eastAsia="ko-KR"/>
        </w:rPr>
        <w:t>Протягом 2021 року грошову компенсацію отримали 4 особи на загальну суму 2 115 тис.грн.</w:t>
      </w:r>
    </w:p>
    <w:p w:rsidR="00BB4729" w:rsidRPr="004762F7" w:rsidRDefault="00BB4729" w:rsidP="004762F7">
      <w:pPr>
        <w:spacing w:after="0" w:line="240" w:lineRule="auto"/>
        <w:ind w:firstLine="567"/>
        <w:jc w:val="both"/>
        <w:rPr>
          <w:rFonts w:ascii="Times New Roman" w:eastAsia="Calibri" w:hAnsi="Times New Roman" w:cs="Times New Roman"/>
          <w:sz w:val="28"/>
          <w:szCs w:val="28"/>
        </w:rPr>
      </w:pPr>
      <w:r w:rsidRPr="004762F7">
        <w:rPr>
          <w:rFonts w:ascii="Times New Roman" w:eastAsia="Calibri" w:hAnsi="Times New Roman" w:cs="Times New Roman"/>
          <w:sz w:val="28"/>
          <w:szCs w:val="28"/>
        </w:rPr>
        <w:t>Протягом 2021 року відділом ЦНАП Департаменту надається 177 видів адміністративних послуг, у 2020 році надавалось 170.</w:t>
      </w:r>
    </w:p>
    <w:p w:rsidR="00BB4729" w:rsidRPr="004762F7" w:rsidRDefault="00BB4729" w:rsidP="004762F7">
      <w:pPr>
        <w:spacing w:after="0" w:line="240" w:lineRule="auto"/>
        <w:ind w:firstLine="708"/>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t>Звернення громадян Вараської міської територіальної громади щодо надання адміністративних послуг  опрацьовуються за допомогою:</w:t>
      </w:r>
    </w:p>
    <w:p w:rsidR="00BB4729" w:rsidRPr="004762F7" w:rsidRDefault="00BB4729" w:rsidP="004762F7">
      <w:pPr>
        <w:numPr>
          <w:ilvl w:val="0"/>
          <w:numId w:val="6"/>
        </w:numPr>
        <w:spacing w:after="0" w:line="240" w:lineRule="auto"/>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t xml:space="preserve">єдиного порталу державних послуг Дія. </w:t>
      </w:r>
    </w:p>
    <w:p w:rsidR="00BB4729" w:rsidRPr="004762F7" w:rsidRDefault="00BB4729" w:rsidP="004762F7">
      <w:pPr>
        <w:numPr>
          <w:ilvl w:val="0"/>
          <w:numId w:val="6"/>
        </w:numPr>
        <w:spacing w:after="0" w:line="240" w:lineRule="auto"/>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t>програмного комплексу «Інтегрована інформаційна система «Соціальна громада».</w:t>
      </w:r>
    </w:p>
    <w:p w:rsidR="00BB4729" w:rsidRPr="004762F7" w:rsidRDefault="00BB4729" w:rsidP="004762F7">
      <w:pPr>
        <w:numPr>
          <w:ilvl w:val="0"/>
          <w:numId w:val="6"/>
        </w:numPr>
        <w:spacing w:after="0" w:line="240" w:lineRule="auto"/>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t>програмного комплексу «Реєстр територіальних громад».</w:t>
      </w:r>
    </w:p>
    <w:p w:rsidR="00BB4729" w:rsidRPr="004762F7" w:rsidRDefault="00BB4729" w:rsidP="004762F7">
      <w:pPr>
        <w:numPr>
          <w:ilvl w:val="0"/>
          <w:numId w:val="6"/>
        </w:numPr>
        <w:spacing w:after="0" w:line="240" w:lineRule="auto"/>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t>Єдиних та державних реєстрів.</w:t>
      </w:r>
    </w:p>
    <w:p w:rsidR="00BB4729" w:rsidRDefault="00BB4729" w:rsidP="004762F7">
      <w:pPr>
        <w:spacing w:after="0" w:line="240" w:lineRule="auto"/>
        <w:ind w:firstLine="708"/>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t>Департамент здійснює соціальні виплати населенню Вараської міської територіальної громади за рахунок коштів:</w:t>
      </w:r>
    </w:p>
    <w:p w:rsidR="0081027B" w:rsidRPr="004762F7" w:rsidRDefault="0081027B" w:rsidP="004762F7">
      <w:pPr>
        <w:spacing w:after="0" w:line="240" w:lineRule="auto"/>
        <w:ind w:firstLine="708"/>
        <w:jc w:val="both"/>
        <w:rPr>
          <w:rFonts w:ascii="Times New Roman" w:eastAsia="Calibri" w:hAnsi="Times New Roman" w:cs="Times New Roman"/>
          <w:sz w:val="28"/>
          <w:szCs w:val="28"/>
          <w:lang w:eastAsia="ru-RU"/>
        </w:rPr>
      </w:pPr>
    </w:p>
    <w:p w:rsidR="00BB4729" w:rsidRDefault="00BB4729" w:rsidP="004762F7">
      <w:pPr>
        <w:spacing w:after="0" w:line="240" w:lineRule="auto"/>
        <w:ind w:firstLine="708"/>
        <w:jc w:val="both"/>
        <w:rPr>
          <w:rFonts w:ascii="Times New Roman" w:eastAsia="Calibri" w:hAnsi="Times New Roman" w:cs="Times New Roman"/>
          <w:sz w:val="28"/>
          <w:szCs w:val="28"/>
        </w:rPr>
      </w:pPr>
      <w:r w:rsidRPr="004762F7">
        <w:rPr>
          <w:rFonts w:ascii="Times New Roman" w:eastAsia="Calibri" w:hAnsi="Times New Roman" w:cs="Times New Roman"/>
          <w:b/>
          <w:bCs/>
          <w:sz w:val="28"/>
          <w:szCs w:val="28"/>
          <w:lang w:eastAsia="ru-RU"/>
        </w:rPr>
        <w:t>державного бюджету</w:t>
      </w:r>
      <w:r w:rsidRPr="004762F7">
        <w:rPr>
          <w:rFonts w:ascii="Times New Roman" w:eastAsia="Calibri" w:hAnsi="Times New Roman" w:cs="Times New Roman"/>
          <w:sz w:val="28"/>
          <w:szCs w:val="28"/>
          <w:lang w:eastAsia="ru-RU"/>
        </w:rPr>
        <w:t xml:space="preserve"> (усіх видів державних соціальних допомог</w:t>
      </w:r>
      <w:r w:rsidRPr="004762F7">
        <w:rPr>
          <w:rFonts w:ascii="Times New Roman" w:eastAsia="Calibri" w:hAnsi="Times New Roman" w:cs="Times New Roman"/>
          <w:sz w:val="28"/>
          <w:szCs w:val="28"/>
        </w:rPr>
        <w:t xml:space="preserve"> соціальних допомог, компенсацій, субсидій та пільг, тощо)</w:t>
      </w:r>
    </w:p>
    <w:p w:rsidR="00671B15" w:rsidRPr="004762F7" w:rsidRDefault="00671B15" w:rsidP="004762F7">
      <w:pPr>
        <w:spacing w:after="0" w:line="240" w:lineRule="auto"/>
        <w:ind w:firstLine="708"/>
        <w:jc w:val="both"/>
        <w:rPr>
          <w:rFonts w:ascii="Times New Roman" w:eastAsia="Calibri" w:hAnsi="Times New Roman" w:cs="Times New Roman"/>
          <w:sz w:val="28"/>
          <w:szCs w:val="28"/>
          <w:lang w:eastAsia="ru-RU"/>
        </w:rPr>
      </w:pPr>
    </w:p>
    <w:tbl>
      <w:tblPr>
        <w:tblStyle w:val="11"/>
        <w:tblW w:w="0" w:type="auto"/>
        <w:tblInd w:w="851" w:type="dxa"/>
        <w:tblLook w:val="04A0"/>
      </w:tblPr>
      <w:tblGrid>
        <w:gridCol w:w="4577"/>
        <w:gridCol w:w="4425"/>
      </w:tblGrid>
      <w:tr w:rsidR="00BB4729" w:rsidRPr="004762F7" w:rsidTr="0007158D">
        <w:tc>
          <w:tcPr>
            <w:tcW w:w="4577" w:type="dxa"/>
          </w:tcPr>
          <w:p w:rsidR="00BB4729" w:rsidRPr="004762F7" w:rsidRDefault="00BB4729" w:rsidP="004762F7">
            <w:pPr>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t>2020 рік</w:t>
            </w:r>
          </w:p>
        </w:tc>
        <w:tc>
          <w:tcPr>
            <w:tcW w:w="4425" w:type="dxa"/>
          </w:tcPr>
          <w:p w:rsidR="00BB4729" w:rsidRPr="004762F7" w:rsidRDefault="00BB4729" w:rsidP="004762F7">
            <w:pPr>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t xml:space="preserve"> 01.11.2021 </w:t>
            </w:r>
          </w:p>
        </w:tc>
      </w:tr>
      <w:tr w:rsidR="00BB4729" w:rsidRPr="004762F7" w:rsidTr="0007158D">
        <w:tc>
          <w:tcPr>
            <w:tcW w:w="9002" w:type="dxa"/>
            <w:gridSpan w:val="2"/>
          </w:tcPr>
          <w:p w:rsidR="00BB4729" w:rsidRPr="004762F7" w:rsidRDefault="00BB4729" w:rsidP="004762F7">
            <w:pPr>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t>Нараховано та профінансовано</w:t>
            </w:r>
          </w:p>
        </w:tc>
      </w:tr>
      <w:tr w:rsidR="00BB4729" w:rsidRPr="004762F7" w:rsidTr="0007158D">
        <w:tc>
          <w:tcPr>
            <w:tcW w:w="4577" w:type="dxa"/>
          </w:tcPr>
          <w:p w:rsidR="00BB4729" w:rsidRPr="004762F7" w:rsidRDefault="00BB4729" w:rsidP="004762F7">
            <w:pPr>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t>86 913 300грн</w:t>
            </w:r>
          </w:p>
        </w:tc>
        <w:tc>
          <w:tcPr>
            <w:tcW w:w="4425" w:type="dxa"/>
          </w:tcPr>
          <w:p w:rsidR="00BB4729" w:rsidRPr="004762F7" w:rsidRDefault="00BB4729" w:rsidP="004762F7">
            <w:pPr>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t>117 000 000грн</w:t>
            </w:r>
          </w:p>
        </w:tc>
      </w:tr>
      <w:tr w:rsidR="00BB4729" w:rsidRPr="004762F7" w:rsidTr="0007158D">
        <w:tc>
          <w:tcPr>
            <w:tcW w:w="9002" w:type="dxa"/>
            <w:gridSpan w:val="2"/>
          </w:tcPr>
          <w:p w:rsidR="00BB4729" w:rsidRPr="004762F7" w:rsidRDefault="00BB4729" w:rsidP="004762F7">
            <w:pPr>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t>Допомоги</w:t>
            </w:r>
          </w:p>
        </w:tc>
      </w:tr>
      <w:tr w:rsidR="00BB4729" w:rsidRPr="004762F7" w:rsidTr="0007158D">
        <w:tc>
          <w:tcPr>
            <w:tcW w:w="4577" w:type="dxa"/>
          </w:tcPr>
          <w:p w:rsidR="00BB4729" w:rsidRPr="004762F7" w:rsidRDefault="00BB4729" w:rsidP="004762F7">
            <w:pPr>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t>62 604 540грн</w:t>
            </w:r>
          </w:p>
        </w:tc>
        <w:tc>
          <w:tcPr>
            <w:tcW w:w="4425" w:type="dxa"/>
          </w:tcPr>
          <w:p w:rsidR="00BB4729" w:rsidRPr="004762F7" w:rsidRDefault="00BB4729" w:rsidP="004762F7">
            <w:pPr>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t>83 000 000грн</w:t>
            </w:r>
          </w:p>
        </w:tc>
      </w:tr>
      <w:tr w:rsidR="00BB4729" w:rsidRPr="004762F7" w:rsidTr="0007158D">
        <w:tc>
          <w:tcPr>
            <w:tcW w:w="9002" w:type="dxa"/>
            <w:gridSpan w:val="2"/>
          </w:tcPr>
          <w:p w:rsidR="00BB4729" w:rsidRPr="004762F7" w:rsidRDefault="00BB4729" w:rsidP="004762F7">
            <w:pPr>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t>Пільги та субсидії</w:t>
            </w:r>
          </w:p>
        </w:tc>
      </w:tr>
      <w:tr w:rsidR="00BB4729" w:rsidRPr="004762F7" w:rsidTr="0007158D">
        <w:tc>
          <w:tcPr>
            <w:tcW w:w="4577" w:type="dxa"/>
          </w:tcPr>
          <w:p w:rsidR="00BB4729" w:rsidRPr="004762F7" w:rsidRDefault="00BB4729" w:rsidP="004762F7">
            <w:pPr>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t>7 071 272 грн</w:t>
            </w:r>
          </w:p>
        </w:tc>
        <w:tc>
          <w:tcPr>
            <w:tcW w:w="4425" w:type="dxa"/>
          </w:tcPr>
          <w:p w:rsidR="00BB4729" w:rsidRPr="004762F7" w:rsidRDefault="00BB4729" w:rsidP="004762F7">
            <w:pPr>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t>14 000 000грн</w:t>
            </w:r>
          </w:p>
        </w:tc>
      </w:tr>
      <w:tr w:rsidR="00BB4729" w:rsidRPr="004762F7" w:rsidTr="0007158D">
        <w:tc>
          <w:tcPr>
            <w:tcW w:w="9002" w:type="dxa"/>
            <w:gridSpan w:val="2"/>
          </w:tcPr>
          <w:p w:rsidR="00BB4729" w:rsidRPr="004762F7" w:rsidRDefault="00BB4729" w:rsidP="004762F7">
            <w:pPr>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t>Компенсації для осіб, які постраждали внаслідок Чорнобильської катастрофи</w:t>
            </w:r>
          </w:p>
        </w:tc>
      </w:tr>
      <w:tr w:rsidR="00BB4729" w:rsidRPr="004762F7" w:rsidTr="0007158D">
        <w:tc>
          <w:tcPr>
            <w:tcW w:w="4577" w:type="dxa"/>
          </w:tcPr>
          <w:p w:rsidR="00BB4729" w:rsidRPr="004762F7" w:rsidRDefault="00BB4729" w:rsidP="004762F7">
            <w:pPr>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t>12 231 460 грн</w:t>
            </w:r>
          </w:p>
        </w:tc>
        <w:tc>
          <w:tcPr>
            <w:tcW w:w="4425" w:type="dxa"/>
          </w:tcPr>
          <w:p w:rsidR="00BB4729" w:rsidRPr="004762F7" w:rsidRDefault="00BB4729" w:rsidP="004762F7">
            <w:pPr>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t>20 000 000грн</w:t>
            </w:r>
          </w:p>
        </w:tc>
      </w:tr>
      <w:tr w:rsidR="00BB4729" w:rsidRPr="004762F7" w:rsidTr="0007158D">
        <w:tc>
          <w:tcPr>
            <w:tcW w:w="9002" w:type="dxa"/>
            <w:gridSpan w:val="2"/>
          </w:tcPr>
          <w:p w:rsidR="00BB4729" w:rsidRPr="004762F7" w:rsidRDefault="00BB4729" w:rsidP="004762F7">
            <w:pPr>
              <w:jc w:val="both"/>
              <w:rPr>
                <w:rFonts w:ascii="Times New Roman" w:eastAsia="Calibri" w:hAnsi="Times New Roman" w:cs="Times New Roman"/>
                <w:sz w:val="28"/>
                <w:szCs w:val="28"/>
                <w:lang w:eastAsia="ru-RU"/>
              </w:rPr>
            </w:pPr>
            <w:r w:rsidRPr="004762F7">
              <w:rPr>
                <w:rFonts w:ascii="Times New Roman" w:eastAsia="Calibri" w:hAnsi="Times New Roman" w:cs="Times New Roman"/>
                <w:b/>
                <w:bCs/>
                <w:sz w:val="28"/>
                <w:szCs w:val="28"/>
              </w:rPr>
              <w:t>В порівняні  2020 роком витрати у 2021 роком збільшилась на 13,5%</w:t>
            </w:r>
          </w:p>
        </w:tc>
      </w:tr>
    </w:tbl>
    <w:p w:rsidR="0081027B" w:rsidRPr="004762F7" w:rsidRDefault="0081027B" w:rsidP="004B1A80">
      <w:pPr>
        <w:spacing w:after="0" w:line="240" w:lineRule="auto"/>
        <w:jc w:val="both"/>
        <w:rPr>
          <w:rFonts w:ascii="Times New Roman" w:eastAsia="Calibri" w:hAnsi="Times New Roman" w:cs="Times New Roman"/>
          <w:sz w:val="28"/>
          <w:szCs w:val="28"/>
          <w:lang w:eastAsia="ru-RU"/>
        </w:rPr>
      </w:pPr>
    </w:p>
    <w:p w:rsidR="00671B15" w:rsidRDefault="00671B15" w:rsidP="0081027B">
      <w:pPr>
        <w:spacing w:after="0" w:line="240" w:lineRule="auto"/>
        <w:ind w:firstLine="708"/>
        <w:jc w:val="both"/>
        <w:rPr>
          <w:rFonts w:ascii="Times New Roman" w:eastAsia="Calibri" w:hAnsi="Times New Roman" w:cs="Times New Roman"/>
          <w:b/>
          <w:bCs/>
          <w:sz w:val="28"/>
          <w:szCs w:val="28"/>
          <w:lang w:eastAsia="ru-RU"/>
        </w:rPr>
      </w:pPr>
    </w:p>
    <w:p w:rsidR="00BB4729" w:rsidRDefault="00BB4729" w:rsidP="0081027B">
      <w:pPr>
        <w:spacing w:after="0" w:line="240" w:lineRule="auto"/>
        <w:ind w:firstLine="708"/>
        <w:jc w:val="both"/>
        <w:rPr>
          <w:rFonts w:ascii="Times New Roman" w:eastAsia="Calibri" w:hAnsi="Times New Roman" w:cs="Times New Roman"/>
          <w:sz w:val="28"/>
          <w:szCs w:val="28"/>
          <w:lang w:eastAsia="ru-RU"/>
        </w:rPr>
      </w:pPr>
      <w:r w:rsidRPr="004762F7">
        <w:rPr>
          <w:rFonts w:ascii="Times New Roman" w:eastAsia="Calibri" w:hAnsi="Times New Roman" w:cs="Times New Roman"/>
          <w:b/>
          <w:bCs/>
          <w:sz w:val="28"/>
          <w:szCs w:val="28"/>
          <w:lang w:eastAsia="ru-RU"/>
        </w:rPr>
        <w:lastRenderedPageBreak/>
        <w:t>місцевого бюджету</w:t>
      </w:r>
      <w:r w:rsidRPr="004762F7">
        <w:rPr>
          <w:rFonts w:ascii="Times New Roman" w:eastAsia="Calibri" w:hAnsi="Times New Roman" w:cs="Times New Roman"/>
          <w:sz w:val="28"/>
          <w:szCs w:val="28"/>
          <w:lang w:eastAsia="ru-RU"/>
        </w:rPr>
        <w:t xml:space="preserve"> (</w:t>
      </w:r>
      <w:bookmarkStart w:id="3" w:name="_Hlk86823224"/>
      <w:r w:rsidRPr="004762F7">
        <w:rPr>
          <w:rFonts w:ascii="Times New Roman" w:eastAsia="Calibri" w:hAnsi="Times New Roman" w:cs="Times New Roman"/>
          <w:sz w:val="28"/>
          <w:szCs w:val="28"/>
          <w:lang w:eastAsia="ru-RU"/>
        </w:rPr>
        <w:t>Програма соціальної допомоги та підтримки  мешканців Вараської міської територіальної громади на 2021-2023 роки</w:t>
      </w:r>
      <w:bookmarkEnd w:id="3"/>
      <w:r w:rsidRPr="004762F7">
        <w:rPr>
          <w:rFonts w:ascii="Times New Roman" w:eastAsia="Calibri" w:hAnsi="Times New Roman" w:cs="Times New Roman"/>
          <w:sz w:val="28"/>
          <w:szCs w:val="28"/>
          <w:lang w:eastAsia="ru-RU"/>
        </w:rPr>
        <w:t>, компенсація фізичній особі, яка надає соціальні послуги)</w:t>
      </w:r>
    </w:p>
    <w:p w:rsidR="00671B15" w:rsidRPr="004762F7" w:rsidRDefault="00671B15" w:rsidP="0081027B">
      <w:pPr>
        <w:spacing w:after="0" w:line="240" w:lineRule="auto"/>
        <w:ind w:firstLine="708"/>
        <w:jc w:val="both"/>
        <w:rPr>
          <w:rFonts w:ascii="Times New Roman" w:eastAsia="Calibri" w:hAnsi="Times New Roman" w:cs="Times New Roman"/>
          <w:sz w:val="28"/>
          <w:szCs w:val="28"/>
          <w:lang w:eastAsia="ru-RU"/>
        </w:rPr>
      </w:pPr>
    </w:p>
    <w:tbl>
      <w:tblPr>
        <w:tblStyle w:val="11"/>
        <w:tblW w:w="0" w:type="auto"/>
        <w:tblInd w:w="846" w:type="dxa"/>
        <w:tblLook w:val="04A0"/>
      </w:tblPr>
      <w:tblGrid>
        <w:gridCol w:w="3951"/>
        <w:gridCol w:w="4832"/>
      </w:tblGrid>
      <w:tr w:rsidR="00BB4729" w:rsidRPr="004762F7" w:rsidTr="004762F7">
        <w:tc>
          <w:tcPr>
            <w:tcW w:w="3951" w:type="dxa"/>
          </w:tcPr>
          <w:p w:rsidR="00BB4729" w:rsidRPr="004762F7" w:rsidRDefault="00BB4729" w:rsidP="004762F7">
            <w:pPr>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t>2020 рік</w:t>
            </w:r>
          </w:p>
        </w:tc>
        <w:tc>
          <w:tcPr>
            <w:tcW w:w="4832" w:type="dxa"/>
          </w:tcPr>
          <w:p w:rsidR="00BB4729" w:rsidRPr="004762F7" w:rsidRDefault="00BB4729" w:rsidP="004762F7">
            <w:pPr>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t>01.11.2021</w:t>
            </w:r>
          </w:p>
        </w:tc>
      </w:tr>
      <w:tr w:rsidR="00BB4729" w:rsidRPr="004762F7" w:rsidTr="004762F7">
        <w:tc>
          <w:tcPr>
            <w:tcW w:w="3951" w:type="dxa"/>
          </w:tcPr>
          <w:p w:rsidR="00BB4729" w:rsidRPr="004762F7" w:rsidRDefault="00BB4729" w:rsidP="004762F7">
            <w:pPr>
              <w:jc w:val="both"/>
              <w:rPr>
                <w:rFonts w:ascii="Times New Roman" w:eastAsia="Calibri" w:hAnsi="Times New Roman" w:cs="Times New Roman"/>
                <w:sz w:val="28"/>
                <w:szCs w:val="28"/>
              </w:rPr>
            </w:pPr>
            <w:bookmarkStart w:id="4" w:name="_Hlk86823217"/>
            <w:r w:rsidRPr="004762F7">
              <w:rPr>
                <w:rFonts w:ascii="Times New Roman" w:eastAsia="Calibri" w:hAnsi="Times New Roman" w:cs="Times New Roman"/>
                <w:sz w:val="28"/>
                <w:szCs w:val="28"/>
              </w:rPr>
              <w:t xml:space="preserve"> </w:t>
            </w:r>
            <w:bookmarkEnd w:id="4"/>
            <w:r w:rsidRPr="004762F7">
              <w:rPr>
                <w:rFonts w:ascii="Times New Roman" w:eastAsia="Calibri" w:hAnsi="Times New Roman" w:cs="Times New Roman"/>
                <w:sz w:val="28"/>
                <w:szCs w:val="28"/>
              </w:rPr>
              <w:t xml:space="preserve">Програма соціальної допомоги у місті Вараш на 2018-2020 рік </w:t>
            </w:r>
          </w:p>
          <w:p w:rsidR="00BB4729" w:rsidRPr="004762F7" w:rsidRDefault="00BB4729" w:rsidP="004762F7">
            <w:pPr>
              <w:jc w:val="both"/>
              <w:rPr>
                <w:rFonts w:ascii="Times New Roman" w:eastAsia="Calibri" w:hAnsi="Times New Roman" w:cs="Times New Roman"/>
                <w:sz w:val="28"/>
                <w:szCs w:val="28"/>
              </w:rPr>
            </w:pPr>
          </w:p>
        </w:tc>
        <w:tc>
          <w:tcPr>
            <w:tcW w:w="4832" w:type="dxa"/>
          </w:tcPr>
          <w:p w:rsidR="00BB4729" w:rsidRPr="004762F7" w:rsidRDefault="00BB4729" w:rsidP="004762F7">
            <w:pPr>
              <w:jc w:val="both"/>
              <w:rPr>
                <w:rFonts w:ascii="Times New Roman" w:eastAsia="Calibri" w:hAnsi="Times New Roman" w:cs="Times New Roman"/>
                <w:sz w:val="28"/>
                <w:szCs w:val="28"/>
              </w:rPr>
            </w:pPr>
            <w:r w:rsidRPr="004762F7">
              <w:rPr>
                <w:rFonts w:ascii="Times New Roman" w:eastAsia="Calibri" w:hAnsi="Times New Roman" w:cs="Times New Roman"/>
                <w:sz w:val="28"/>
                <w:szCs w:val="28"/>
              </w:rPr>
              <w:t>Програма соціальної допомоги та підтримки  мешканців Вараської міської територіальної громади на 2021-2023 роки</w:t>
            </w:r>
          </w:p>
        </w:tc>
      </w:tr>
      <w:tr w:rsidR="00BB4729" w:rsidRPr="004762F7" w:rsidTr="004762F7">
        <w:tc>
          <w:tcPr>
            <w:tcW w:w="8783" w:type="dxa"/>
            <w:gridSpan w:val="2"/>
          </w:tcPr>
          <w:p w:rsidR="00BB4729" w:rsidRPr="004762F7" w:rsidRDefault="00BB4729" w:rsidP="004762F7">
            <w:pPr>
              <w:jc w:val="both"/>
              <w:rPr>
                <w:rFonts w:ascii="Times New Roman" w:eastAsia="Calibri" w:hAnsi="Times New Roman" w:cs="Times New Roman"/>
                <w:sz w:val="28"/>
                <w:szCs w:val="28"/>
              </w:rPr>
            </w:pPr>
            <w:r w:rsidRPr="004762F7">
              <w:rPr>
                <w:rFonts w:ascii="Times New Roman" w:eastAsia="Calibri" w:hAnsi="Times New Roman" w:cs="Times New Roman"/>
                <w:sz w:val="28"/>
                <w:szCs w:val="28"/>
              </w:rPr>
              <w:t>Затверджено кошторисів</w:t>
            </w:r>
          </w:p>
        </w:tc>
      </w:tr>
      <w:tr w:rsidR="00BB4729" w:rsidRPr="004762F7" w:rsidTr="004762F7">
        <w:tc>
          <w:tcPr>
            <w:tcW w:w="3951" w:type="dxa"/>
          </w:tcPr>
          <w:p w:rsidR="00BB4729" w:rsidRPr="004762F7" w:rsidRDefault="00BB4729" w:rsidP="004762F7">
            <w:pPr>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t>4 395 657 грн.</w:t>
            </w:r>
          </w:p>
        </w:tc>
        <w:tc>
          <w:tcPr>
            <w:tcW w:w="4832" w:type="dxa"/>
          </w:tcPr>
          <w:p w:rsidR="00BB4729" w:rsidRPr="004762F7" w:rsidRDefault="00BB4729" w:rsidP="004762F7">
            <w:pPr>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t>6 430 700 грн.</w:t>
            </w:r>
          </w:p>
        </w:tc>
      </w:tr>
      <w:tr w:rsidR="00BB4729" w:rsidRPr="004762F7" w:rsidTr="004762F7">
        <w:tc>
          <w:tcPr>
            <w:tcW w:w="8783" w:type="dxa"/>
            <w:gridSpan w:val="2"/>
          </w:tcPr>
          <w:p w:rsidR="00BB4729" w:rsidRPr="004762F7" w:rsidRDefault="00BB4729" w:rsidP="004762F7">
            <w:pPr>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rPr>
              <w:t>Використано</w:t>
            </w:r>
          </w:p>
        </w:tc>
      </w:tr>
      <w:tr w:rsidR="00BB4729" w:rsidRPr="004762F7" w:rsidTr="004762F7">
        <w:tc>
          <w:tcPr>
            <w:tcW w:w="3951" w:type="dxa"/>
          </w:tcPr>
          <w:p w:rsidR="00BB4729" w:rsidRPr="004762F7" w:rsidRDefault="00BB4729" w:rsidP="004762F7">
            <w:pPr>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rPr>
              <w:t>4 395 657 грн.</w:t>
            </w:r>
          </w:p>
        </w:tc>
        <w:tc>
          <w:tcPr>
            <w:tcW w:w="4832" w:type="dxa"/>
          </w:tcPr>
          <w:p w:rsidR="00BB4729" w:rsidRPr="004762F7" w:rsidRDefault="00BB4729" w:rsidP="004762F7">
            <w:pPr>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t>5 362 116 грн.</w:t>
            </w:r>
          </w:p>
        </w:tc>
      </w:tr>
      <w:tr w:rsidR="00BB4729" w:rsidRPr="004762F7" w:rsidTr="004762F7">
        <w:tc>
          <w:tcPr>
            <w:tcW w:w="8783" w:type="dxa"/>
            <w:gridSpan w:val="2"/>
          </w:tcPr>
          <w:p w:rsidR="00BB4729" w:rsidRPr="004762F7" w:rsidRDefault="00BB4729" w:rsidP="004762F7">
            <w:pPr>
              <w:jc w:val="both"/>
              <w:rPr>
                <w:rFonts w:ascii="Times New Roman" w:eastAsia="Calibri" w:hAnsi="Times New Roman" w:cs="Times New Roman"/>
                <w:b/>
                <w:bCs/>
                <w:sz w:val="28"/>
                <w:szCs w:val="28"/>
              </w:rPr>
            </w:pPr>
            <w:r w:rsidRPr="004762F7">
              <w:rPr>
                <w:rFonts w:ascii="Times New Roman" w:eastAsia="Calibri" w:hAnsi="Times New Roman" w:cs="Times New Roman"/>
                <w:b/>
                <w:bCs/>
                <w:sz w:val="28"/>
                <w:szCs w:val="28"/>
              </w:rPr>
              <w:t>В порівняні з 2020 роком виконання у 2021 роком збільшилась на 14,6%</w:t>
            </w:r>
          </w:p>
        </w:tc>
      </w:tr>
    </w:tbl>
    <w:p w:rsidR="00BB4729" w:rsidRPr="004762F7" w:rsidRDefault="00BB4729" w:rsidP="004762F7">
      <w:pPr>
        <w:spacing w:after="0" w:line="240" w:lineRule="auto"/>
        <w:jc w:val="both"/>
        <w:rPr>
          <w:rFonts w:ascii="Times New Roman" w:eastAsia="Calibri" w:hAnsi="Times New Roman" w:cs="Times New Roman"/>
          <w:b/>
          <w:bCs/>
          <w:sz w:val="28"/>
          <w:szCs w:val="28"/>
          <w:lang w:eastAsia="ru-RU"/>
        </w:rPr>
      </w:pPr>
    </w:p>
    <w:p w:rsidR="00BB4729" w:rsidRPr="004762F7" w:rsidRDefault="00BB4729" w:rsidP="004762F7">
      <w:pPr>
        <w:spacing w:after="0" w:line="240" w:lineRule="auto"/>
        <w:ind w:firstLine="708"/>
        <w:jc w:val="both"/>
        <w:rPr>
          <w:rFonts w:ascii="Times New Roman" w:eastAsia="Calibri" w:hAnsi="Times New Roman" w:cs="Times New Roman"/>
          <w:b/>
          <w:bCs/>
          <w:sz w:val="28"/>
          <w:szCs w:val="28"/>
          <w:u w:val="single"/>
        </w:rPr>
      </w:pPr>
      <w:r w:rsidRPr="004762F7">
        <w:rPr>
          <w:rFonts w:ascii="Times New Roman" w:eastAsia="Calibri" w:hAnsi="Times New Roman" w:cs="Times New Roman"/>
          <w:b/>
          <w:bCs/>
          <w:sz w:val="28"/>
          <w:szCs w:val="28"/>
          <w:u w:val="single"/>
        </w:rPr>
        <w:t>У 2021 році:</w:t>
      </w:r>
    </w:p>
    <w:p w:rsidR="00BB4729" w:rsidRPr="004762F7" w:rsidRDefault="00BB4729" w:rsidP="004762F7">
      <w:pPr>
        <w:numPr>
          <w:ilvl w:val="0"/>
          <w:numId w:val="9"/>
        </w:numPr>
        <w:spacing w:after="0" w:line="240" w:lineRule="auto"/>
        <w:ind w:left="426"/>
        <w:contextualSpacing/>
        <w:jc w:val="both"/>
        <w:rPr>
          <w:rFonts w:ascii="Times New Roman" w:eastAsia="Calibri" w:hAnsi="Times New Roman" w:cs="Times New Roman"/>
          <w:sz w:val="28"/>
          <w:szCs w:val="28"/>
        </w:rPr>
      </w:pPr>
      <w:r w:rsidRPr="004762F7">
        <w:rPr>
          <w:rFonts w:ascii="Times New Roman" w:eastAsia="Calibri" w:hAnsi="Times New Roman" w:cs="Times New Roman"/>
          <w:sz w:val="28"/>
          <w:szCs w:val="28"/>
        </w:rPr>
        <w:t>В умовах формування територіальних громад та реформування органів  соціального захисту населення взято на облік з Володимирецького УСЗН особові справи отримувачів державних соціальних допомог, компенсацій, субсидій та пільг старостинських округів  Вараської міської територіальної громади та створено 7 віддалених робочих місць у старостинських округах.</w:t>
      </w:r>
    </w:p>
    <w:p w:rsidR="00BB4729" w:rsidRPr="004762F7" w:rsidRDefault="00BB4729" w:rsidP="004762F7">
      <w:pPr>
        <w:numPr>
          <w:ilvl w:val="0"/>
          <w:numId w:val="9"/>
        </w:numPr>
        <w:spacing w:line="240" w:lineRule="auto"/>
        <w:ind w:left="426"/>
        <w:contextualSpacing/>
        <w:jc w:val="both"/>
        <w:rPr>
          <w:rFonts w:ascii="Times New Roman" w:eastAsia="Calibri" w:hAnsi="Times New Roman" w:cs="Times New Roman"/>
          <w:sz w:val="28"/>
          <w:szCs w:val="28"/>
        </w:rPr>
      </w:pPr>
      <w:r w:rsidRPr="004762F7">
        <w:rPr>
          <w:rFonts w:ascii="Times New Roman" w:eastAsia="Calibri" w:hAnsi="Times New Roman" w:cs="Times New Roman"/>
          <w:sz w:val="28"/>
          <w:szCs w:val="28"/>
        </w:rPr>
        <w:t xml:space="preserve">Забезпечено 100% опрацювання особових справ за допомогою </w:t>
      </w:r>
      <w:r w:rsidRPr="004762F7">
        <w:rPr>
          <w:rFonts w:ascii="Times New Roman" w:eastAsia="Calibri" w:hAnsi="Times New Roman" w:cs="Times New Roman"/>
          <w:sz w:val="28"/>
          <w:szCs w:val="28"/>
          <w:lang w:eastAsia="ru-RU"/>
        </w:rPr>
        <w:t>програмного комплексу «Інтегрована інформаційна система «Соціальна громада».</w:t>
      </w:r>
    </w:p>
    <w:p w:rsidR="00BB4729" w:rsidRPr="004762F7" w:rsidRDefault="00BB4729" w:rsidP="004762F7">
      <w:pPr>
        <w:numPr>
          <w:ilvl w:val="0"/>
          <w:numId w:val="9"/>
        </w:numPr>
        <w:spacing w:line="240" w:lineRule="auto"/>
        <w:ind w:left="426"/>
        <w:contextualSpacing/>
        <w:jc w:val="both"/>
        <w:rPr>
          <w:rFonts w:ascii="Times New Roman" w:eastAsia="Calibri" w:hAnsi="Times New Roman" w:cs="Times New Roman"/>
          <w:sz w:val="28"/>
          <w:szCs w:val="28"/>
        </w:rPr>
      </w:pPr>
      <w:r w:rsidRPr="004762F7">
        <w:rPr>
          <w:rFonts w:ascii="Times New Roman" w:eastAsia="Calibri" w:hAnsi="Times New Roman" w:cs="Times New Roman"/>
          <w:sz w:val="28"/>
          <w:szCs w:val="28"/>
          <w:lang w:eastAsia="ru-RU"/>
        </w:rPr>
        <w:t>Закуплена робоча станція для оформлення та видачі водійських посвідчень та технічних паспортів на нові транспортні засоби;</w:t>
      </w:r>
    </w:p>
    <w:p w:rsidR="00BB4729" w:rsidRPr="004762F7" w:rsidRDefault="00BB4729" w:rsidP="004762F7">
      <w:pPr>
        <w:numPr>
          <w:ilvl w:val="0"/>
          <w:numId w:val="9"/>
        </w:numPr>
        <w:spacing w:line="240" w:lineRule="auto"/>
        <w:ind w:left="426"/>
        <w:contextualSpacing/>
        <w:jc w:val="both"/>
        <w:rPr>
          <w:rFonts w:ascii="Times New Roman" w:eastAsia="Calibri" w:hAnsi="Times New Roman" w:cs="Times New Roman"/>
          <w:sz w:val="28"/>
          <w:szCs w:val="28"/>
        </w:rPr>
      </w:pPr>
      <w:r w:rsidRPr="004762F7">
        <w:rPr>
          <w:rFonts w:ascii="Times New Roman" w:eastAsia="Calibri" w:hAnsi="Times New Roman" w:cs="Times New Roman"/>
          <w:sz w:val="28"/>
          <w:szCs w:val="28"/>
        </w:rPr>
        <w:t>Знаходиться на кінцевій стадії впровадження сервісу видачі паспорта громадянина України у вигляді ІД картки, паспорта громадянина України для виїзду за кордон.</w:t>
      </w:r>
    </w:p>
    <w:p w:rsidR="00BB4729" w:rsidRPr="004762F7" w:rsidRDefault="00BB4729" w:rsidP="004762F7">
      <w:pPr>
        <w:spacing w:line="240" w:lineRule="auto"/>
        <w:contextualSpacing/>
        <w:jc w:val="both"/>
        <w:rPr>
          <w:rFonts w:ascii="Times New Roman" w:eastAsia="Calibri" w:hAnsi="Times New Roman" w:cs="Times New Roman"/>
          <w:sz w:val="28"/>
          <w:szCs w:val="28"/>
        </w:rPr>
      </w:pPr>
    </w:p>
    <w:p w:rsidR="00722A32" w:rsidRDefault="00722A32" w:rsidP="004762F7">
      <w:pPr>
        <w:spacing w:after="0" w:line="240" w:lineRule="auto"/>
        <w:ind w:firstLine="567"/>
        <w:jc w:val="both"/>
        <w:rPr>
          <w:rFonts w:ascii="Times New Roman" w:hAnsi="Times New Roman" w:cs="Times New Roman"/>
          <w:b/>
          <w:bCs/>
          <w:sz w:val="28"/>
          <w:szCs w:val="28"/>
        </w:rPr>
      </w:pPr>
    </w:p>
    <w:p w:rsidR="00722A32" w:rsidRDefault="00722A32" w:rsidP="004762F7">
      <w:pPr>
        <w:spacing w:after="0" w:line="240" w:lineRule="auto"/>
        <w:ind w:firstLine="567"/>
        <w:jc w:val="both"/>
        <w:rPr>
          <w:rFonts w:ascii="Times New Roman" w:hAnsi="Times New Roman" w:cs="Times New Roman"/>
          <w:b/>
          <w:bCs/>
          <w:sz w:val="28"/>
          <w:szCs w:val="28"/>
        </w:rPr>
      </w:pPr>
    </w:p>
    <w:p w:rsidR="00722A32" w:rsidRDefault="00722A32" w:rsidP="004762F7">
      <w:pPr>
        <w:spacing w:after="0" w:line="240" w:lineRule="auto"/>
        <w:ind w:firstLine="567"/>
        <w:jc w:val="both"/>
        <w:rPr>
          <w:rFonts w:ascii="Times New Roman" w:hAnsi="Times New Roman" w:cs="Times New Roman"/>
          <w:b/>
          <w:bCs/>
          <w:sz w:val="28"/>
          <w:szCs w:val="28"/>
        </w:rPr>
      </w:pPr>
    </w:p>
    <w:p w:rsidR="00722A32" w:rsidRDefault="00722A32" w:rsidP="004762F7">
      <w:pPr>
        <w:spacing w:after="0" w:line="240" w:lineRule="auto"/>
        <w:ind w:firstLine="567"/>
        <w:jc w:val="both"/>
        <w:rPr>
          <w:rFonts w:ascii="Times New Roman" w:hAnsi="Times New Roman" w:cs="Times New Roman"/>
          <w:b/>
          <w:bCs/>
          <w:sz w:val="28"/>
          <w:szCs w:val="28"/>
        </w:rPr>
      </w:pPr>
    </w:p>
    <w:p w:rsidR="00722A32" w:rsidRDefault="00722A32" w:rsidP="004762F7">
      <w:pPr>
        <w:spacing w:after="0" w:line="240" w:lineRule="auto"/>
        <w:ind w:firstLine="567"/>
        <w:jc w:val="both"/>
        <w:rPr>
          <w:rFonts w:ascii="Times New Roman" w:hAnsi="Times New Roman" w:cs="Times New Roman"/>
          <w:b/>
          <w:bCs/>
          <w:sz w:val="28"/>
          <w:szCs w:val="28"/>
        </w:rPr>
      </w:pPr>
    </w:p>
    <w:p w:rsidR="00722A32" w:rsidRDefault="00722A32" w:rsidP="004762F7">
      <w:pPr>
        <w:spacing w:after="0" w:line="240" w:lineRule="auto"/>
        <w:ind w:firstLine="567"/>
        <w:jc w:val="both"/>
        <w:rPr>
          <w:rFonts w:ascii="Times New Roman" w:hAnsi="Times New Roman" w:cs="Times New Roman"/>
          <w:b/>
          <w:bCs/>
          <w:sz w:val="28"/>
          <w:szCs w:val="28"/>
        </w:rPr>
      </w:pPr>
    </w:p>
    <w:p w:rsidR="00722A32" w:rsidRDefault="00722A32" w:rsidP="004762F7">
      <w:pPr>
        <w:spacing w:after="0" w:line="240" w:lineRule="auto"/>
        <w:ind w:firstLine="567"/>
        <w:jc w:val="both"/>
        <w:rPr>
          <w:rFonts w:ascii="Times New Roman" w:hAnsi="Times New Roman" w:cs="Times New Roman"/>
          <w:b/>
          <w:bCs/>
          <w:sz w:val="28"/>
          <w:szCs w:val="28"/>
        </w:rPr>
      </w:pPr>
    </w:p>
    <w:p w:rsidR="00722A32" w:rsidRDefault="00722A32" w:rsidP="004762F7">
      <w:pPr>
        <w:spacing w:after="0" w:line="240" w:lineRule="auto"/>
        <w:ind w:firstLine="567"/>
        <w:jc w:val="both"/>
        <w:rPr>
          <w:rFonts w:ascii="Times New Roman" w:hAnsi="Times New Roman" w:cs="Times New Roman"/>
          <w:b/>
          <w:bCs/>
          <w:sz w:val="28"/>
          <w:szCs w:val="28"/>
        </w:rPr>
      </w:pPr>
    </w:p>
    <w:p w:rsidR="00722A32" w:rsidRDefault="00722A32" w:rsidP="004762F7">
      <w:pPr>
        <w:spacing w:after="0" w:line="240" w:lineRule="auto"/>
        <w:ind w:firstLine="567"/>
        <w:jc w:val="both"/>
        <w:rPr>
          <w:rFonts w:ascii="Times New Roman" w:hAnsi="Times New Roman" w:cs="Times New Roman"/>
          <w:b/>
          <w:bCs/>
          <w:sz w:val="28"/>
          <w:szCs w:val="28"/>
        </w:rPr>
      </w:pPr>
    </w:p>
    <w:p w:rsidR="00722A32" w:rsidRDefault="00722A32" w:rsidP="004762F7">
      <w:pPr>
        <w:spacing w:after="0" w:line="240" w:lineRule="auto"/>
        <w:ind w:firstLine="567"/>
        <w:jc w:val="both"/>
        <w:rPr>
          <w:rFonts w:ascii="Times New Roman" w:hAnsi="Times New Roman" w:cs="Times New Roman"/>
          <w:b/>
          <w:bCs/>
          <w:sz w:val="28"/>
          <w:szCs w:val="28"/>
        </w:rPr>
      </w:pPr>
    </w:p>
    <w:p w:rsidR="00BB4729" w:rsidRPr="004762F7" w:rsidRDefault="00BB4729" w:rsidP="004762F7">
      <w:pPr>
        <w:spacing w:after="0" w:line="240" w:lineRule="auto"/>
        <w:ind w:firstLine="567"/>
        <w:jc w:val="both"/>
        <w:rPr>
          <w:rFonts w:ascii="Times New Roman" w:hAnsi="Times New Roman" w:cs="Times New Roman"/>
          <w:b/>
          <w:bCs/>
          <w:sz w:val="28"/>
          <w:szCs w:val="28"/>
        </w:rPr>
      </w:pPr>
      <w:r w:rsidRPr="004762F7">
        <w:rPr>
          <w:rFonts w:ascii="Times New Roman" w:hAnsi="Times New Roman" w:cs="Times New Roman"/>
          <w:b/>
          <w:bCs/>
          <w:sz w:val="28"/>
          <w:szCs w:val="28"/>
        </w:rPr>
        <w:lastRenderedPageBreak/>
        <w:t>Робота з дітьми</w:t>
      </w:r>
    </w:p>
    <w:p w:rsidR="00BB4729" w:rsidRPr="004762F7" w:rsidRDefault="00BB4729" w:rsidP="004762F7">
      <w:pPr>
        <w:spacing w:after="0" w:line="240" w:lineRule="auto"/>
        <w:ind w:firstLine="567"/>
        <w:jc w:val="both"/>
        <w:rPr>
          <w:rFonts w:ascii="Times New Roman" w:hAnsi="Times New Roman" w:cs="Times New Roman"/>
          <w:sz w:val="28"/>
          <w:szCs w:val="28"/>
        </w:rPr>
      </w:pPr>
      <w:r w:rsidRPr="004762F7">
        <w:rPr>
          <w:rFonts w:ascii="Times New Roman" w:hAnsi="Times New Roman" w:cs="Times New Roman"/>
          <w:sz w:val="28"/>
          <w:szCs w:val="28"/>
        </w:rPr>
        <w:t>На території Вараської міської територіальної громади проживає 13 974 дитини, з них:</w:t>
      </w:r>
    </w:p>
    <w:p w:rsidR="00BB4729" w:rsidRPr="004762F7" w:rsidRDefault="00BB4729" w:rsidP="004762F7">
      <w:pPr>
        <w:spacing w:after="0" w:line="240" w:lineRule="auto"/>
        <w:ind w:left="426" w:hanging="284"/>
        <w:jc w:val="both"/>
        <w:rPr>
          <w:rFonts w:ascii="Times New Roman" w:hAnsi="Times New Roman" w:cs="Times New Roman"/>
          <w:sz w:val="28"/>
          <w:szCs w:val="28"/>
        </w:rPr>
      </w:pPr>
      <w:r w:rsidRPr="004762F7">
        <w:rPr>
          <w:rFonts w:ascii="Times New Roman" w:hAnsi="Times New Roman" w:cs="Times New Roman"/>
          <w:sz w:val="28"/>
          <w:szCs w:val="28"/>
        </w:rPr>
        <w:t xml:space="preserve"> - 47 дітей-сиріт, дітей, позбавлених батьківського піклування перебувають на первинному обліку;</w:t>
      </w:r>
    </w:p>
    <w:p w:rsidR="00BB4729" w:rsidRPr="004762F7" w:rsidRDefault="00BB4729" w:rsidP="004762F7">
      <w:pPr>
        <w:spacing w:after="0" w:line="240" w:lineRule="auto"/>
        <w:ind w:left="426" w:hanging="284"/>
        <w:jc w:val="both"/>
        <w:rPr>
          <w:rFonts w:ascii="Times New Roman" w:hAnsi="Times New Roman" w:cs="Times New Roman"/>
          <w:sz w:val="28"/>
          <w:szCs w:val="28"/>
        </w:rPr>
      </w:pPr>
      <w:r w:rsidRPr="004762F7">
        <w:rPr>
          <w:rFonts w:ascii="Times New Roman" w:hAnsi="Times New Roman" w:cs="Times New Roman"/>
          <w:sz w:val="28"/>
          <w:szCs w:val="28"/>
        </w:rPr>
        <w:t>-  14 дітей-сиріт, дітей, позбавлених батьківського піклування, що прибули з інших територій;</w:t>
      </w:r>
    </w:p>
    <w:p w:rsidR="00BB4729" w:rsidRPr="004762F7" w:rsidRDefault="00BB4729" w:rsidP="004762F7">
      <w:pPr>
        <w:spacing w:after="0" w:line="240" w:lineRule="auto"/>
        <w:ind w:left="426" w:hanging="284"/>
        <w:jc w:val="both"/>
        <w:rPr>
          <w:rFonts w:ascii="Times New Roman" w:hAnsi="Times New Roman" w:cs="Times New Roman"/>
          <w:sz w:val="28"/>
          <w:szCs w:val="28"/>
        </w:rPr>
      </w:pPr>
      <w:r w:rsidRPr="004762F7">
        <w:rPr>
          <w:rFonts w:ascii="Times New Roman" w:hAnsi="Times New Roman" w:cs="Times New Roman"/>
          <w:sz w:val="28"/>
          <w:szCs w:val="28"/>
        </w:rPr>
        <w:t>- 53 особи з усиновлених дітей;</w:t>
      </w:r>
    </w:p>
    <w:p w:rsidR="00BB4729" w:rsidRPr="004762F7" w:rsidRDefault="00BB4729" w:rsidP="004762F7">
      <w:pPr>
        <w:spacing w:after="0" w:line="240" w:lineRule="auto"/>
        <w:ind w:left="426" w:hanging="284"/>
        <w:jc w:val="both"/>
        <w:rPr>
          <w:rFonts w:ascii="Times New Roman" w:hAnsi="Times New Roman" w:cs="Times New Roman"/>
          <w:sz w:val="28"/>
          <w:szCs w:val="28"/>
        </w:rPr>
      </w:pPr>
      <w:r w:rsidRPr="004762F7">
        <w:rPr>
          <w:rFonts w:ascii="Times New Roman" w:hAnsi="Times New Roman" w:cs="Times New Roman"/>
          <w:sz w:val="28"/>
          <w:szCs w:val="28"/>
        </w:rPr>
        <w:t>- 30 дітей, які перебувають у складних життєвих обставинах.</w:t>
      </w:r>
    </w:p>
    <w:p w:rsidR="00BB4729" w:rsidRPr="004762F7" w:rsidRDefault="00BB4729" w:rsidP="004762F7">
      <w:pPr>
        <w:spacing w:before="80" w:after="40" w:line="240" w:lineRule="auto"/>
        <w:ind w:firstLine="708"/>
        <w:jc w:val="both"/>
        <w:rPr>
          <w:rFonts w:ascii="Times New Roman" w:hAnsi="Times New Roman" w:cs="Times New Roman"/>
          <w:sz w:val="28"/>
          <w:szCs w:val="28"/>
        </w:rPr>
      </w:pPr>
      <w:r w:rsidRPr="004762F7">
        <w:rPr>
          <w:rFonts w:ascii="Times New Roman" w:hAnsi="Times New Roman" w:cs="Times New Roman"/>
          <w:sz w:val="28"/>
          <w:szCs w:val="28"/>
        </w:rPr>
        <w:t>За  звітний період на облік служби у справах дітей взято:</w:t>
      </w:r>
    </w:p>
    <w:p w:rsidR="00BB4729" w:rsidRPr="004762F7" w:rsidRDefault="00BB4729" w:rsidP="004762F7">
      <w:pPr>
        <w:spacing w:after="0" w:line="240" w:lineRule="auto"/>
        <w:ind w:left="426" w:hanging="284"/>
        <w:jc w:val="both"/>
        <w:rPr>
          <w:rFonts w:ascii="Times New Roman" w:hAnsi="Times New Roman" w:cs="Times New Roman"/>
          <w:sz w:val="28"/>
          <w:szCs w:val="28"/>
        </w:rPr>
      </w:pPr>
      <w:r w:rsidRPr="004762F7">
        <w:rPr>
          <w:rFonts w:ascii="Times New Roman" w:hAnsi="Times New Roman" w:cs="Times New Roman"/>
          <w:sz w:val="28"/>
          <w:szCs w:val="28"/>
        </w:rPr>
        <w:t>- 9  дітей-сиріт, дітей, позбавлених батьківського піклування;</w:t>
      </w:r>
    </w:p>
    <w:p w:rsidR="00BB4729" w:rsidRPr="004762F7" w:rsidRDefault="00BB4729" w:rsidP="004762F7">
      <w:pPr>
        <w:spacing w:after="0" w:line="240" w:lineRule="auto"/>
        <w:ind w:left="426" w:hanging="284"/>
        <w:jc w:val="both"/>
        <w:rPr>
          <w:rFonts w:ascii="Times New Roman" w:hAnsi="Times New Roman" w:cs="Times New Roman"/>
          <w:sz w:val="28"/>
          <w:szCs w:val="28"/>
        </w:rPr>
      </w:pPr>
      <w:r w:rsidRPr="004762F7">
        <w:rPr>
          <w:rFonts w:ascii="Times New Roman" w:hAnsi="Times New Roman" w:cs="Times New Roman"/>
          <w:sz w:val="28"/>
          <w:szCs w:val="28"/>
        </w:rPr>
        <w:t>- 7 дітей-сиріт,  дітей, позбавлених батьківського піклування, що прибули з інших територій;</w:t>
      </w:r>
    </w:p>
    <w:p w:rsidR="00BB4729" w:rsidRPr="004762F7" w:rsidRDefault="00BB4729" w:rsidP="004762F7">
      <w:pPr>
        <w:spacing w:after="0" w:line="240" w:lineRule="auto"/>
        <w:ind w:left="426" w:hanging="284"/>
        <w:jc w:val="both"/>
        <w:rPr>
          <w:rFonts w:ascii="Times New Roman" w:hAnsi="Times New Roman" w:cs="Times New Roman"/>
          <w:sz w:val="28"/>
          <w:szCs w:val="28"/>
        </w:rPr>
      </w:pPr>
      <w:r w:rsidRPr="004762F7">
        <w:rPr>
          <w:rFonts w:ascii="Times New Roman" w:hAnsi="Times New Roman" w:cs="Times New Roman"/>
          <w:sz w:val="28"/>
          <w:szCs w:val="28"/>
        </w:rPr>
        <w:t>- 16  дітей, які перебувають в складних життєвих обставинах.</w:t>
      </w:r>
    </w:p>
    <w:p w:rsidR="00BB4729" w:rsidRPr="004762F7" w:rsidRDefault="00BB4729" w:rsidP="004762F7">
      <w:pPr>
        <w:spacing w:before="60" w:after="0" w:line="240" w:lineRule="auto"/>
        <w:ind w:firstLine="567"/>
        <w:jc w:val="both"/>
        <w:rPr>
          <w:rFonts w:ascii="Times New Roman" w:hAnsi="Times New Roman" w:cs="Times New Roman"/>
          <w:sz w:val="28"/>
          <w:szCs w:val="28"/>
        </w:rPr>
      </w:pPr>
      <w:r w:rsidRPr="004762F7">
        <w:rPr>
          <w:rFonts w:ascii="Times New Roman" w:hAnsi="Times New Roman" w:cs="Times New Roman"/>
          <w:sz w:val="28"/>
          <w:szCs w:val="28"/>
        </w:rPr>
        <w:t>Дев'яти дітям, які залишилися без батьківського піклування надано статус дитини-сироти, дитини,  позбавленої батьківського піклування та влаштовано під опіку, піклування у сім’ї громадян.</w:t>
      </w:r>
    </w:p>
    <w:p w:rsidR="00BB4729" w:rsidRPr="004762F7" w:rsidRDefault="00BB4729" w:rsidP="004762F7">
      <w:pPr>
        <w:spacing w:before="60" w:after="40" w:line="240" w:lineRule="auto"/>
        <w:ind w:left="851" w:hanging="284"/>
        <w:jc w:val="both"/>
        <w:rPr>
          <w:rFonts w:ascii="Times New Roman" w:hAnsi="Times New Roman" w:cs="Times New Roman"/>
          <w:sz w:val="28"/>
          <w:szCs w:val="28"/>
        </w:rPr>
      </w:pPr>
      <w:r w:rsidRPr="004762F7">
        <w:rPr>
          <w:rFonts w:ascii="Times New Roman" w:hAnsi="Times New Roman" w:cs="Times New Roman"/>
          <w:sz w:val="28"/>
          <w:szCs w:val="28"/>
        </w:rPr>
        <w:t xml:space="preserve">Протягом 10 місяців 2021 року з обліку служби у справах дітей знято: </w:t>
      </w:r>
    </w:p>
    <w:p w:rsidR="00BB4729" w:rsidRPr="004762F7" w:rsidRDefault="00BB4729" w:rsidP="004762F7">
      <w:pPr>
        <w:spacing w:after="0" w:line="240" w:lineRule="auto"/>
        <w:ind w:left="284" w:hanging="142"/>
        <w:jc w:val="both"/>
        <w:rPr>
          <w:rFonts w:ascii="Times New Roman" w:hAnsi="Times New Roman" w:cs="Times New Roman"/>
          <w:sz w:val="28"/>
          <w:szCs w:val="28"/>
        </w:rPr>
      </w:pPr>
      <w:r w:rsidRPr="004762F7">
        <w:rPr>
          <w:rFonts w:ascii="Times New Roman" w:hAnsi="Times New Roman" w:cs="Times New Roman"/>
          <w:sz w:val="28"/>
          <w:szCs w:val="28"/>
        </w:rPr>
        <w:t>- 9 дітей-сиріт, дітей, позбавлених батьківського піклування;</w:t>
      </w:r>
    </w:p>
    <w:p w:rsidR="00BB4729" w:rsidRPr="004762F7" w:rsidRDefault="00BB4729" w:rsidP="004762F7">
      <w:pPr>
        <w:spacing w:after="0" w:line="240" w:lineRule="auto"/>
        <w:ind w:left="284" w:hanging="142"/>
        <w:jc w:val="both"/>
        <w:rPr>
          <w:rFonts w:ascii="Times New Roman" w:hAnsi="Times New Roman" w:cs="Times New Roman"/>
          <w:sz w:val="28"/>
          <w:szCs w:val="28"/>
        </w:rPr>
      </w:pPr>
      <w:r w:rsidRPr="004762F7">
        <w:rPr>
          <w:rFonts w:ascii="Times New Roman" w:hAnsi="Times New Roman" w:cs="Times New Roman"/>
          <w:sz w:val="28"/>
          <w:szCs w:val="28"/>
        </w:rPr>
        <w:t>- 6 дітей-сиріт, дітей, позбавлених батьківського піклування, що прибули з інших територій;</w:t>
      </w:r>
    </w:p>
    <w:p w:rsidR="00BB4729" w:rsidRPr="004762F7" w:rsidRDefault="00BB4729" w:rsidP="004762F7">
      <w:pPr>
        <w:spacing w:after="0" w:line="240" w:lineRule="auto"/>
        <w:ind w:left="284" w:hanging="142"/>
        <w:jc w:val="both"/>
        <w:rPr>
          <w:rFonts w:ascii="Times New Roman" w:hAnsi="Times New Roman" w:cs="Times New Roman"/>
          <w:sz w:val="28"/>
          <w:szCs w:val="28"/>
        </w:rPr>
      </w:pPr>
      <w:r w:rsidRPr="004762F7">
        <w:rPr>
          <w:rFonts w:ascii="Times New Roman" w:hAnsi="Times New Roman" w:cs="Times New Roman"/>
          <w:sz w:val="28"/>
          <w:szCs w:val="28"/>
        </w:rPr>
        <w:t>- 14  дітей, які перебувають в складних життєвих обставинах.</w:t>
      </w:r>
    </w:p>
    <w:p w:rsidR="00BB4729" w:rsidRPr="004762F7" w:rsidRDefault="00BB4729" w:rsidP="004762F7">
      <w:pPr>
        <w:spacing w:before="180" w:after="0" w:line="240" w:lineRule="auto"/>
        <w:ind w:firstLine="709"/>
        <w:jc w:val="both"/>
        <w:rPr>
          <w:rFonts w:ascii="Times New Roman" w:hAnsi="Times New Roman" w:cs="Times New Roman"/>
          <w:sz w:val="28"/>
          <w:szCs w:val="28"/>
        </w:rPr>
      </w:pPr>
      <w:r w:rsidRPr="004762F7">
        <w:rPr>
          <w:rFonts w:ascii="Times New Roman" w:hAnsi="Times New Roman" w:cs="Times New Roman"/>
          <w:sz w:val="28"/>
          <w:szCs w:val="28"/>
        </w:rPr>
        <w:t xml:space="preserve"> Службою у справах дітей підготовлено та скеровано до виконавчого комітету Вараської міської ради 3 подання про взяття на квартирний облік дітей-сиріт, дітей, позбавлених батьківського піклування, що потребують поліпшення житлових умов. </w:t>
      </w:r>
    </w:p>
    <w:p w:rsidR="00BB4729" w:rsidRPr="004762F7" w:rsidRDefault="00BB4729" w:rsidP="004762F7">
      <w:pPr>
        <w:spacing w:after="0" w:line="240" w:lineRule="auto"/>
        <w:ind w:firstLine="709"/>
        <w:jc w:val="both"/>
        <w:rPr>
          <w:rFonts w:ascii="Times New Roman" w:hAnsi="Times New Roman" w:cs="Times New Roman"/>
          <w:sz w:val="28"/>
          <w:szCs w:val="28"/>
        </w:rPr>
      </w:pPr>
      <w:r w:rsidRPr="004762F7">
        <w:rPr>
          <w:rFonts w:ascii="Times New Roman" w:hAnsi="Times New Roman" w:cs="Times New Roman"/>
          <w:sz w:val="28"/>
          <w:szCs w:val="28"/>
        </w:rPr>
        <w:t>Прийняті рішення про надання дозволів на перерахування коштів у сумі                           789 186,00 грн. для придбання житла   для 2-х осіб  з числа дітей-сиріт та дітей, позбавлених батьківського піклування на умовах, визначених постановою КМУ від 26.05.2021 року №615.</w:t>
      </w:r>
    </w:p>
    <w:p w:rsidR="00BB4729" w:rsidRPr="004762F7" w:rsidRDefault="00BB4729" w:rsidP="004762F7">
      <w:pPr>
        <w:spacing w:line="240" w:lineRule="auto"/>
        <w:contextualSpacing/>
        <w:jc w:val="both"/>
        <w:rPr>
          <w:rFonts w:ascii="Times New Roman" w:eastAsia="Calibri" w:hAnsi="Times New Roman" w:cs="Times New Roman"/>
          <w:sz w:val="28"/>
          <w:szCs w:val="28"/>
        </w:rPr>
      </w:pPr>
    </w:p>
    <w:p w:rsidR="00BB4729" w:rsidRPr="004762F7" w:rsidRDefault="00BB4729" w:rsidP="004762F7">
      <w:pPr>
        <w:spacing w:after="0" w:line="240" w:lineRule="auto"/>
        <w:ind w:firstLine="708"/>
        <w:jc w:val="both"/>
        <w:rPr>
          <w:rFonts w:ascii="Times New Roman" w:eastAsia="Calibri" w:hAnsi="Times New Roman" w:cs="Times New Roman"/>
          <w:sz w:val="28"/>
          <w:szCs w:val="28"/>
          <w:lang w:eastAsia="ru-RU"/>
        </w:rPr>
      </w:pPr>
      <w:r w:rsidRPr="004762F7">
        <w:rPr>
          <w:rFonts w:ascii="Times New Roman" w:eastAsia="Calibri" w:hAnsi="Times New Roman" w:cs="Times New Roman"/>
          <w:b/>
          <w:bCs/>
          <w:sz w:val="28"/>
          <w:szCs w:val="28"/>
          <w:lang w:eastAsia="ru-RU"/>
        </w:rPr>
        <w:t>Територіальний центр соціального обслуговування</w:t>
      </w:r>
      <w:r w:rsidRPr="004762F7">
        <w:rPr>
          <w:rFonts w:ascii="Times New Roman" w:eastAsia="Calibri" w:hAnsi="Times New Roman" w:cs="Times New Roman"/>
          <w:sz w:val="28"/>
          <w:szCs w:val="28"/>
          <w:lang w:eastAsia="ru-RU"/>
        </w:rPr>
        <w:t xml:space="preserve"> (надання соціальних послуг) міста Вараш обслуговує 1135 громадян Вараської міської територіальної громади.</w:t>
      </w:r>
    </w:p>
    <w:p w:rsidR="00BB4729" w:rsidRPr="004762F7" w:rsidRDefault="00BB4729" w:rsidP="004762F7">
      <w:pPr>
        <w:spacing w:after="0" w:line="240" w:lineRule="auto"/>
        <w:ind w:firstLine="708"/>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t>Центром надаються соціальні послуги, у сфері:</w:t>
      </w:r>
    </w:p>
    <w:p w:rsidR="00BB4729" w:rsidRPr="004762F7" w:rsidRDefault="00BB4729" w:rsidP="004762F7">
      <w:pPr>
        <w:numPr>
          <w:ilvl w:val="1"/>
          <w:numId w:val="1"/>
        </w:numPr>
        <w:spacing w:after="0" w:line="240" w:lineRule="auto"/>
        <w:contextualSpacing/>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t xml:space="preserve">Догляд вдома </w:t>
      </w:r>
    </w:p>
    <w:p w:rsidR="00BB4729" w:rsidRPr="004762F7" w:rsidRDefault="00BB4729" w:rsidP="004762F7">
      <w:pPr>
        <w:numPr>
          <w:ilvl w:val="1"/>
          <w:numId w:val="1"/>
        </w:numPr>
        <w:spacing w:after="0" w:line="240" w:lineRule="auto"/>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t>Надання грошової натуральної адресної допомоги</w:t>
      </w:r>
    </w:p>
    <w:p w:rsidR="00BB4729" w:rsidRPr="004762F7" w:rsidRDefault="00BB4729" w:rsidP="004762F7">
      <w:pPr>
        <w:spacing w:after="0" w:line="240" w:lineRule="auto"/>
        <w:ind w:firstLine="708"/>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rPr>
        <w:t>Відповідно до Програми соціальної допомоги та підтримки</w:t>
      </w:r>
      <w:r w:rsidRPr="004762F7">
        <w:rPr>
          <w:rFonts w:ascii="Times New Roman" w:eastAsia="Calibri" w:hAnsi="Times New Roman" w:cs="Times New Roman"/>
          <w:sz w:val="28"/>
          <w:szCs w:val="28"/>
          <w:lang w:eastAsia="ru-RU"/>
        </w:rPr>
        <w:t xml:space="preserve"> мешканців Вараської міської територіальної громади на 2021-2023 роки територіальним центром здійснено виплати:</w:t>
      </w:r>
    </w:p>
    <w:p w:rsidR="00BB4729" w:rsidRPr="004762F7" w:rsidRDefault="004762F7" w:rsidP="004762F7">
      <w:pPr>
        <w:numPr>
          <w:ilvl w:val="0"/>
          <w:numId w:val="7"/>
        </w:num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а</w:t>
      </w:r>
      <w:r w:rsidR="00BB4729" w:rsidRPr="004762F7">
        <w:rPr>
          <w:rFonts w:ascii="Times New Roman" w:eastAsia="Calibri" w:hAnsi="Times New Roman" w:cs="Times New Roman"/>
          <w:sz w:val="28"/>
          <w:szCs w:val="28"/>
          <w:lang w:eastAsia="ru-RU"/>
        </w:rPr>
        <w:t>дресної матеріальної допомоги мешканцям Вараської міської територіальної громади, які опинилися в скрутних життєвих обставинах в сумі 1 145 000,00 грн.(5000,00 грн *229осіб)</w:t>
      </w:r>
    </w:p>
    <w:p w:rsidR="00722A32" w:rsidRDefault="004762F7" w:rsidP="00722A32">
      <w:pPr>
        <w:numPr>
          <w:ilvl w:val="0"/>
          <w:numId w:val="7"/>
        </w:numPr>
        <w:spacing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д</w:t>
      </w:r>
      <w:r w:rsidR="00BB4729" w:rsidRPr="004762F7">
        <w:rPr>
          <w:rFonts w:ascii="Times New Roman" w:eastAsia="Calibri" w:hAnsi="Times New Roman" w:cs="Times New Roman"/>
          <w:sz w:val="28"/>
          <w:szCs w:val="28"/>
          <w:lang w:eastAsia="ru-RU"/>
        </w:rPr>
        <w:t xml:space="preserve">опомоги на поховання в сумі 156 000, грн. (4000,00грн *39осіб) </w:t>
      </w:r>
    </w:p>
    <w:p w:rsidR="00BB4729" w:rsidRPr="00722A32" w:rsidRDefault="00BB4729" w:rsidP="00722A32">
      <w:pPr>
        <w:spacing w:line="240" w:lineRule="auto"/>
        <w:ind w:left="1068"/>
        <w:contextualSpacing/>
        <w:jc w:val="both"/>
        <w:rPr>
          <w:rFonts w:ascii="Times New Roman" w:eastAsia="Calibri" w:hAnsi="Times New Roman" w:cs="Times New Roman"/>
          <w:sz w:val="28"/>
          <w:szCs w:val="28"/>
        </w:rPr>
      </w:pPr>
      <w:r w:rsidRPr="00722A32">
        <w:rPr>
          <w:rFonts w:ascii="Times New Roman" w:eastAsia="Calibri" w:hAnsi="Times New Roman" w:cs="Times New Roman"/>
          <w:b/>
          <w:bCs/>
          <w:sz w:val="28"/>
          <w:szCs w:val="28"/>
        </w:rPr>
        <w:lastRenderedPageBreak/>
        <w:t xml:space="preserve">Вараський міський центр соціальних служб </w:t>
      </w:r>
    </w:p>
    <w:p w:rsidR="00BB4729" w:rsidRPr="004762F7" w:rsidRDefault="00BB4729" w:rsidP="004762F7">
      <w:pPr>
        <w:spacing w:after="0" w:line="240" w:lineRule="auto"/>
        <w:ind w:firstLine="708"/>
        <w:jc w:val="both"/>
        <w:rPr>
          <w:rFonts w:ascii="Times New Roman" w:eastAsia="Calibri" w:hAnsi="Times New Roman" w:cs="Times New Roman"/>
          <w:sz w:val="28"/>
          <w:szCs w:val="28"/>
        </w:rPr>
      </w:pPr>
      <w:r w:rsidRPr="004762F7">
        <w:rPr>
          <w:rFonts w:ascii="Times New Roman" w:eastAsia="Calibri" w:hAnsi="Times New Roman" w:cs="Times New Roman"/>
          <w:sz w:val="28"/>
          <w:szCs w:val="28"/>
        </w:rPr>
        <w:t xml:space="preserve">Штат центру становить 29,5 штатних одиниць, з них педагогічних працівників підліткових клубів за місцем проживання – 12,5. </w:t>
      </w:r>
    </w:p>
    <w:p w:rsidR="00BB4729" w:rsidRPr="004762F7" w:rsidRDefault="00BB4729" w:rsidP="004762F7">
      <w:pPr>
        <w:spacing w:after="0" w:line="240" w:lineRule="auto"/>
        <w:ind w:firstLine="708"/>
        <w:jc w:val="both"/>
        <w:rPr>
          <w:rFonts w:ascii="Times New Roman" w:eastAsia="Calibri" w:hAnsi="Times New Roman" w:cs="Times New Roman"/>
          <w:sz w:val="28"/>
          <w:szCs w:val="28"/>
        </w:rPr>
      </w:pPr>
      <w:r w:rsidRPr="004762F7">
        <w:rPr>
          <w:rFonts w:ascii="Times New Roman" w:eastAsia="Calibri" w:hAnsi="Times New Roman" w:cs="Times New Roman"/>
          <w:sz w:val="28"/>
          <w:szCs w:val="28"/>
        </w:rPr>
        <w:t xml:space="preserve">Рішенням виконавчого комітету Вараської міської ради від 31.05.2021 року № 201 створено денний центр соціально-психологічної допомоги особам, які постраждали від домашнього насильства та/або насильства за ознакою статі. Для проведення ремонту приміщення даного центру та придбання необхідного обладнання отримано субвенцію з державного бюджету у сумі 500 тис. грн. </w:t>
      </w:r>
    </w:p>
    <w:p w:rsidR="00BB4729" w:rsidRPr="004762F7" w:rsidRDefault="00BB4729" w:rsidP="004762F7">
      <w:pPr>
        <w:spacing w:after="0" w:line="240" w:lineRule="auto"/>
        <w:ind w:firstLine="708"/>
        <w:jc w:val="both"/>
        <w:rPr>
          <w:rFonts w:ascii="Times New Roman" w:eastAsia="Calibri" w:hAnsi="Times New Roman" w:cs="Times New Roman"/>
          <w:sz w:val="28"/>
          <w:szCs w:val="28"/>
        </w:rPr>
      </w:pPr>
      <w:r w:rsidRPr="004762F7">
        <w:rPr>
          <w:rFonts w:ascii="Times New Roman" w:eastAsia="Calibri" w:hAnsi="Times New Roman" w:cs="Times New Roman"/>
          <w:sz w:val="28"/>
          <w:szCs w:val="28"/>
        </w:rPr>
        <w:t>На обліку сімей, які опинились у складних життєвих обставинах, протягом січня-жовтня 2021 року перебувало 62 сім’ї, у яких виховуються 116 дітей.</w:t>
      </w:r>
    </w:p>
    <w:p w:rsidR="00BB4729" w:rsidRPr="004762F7" w:rsidRDefault="00BB4729" w:rsidP="004762F7">
      <w:pPr>
        <w:spacing w:after="0" w:line="240" w:lineRule="auto"/>
        <w:ind w:firstLine="708"/>
        <w:jc w:val="both"/>
        <w:rPr>
          <w:rFonts w:ascii="Times New Roman" w:eastAsia="Calibri" w:hAnsi="Times New Roman" w:cs="Times New Roman"/>
          <w:sz w:val="28"/>
          <w:szCs w:val="28"/>
        </w:rPr>
      </w:pPr>
      <w:r w:rsidRPr="004762F7">
        <w:rPr>
          <w:rFonts w:ascii="Times New Roman" w:eastAsia="Calibri" w:hAnsi="Times New Roman" w:cs="Times New Roman"/>
          <w:sz w:val="28"/>
          <w:szCs w:val="28"/>
        </w:rPr>
        <w:t>Працівниками центру проведено:</w:t>
      </w:r>
    </w:p>
    <w:p w:rsidR="00BB4729" w:rsidRPr="004762F7" w:rsidRDefault="00BB4729" w:rsidP="004762F7">
      <w:pPr>
        <w:numPr>
          <w:ilvl w:val="0"/>
          <w:numId w:val="7"/>
        </w:numPr>
        <w:spacing w:after="0" w:line="240" w:lineRule="auto"/>
        <w:contextualSpacing/>
        <w:jc w:val="both"/>
        <w:rPr>
          <w:rFonts w:ascii="Times New Roman" w:eastAsia="Calibri" w:hAnsi="Times New Roman" w:cs="Times New Roman"/>
          <w:sz w:val="28"/>
          <w:szCs w:val="28"/>
        </w:rPr>
      </w:pPr>
      <w:r w:rsidRPr="004762F7">
        <w:rPr>
          <w:rFonts w:ascii="Times New Roman" w:eastAsia="Calibri" w:hAnsi="Times New Roman" w:cs="Times New Roman"/>
          <w:sz w:val="28"/>
          <w:szCs w:val="28"/>
        </w:rPr>
        <w:t>перевірку цільового використання допомоги при народженні дитини  (239 сім’ї);</w:t>
      </w:r>
    </w:p>
    <w:p w:rsidR="00BB4729" w:rsidRPr="004762F7" w:rsidRDefault="00BB4729" w:rsidP="004762F7">
      <w:pPr>
        <w:numPr>
          <w:ilvl w:val="0"/>
          <w:numId w:val="7"/>
        </w:numPr>
        <w:spacing w:after="0" w:line="240" w:lineRule="auto"/>
        <w:contextualSpacing/>
        <w:jc w:val="both"/>
        <w:rPr>
          <w:rFonts w:ascii="Times New Roman" w:eastAsia="Calibri" w:hAnsi="Times New Roman" w:cs="Times New Roman"/>
          <w:sz w:val="28"/>
          <w:szCs w:val="28"/>
        </w:rPr>
      </w:pPr>
      <w:r w:rsidRPr="004762F7">
        <w:rPr>
          <w:rFonts w:ascii="Times New Roman" w:eastAsia="Calibri" w:hAnsi="Times New Roman" w:cs="Times New Roman"/>
          <w:sz w:val="28"/>
          <w:szCs w:val="28"/>
        </w:rPr>
        <w:t>оцінку потреб сім’ї/особи в наданні соціальних послуг (196 сімей/осіб);</w:t>
      </w:r>
    </w:p>
    <w:p w:rsidR="00BB4729" w:rsidRDefault="00BB4729" w:rsidP="004762F7">
      <w:pPr>
        <w:numPr>
          <w:ilvl w:val="0"/>
          <w:numId w:val="7"/>
        </w:numPr>
        <w:spacing w:line="240" w:lineRule="auto"/>
        <w:contextualSpacing/>
        <w:jc w:val="both"/>
        <w:rPr>
          <w:rFonts w:ascii="Times New Roman" w:eastAsia="Calibri" w:hAnsi="Times New Roman" w:cs="Times New Roman"/>
          <w:sz w:val="28"/>
          <w:szCs w:val="28"/>
        </w:rPr>
      </w:pPr>
      <w:r w:rsidRPr="004762F7">
        <w:rPr>
          <w:rFonts w:ascii="Times New Roman" w:eastAsia="Calibri" w:hAnsi="Times New Roman" w:cs="Times New Roman"/>
          <w:sz w:val="28"/>
          <w:szCs w:val="28"/>
        </w:rPr>
        <w:t>групові заходи з метою профілактики потрапляння у складні життєві обставини та популяризації здорового способу життя, формування соціально позитивної поведінки – (61 захід, 1478 учасників).</w:t>
      </w:r>
    </w:p>
    <w:p w:rsidR="0081027B" w:rsidRPr="004762F7" w:rsidRDefault="0081027B" w:rsidP="0081027B">
      <w:pPr>
        <w:spacing w:line="240" w:lineRule="auto"/>
        <w:ind w:left="1068"/>
        <w:contextualSpacing/>
        <w:jc w:val="both"/>
        <w:rPr>
          <w:rFonts w:ascii="Times New Roman" w:eastAsia="Calibri" w:hAnsi="Times New Roman" w:cs="Times New Roman"/>
          <w:sz w:val="28"/>
          <w:szCs w:val="28"/>
        </w:rPr>
      </w:pPr>
    </w:p>
    <w:p w:rsidR="00BB4729" w:rsidRPr="004762F7" w:rsidRDefault="00BB4729" w:rsidP="004762F7">
      <w:pPr>
        <w:spacing w:after="0" w:line="240" w:lineRule="auto"/>
        <w:ind w:firstLine="708"/>
        <w:jc w:val="both"/>
        <w:rPr>
          <w:rFonts w:ascii="Times New Roman" w:eastAsia="Calibri" w:hAnsi="Times New Roman" w:cs="Times New Roman"/>
          <w:sz w:val="28"/>
          <w:szCs w:val="28"/>
          <w:lang w:eastAsia="ru-RU"/>
        </w:rPr>
      </w:pPr>
      <w:r w:rsidRPr="004762F7">
        <w:rPr>
          <w:rFonts w:ascii="Times New Roman" w:eastAsia="Calibri" w:hAnsi="Times New Roman" w:cs="Times New Roman"/>
          <w:b/>
          <w:bCs/>
          <w:sz w:val="28"/>
          <w:szCs w:val="28"/>
          <w:lang w:eastAsia="ru-RU"/>
        </w:rPr>
        <w:t>Вараський міський центр комплексної реабілітації для осіб з інвалідністю імені З.А. Матвієнко</w:t>
      </w:r>
      <w:r w:rsidRPr="004762F7">
        <w:rPr>
          <w:rFonts w:ascii="Times New Roman" w:eastAsia="Calibri" w:hAnsi="Times New Roman" w:cs="Times New Roman"/>
          <w:sz w:val="28"/>
          <w:szCs w:val="28"/>
          <w:lang w:eastAsia="ru-RU"/>
        </w:rPr>
        <w:t xml:space="preserve"> надає послуги дітям з інвалідністю, діти з групи ризику отримання інвалідності. </w:t>
      </w:r>
      <w:r w:rsidRPr="004762F7">
        <w:rPr>
          <w:rFonts w:ascii="Times New Roman" w:eastAsia="Calibri" w:hAnsi="Times New Roman" w:cs="Times New Roman"/>
          <w:sz w:val="28"/>
          <w:szCs w:val="28"/>
        </w:rPr>
        <w:t>Штат центру становить 66,25 штатних одиниць</w:t>
      </w:r>
    </w:p>
    <w:p w:rsidR="00BB4729" w:rsidRPr="004762F7" w:rsidRDefault="00BB4729" w:rsidP="004762F7">
      <w:pPr>
        <w:spacing w:after="0" w:line="240" w:lineRule="auto"/>
        <w:ind w:firstLine="708"/>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t xml:space="preserve"> Всього на обліку перебуває 221 особа. Періодично проходять курс реабілітації  - 244 особи.</w:t>
      </w:r>
    </w:p>
    <w:p w:rsidR="00BB4729" w:rsidRPr="004762F7" w:rsidRDefault="00BB4729" w:rsidP="004762F7">
      <w:pPr>
        <w:spacing w:after="0" w:line="240" w:lineRule="auto"/>
        <w:ind w:firstLine="708"/>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t xml:space="preserve">Послуги надаються на Програмах </w:t>
      </w:r>
    </w:p>
    <w:p w:rsidR="00BB4729" w:rsidRPr="004762F7" w:rsidRDefault="00BB4729" w:rsidP="004762F7">
      <w:pPr>
        <w:numPr>
          <w:ilvl w:val="0"/>
          <w:numId w:val="2"/>
        </w:numPr>
        <w:spacing w:after="0" w:line="240" w:lineRule="auto"/>
        <w:ind w:left="851" w:firstLine="217"/>
        <w:contextualSpacing/>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t>Стаціонарного перебування</w:t>
      </w:r>
    </w:p>
    <w:p w:rsidR="00BB4729" w:rsidRPr="004762F7" w:rsidRDefault="00BB4729" w:rsidP="004762F7">
      <w:pPr>
        <w:numPr>
          <w:ilvl w:val="0"/>
          <w:numId w:val="2"/>
        </w:numPr>
        <w:spacing w:after="0" w:line="240" w:lineRule="auto"/>
        <w:contextualSpacing/>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t>Денного перебування (6 груп )</w:t>
      </w:r>
    </w:p>
    <w:p w:rsidR="00BB4729" w:rsidRPr="004762F7" w:rsidRDefault="00BB4729" w:rsidP="004762F7">
      <w:pPr>
        <w:numPr>
          <w:ilvl w:val="0"/>
          <w:numId w:val="2"/>
        </w:numPr>
        <w:spacing w:after="0" w:line="240" w:lineRule="auto"/>
        <w:contextualSpacing/>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t xml:space="preserve">Амбулаторного перебування </w:t>
      </w:r>
    </w:p>
    <w:p w:rsidR="00BB4729" w:rsidRPr="004762F7" w:rsidRDefault="00BB4729" w:rsidP="004762F7">
      <w:pPr>
        <w:numPr>
          <w:ilvl w:val="0"/>
          <w:numId w:val="2"/>
        </w:numPr>
        <w:spacing w:after="0" w:line="240" w:lineRule="auto"/>
        <w:contextualSpacing/>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t>Соціального патронажу.</w:t>
      </w:r>
    </w:p>
    <w:p w:rsidR="00BB4729" w:rsidRPr="004762F7" w:rsidRDefault="00BB4729" w:rsidP="004762F7">
      <w:pPr>
        <w:spacing w:after="0" w:line="240" w:lineRule="auto"/>
        <w:ind w:firstLine="708"/>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t xml:space="preserve">У закладі функціонує </w:t>
      </w:r>
    </w:p>
    <w:p w:rsidR="00BB4729" w:rsidRPr="004762F7" w:rsidRDefault="00BB4729" w:rsidP="004762F7">
      <w:pPr>
        <w:numPr>
          <w:ilvl w:val="0"/>
          <w:numId w:val="2"/>
        </w:numPr>
        <w:spacing w:after="0" w:line="240" w:lineRule="auto"/>
        <w:contextualSpacing/>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t>відділення соціальної</w:t>
      </w:r>
    </w:p>
    <w:p w:rsidR="00BB4729" w:rsidRPr="004762F7" w:rsidRDefault="00BB4729" w:rsidP="004762F7">
      <w:pPr>
        <w:numPr>
          <w:ilvl w:val="0"/>
          <w:numId w:val="2"/>
        </w:numPr>
        <w:spacing w:after="0" w:line="240" w:lineRule="auto"/>
        <w:contextualSpacing/>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t xml:space="preserve"> медичної реабілітації. </w:t>
      </w:r>
    </w:p>
    <w:p w:rsidR="00BB4729" w:rsidRPr="004762F7" w:rsidRDefault="00BB4729" w:rsidP="004762F7">
      <w:pPr>
        <w:spacing w:after="0" w:line="240" w:lineRule="auto"/>
        <w:ind w:firstLine="708"/>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t>Планується:</w:t>
      </w:r>
    </w:p>
    <w:p w:rsidR="00BB4729" w:rsidRPr="004762F7" w:rsidRDefault="00BB4729" w:rsidP="004762F7">
      <w:pPr>
        <w:numPr>
          <w:ilvl w:val="0"/>
          <w:numId w:val="5"/>
        </w:numPr>
        <w:spacing w:line="240" w:lineRule="auto"/>
        <w:contextualSpacing/>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t>підвищенням рівня якості послуг комплексної реабілітації шляхом застосування новітніх,  інноваційних технологій;</w:t>
      </w:r>
    </w:p>
    <w:p w:rsidR="00BB4729" w:rsidRPr="004762F7" w:rsidRDefault="00BB4729" w:rsidP="004762F7">
      <w:pPr>
        <w:numPr>
          <w:ilvl w:val="0"/>
          <w:numId w:val="5"/>
        </w:numPr>
        <w:spacing w:line="240" w:lineRule="auto"/>
        <w:contextualSpacing/>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t xml:space="preserve">створенням комфортних умов для здійснення реабілітаційного процесу, </w:t>
      </w:r>
    </w:p>
    <w:p w:rsidR="00BB4729" w:rsidRPr="004762F7" w:rsidRDefault="00BB4729" w:rsidP="004762F7">
      <w:pPr>
        <w:numPr>
          <w:ilvl w:val="0"/>
          <w:numId w:val="5"/>
        </w:numPr>
        <w:spacing w:line="240" w:lineRule="auto"/>
        <w:contextualSpacing/>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t>отриманням ліцензії на провадження господарської діяльності з медичної практики;</w:t>
      </w:r>
    </w:p>
    <w:p w:rsidR="00BB4729" w:rsidRPr="004762F7" w:rsidRDefault="00BB4729" w:rsidP="004762F7">
      <w:pPr>
        <w:numPr>
          <w:ilvl w:val="0"/>
          <w:numId w:val="5"/>
        </w:numPr>
        <w:spacing w:line="240" w:lineRule="auto"/>
        <w:contextualSpacing/>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t>наданням послуг комплексної реабілітації для учасників АТО/ООС;</w:t>
      </w:r>
    </w:p>
    <w:p w:rsidR="00BB4729" w:rsidRPr="004762F7" w:rsidRDefault="00BB4729" w:rsidP="004762F7">
      <w:pPr>
        <w:numPr>
          <w:ilvl w:val="0"/>
          <w:numId w:val="5"/>
        </w:numPr>
        <w:spacing w:line="240" w:lineRule="auto"/>
        <w:contextualSpacing/>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t>організацією послуг комплексної реабілітації для дітей з інвалідністю Рівненської області.</w:t>
      </w:r>
    </w:p>
    <w:p w:rsidR="00BB4729" w:rsidRDefault="00BB4729" w:rsidP="004762F7">
      <w:pPr>
        <w:spacing w:line="240" w:lineRule="auto"/>
        <w:ind w:firstLine="708"/>
        <w:contextualSpacing/>
        <w:jc w:val="both"/>
        <w:rPr>
          <w:rFonts w:ascii="Times New Roman" w:eastAsia="Calibri" w:hAnsi="Times New Roman" w:cs="Times New Roman"/>
          <w:sz w:val="28"/>
          <w:szCs w:val="28"/>
          <w:lang w:eastAsia="ru-RU"/>
        </w:rPr>
      </w:pPr>
      <w:r w:rsidRPr="004762F7">
        <w:rPr>
          <w:rFonts w:ascii="Times New Roman" w:eastAsia="Calibri" w:hAnsi="Times New Roman" w:cs="Times New Roman"/>
          <w:sz w:val="28"/>
          <w:szCs w:val="28"/>
          <w:lang w:eastAsia="ru-RU"/>
        </w:rPr>
        <w:lastRenderedPageBreak/>
        <w:t xml:space="preserve">В поточному році збудовано </w:t>
      </w:r>
      <w:r w:rsidR="004762F7">
        <w:rPr>
          <w:rFonts w:ascii="Times New Roman" w:eastAsia="Calibri" w:hAnsi="Times New Roman" w:cs="Times New Roman"/>
          <w:sz w:val="28"/>
          <w:szCs w:val="28"/>
          <w:lang w:eastAsia="ru-RU"/>
        </w:rPr>
        <w:t xml:space="preserve">та відкрито 08.11.2021 </w:t>
      </w:r>
      <w:r w:rsidRPr="004762F7">
        <w:rPr>
          <w:rFonts w:ascii="Times New Roman" w:eastAsia="Calibri" w:hAnsi="Times New Roman" w:cs="Times New Roman"/>
          <w:sz w:val="28"/>
          <w:szCs w:val="28"/>
          <w:lang w:eastAsia="ru-RU"/>
        </w:rPr>
        <w:t xml:space="preserve">мультифункціональний спортивний майданчик.  </w:t>
      </w:r>
    </w:p>
    <w:p w:rsidR="00717BD9" w:rsidRDefault="00717BD9" w:rsidP="004762F7">
      <w:pPr>
        <w:spacing w:line="240" w:lineRule="auto"/>
        <w:ind w:firstLine="708"/>
        <w:contextualSpacing/>
        <w:jc w:val="both"/>
        <w:rPr>
          <w:rFonts w:ascii="Times New Roman" w:eastAsia="Calibri" w:hAnsi="Times New Roman" w:cs="Times New Roman"/>
          <w:sz w:val="28"/>
          <w:szCs w:val="28"/>
          <w:lang w:eastAsia="ru-RU"/>
        </w:rPr>
      </w:pPr>
    </w:p>
    <w:p w:rsidR="00717BD9" w:rsidRDefault="00717BD9" w:rsidP="004762F7">
      <w:pPr>
        <w:spacing w:line="240" w:lineRule="auto"/>
        <w:ind w:firstLine="708"/>
        <w:contextualSpacing/>
        <w:jc w:val="both"/>
        <w:rPr>
          <w:rFonts w:ascii="Times New Roman" w:eastAsia="Calibri" w:hAnsi="Times New Roman" w:cs="Times New Roman"/>
          <w:b/>
          <w:bCs/>
          <w:sz w:val="28"/>
          <w:szCs w:val="28"/>
          <w:lang w:eastAsia="ru-RU"/>
        </w:rPr>
      </w:pPr>
      <w:r w:rsidRPr="00717BD9">
        <w:rPr>
          <w:rFonts w:ascii="Times New Roman" w:eastAsia="Calibri" w:hAnsi="Times New Roman" w:cs="Times New Roman"/>
          <w:b/>
          <w:bCs/>
          <w:sz w:val="28"/>
          <w:szCs w:val="28"/>
          <w:lang w:eastAsia="ru-RU"/>
        </w:rPr>
        <w:t>Охорона здоров’я</w:t>
      </w:r>
    </w:p>
    <w:p w:rsidR="00A15AE3" w:rsidRPr="00717BD9" w:rsidRDefault="00A15AE3" w:rsidP="004762F7">
      <w:pPr>
        <w:spacing w:line="240" w:lineRule="auto"/>
        <w:ind w:firstLine="708"/>
        <w:contextualSpacing/>
        <w:jc w:val="both"/>
        <w:rPr>
          <w:rFonts w:ascii="Times New Roman" w:eastAsia="Calibri" w:hAnsi="Times New Roman" w:cs="Times New Roman"/>
          <w:b/>
          <w:bCs/>
          <w:sz w:val="28"/>
          <w:szCs w:val="28"/>
          <w:lang w:eastAsia="ru-RU"/>
        </w:rPr>
      </w:pPr>
    </w:p>
    <w:p w:rsidR="00717BD9" w:rsidRPr="00E87D0D" w:rsidRDefault="00717BD9" w:rsidP="00717BD9">
      <w:pPr>
        <w:spacing w:after="0" w:line="256" w:lineRule="auto"/>
        <w:ind w:firstLine="709"/>
        <w:jc w:val="both"/>
        <w:rPr>
          <w:rFonts w:ascii="Times New Roman" w:eastAsia="Calibri" w:hAnsi="Times New Roman" w:cs="Times New Roman"/>
          <w:sz w:val="28"/>
          <w:szCs w:val="28"/>
        </w:rPr>
      </w:pPr>
      <w:r w:rsidRPr="00E87D0D">
        <w:rPr>
          <w:rFonts w:ascii="Times New Roman" w:eastAsia="Calibri" w:hAnsi="Times New Roman" w:cs="Times New Roman"/>
          <w:b/>
          <w:sz w:val="28"/>
          <w:szCs w:val="28"/>
        </w:rPr>
        <w:t>Комунальн</w:t>
      </w:r>
      <w:r w:rsidR="00E87D0D" w:rsidRPr="00E87D0D">
        <w:rPr>
          <w:rFonts w:ascii="Times New Roman" w:eastAsia="Calibri" w:hAnsi="Times New Roman" w:cs="Times New Roman"/>
          <w:b/>
          <w:sz w:val="28"/>
          <w:szCs w:val="28"/>
        </w:rPr>
        <w:t>е</w:t>
      </w:r>
      <w:r w:rsidRPr="00E87D0D">
        <w:rPr>
          <w:rFonts w:ascii="Times New Roman" w:eastAsia="Calibri" w:hAnsi="Times New Roman" w:cs="Times New Roman"/>
          <w:b/>
          <w:sz w:val="28"/>
          <w:szCs w:val="28"/>
        </w:rPr>
        <w:t xml:space="preserve"> некомерційн</w:t>
      </w:r>
      <w:r w:rsidR="00E87D0D" w:rsidRPr="00E87D0D">
        <w:rPr>
          <w:rFonts w:ascii="Times New Roman" w:eastAsia="Calibri" w:hAnsi="Times New Roman" w:cs="Times New Roman"/>
          <w:b/>
          <w:sz w:val="28"/>
          <w:szCs w:val="28"/>
        </w:rPr>
        <w:t>е</w:t>
      </w:r>
      <w:r w:rsidRPr="00E87D0D">
        <w:rPr>
          <w:rFonts w:ascii="Times New Roman" w:eastAsia="Calibri" w:hAnsi="Times New Roman" w:cs="Times New Roman"/>
          <w:b/>
          <w:sz w:val="28"/>
          <w:szCs w:val="28"/>
        </w:rPr>
        <w:t xml:space="preserve"> підприємств</w:t>
      </w:r>
      <w:r w:rsidR="00E87D0D" w:rsidRPr="00E87D0D">
        <w:rPr>
          <w:rFonts w:ascii="Times New Roman" w:eastAsia="Calibri" w:hAnsi="Times New Roman" w:cs="Times New Roman"/>
          <w:b/>
          <w:sz w:val="28"/>
          <w:szCs w:val="28"/>
        </w:rPr>
        <w:t>о</w:t>
      </w:r>
      <w:r w:rsidRPr="00E87D0D">
        <w:rPr>
          <w:rFonts w:ascii="Times New Roman" w:eastAsia="Calibri" w:hAnsi="Times New Roman" w:cs="Times New Roman"/>
          <w:b/>
          <w:sz w:val="28"/>
          <w:szCs w:val="28"/>
        </w:rPr>
        <w:t xml:space="preserve"> Вараської міської ради «Вараський центр первинної медичної допомоги» (</w:t>
      </w:r>
      <w:r w:rsidRPr="00E87D0D">
        <w:rPr>
          <w:rFonts w:ascii="Times New Roman" w:eastAsia="Calibri" w:hAnsi="Times New Roman" w:cs="Times New Roman"/>
          <w:sz w:val="28"/>
          <w:szCs w:val="28"/>
        </w:rPr>
        <w:t>далі</w:t>
      </w:r>
      <w:r w:rsidRPr="00E87D0D">
        <w:rPr>
          <w:rFonts w:ascii="Times New Roman" w:eastAsia="Calibri" w:hAnsi="Times New Roman" w:cs="Times New Roman"/>
          <w:b/>
          <w:sz w:val="28"/>
          <w:szCs w:val="28"/>
        </w:rPr>
        <w:t xml:space="preserve"> – </w:t>
      </w:r>
      <w:r w:rsidRPr="00E87D0D">
        <w:rPr>
          <w:rFonts w:ascii="Times New Roman" w:eastAsia="Calibri" w:hAnsi="Times New Roman" w:cs="Times New Roman"/>
          <w:sz w:val="28"/>
          <w:szCs w:val="28"/>
        </w:rPr>
        <w:t>Підприємство) надає первинну медичну допомогу населенню Вараської міської територіальної громади. Станом на 01.11.2021 року укладено 42251 декларацій між пацієнтами та лікарями, що більше відповідно до аналогічного періоду минулого року на 6705 декларацій (35546).</w:t>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p>
    <w:p w:rsidR="00717BD9" w:rsidRPr="00E87D0D" w:rsidRDefault="00717BD9" w:rsidP="00717BD9">
      <w:pPr>
        <w:spacing w:after="0" w:line="256" w:lineRule="auto"/>
        <w:ind w:firstLine="709"/>
        <w:jc w:val="both"/>
        <w:rPr>
          <w:rFonts w:ascii="Times New Roman" w:eastAsia="Calibri" w:hAnsi="Times New Roman" w:cs="Times New Roman"/>
          <w:sz w:val="28"/>
          <w:szCs w:val="28"/>
        </w:rPr>
      </w:pPr>
      <w:r w:rsidRPr="00E87D0D">
        <w:rPr>
          <w:rFonts w:ascii="Times New Roman" w:eastAsia="Calibri" w:hAnsi="Times New Roman" w:cs="Times New Roman"/>
          <w:sz w:val="28"/>
          <w:szCs w:val="28"/>
        </w:rPr>
        <w:t>В зв'язку з поширенням коронавірусної хвороби COVID-19 збільшилась захворюваність мешканців громади. Протягом 10 місяців 2021 року звернулося на прийом до медичних працівників первинної ланки 90000 осіб, що на  2000 осіб більше аналогічного періоду минулого року. За цей же період оглянуто 3000 пацієнтів, з них проліковано амбулаторно 29500 хворих пацієнтів, що на 5000 осіб більше ніж протягом за аналогічний період минулого року.</w:t>
      </w:r>
      <w:r w:rsidRPr="00E87D0D">
        <w:rPr>
          <w:rFonts w:ascii="Times New Roman" w:eastAsia="Calibri" w:hAnsi="Times New Roman" w:cs="Times New Roman"/>
          <w:sz w:val="28"/>
          <w:szCs w:val="28"/>
        </w:rPr>
        <w:tab/>
      </w:r>
    </w:p>
    <w:p w:rsidR="004B1A80" w:rsidRDefault="004B1A80" w:rsidP="00717BD9">
      <w:pPr>
        <w:spacing w:after="0" w:line="256" w:lineRule="auto"/>
        <w:ind w:firstLine="709"/>
        <w:jc w:val="both"/>
        <w:rPr>
          <w:rFonts w:ascii="Times New Roman" w:eastAsia="Calibri" w:hAnsi="Times New Roman" w:cs="Times New Roman"/>
          <w:sz w:val="28"/>
          <w:szCs w:val="28"/>
        </w:rPr>
      </w:pPr>
    </w:p>
    <w:p w:rsidR="00717BD9" w:rsidRPr="00E87D0D" w:rsidRDefault="00717BD9" w:rsidP="00717BD9">
      <w:pPr>
        <w:spacing w:after="0" w:line="256" w:lineRule="auto"/>
        <w:ind w:firstLine="709"/>
        <w:jc w:val="both"/>
        <w:rPr>
          <w:rFonts w:ascii="Times New Roman" w:eastAsia="Calibri" w:hAnsi="Times New Roman" w:cs="Times New Roman"/>
          <w:sz w:val="28"/>
          <w:szCs w:val="28"/>
        </w:rPr>
      </w:pPr>
      <w:r w:rsidRPr="00E87D0D">
        <w:rPr>
          <w:rFonts w:ascii="Times New Roman" w:eastAsia="Calibri" w:hAnsi="Times New Roman" w:cs="Times New Roman"/>
          <w:sz w:val="28"/>
          <w:szCs w:val="28"/>
        </w:rPr>
        <w:t xml:space="preserve"> В зв'язку з приєднанням амбулаторій Вараської міської територіальної громади протягом травня  прийнято 29 працівників для надання медичних послуг в сільській місцевості. Фактична чисельність працівників станом на 01.11.2021 складає 111 осіб.</w:t>
      </w:r>
    </w:p>
    <w:p w:rsidR="00717BD9" w:rsidRPr="00E87D0D" w:rsidRDefault="00717BD9" w:rsidP="00717BD9">
      <w:pPr>
        <w:spacing w:after="0" w:line="256" w:lineRule="auto"/>
        <w:ind w:firstLine="709"/>
        <w:jc w:val="both"/>
        <w:rPr>
          <w:rFonts w:ascii="Times New Roman" w:eastAsia="Calibri" w:hAnsi="Times New Roman" w:cs="Times New Roman"/>
          <w:sz w:val="28"/>
          <w:szCs w:val="28"/>
        </w:rPr>
      </w:pPr>
      <w:r w:rsidRPr="00E87D0D">
        <w:rPr>
          <w:rFonts w:ascii="Times New Roman" w:eastAsia="Calibri" w:hAnsi="Times New Roman" w:cs="Times New Roman"/>
          <w:sz w:val="28"/>
          <w:szCs w:val="28"/>
        </w:rPr>
        <w:t xml:space="preserve"> Основну дохідну частину  підприємства у 2021 році складають доходи від реалізації послуг з медичного обслуговування населення  за програмою медичних гарантій, згідно з договором з Національною службою здоров’я України. </w:t>
      </w:r>
      <w:r w:rsidRPr="00E87D0D">
        <w:rPr>
          <w:rFonts w:ascii="Times New Roman" w:eastAsia="Calibri" w:hAnsi="Times New Roman" w:cs="Times New Roman"/>
          <w:sz w:val="28"/>
          <w:szCs w:val="28"/>
        </w:rPr>
        <w:tab/>
      </w:r>
    </w:p>
    <w:p w:rsidR="00717BD9" w:rsidRPr="00E87D0D" w:rsidRDefault="00717BD9" w:rsidP="00717BD9">
      <w:pPr>
        <w:spacing w:after="0" w:line="256" w:lineRule="auto"/>
        <w:ind w:firstLine="709"/>
        <w:jc w:val="both"/>
        <w:rPr>
          <w:rFonts w:ascii="Times New Roman" w:eastAsia="Calibri" w:hAnsi="Times New Roman" w:cs="Times New Roman"/>
          <w:sz w:val="28"/>
          <w:szCs w:val="28"/>
        </w:rPr>
      </w:pPr>
      <w:r w:rsidRPr="00E87D0D">
        <w:rPr>
          <w:rFonts w:ascii="Times New Roman" w:eastAsia="Calibri" w:hAnsi="Times New Roman" w:cs="Times New Roman"/>
          <w:sz w:val="28"/>
          <w:szCs w:val="28"/>
        </w:rPr>
        <w:t xml:space="preserve"> На звітний період було заплановано отримати доходи за надані медичні послуги в сумі  19030,0 тис.грн, що на 1030,0 тис. більше за аналогічний період минулого року (18000,0 тис.грн). За 10 місяців отримано доходів в сумі 19320,2 тис. грн, що на  1266,7 тис.грн. більше відповідно до аналогічного періоду минулого року. </w:t>
      </w:r>
      <w:r w:rsidRPr="00E87D0D">
        <w:rPr>
          <w:rFonts w:ascii="Times New Roman" w:eastAsia="Calibri" w:hAnsi="Times New Roman" w:cs="Times New Roman"/>
          <w:sz w:val="28"/>
          <w:szCs w:val="28"/>
        </w:rPr>
        <w:tab/>
        <w:t xml:space="preserve">Надходження коштів за 10 місяців перевищує плановий показник на 290,2 тис.грн, що становить 101,5 відсотків. </w:t>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p>
    <w:p w:rsidR="00A15AE3" w:rsidRDefault="00717BD9" w:rsidP="00A15AE3">
      <w:pPr>
        <w:spacing w:after="0" w:line="256" w:lineRule="auto"/>
        <w:ind w:firstLine="709"/>
        <w:jc w:val="both"/>
        <w:rPr>
          <w:rFonts w:ascii="Times New Roman" w:eastAsia="Calibri" w:hAnsi="Times New Roman" w:cs="Times New Roman"/>
          <w:sz w:val="28"/>
          <w:szCs w:val="28"/>
        </w:rPr>
      </w:pPr>
      <w:r w:rsidRPr="00E87D0D">
        <w:rPr>
          <w:rFonts w:ascii="Times New Roman" w:eastAsia="Calibri" w:hAnsi="Times New Roman" w:cs="Times New Roman"/>
          <w:sz w:val="28"/>
          <w:szCs w:val="28"/>
        </w:rPr>
        <w:t>План цільового фінансування на звітний період (кошти місцевого бюджету на комунальні послуги) складав -160,0 тис.грн, фактично надійшло з місцевого бюджету 161,6 тис.грн. Проведено придбання палива для сільських амбулаторій та ФАПів.</w:t>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t xml:space="preserve">Крім того, з міського бюджету надходили кошти на лікування хворих мешканців Вараської МТГ в сумі 2983,5  тис.грн. План на звітний період відсутній тому, що фінансовий план складався раніше ніж проводилось формування бюджету. Подано для затвердження зміни до  фінансового плану.  Кошти витрачалися на відшкодування вартості лікарських препаратів, відпущених по рецептах пацієнтів, які звернулися на прийом до сімейних лікарів. </w:t>
      </w:r>
    </w:p>
    <w:p w:rsidR="00717BD9" w:rsidRPr="00A15AE3" w:rsidRDefault="00717BD9" w:rsidP="00A15AE3">
      <w:pPr>
        <w:spacing w:after="0" w:line="256" w:lineRule="auto"/>
        <w:ind w:firstLine="709"/>
        <w:jc w:val="both"/>
        <w:rPr>
          <w:rFonts w:ascii="Times New Roman" w:eastAsia="Calibri" w:hAnsi="Times New Roman" w:cs="Times New Roman"/>
          <w:sz w:val="28"/>
          <w:szCs w:val="28"/>
        </w:rPr>
      </w:pPr>
      <w:r w:rsidRPr="00E87D0D">
        <w:rPr>
          <w:rFonts w:ascii="Times New Roman" w:eastAsia="Calibri" w:hAnsi="Times New Roman" w:cs="Times New Roman"/>
          <w:b/>
          <w:bCs/>
          <w:sz w:val="28"/>
          <w:szCs w:val="28"/>
        </w:rPr>
        <w:lastRenderedPageBreak/>
        <w:t>Проблемні питання:</w:t>
      </w:r>
      <w:r w:rsidRPr="00E87D0D">
        <w:rPr>
          <w:rFonts w:ascii="Times New Roman" w:eastAsia="Calibri" w:hAnsi="Times New Roman" w:cs="Times New Roman"/>
          <w:b/>
          <w:bCs/>
          <w:sz w:val="28"/>
          <w:szCs w:val="28"/>
        </w:rPr>
        <w:tab/>
      </w:r>
      <w:r w:rsidRPr="00E87D0D">
        <w:rPr>
          <w:rFonts w:ascii="Times New Roman" w:eastAsia="Calibri" w:hAnsi="Times New Roman" w:cs="Times New Roman"/>
          <w:b/>
          <w:bCs/>
          <w:sz w:val="28"/>
          <w:szCs w:val="28"/>
        </w:rPr>
        <w:tab/>
      </w:r>
      <w:r w:rsidRPr="00E87D0D">
        <w:rPr>
          <w:rFonts w:ascii="Times New Roman" w:eastAsia="Calibri" w:hAnsi="Times New Roman" w:cs="Times New Roman"/>
          <w:b/>
          <w:bCs/>
          <w:sz w:val="28"/>
          <w:szCs w:val="28"/>
        </w:rPr>
        <w:tab/>
      </w:r>
      <w:r w:rsidRPr="00E87D0D">
        <w:rPr>
          <w:rFonts w:ascii="Times New Roman" w:eastAsia="Calibri" w:hAnsi="Times New Roman" w:cs="Times New Roman"/>
          <w:b/>
          <w:bCs/>
          <w:sz w:val="28"/>
          <w:szCs w:val="28"/>
        </w:rPr>
        <w:tab/>
      </w:r>
      <w:r w:rsidRPr="00E87D0D">
        <w:rPr>
          <w:rFonts w:ascii="Times New Roman" w:eastAsia="Calibri" w:hAnsi="Times New Roman" w:cs="Times New Roman"/>
          <w:b/>
          <w:bCs/>
          <w:sz w:val="28"/>
          <w:szCs w:val="28"/>
        </w:rPr>
        <w:tab/>
      </w:r>
      <w:r w:rsidRPr="00E87D0D">
        <w:rPr>
          <w:rFonts w:ascii="Times New Roman" w:eastAsia="Calibri" w:hAnsi="Times New Roman" w:cs="Times New Roman"/>
          <w:b/>
          <w:bCs/>
          <w:sz w:val="28"/>
          <w:szCs w:val="28"/>
        </w:rPr>
        <w:tab/>
      </w:r>
    </w:p>
    <w:p w:rsidR="00717BD9" w:rsidRPr="00E87D0D" w:rsidRDefault="00717BD9" w:rsidP="00717BD9">
      <w:pPr>
        <w:spacing w:after="0" w:line="256" w:lineRule="auto"/>
        <w:jc w:val="both"/>
        <w:rPr>
          <w:rFonts w:ascii="Times New Roman" w:eastAsia="Calibri" w:hAnsi="Times New Roman" w:cs="Times New Roman"/>
          <w:sz w:val="28"/>
          <w:szCs w:val="28"/>
        </w:rPr>
      </w:pPr>
      <w:r w:rsidRPr="00E87D0D">
        <w:rPr>
          <w:rFonts w:ascii="Times New Roman" w:eastAsia="Calibri" w:hAnsi="Times New Roman" w:cs="Times New Roman"/>
          <w:sz w:val="28"/>
          <w:szCs w:val="28"/>
        </w:rPr>
        <w:t xml:space="preserve">1. Для забезпечення мешканців міста Вараш якісною медичною допомогою,  нагальним є питання забезпечення окремим приміщенням амбулаторії з дотриманням наступних вимог, а саме:  </w:t>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p>
    <w:p w:rsidR="00717BD9" w:rsidRPr="00E87D0D" w:rsidRDefault="00717BD9" w:rsidP="00717BD9">
      <w:pPr>
        <w:spacing w:after="0" w:line="240" w:lineRule="auto"/>
        <w:jc w:val="both"/>
        <w:rPr>
          <w:rFonts w:ascii="Times New Roman" w:eastAsia="Calibri" w:hAnsi="Times New Roman" w:cs="Times New Roman"/>
          <w:sz w:val="28"/>
          <w:szCs w:val="28"/>
        </w:rPr>
      </w:pPr>
      <w:r w:rsidRPr="00E87D0D">
        <w:rPr>
          <w:rFonts w:ascii="Times New Roman" w:eastAsia="Calibri" w:hAnsi="Times New Roman" w:cs="Times New Roman"/>
          <w:sz w:val="28"/>
          <w:szCs w:val="28"/>
        </w:rPr>
        <w:t xml:space="preserve">    - приміщення в межах міста зі зручною доступністю для пацієнтів;</w:t>
      </w:r>
      <w:r w:rsidRPr="00E87D0D">
        <w:rPr>
          <w:rFonts w:ascii="Times New Roman" w:eastAsia="Calibri" w:hAnsi="Times New Roman" w:cs="Times New Roman"/>
          <w:sz w:val="28"/>
          <w:szCs w:val="28"/>
        </w:rPr>
        <w:tab/>
      </w:r>
    </w:p>
    <w:p w:rsidR="00717BD9" w:rsidRPr="00E87D0D" w:rsidRDefault="00717BD9" w:rsidP="00717BD9">
      <w:pPr>
        <w:spacing w:after="0" w:line="240" w:lineRule="auto"/>
        <w:jc w:val="both"/>
        <w:rPr>
          <w:rFonts w:ascii="Times New Roman" w:eastAsia="Calibri" w:hAnsi="Times New Roman" w:cs="Times New Roman"/>
          <w:sz w:val="28"/>
          <w:szCs w:val="28"/>
        </w:rPr>
      </w:pPr>
      <w:r w:rsidRPr="00E87D0D">
        <w:rPr>
          <w:rFonts w:ascii="Times New Roman" w:eastAsia="Calibri" w:hAnsi="Times New Roman" w:cs="Times New Roman"/>
          <w:sz w:val="28"/>
          <w:szCs w:val="28"/>
        </w:rPr>
        <w:t xml:space="preserve">    - кількість кабінетів не менше 50;</w:t>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p>
    <w:p w:rsidR="00717BD9" w:rsidRPr="00E87D0D" w:rsidRDefault="00717BD9" w:rsidP="00717BD9">
      <w:pPr>
        <w:spacing w:after="0" w:line="240" w:lineRule="auto"/>
        <w:jc w:val="both"/>
        <w:rPr>
          <w:rFonts w:ascii="Times New Roman" w:eastAsia="Calibri" w:hAnsi="Times New Roman" w:cs="Times New Roman"/>
          <w:sz w:val="28"/>
          <w:szCs w:val="28"/>
        </w:rPr>
      </w:pPr>
      <w:r w:rsidRPr="00E87D0D">
        <w:rPr>
          <w:rFonts w:ascii="Times New Roman" w:eastAsia="Calibri" w:hAnsi="Times New Roman" w:cs="Times New Roman"/>
          <w:sz w:val="28"/>
          <w:szCs w:val="28"/>
        </w:rPr>
        <w:t xml:space="preserve">    - просторі коридори;</w:t>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p>
    <w:p w:rsidR="00717BD9" w:rsidRPr="00E87D0D" w:rsidRDefault="00717BD9" w:rsidP="00717BD9">
      <w:pPr>
        <w:spacing w:after="0" w:line="240" w:lineRule="auto"/>
        <w:jc w:val="both"/>
        <w:rPr>
          <w:rFonts w:ascii="Times New Roman" w:eastAsia="Calibri" w:hAnsi="Times New Roman" w:cs="Times New Roman"/>
          <w:sz w:val="28"/>
          <w:szCs w:val="28"/>
        </w:rPr>
      </w:pPr>
      <w:r w:rsidRPr="00E87D0D">
        <w:rPr>
          <w:rFonts w:ascii="Times New Roman" w:eastAsia="Calibri" w:hAnsi="Times New Roman" w:cs="Times New Roman"/>
          <w:sz w:val="28"/>
          <w:szCs w:val="28"/>
        </w:rPr>
        <w:t xml:space="preserve">    - комфортні зони очікування для пацієнтів;</w:t>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p>
    <w:p w:rsidR="00717BD9" w:rsidRPr="00E87D0D" w:rsidRDefault="00717BD9" w:rsidP="00717BD9">
      <w:pPr>
        <w:spacing w:after="0" w:line="240" w:lineRule="auto"/>
        <w:jc w:val="both"/>
        <w:rPr>
          <w:rFonts w:ascii="Times New Roman" w:eastAsia="Calibri" w:hAnsi="Times New Roman" w:cs="Times New Roman"/>
          <w:sz w:val="28"/>
          <w:szCs w:val="28"/>
        </w:rPr>
      </w:pPr>
      <w:r w:rsidRPr="00E87D0D">
        <w:rPr>
          <w:rFonts w:ascii="Times New Roman" w:eastAsia="Calibri" w:hAnsi="Times New Roman" w:cs="Times New Roman"/>
          <w:sz w:val="28"/>
          <w:szCs w:val="28"/>
        </w:rPr>
        <w:t xml:space="preserve">    -кабінети для лікарів, кабінет головної медичної сестри</w:t>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p>
    <w:p w:rsidR="00717BD9" w:rsidRPr="00E87D0D" w:rsidRDefault="00717BD9" w:rsidP="00717BD9">
      <w:pPr>
        <w:spacing w:after="0" w:line="240" w:lineRule="auto"/>
        <w:jc w:val="both"/>
        <w:rPr>
          <w:rFonts w:ascii="Times New Roman" w:eastAsia="Calibri" w:hAnsi="Times New Roman" w:cs="Times New Roman"/>
          <w:sz w:val="28"/>
          <w:szCs w:val="28"/>
        </w:rPr>
      </w:pPr>
      <w:r w:rsidRPr="00E87D0D">
        <w:rPr>
          <w:rFonts w:ascii="Times New Roman" w:eastAsia="Calibri" w:hAnsi="Times New Roman" w:cs="Times New Roman"/>
          <w:sz w:val="28"/>
          <w:szCs w:val="28"/>
        </w:rPr>
        <w:t xml:space="preserve">    - рецепшин та колцентр;</w:t>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p>
    <w:p w:rsidR="00717BD9" w:rsidRPr="00E87D0D" w:rsidRDefault="00717BD9" w:rsidP="00717BD9">
      <w:pPr>
        <w:spacing w:after="0" w:line="240" w:lineRule="auto"/>
        <w:jc w:val="both"/>
        <w:rPr>
          <w:rFonts w:ascii="Times New Roman" w:eastAsia="Calibri" w:hAnsi="Times New Roman" w:cs="Times New Roman"/>
          <w:sz w:val="28"/>
          <w:szCs w:val="28"/>
        </w:rPr>
      </w:pPr>
      <w:r w:rsidRPr="00E87D0D">
        <w:rPr>
          <w:rFonts w:ascii="Times New Roman" w:eastAsia="Calibri" w:hAnsi="Times New Roman" w:cs="Times New Roman"/>
          <w:sz w:val="28"/>
          <w:szCs w:val="28"/>
        </w:rPr>
        <w:t xml:space="preserve">    - окремі зони для огляду хворих з інфекційними захворюваннями;</w:t>
      </w:r>
      <w:r w:rsidRPr="00E87D0D">
        <w:rPr>
          <w:rFonts w:ascii="Times New Roman" w:eastAsia="Calibri" w:hAnsi="Times New Roman" w:cs="Times New Roman"/>
          <w:sz w:val="28"/>
          <w:szCs w:val="28"/>
        </w:rPr>
        <w:tab/>
      </w:r>
    </w:p>
    <w:p w:rsidR="00717BD9" w:rsidRPr="00E87D0D" w:rsidRDefault="00717BD9" w:rsidP="00717BD9">
      <w:pPr>
        <w:spacing w:after="0" w:line="240" w:lineRule="auto"/>
        <w:jc w:val="both"/>
        <w:rPr>
          <w:rFonts w:ascii="Times New Roman" w:eastAsia="Calibri" w:hAnsi="Times New Roman" w:cs="Times New Roman"/>
          <w:sz w:val="28"/>
          <w:szCs w:val="28"/>
        </w:rPr>
      </w:pPr>
      <w:r w:rsidRPr="00E87D0D">
        <w:rPr>
          <w:rFonts w:ascii="Times New Roman" w:eastAsia="Calibri" w:hAnsi="Times New Roman" w:cs="Times New Roman"/>
          <w:sz w:val="28"/>
          <w:szCs w:val="28"/>
        </w:rPr>
        <w:t xml:space="preserve">   - приміщення для чистої та грязної зони; </w:t>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p>
    <w:p w:rsidR="00717BD9" w:rsidRPr="00E87D0D" w:rsidRDefault="00717BD9" w:rsidP="00717BD9">
      <w:pPr>
        <w:spacing w:after="0" w:line="240" w:lineRule="auto"/>
        <w:jc w:val="both"/>
        <w:rPr>
          <w:rFonts w:ascii="Times New Roman" w:eastAsia="Calibri" w:hAnsi="Times New Roman" w:cs="Times New Roman"/>
          <w:sz w:val="28"/>
          <w:szCs w:val="28"/>
        </w:rPr>
      </w:pPr>
      <w:r w:rsidRPr="00E87D0D">
        <w:rPr>
          <w:rFonts w:ascii="Times New Roman" w:eastAsia="Calibri" w:hAnsi="Times New Roman" w:cs="Times New Roman"/>
          <w:sz w:val="28"/>
          <w:szCs w:val="28"/>
        </w:rPr>
        <w:t xml:space="preserve">   - маніпуляційні кабінети;</w:t>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p>
    <w:p w:rsidR="00717BD9" w:rsidRPr="00E87D0D" w:rsidRDefault="00717BD9" w:rsidP="00717BD9">
      <w:pPr>
        <w:spacing w:after="0" w:line="240" w:lineRule="auto"/>
        <w:jc w:val="both"/>
        <w:rPr>
          <w:rFonts w:ascii="Times New Roman" w:eastAsia="Calibri" w:hAnsi="Times New Roman" w:cs="Times New Roman"/>
          <w:sz w:val="28"/>
          <w:szCs w:val="28"/>
        </w:rPr>
      </w:pPr>
      <w:r w:rsidRPr="00E87D0D">
        <w:rPr>
          <w:rFonts w:ascii="Times New Roman" w:eastAsia="Calibri" w:hAnsi="Times New Roman" w:cs="Times New Roman"/>
          <w:sz w:val="28"/>
          <w:szCs w:val="28"/>
        </w:rPr>
        <w:t xml:space="preserve">    -кабінет для щеплень (кабінет лікаря та приміщення для щеплення);</w:t>
      </w:r>
      <w:r w:rsidRPr="00E87D0D">
        <w:rPr>
          <w:rFonts w:ascii="Times New Roman" w:eastAsia="Calibri" w:hAnsi="Times New Roman" w:cs="Times New Roman"/>
          <w:sz w:val="28"/>
          <w:szCs w:val="28"/>
        </w:rPr>
        <w:tab/>
      </w:r>
    </w:p>
    <w:p w:rsidR="00717BD9" w:rsidRPr="00E87D0D" w:rsidRDefault="00717BD9" w:rsidP="00717BD9">
      <w:pPr>
        <w:spacing w:after="0" w:line="240" w:lineRule="auto"/>
        <w:jc w:val="both"/>
        <w:rPr>
          <w:rFonts w:ascii="Times New Roman" w:eastAsia="Calibri" w:hAnsi="Times New Roman" w:cs="Times New Roman"/>
          <w:sz w:val="28"/>
          <w:szCs w:val="28"/>
        </w:rPr>
      </w:pPr>
      <w:r w:rsidRPr="00E87D0D">
        <w:rPr>
          <w:rFonts w:ascii="Times New Roman" w:eastAsia="Calibri" w:hAnsi="Times New Roman" w:cs="Times New Roman"/>
          <w:sz w:val="28"/>
          <w:szCs w:val="28"/>
        </w:rPr>
        <w:t xml:space="preserve">    -приймально-оглядовий фільтр-бокс; </w:t>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p>
    <w:p w:rsidR="00717BD9" w:rsidRPr="00E87D0D" w:rsidRDefault="00717BD9" w:rsidP="00717BD9">
      <w:pPr>
        <w:spacing w:after="0" w:line="240" w:lineRule="auto"/>
        <w:jc w:val="both"/>
        <w:rPr>
          <w:rFonts w:ascii="Times New Roman" w:eastAsia="Calibri" w:hAnsi="Times New Roman" w:cs="Times New Roman"/>
          <w:sz w:val="28"/>
          <w:szCs w:val="28"/>
        </w:rPr>
      </w:pPr>
      <w:r w:rsidRPr="00E87D0D">
        <w:rPr>
          <w:rFonts w:ascii="Times New Roman" w:eastAsia="Calibri" w:hAnsi="Times New Roman" w:cs="Times New Roman"/>
          <w:sz w:val="28"/>
          <w:szCs w:val="28"/>
        </w:rPr>
        <w:t xml:space="preserve">    -приміщення для годування і зважування грудних дітей; </w:t>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p>
    <w:p w:rsidR="00717BD9" w:rsidRPr="00E87D0D" w:rsidRDefault="00717BD9" w:rsidP="00717BD9">
      <w:pPr>
        <w:spacing w:after="0" w:line="240" w:lineRule="auto"/>
        <w:jc w:val="both"/>
        <w:rPr>
          <w:rFonts w:ascii="Times New Roman" w:eastAsia="Calibri" w:hAnsi="Times New Roman" w:cs="Times New Roman"/>
          <w:sz w:val="28"/>
          <w:szCs w:val="28"/>
        </w:rPr>
      </w:pPr>
      <w:r w:rsidRPr="00E87D0D">
        <w:rPr>
          <w:rFonts w:ascii="Times New Roman" w:eastAsia="Calibri" w:hAnsi="Times New Roman" w:cs="Times New Roman"/>
          <w:sz w:val="28"/>
          <w:szCs w:val="28"/>
        </w:rPr>
        <w:t xml:space="preserve">    - кабінети для вакцинації (кабінет лікаря та приміщення для щеплення);</w:t>
      </w:r>
    </w:p>
    <w:p w:rsidR="00717BD9" w:rsidRPr="00E87D0D" w:rsidRDefault="00717BD9" w:rsidP="00717BD9">
      <w:pPr>
        <w:spacing w:after="0" w:line="240" w:lineRule="auto"/>
        <w:jc w:val="both"/>
        <w:rPr>
          <w:rFonts w:ascii="Times New Roman" w:eastAsia="Calibri" w:hAnsi="Times New Roman" w:cs="Times New Roman"/>
          <w:sz w:val="28"/>
          <w:szCs w:val="28"/>
        </w:rPr>
      </w:pPr>
      <w:r w:rsidRPr="00E87D0D">
        <w:rPr>
          <w:rFonts w:ascii="Times New Roman" w:eastAsia="Calibri" w:hAnsi="Times New Roman" w:cs="Times New Roman"/>
          <w:sz w:val="28"/>
          <w:szCs w:val="28"/>
        </w:rPr>
        <w:t xml:space="preserve">    -кімната для ігор дітей у віці ві 1 до 7 років;</w:t>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p>
    <w:p w:rsidR="00717BD9" w:rsidRPr="00E87D0D" w:rsidRDefault="00717BD9" w:rsidP="00717BD9">
      <w:pPr>
        <w:spacing w:after="0" w:line="240" w:lineRule="auto"/>
        <w:jc w:val="both"/>
        <w:rPr>
          <w:rFonts w:ascii="Times New Roman" w:eastAsia="Calibri" w:hAnsi="Times New Roman" w:cs="Times New Roman"/>
          <w:sz w:val="28"/>
          <w:szCs w:val="28"/>
        </w:rPr>
      </w:pPr>
      <w:r w:rsidRPr="00E87D0D">
        <w:rPr>
          <w:rFonts w:ascii="Times New Roman" w:eastAsia="Calibri" w:hAnsi="Times New Roman" w:cs="Times New Roman"/>
          <w:sz w:val="28"/>
          <w:szCs w:val="28"/>
        </w:rPr>
        <w:t xml:space="preserve">   -кімната для молодшого та середнього медичного персоналу;</w:t>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p>
    <w:p w:rsidR="00717BD9" w:rsidRPr="00E87D0D" w:rsidRDefault="00717BD9" w:rsidP="00717BD9">
      <w:pPr>
        <w:spacing w:after="0" w:line="240" w:lineRule="auto"/>
        <w:jc w:val="both"/>
        <w:rPr>
          <w:rFonts w:ascii="Times New Roman" w:eastAsia="Calibri" w:hAnsi="Times New Roman" w:cs="Times New Roman"/>
          <w:sz w:val="28"/>
          <w:szCs w:val="28"/>
        </w:rPr>
      </w:pPr>
      <w:r w:rsidRPr="00E87D0D">
        <w:rPr>
          <w:rFonts w:ascii="Times New Roman" w:eastAsia="Calibri" w:hAnsi="Times New Roman" w:cs="Times New Roman"/>
          <w:sz w:val="28"/>
          <w:szCs w:val="28"/>
        </w:rPr>
        <w:t xml:space="preserve">   -складське приміщення, приміщення архіву;</w:t>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p>
    <w:p w:rsidR="00717BD9" w:rsidRPr="00E87D0D" w:rsidRDefault="00717BD9" w:rsidP="00717BD9">
      <w:pPr>
        <w:spacing w:after="0" w:line="240" w:lineRule="auto"/>
        <w:jc w:val="both"/>
        <w:rPr>
          <w:rFonts w:ascii="Times New Roman" w:eastAsia="Calibri" w:hAnsi="Times New Roman" w:cs="Times New Roman"/>
          <w:sz w:val="28"/>
          <w:szCs w:val="28"/>
        </w:rPr>
      </w:pPr>
      <w:r w:rsidRPr="00E87D0D">
        <w:rPr>
          <w:rFonts w:ascii="Times New Roman" w:eastAsia="Calibri" w:hAnsi="Times New Roman" w:cs="Times New Roman"/>
          <w:sz w:val="28"/>
          <w:szCs w:val="28"/>
        </w:rPr>
        <w:t xml:space="preserve">   - інші кабінети згідно вимог МОЗ та ДБН;</w:t>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p>
    <w:p w:rsidR="00717BD9" w:rsidRPr="00E87D0D" w:rsidRDefault="00717BD9" w:rsidP="00717BD9">
      <w:pPr>
        <w:spacing w:after="0" w:line="240" w:lineRule="auto"/>
        <w:jc w:val="both"/>
        <w:rPr>
          <w:rFonts w:ascii="Times New Roman" w:eastAsia="Calibri" w:hAnsi="Times New Roman" w:cs="Times New Roman"/>
          <w:sz w:val="28"/>
          <w:szCs w:val="28"/>
        </w:rPr>
      </w:pPr>
      <w:r w:rsidRPr="00E87D0D">
        <w:rPr>
          <w:rFonts w:ascii="Times New Roman" w:eastAsia="Calibri" w:hAnsi="Times New Roman" w:cs="Times New Roman"/>
          <w:sz w:val="28"/>
          <w:szCs w:val="28"/>
        </w:rPr>
        <w:t xml:space="preserve">   - дотримання заходів по енергозбереженню; </w:t>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p>
    <w:p w:rsidR="00717BD9" w:rsidRPr="00E87D0D" w:rsidRDefault="00717BD9" w:rsidP="00717BD9">
      <w:pPr>
        <w:spacing w:after="0" w:line="240" w:lineRule="auto"/>
        <w:jc w:val="both"/>
        <w:rPr>
          <w:rFonts w:ascii="Times New Roman" w:eastAsia="Calibri" w:hAnsi="Times New Roman" w:cs="Times New Roman"/>
          <w:sz w:val="28"/>
          <w:szCs w:val="28"/>
        </w:rPr>
      </w:pPr>
      <w:r w:rsidRPr="00E87D0D">
        <w:rPr>
          <w:rFonts w:ascii="Times New Roman" w:eastAsia="Calibri" w:hAnsi="Times New Roman" w:cs="Times New Roman"/>
          <w:sz w:val="28"/>
          <w:szCs w:val="28"/>
        </w:rPr>
        <w:t xml:space="preserve">   - зручні під'їзні дороги та парковки для автомобілів; </w:t>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p>
    <w:p w:rsidR="00717BD9" w:rsidRPr="00E87D0D" w:rsidRDefault="00717BD9" w:rsidP="00717BD9">
      <w:pPr>
        <w:spacing w:after="0" w:line="256" w:lineRule="auto"/>
        <w:jc w:val="both"/>
        <w:rPr>
          <w:rFonts w:ascii="Times New Roman" w:eastAsia="Calibri" w:hAnsi="Times New Roman" w:cs="Times New Roman"/>
          <w:sz w:val="28"/>
          <w:szCs w:val="28"/>
        </w:rPr>
      </w:pPr>
      <w:r w:rsidRPr="00E87D0D">
        <w:rPr>
          <w:rFonts w:ascii="Times New Roman" w:eastAsia="Calibri" w:hAnsi="Times New Roman" w:cs="Times New Roman"/>
          <w:sz w:val="28"/>
          <w:szCs w:val="28"/>
        </w:rPr>
        <w:t xml:space="preserve">   - дотримання вимог ДБН В.2.2-40:2018 "Будинки і споруди. Інклюзивність будівель і споруд. Основні положення" -пандуси, дверні прорізи, відсутність порогів, санвузли для людей з інвалідністю та інших маломобільних груп населення у кріслах-візках та  колясках, тактильні інформаційні покажчики приміщень. </w:t>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p>
    <w:p w:rsidR="00717BD9" w:rsidRPr="00E87D0D" w:rsidRDefault="00717BD9" w:rsidP="00E87D0D">
      <w:pPr>
        <w:spacing w:after="0" w:line="256" w:lineRule="auto"/>
        <w:ind w:firstLine="708"/>
        <w:jc w:val="both"/>
        <w:rPr>
          <w:rFonts w:ascii="Times New Roman" w:eastAsia="Calibri" w:hAnsi="Times New Roman" w:cs="Times New Roman"/>
          <w:sz w:val="28"/>
          <w:szCs w:val="28"/>
        </w:rPr>
      </w:pPr>
      <w:r w:rsidRPr="00E87D0D">
        <w:rPr>
          <w:rFonts w:ascii="Times New Roman" w:eastAsia="Calibri" w:hAnsi="Times New Roman" w:cs="Times New Roman"/>
          <w:sz w:val="28"/>
          <w:szCs w:val="28"/>
        </w:rPr>
        <w:t>Всі приміщення, які приєднані до Вараської територіальної громади потребують капітального ремонту. Першочерговий капітальний ремонт необхідно провести в Мульчицькій та Сопачівській Амбулаторіях загальної практики сімейної медицини з дотриманням вимог ДБН В.2.2-40:2018 "Будинки і споруди. Інклюзивність будівель і споруд. Основні положення" - пандуси, дверні прорізи, відсутність порогів, санвузли для людей з інвалідністю та інших маломобільних груп населення у кріслах-візках та  колясках.</w:t>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p>
    <w:p w:rsidR="004714E8" w:rsidRDefault="00717BD9" w:rsidP="00717BD9">
      <w:pPr>
        <w:spacing w:after="0" w:line="256" w:lineRule="auto"/>
        <w:ind w:firstLine="709"/>
        <w:jc w:val="both"/>
        <w:rPr>
          <w:rFonts w:ascii="Times New Roman" w:eastAsia="Calibri" w:hAnsi="Times New Roman" w:cs="Times New Roman"/>
          <w:sz w:val="28"/>
          <w:szCs w:val="28"/>
        </w:rPr>
      </w:pPr>
      <w:r w:rsidRPr="00E87D0D">
        <w:rPr>
          <w:rFonts w:ascii="Times New Roman" w:eastAsia="Calibri" w:hAnsi="Times New Roman" w:cs="Times New Roman"/>
          <w:sz w:val="28"/>
          <w:szCs w:val="28"/>
        </w:rPr>
        <w:t xml:space="preserve">Крім того, потребують капітального ремонту ФАПи с.Озерці, с.Уріччя, </w:t>
      </w:r>
    </w:p>
    <w:p w:rsidR="00717BD9" w:rsidRPr="0095776F" w:rsidRDefault="00717BD9" w:rsidP="004714E8">
      <w:pPr>
        <w:spacing w:after="0" w:line="256" w:lineRule="auto"/>
        <w:jc w:val="both"/>
        <w:rPr>
          <w:rFonts w:ascii="Times New Roman" w:eastAsia="Calibri" w:hAnsi="Times New Roman" w:cs="Times New Roman"/>
          <w:sz w:val="28"/>
          <w:szCs w:val="28"/>
        </w:rPr>
      </w:pPr>
      <w:r w:rsidRPr="00E87D0D">
        <w:rPr>
          <w:rFonts w:ascii="Times New Roman" w:eastAsia="Calibri" w:hAnsi="Times New Roman" w:cs="Times New Roman"/>
          <w:sz w:val="28"/>
          <w:szCs w:val="28"/>
        </w:rPr>
        <w:t>с.Рудка, с.Березина.</w:t>
      </w:r>
      <w:r w:rsidRPr="00E87D0D">
        <w:rPr>
          <w:rFonts w:ascii="Times New Roman" w:eastAsia="Calibri" w:hAnsi="Times New Roman" w:cs="Times New Roman"/>
          <w:sz w:val="28"/>
          <w:szCs w:val="28"/>
        </w:rPr>
        <w:tab/>
      </w:r>
      <w:r w:rsidRPr="00E87D0D">
        <w:rPr>
          <w:rFonts w:ascii="Times New Roman" w:eastAsia="Calibri" w:hAnsi="Times New Roman" w:cs="Times New Roman"/>
          <w:sz w:val="28"/>
          <w:szCs w:val="28"/>
        </w:rPr>
        <w:tab/>
      </w:r>
      <w:r w:rsidRPr="0095776F">
        <w:rPr>
          <w:rFonts w:ascii="Times New Roman" w:eastAsia="Calibri" w:hAnsi="Times New Roman" w:cs="Times New Roman"/>
          <w:sz w:val="28"/>
          <w:szCs w:val="28"/>
        </w:rPr>
        <w:tab/>
      </w:r>
      <w:r w:rsidRPr="0095776F">
        <w:rPr>
          <w:rFonts w:ascii="Times New Roman" w:eastAsia="Calibri" w:hAnsi="Times New Roman" w:cs="Times New Roman"/>
          <w:sz w:val="28"/>
          <w:szCs w:val="28"/>
        </w:rPr>
        <w:tab/>
      </w:r>
      <w:r w:rsidRPr="0095776F">
        <w:rPr>
          <w:rFonts w:ascii="Times New Roman" w:eastAsia="Calibri" w:hAnsi="Times New Roman" w:cs="Times New Roman"/>
          <w:sz w:val="28"/>
          <w:szCs w:val="28"/>
        </w:rPr>
        <w:tab/>
      </w:r>
      <w:r w:rsidRPr="0095776F">
        <w:rPr>
          <w:rFonts w:ascii="Times New Roman" w:eastAsia="Calibri" w:hAnsi="Times New Roman" w:cs="Times New Roman"/>
          <w:sz w:val="28"/>
          <w:szCs w:val="28"/>
        </w:rPr>
        <w:tab/>
      </w:r>
    </w:p>
    <w:p w:rsidR="004762F7" w:rsidRPr="0095776F" w:rsidRDefault="004762F7" w:rsidP="004762F7">
      <w:pPr>
        <w:spacing w:line="240" w:lineRule="auto"/>
        <w:ind w:firstLine="708"/>
        <w:contextualSpacing/>
        <w:jc w:val="both"/>
        <w:rPr>
          <w:rFonts w:ascii="Times New Roman" w:eastAsia="Calibri" w:hAnsi="Times New Roman" w:cs="Times New Roman"/>
          <w:sz w:val="28"/>
          <w:szCs w:val="28"/>
          <w:lang w:eastAsia="ru-RU"/>
        </w:rPr>
      </w:pPr>
    </w:p>
    <w:p w:rsidR="00BB4729" w:rsidRPr="004762F7" w:rsidRDefault="00BB4729" w:rsidP="004762F7">
      <w:pPr>
        <w:spacing w:after="0" w:line="240" w:lineRule="auto"/>
        <w:ind w:firstLine="708"/>
        <w:jc w:val="both"/>
        <w:rPr>
          <w:rFonts w:ascii="Times New Roman" w:eastAsia="Calibri" w:hAnsi="Times New Roman" w:cs="Times New Roman"/>
          <w:bCs/>
          <w:sz w:val="28"/>
          <w:szCs w:val="28"/>
        </w:rPr>
      </w:pPr>
      <w:r w:rsidRPr="004762F7">
        <w:rPr>
          <w:rFonts w:ascii="Times New Roman" w:eastAsia="Calibri" w:hAnsi="Times New Roman" w:cs="Times New Roman"/>
          <w:b/>
          <w:bCs/>
          <w:sz w:val="28"/>
          <w:szCs w:val="28"/>
        </w:rPr>
        <w:t>Комунальне некомерційне підприємство Вараської міської ради «Вараська багатопрофільна лікарня»</w:t>
      </w:r>
      <w:r w:rsidRPr="004762F7">
        <w:rPr>
          <w:rFonts w:ascii="Times New Roman" w:eastAsia="Calibri" w:hAnsi="Times New Roman" w:cs="Times New Roman"/>
          <w:bCs/>
          <w:sz w:val="28"/>
          <w:szCs w:val="28"/>
        </w:rPr>
        <w:t xml:space="preserve"> (далі - КНП ВМР «ВБЛ») розраховане на 220 ліжок, </w:t>
      </w:r>
      <w:r w:rsidRPr="004762F7">
        <w:rPr>
          <w:rFonts w:ascii="Times New Roman" w:eastAsia="Calibri" w:hAnsi="Times New Roman" w:cs="Times New Roman"/>
          <w:sz w:val="28"/>
          <w:szCs w:val="28"/>
        </w:rPr>
        <w:t>та працює в цілодобовому режимі, надає вторинну спеціалізовану медичну допомогу</w:t>
      </w:r>
      <w:r w:rsidRPr="004762F7">
        <w:rPr>
          <w:rFonts w:ascii="Times New Roman" w:eastAsia="Calibri" w:hAnsi="Times New Roman" w:cs="Times New Roman"/>
          <w:bCs/>
          <w:sz w:val="28"/>
          <w:szCs w:val="28"/>
        </w:rPr>
        <w:t>.</w:t>
      </w:r>
    </w:p>
    <w:p w:rsidR="00717BD9" w:rsidRDefault="00BB4729" w:rsidP="004762F7">
      <w:pPr>
        <w:spacing w:after="0" w:line="240" w:lineRule="auto"/>
        <w:ind w:firstLine="708"/>
        <w:jc w:val="both"/>
        <w:rPr>
          <w:rFonts w:ascii="Times New Roman" w:eastAsia="Calibri" w:hAnsi="Times New Roman" w:cs="Times New Roman"/>
          <w:bCs/>
          <w:sz w:val="28"/>
          <w:szCs w:val="28"/>
        </w:rPr>
      </w:pPr>
      <w:r w:rsidRPr="004762F7">
        <w:rPr>
          <w:rFonts w:ascii="Times New Roman" w:eastAsia="Calibri" w:hAnsi="Times New Roman" w:cs="Times New Roman"/>
          <w:bCs/>
          <w:sz w:val="28"/>
          <w:szCs w:val="28"/>
        </w:rPr>
        <w:t xml:space="preserve">Фінансування КНП ВМР «ВБЛ» становить </w:t>
      </w:r>
      <w:r w:rsidR="004762F7">
        <w:rPr>
          <w:rFonts w:ascii="Times New Roman" w:eastAsia="Calibri" w:hAnsi="Times New Roman" w:cs="Times New Roman"/>
          <w:bCs/>
          <w:sz w:val="28"/>
          <w:szCs w:val="28"/>
        </w:rPr>
        <w:t>89</w:t>
      </w:r>
      <w:r w:rsidR="00717BD9">
        <w:rPr>
          <w:rFonts w:ascii="Times New Roman" w:eastAsia="Calibri" w:hAnsi="Times New Roman" w:cs="Times New Roman"/>
          <w:bCs/>
          <w:sz w:val="28"/>
          <w:szCs w:val="28"/>
        </w:rPr>
        <w:t xml:space="preserve">, 5 </w:t>
      </w:r>
      <w:r w:rsidRPr="004762F7">
        <w:rPr>
          <w:rFonts w:ascii="Times New Roman" w:eastAsia="Calibri" w:hAnsi="Times New Roman" w:cs="Times New Roman"/>
          <w:bCs/>
          <w:sz w:val="28"/>
          <w:szCs w:val="28"/>
        </w:rPr>
        <w:t xml:space="preserve">млн. грн., що в порівнянні з минулим роком на </w:t>
      </w:r>
      <w:r w:rsidR="00717BD9">
        <w:rPr>
          <w:rFonts w:ascii="Times New Roman" w:eastAsia="Calibri" w:hAnsi="Times New Roman" w:cs="Times New Roman"/>
          <w:bCs/>
          <w:sz w:val="28"/>
          <w:szCs w:val="28"/>
        </w:rPr>
        <w:t>62</w:t>
      </w:r>
      <w:r w:rsidRPr="004762F7">
        <w:rPr>
          <w:rFonts w:ascii="Times New Roman" w:eastAsia="Calibri" w:hAnsi="Times New Roman" w:cs="Times New Roman"/>
          <w:bCs/>
          <w:sz w:val="28"/>
          <w:szCs w:val="28"/>
        </w:rPr>
        <w:t xml:space="preserve">% більше, а саме: кошти місцевого бюджету </w:t>
      </w:r>
      <w:r w:rsidR="00717BD9">
        <w:rPr>
          <w:rFonts w:ascii="Times New Roman" w:eastAsia="Calibri" w:hAnsi="Times New Roman" w:cs="Times New Roman"/>
          <w:bCs/>
          <w:sz w:val="28"/>
          <w:szCs w:val="28"/>
        </w:rPr>
        <w:lastRenderedPageBreak/>
        <w:t>32,8</w:t>
      </w:r>
      <w:r w:rsidRPr="004762F7">
        <w:rPr>
          <w:rFonts w:ascii="Times New Roman" w:eastAsia="Calibri" w:hAnsi="Times New Roman" w:cs="Times New Roman"/>
          <w:bCs/>
          <w:sz w:val="28"/>
          <w:szCs w:val="28"/>
        </w:rPr>
        <w:t xml:space="preserve"> млн. грн., що на </w:t>
      </w:r>
      <w:r w:rsidR="00717BD9">
        <w:rPr>
          <w:rFonts w:ascii="Times New Roman" w:eastAsia="Calibri" w:hAnsi="Times New Roman" w:cs="Times New Roman"/>
          <w:bCs/>
          <w:sz w:val="28"/>
          <w:szCs w:val="28"/>
        </w:rPr>
        <w:t>7,6</w:t>
      </w:r>
      <w:r w:rsidRPr="004762F7">
        <w:rPr>
          <w:rFonts w:ascii="Times New Roman" w:eastAsia="Calibri" w:hAnsi="Times New Roman" w:cs="Times New Roman"/>
          <w:bCs/>
          <w:sz w:val="28"/>
          <w:szCs w:val="28"/>
        </w:rPr>
        <w:t xml:space="preserve"> млн грн. менше в порівнянні з минулим роком, кошти НСЗУ – </w:t>
      </w:r>
      <w:r w:rsidR="00717BD9">
        <w:rPr>
          <w:rFonts w:ascii="Times New Roman" w:eastAsia="Calibri" w:hAnsi="Times New Roman" w:cs="Times New Roman"/>
          <w:bCs/>
          <w:sz w:val="28"/>
          <w:szCs w:val="28"/>
        </w:rPr>
        <w:t>46,4</w:t>
      </w:r>
      <w:r w:rsidRPr="004762F7">
        <w:rPr>
          <w:rFonts w:ascii="Times New Roman" w:eastAsia="Calibri" w:hAnsi="Times New Roman" w:cs="Times New Roman"/>
          <w:bCs/>
          <w:sz w:val="28"/>
          <w:szCs w:val="28"/>
        </w:rPr>
        <w:t xml:space="preserve"> млн. грн.</w:t>
      </w:r>
    </w:p>
    <w:p w:rsidR="00BB4729" w:rsidRPr="004762F7" w:rsidRDefault="00BB4729" w:rsidP="004762F7">
      <w:pPr>
        <w:spacing w:after="0" w:line="240" w:lineRule="auto"/>
        <w:ind w:firstLine="708"/>
        <w:jc w:val="both"/>
        <w:rPr>
          <w:rFonts w:ascii="Times New Roman" w:eastAsia="Calibri" w:hAnsi="Times New Roman" w:cs="Times New Roman"/>
          <w:bCs/>
          <w:sz w:val="28"/>
          <w:szCs w:val="28"/>
        </w:rPr>
      </w:pPr>
      <w:r w:rsidRPr="004762F7">
        <w:rPr>
          <w:rFonts w:ascii="Times New Roman" w:eastAsia="Calibri" w:hAnsi="Times New Roman" w:cs="Times New Roman"/>
          <w:sz w:val="28"/>
          <w:szCs w:val="28"/>
          <w:lang w:val="ru-RU"/>
        </w:rPr>
        <w:t xml:space="preserve">Кількість штатних одиниць – </w:t>
      </w:r>
      <w:r w:rsidRPr="004762F7">
        <w:rPr>
          <w:rFonts w:ascii="Times New Roman" w:eastAsia="Calibri" w:hAnsi="Times New Roman" w:cs="Times New Roman"/>
          <w:sz w:val="28"/>
          <w:szCs w:val="28"/>
        </w:rPr>
        <w:t>4</w:t>
      </w:r>
      <w:r w:rsidRPr="004762F7">
        <w:rPr>
          <w:rFonts w:ascii="Times New Roman" w:eastAsia="Calibri" w:hAnsi="Times New Roman" w:cs="Times New Roman"/>
          <w:sz w:val="28"/>
          <w:szCs w:val="28"/>
          <w:lang w:val="ru-RU"/>
        </w:rPr>
        <w:t>86</w:t>
      </w:r>
      <w:r w:rsidRPr="004762F7">
        <w:rPr>
          <w:rFonts w:ascii="Times New Roman" w:eastAsia="Calibri" w:hAnsi="Times New Roman" w:cs="Times New Roman"/>
          <w:sz w:val="28"/>
          <w:szCs w:val="28"/>
        </w:rPr>
        <w:t>.</w:t>
      </w:r>
      <w:r w:rsidRPr="004762F7">
        <w:rPr>
          <w:rFonts w:ascii="Times New Roman" w:eastAsia="Calibri" w:hAnsi="Times New Roman" w:cs="Times New Roman"/>
          <w:bCs/>
          <w:sz w:val="28"/>
          <w:szCs w:val="28"/>
        </w:rPr>
        <w:t xml:space="preserve"> </w:t>
      </w:r>
    </w:p>
    <w:p w:rsidR="00BB4729" w:rsidRPr="004762F7" w:rsidRDefault="00BB4729" w:rsidP="004762F7">
      <w:pPr>
        <w:spacing w:after="0" w:line="240" w:lineRule="auto"/>
        <w:jc w:val="both"/>
        <w:rPr>
          <w:rFonts w:ascii="Times New Roman" w:eastAsia="Calibri" w:hAnsi="Times New Roman" w:cs="Times New Roman"/>
          <w:sz w:val="28"/>
          <w:szCs w:val="28"/>
          <w:lang w:val="ru-RU"/>
        </w:rPr>
      </w:pPr>
      <w:r w:rsidRPr="004762F7">
        <w:rPr>
          <w:rFonts w:ascii="Times New Roman" w:eastAsia="Calibri" w:hAnsi="Times New Roman" w:cs="Times New Roman"/>
          <w:bCs/>
          <w:sz w:val="28"/>
          <w:szCs w:val="28"/>
        </w:rPr>
        <w:t xml:space="preserve"> У 2021 році: </w:t>
      </w:r>
    </w:p>
    <w:p w:rsidR="00BB4729" w:rsidRPr="004762F7" w:rsidRDefault="00BB4729" w:rsidP="004762F7">
      <w:pPr>
        <w:numPr>
          <w:ilvl w:val="0"/>
          <w:numId w:val="10"/>
        </w:numPr>
        <w:spacing w:after="0" w:line="240" w:lineRule="auto"/>
        <w:ind w:left="284" w:hanging="284"/>
        <w:contextualSpacing/>
        <w:jc w:val="both"/>
        <w:rPr>
          <w:rFonts w:ascii="Times New Roman" w:eastAsia="Calibri" w:hAnsi="Times New Roman" w:cs="Times New Roman"/>
          <w:bCs/>
          <w:sz w:val="28"/>
          <w:szCs w:val="28"/>
        </w:rPr>
      </w:pPr>
      <w:r w:rsidRPr="004762F7">
        <w:rPr>
          <w:rFonts w:ascii="Times New Roman" w:eastAsia="Calibri" w:hAnsi="Times New Roman" w:cs="Times New Roman"/>
          <w:bCs/>
          <w:sz w:val="28"/>
          <w:szCs w:val="28"/>
        </w:rPr>
        <w:t xml:space="preserve">підписано договір з НСЗУ – на 15 пакетів, за якими проведено контрактування, та пакет з «Надання допомоги пацієнтам з </w:t>
      </w:r>
      <w:r w:rsidRPr="004762F7">
        <w:rPr>
          <w:rFonts w:ascii="Times New Roman" w:eastAsia="Calibri" w:hAnsi="Times New Roman" w:cs="Times New Roman"/>
          <w:bCs/>
          <w:sz w:val="28"/>
          <w:szCs w:val="28"/>
          <w:lang w:val="en-US"/>
        </w:rPr>
        <w:t>COVID</w:t>
      </w:r>
      <w:r w:rsidRPr="004762F7">
        <w:rPr>
          <w:rFonts w:ascii="Times New Roman" w:eastAsia="Calibri" w:hAnsi="Times New Roman" w:cs="Times New Roman"/>
          <w:bCs/>
          <w:sz w:val="28"/>
          <w:szCs w:val="28"/>
        </w:rPr>
        <w:t>-</w:t>
      </w:r>
      <w:r w:rsidRPr="004762F7">
        <w:rPr>
          <w:rFonts w:ascii="Times New Roman" w:eastAsia="Calibri" w:hAnsi="Times New Roman" w:cs="Times New Roman"/>
          <w:bCs/>
          <w:sz w:val="28"/>
          <w:szCs w:val="28"/>
          <w:lang w:val="ru-RU"/>
        </w:rPr>
        <w:t>19</w:t>
      </w:r>
      <w:r w:rsidRPr="004762F7">
        <w:rPr>
          <w:rFonts w:ascii="Times New Roman" w:eastAsia="Calibri" w:hAnsi="Times New Roman" w:cs="Times New Roman"/>
          <w:bCs/>
          <w:sz w:val="28"/>
          <w:szCs w:val="28"/>
        </w:rPr>
        <w:t>»;</w:t>
      </w:r>
    </w:p>
    <w:p w:rsidR="00BB4729" w:rsidRPr="00717BD9" w:rsidRDefault="00BB4729" w:rsidP="00717BD9">
      <w:pPr>
        <w:numPr>
          <w:ilvl w:val="0"/>
          <w:numId w:val="10"/>
        </w:numPr>
        <w:spacing w:before="60" w:after="0" w:line="240" w:lineRule="auto"/>
        <w:ind w:left="284" w:right="-1" w:hanging="284"/>
        <w:contextualSpacing/>
        <w:jc w:val="both"/>
        <w:rPr>
          <w:rFonts w:ascii="Times New Roman" w:eastAsia="Calibri" w:hAnsi="Times New Roman" w:cs="Times New Roman"/>
          <w:bCs/>
          <w:sz w:val="28"/>
          <w:szCs w:val="28"/>
        </w:rPr>
      </w:pPr>
      <w:r w:rsidRPr="004762F7">
        <w:rPr>
          <w:rFonts w:ascii="Times New Roman" w:eastAsia="Calibri" w:hAnsi="Times New Roman" w:cs="Times New Roman"/>
          <w:sz w:val="28"/>
          <w:szCs w:val="28"/>
          <w:shd w:val="clear" w:color="auto" w:fill="FFFFFF"/>
        </w:rPr>
        <w:t xml:space="preserve">в червні 2021 року відкрито ПЛР-відділ за рахунок коштів місцевого бюджету в розмірі 5 224,21 млн. грн. та від УОЗ Рівненської ОДА було закуплено автоматичну станцію для екстракції нуклеїнової кислоти на суму 450,0 тис. грн., придбано обладнання за кошти ВП «Рівненська АЕС» на суму 1 952,37 млн. грн., загальна сума витрат становить 7 626,58 млн. грн. </w:t>
      </w:r>
      <w:r w:rsidRPr="00717BD9">
        <w:rPr>
          <w:rFonts w:ascii="Times New Roman" w:eastAsia="Calibri" w:hAnsi="Times New Roman" w:cs="Times New Roman"/>
          <w:sz w:val="28"/>
          <w:szCs w:val="28"/>
          <w:shd w:val="clear" w:color="auto" w:fill="FFFFFF"/>
        </w:rPr>
        <w:t>На 01.11.2021 проведено 1741 досліджень, які проводяться протягом 1-го дня;</w:t>
      </w:r>
    </w:p>
    <w:p w:rsidR="00BB4729" w:rsidRPr="004762F7" w:rsidRDefault="00BB4729" w:rsidP="004762F7">
      <w:pPr>
        <w:numPr>
          <w:ilvl w:val="0"/>
          <w:numId w:val="10"/>
        </w:numPr>
        <w:spacing w:before="60" w:after="0" w:line="240" w:lineRule="auto"/>
        <w:ind w:left="284" w:right="-1" w:hanging="284"/>
        <w:contextualSpacing/>
        <w:jc w:val="both"/>
        <w:rPr>
          <w:rFonts w:ascii="Times New Roman" w:eastAsia="Calibri" w:hAnsi="Times New Roman" w:cs="Times New Roman"/>
          <w:bCs/>
          <w:color w:val="000000"/>
          <w:sz w:val="28"/>
          <w:szCs w:val="28"/>
        </w:rPr>
      </w:pPr>
      <w:r w:rsidRPr="004762F7">
        <w:rPr>
          <w:rFonts w:ascii="Times New Roman" w:eastAsia="Calibri" w:hAnsi="Times New Roman" w:cs="Times New Roman"/>
          <w:sz w:val="28"/>
          <w:szCs w:val="28"/>
        </w:rPr>
        <w:t>придбан</w:t>
      </w:r>
      <w:r w:rsidR="00717BD9">
        <w:rPr>
          <w:rFonts w:ascii="Times New Roman" w:eastAsia="Calibri" w:hAnsi="Times New Roman" w:cs="Times New Roman"/>
          <w:sz w:val="28"/>
          <w:szCs w:val="28"/>
        </w:rPr>
        <w:t>о</w:t>
      </w:r>
      <w:r w:rsidRPr="004762F7">
        <w:rPr>
          <w:rFonts w:ascii="Times New Roman" w:eastAsia="Calibri" w:hAnsi="Times New Roman" w:cs="Times New Roman"/>
          <w:sz w:val="28"/>
          <w:szCs w:val="28"/>
        </w:rPr>
        <w:t xml:space="preserve"> киснев</w:t>
      </w:r>
      <w:r w:rsidR="00717BD9">
        <w:rPr>
          <w:rFonts w:ascii="Times New Roman" w:eastAsia="Calibri" w:hAnsi="Times New Roman" w:cs="Times New Roman"/>
          <w:sz w:val="28"/>
          <w:szCs w:val="28"/>
        </w:rPr>
        <w:t>у</w:t>
      </w:r>
      <w:r w:rsidRPr="004762F7">
        <w:rPr>
          <w:rFonts w:ascii="Times New Roman" w:eastAsia="Calibri" w:hAnsi="Times New Roman" w:cs="Times New Roman"/>
          <w:sz w:val="28"/>
          <w:szCs w:val="28"/>
        </w:rPr>
        <w:t xml:space="preserve"> станці</w:t>
      </w:r>
      <w:r w:rsidR="00717BD9">
        <w:rPr>
          <w:rFonts w:ascii="Times New Roman" w:eastAsia="Calibri" w:hAnsi="Times New Roman" w:cs="Times New Roman"/>
          <w:sz w:val="28"/>
          <w:szCs w:val="28"/>
        </w:rPr>
        <w:t>ю</w:t>
      </w:r>
      <w:r w:rsidRPr="004762F7">
        <w:rPr>
          <w:rFonts w:ascii="Times New Roman" w:eastAsia="Calibri" w:hAnsi="Times New Roman" w:cs="Times New Roman"/>
          <w:sz w:val="28"/>
          <w:szCs w:val="28"/>
        </w:rPr>
        <w:t xml:space="preserve"> та </w:t>
      </w:r>
      <w:r w:rsidR="00717BD9">
        <w:rPr>
          <w:rFonts w:ascii="Times New Roman" w:eastAsia="Calibri" w:hAnsi="Times New Roman" w:cs="Times New Roman"/>
          <w:sz w:val="28"/>
          <w:szCs w:val="28"/>
        </w:rPr>
        <w:t>збудовано</w:t>
      </w:r>
      <w:r w:rsidRPr="004762F7">
        <w:rPr>
          <w:rFonts w:ascii="Times New Roman" w:eastAsia="Calibri" w:hAnsi="Times New Roman" w:cs="Times New Roman"/>
          <w:sz w:val="28"/>
          <w:szCs w:val="28"/>
        </w:rPr>
        <w:t xml:space="preserve"> зовнішн</w:t>
      </w:r>
      <w:r w:rsidR="00717BD9">
        <w:rPr>
          <w:rFonts w:ascii="Times New Roman" w:eastAsia="Calibri" w:hAnsi="Times New Roman" w:cs="Times New Roman"/>
          <w:sz w:val="28"/>
          <w:szCs w:val="28"/>
        </w:rPr>
        <w:t>ю</w:t>
      </w:r>
      <w:r w:rsidRPr="004762F7">
        <w:rPr>
          <w:rFonts w:ascii="Times New Roman" w:eastAsia="Calibri" w:hAnsi="Times New Roman" w:cs="Times New Roman"/>
          <w:sz w:val="28"/>
          <w:szCs w:val="28"/>
        </w:rPr>
        <w:t xml:space="preserve"> киснев</w:t>
      </w:r>
      <w:r w:rsidR="00717BD9">
        <w:rPr>
          <w:rFonts w:ascii="Times New Roman" w:eastAsia="Calibri" w:hAnsi="Times New Roman" w:cs="Times New Roman"/>
          <w:sz w:val="28"/>
          <w:szCs w:val="28"/>
        </w:rPr>
        <w:t>у</w:t>
      </w:r>
      <w:r w:rsidRPr="004762F7">
        <w:rPr>
          <w:rFonts w:ascii="Times New Roman" w:eastAsia="Calibri" w:hAnsi="Times New Roman" w:cs="Times New Roman"/>
          <w:sz w:val="28"/>
          <w:szCs w:val="28"/>
        </w:rPr>
        <w:t xml:space="preserve"> мереж</w:t>
      </w:r>
      <w:r w:rsidR="00717BD9">
        <w:rPr>
          <w:rFonts w:ascii="Times New Roman" w:eastAsia="Calibri" w:hAnsi="Times New Roman" w:cs="Times New Roman"/>
          <w:sz w:val="28"/>
          <w:szCs w:val="28"/>
        </w:rPr>
        <w:t>у</w:t>
      </w:r>
      <w:r w:rsidRPr="004762F7">
        <w:rPr>
          <w:rFonts w:ascii="Times New Roman" w:eastAsia="Calibri" w:hAnsi="Times New Roman" w:cs="Times New Roman"/>
          <w:sz w:val="28"/>
          <w:szCs w:val="28"/>
        </w:rPr>
        <w:t xml:space="preserve"> на суму 9 600,00 млн. грн., яка забезпечує потреби лікарні згідно завантаження від серпня 2021 року. За цей </w:t>
      </w:r>
      <w:r w:rsidR="00717BD9">
        <w:rPr>
          <w:rFonts w:ascii="Times New Roman" w:eastAsia="Calibri" w:hAnsi="Times New Roman" w:cs="Times New Roman"/>
          <w:sz w:val="28"/>
          <w:szCs w:val="28"/>
        </w:rPr>
        <w:t>період</w:t>
      </w:r>
      <w:r w:rsidRPr="004762F7">
        <w:rPr>
          <w:rFonts w:ascii="Times New Roman" w:eastAsia="Calibri" w:hAnsi="Times New Roman" w:cs="Times New Roman"/>
          <w:sz w:val="28"/>
          <w:szCs w:val="28"/>
        </w:rPr>
        <w:t xml:space="preserve"> </w:t>
      </w:r>
      <w:r w:rsidRPr="004762F7">
        <w:rPr>
          <w:rFonts w:ascii="Times New Roman" w:eastAsia="Calibri" w:hAnsi="Times New Roman" w:cs="Times New Roman"/>
          <w:color w:val="000000"/>
          <w:sz w:val="28"/>
          <w:szCs w:val="28"/>
        </w:rPr>
        <w:t xml:space="preserve">вироблено станцією кисню, </w:t>
      </w:r>
      <w:r w:rsidR="00717BD9">
        <w:rPr>
          <w:rFonts w:ascii="Times New Roman" w:eastAsia="Calibri" w:hAnsi="Times New Roman" w:cs="Times New Roman"/>
          <w:color w:val="000000"/>
          <w:sz w:val="28"/>
          <w:szCs w:val="28"/>
        </w:rPr>
        <w:t>в еквіваленті</w:t>
      </w:r>
      <w:r w:rsidRPr="004762F7">
        <w:rPr>
          <w:rFonts w:ascii="Times New Roman" w:eastAsia="Calibri" w:hAnsi="Times New Roman" w:cs="Times New Roman"/>
          <w:color w:val="000000"/>
          <w:sz w:val="28"/>
          <w:szCs w:val="28"/>
        </w:rPr>
        <w:t xml:space="preserve"> </w:t>
      </w:r>
      <w:r w:rsidR="00717BD9">
        <w:rPr>
          <w:rFonts w:ascii="Times New Roman" w:eastAsia="Calibri" w:hAnsi="Times New Roman" w:cs="Times New Roman"/>
          <w:color w:val="000000"/>
          <w:sz w:val="28"/>
          <w:szCs w:val="28"/>
        </w:rPr>
        <w:t>понад 6500</w:t>
      </w:r>
      <w:r w:rsidRPr="004762F7">
        <w:rPr>
          <w:rFonts w:ascii="Times New Roman" w:eastAsia="Calibri" w:hAnsi="Times New Roman" w:cs="Times New Roman"/>
          <w:color w:val="000000"/>
          <w:sz w:val="28"/>
          <w:szCs w:val="28"/>
        </w:rPr>
        <w:t xml:space="preserve"> балон</w:t>
      </w:r>
      <w:r w:rsidR="00717BD9">
        <w:rPr>
          <w:rFonts w:ascii="Times New Roman" w:eastAsia="Calibri" w:hAnsi="Times New Roman" w:cs="Times New Roman"/>
          <w:color w:val="000000"/>
          <w:sz w:val="28"/>
          <w:szCs w:val="28"/>
        </w:rPr>
        <w:t>ів, у 2020 році лікарнею було придбано 3500 балонів</w:t>
      </w:r>
      <w:r w:rsidRPr="004762F7">
        <w:rPr>
          <w:rFonts w:ascii="Times New Roman" w:eastAsia="Calibri" w:hAnsi="Times New Roman" w:cs="Times New Roman"/>
          <w:color w:val="000000"/>
          <w:sz w:val="28"/>
          <w:szCs w:val="28"/>
        </w:rPr>
        <w:t>;</w:t>
      </w:r>
    </w:p>
    <w:p w:rsidR="00BB4729" w:rsidRPr="004762F7" w:rsidRDefault="00BB4729" w:rsidP="004762F7">
      <w:pPr>
        <w:numPr>
          <w:ilvl w:val="0"/>
          <w:numId w:val="10"/>
        </w:numPr>
        <w:spacing w:before="60" w:after="0" w:line="240" w:lineRule="auto"/>
        <w:ind w:left="284" w:right="-1" w:hanging="284"/>
        <w:contextualSpacing/>
        <w:jc w:val="both"/>
        <w:rPr>
          <w:rFonts w:ascii="Times New Roman" w:eastAsia="Calibri" w:hAnsi="Times New Roman" w:cs="Times New Roman"/>
          <w:bCs/>
          <w:sz w:val="28"/>
          <w:szCs w:val="28"/>
        </w:rPr>
      </w:pPr>
      <w:r w:rsidRPr="004762F7">
        <w:rPr>
          <w:rFonts w:ascii="Times New Roman" w:eastAsia="Calibri" w:hAnsi="Times New Roman" w:cs="Times New Roman"/>
          <w:bCs/>
          <w:sz w:val="28"/>
          <w:szCs w:val="28"/>
        </w:rPr>
        <w:t xml:space="preserve">проводиться капітальний ремонт під відділення гемодіалізу; </w:t>
      </w:r>
    </w:p>
    <w:p w:rsidR="00BB4729" w:rsidRPr="004762F7" w:rsidRDefault="00BB4729" w:rsidP="004762F7">
      <w:pPr>
        <w:numPr>
          <w:ilvl w:val="0"/>
          <w:numId w:val="10"/>
        </w:numPr>
        <w:spacing w:before="60" w:after="0" w:line="240" w:lineRule="auto"/>
        <w:ind w:left="284" w:right="-1" w:hanging="284"/>
        <w:contextualSpacing/>
        <w:jc w:val="both"/>
        <w:rPr>
          <w:rFonts w:ascii="Times New Roman" w:eastAsia="Calibri" w:hAnsi="Times New Roman" w:cs="Times New Roman"/>
          <w:bCs/>
          <w:sz w:val="28"/>
          <w:szCs w:val="28"/>
        </w:rPr>
      </w:pPr>
      <w:r w:rsidRPr="004762F7">
        <w:rPr>
          <w:rFonts w:ascii="Times New Roman" w:eastAsia="Calibri" w:hAnsi="Times New Roman" w:cs="Times New Roman"/>
          <w:bCs/>
          <w:sz w:val="28"/>
          <w:szCs w:val="28"/>
        </w:rPr>
        <w:t>йде оновлення частини медичного обладнання та інструментів;</w:t>
      </w:r>
      <w:r w:rsidRPr="004762F7">
        <w:rPr>
          <w:rFonts w:ascii="Times New Roman" w:eastAsia="Calibri" w:hAnsi="Times New Roman" w:cs="Times New Roman"/>
          <w:b/>
          <w:sz w:val="28"/>
          <w:szCs w:val="28"/>
        </w:rPr>
        <w:t xml:space="preserve">       </w:t>
      </w:r>
    </w:p>
    <w:p w:rsidR="00BB4729" w:rsidRPr="004762F7" w:rsidRDefault="00BB4729" w:rsidP="004762F7">
      <w:pPr>
        <w:numPr>
          <w:ilvl w:val="0"/>
          <w:numId w:val="10"/>
        </w:numPr>
        <w:spacing w:before="60" w:after="0" w:line="240" w:lineRule="auto"/>
        <w:ind w:left="284" w:right="-1" w:hanging="284"/>
        <w:contextualSpacing/>
        <w:jc w:val="both"/>
        <w:rPr>
          <w:rFonts w:ascii="Times New Roman" w:eastAsia="Calibri" w:hAnsi="Times New Roman" w:cs="Times New Roman"/>
          <w:bCs/>
          <w:sz w:val="28"/>
          <w:szCs w:val="28"/>
        </w:rPr>
      </w:pPr>
      <w:r w:rsidRPr="004762F7">
        <w:rPr>
          <w:rFonts w:ascii="Times New Roman" w:eastAsia="Calibri" w:hAnsi="Times New Roman" w:cs="Times New Roman"/>
          <w:sz w:val="28"/>
          <w:szCs w:val="28"/>
        </w:rPr>
        <w:t>розраховано понад 420 платних послуг, які надаються в лікарні, за 3,5 місяці отримали надходжень понад 96 тис. грн.;</w:t>
      </w:r>
    </w:p>
    <w:p w:rsidR="00BB4729" w:rsidRPr="004762F7" w:rsidRDefault="00717BD9" w:rsidP="004762F7">
      <w:pPr>
        <w:numPr>
          <w:ilvl w:val="0"/>
          <w:numId w:val="10"/>
        </w:numPr>
        <w:spacing w:before="60" w:after="0" w:line="240" w:lineRule="auto"/>
        <w:ind w:left="284" w:right="-1" w:hanging="284"/>
        <w:contextualSpacing/>
        <w:jc w:val="both"/>
        <w:rPr>
          <w:rFonts w:ascii="Times New Roman" w:eastAsia="Calibri" w:hAnsi="Times New Roman" w:cs="Times New Roman"/>
          <w:bCs/>
          <w:sz w:val="28"/>
          <w:szCs w:val="28"/>
        </w:rPr>
      </w:pPr>
      <w:r>
        <w:rPr>
          <w:rFonts w:ascii="Times New Roman" w:eastAsia="Calibri" w:hAnsi="Times New Roman" w:cs="Times New Roman"/>
          <w:sz w:val="28"/>
          <w:szCs w:val="28"/>
        </w:rPr>
        <w:t>укладено</w:t>
      </w:r>
      <w:r w:rsidR="00BB4729" w:rsidRPr="004762F7">
        <w:rPr>
          <w:rFonts w:ascii="Times New Roman" w:eastAsia="Calibri" w:hAnsi="Times New Roman" w:cs="Times New Roman"/>
          <w:sz w:val="28"/>
          <w:szCs w:val="28"/>
        </w:rPr>
        <w:t xml:space="preserve"> договор</w:t>
      </w:r>
      <w:r>
        <w:rPr>
          <w:rFonts w:ascii="Times New Roman" w:eastAsia="Calibri" w:hAnsi="Times New Roman" w:cs="Times New Roman"/>
          <w:sz w:val="28"/>
          <w:szCs w:val="28"/>
        </w:rPr>
        <w:t>и</w:t>
      </w:r>
      <w:r w:rsidR="00BB4729" w:rsidRPr="004762F7">
        <w:rPr>
          <w:rFonts w:ascii="Times New Roman" w:eastAsia="Calibri" w:hAnsi="Times New Roman" w:cs="Times New Roman"/>
          <w:sz w:val="28"/>
          <w:szCs w:val="28"/>
        </w:rPr>
        <w:t xml:space="preserve"> з страховими компаніями «Уніка» та «Альфа», </w:t>
      </w:r>
      <w:r>
        <w:rPr>
          <w:rFonts w:ascii="Times New Roman" w:eastAsia="Calibri" w:hAnsi="Times New Roman" w:cs="Times New Roman"/>
          <w:sz w:val="28"/>
          <w:szCs w:val="28"/>
        </w:rPr>
        <w:t>які відшкодовують</w:t>
      </w:r>
      <w:r w:rsidR="00BB4729" w:rsidRPr="004762F7">
        <w:rPr>
          <w:rFonts w:ascii="Times New Roman" w:eastAsia="Calibri" w:hAnsi="Times New Roman" w:cs="Times New Roman"/>
          <w:sz w:val="28"/>
          <w:szCs w:val="28"/>
        </w:rPr>
        <w:t xml:space="preserve"> згідно акту наданих послуг за проліковані випадки;</w:t>
      </w:r>
    </w:p>
    <w:p w:rsidR="00BB4729" w:rsidRPr="004762F7" w:rsidRDefault="00BB4729" w:rsidP="004762F7">
      <w:pPr>
        <w:numPr>
          <w:ilvl w:val="0"/>
          <w:numId w:val="10"/>
        </w:numPr>
        <w:spacing w:before="60" w:after="0" w:line="240" w:lineRule="auto"/>
        <w:ind w:left="284" w:right="-1" w:hanging="284"/>
        <w:contextualSpacing/>
        <w:jc w:val="both"/>
        <w:rPr>
          <w:rFonts w:ascii="Times New Roman" w:eastAsia="Calibri" w:hAnsi="Times New Roman" w:cs="Times New Roman"/>
          <w:bCs/>
          <w:sz w:val="28"/>
          <w:szCs w:val="28"/>
        </w:rPr>
      </w:pPr>
      <w:r w:rsidRPr="004762F7">
        <w:rPr>
          <w:rFonts w:ascii="Times New Roman" w:eastAsia="Calibri" w:hAnsi="Times New Roman" w:cs="Times New Roman"/>
          <w:sz w:val="28"/>
          <w:szCs w:val="28"/>
        </w:rPr>
        <w:t>придбан</w:t>
      </w:r>
      <w:r w:rsidR="00717BD9">
        <w:rPr>
          <w:rFonts w:ascii="Times New Roman" w:eastAsia="Calibri" w:hAnsi="Times New Roman" w:cs="Times New Roman"/>
          <w:sz w:val="28"/>
          <w:szCs w:val="28"/>
        </w:rPr>
        <w:t>о</w:t>
      </w:r>
      <w:r w:rsidRPr="004762F7">
        <w:rPr>
          <w:rFonts w:ascii="Times New Roman" w:eastAsia="Calibri" w:hAnsi="Times New Roman" w:cs="Times New Roman"/>
          <w:sz w:val="28"/>
          <w:szCs w:val="28"/>
        </w:rPr>
        <w:t xml:space="preserve"> консалтингов</w:t>
      </w:r>
      <w:r w:rsidR="00717BD9">
        <w:rPr>
          <w:rFonts w:ascii="Times New Roman" w:eastAsia="Calibri" w:hAnsi="Times New Roman" w:cs="Times New Roman"/>
          <w:sz w:val="28"/>
          <w:szCs w:val="28"/>
        </w:rPr>
        <w:t>і</w:t>
      </w:r>
      <w:r w:rsidRPr="004762F7">
        <w:rPr>
          <w:rFonts w:ascii="Times New Roman" w:eastAsia="Calibri" w:hAnsi="Times New Roman" w:cs="Times New Roman"/>
          <w:sz w:val="28"/>
          <w:szCs w:val="28"/>
        </w:rPr>
        <w:t xml:space="preserve"> послуг</w:t>
      </w:r>
      <w:r w:rsidR="00717BD9">
        <w:rPr>
          <w:rFonts w:ascii="Times New Roman" w:eastAsia="Calibri" w:hAnsi="Times New Roman" w:cs="Times New Roman"/>
          <w:sz w:val="28"/>
          <w:szCs w:val="28"/>
        </w:rPr>
        <w:t>и</w:t>
      </w:r>
      <w:r w:rsidRPr="004762F7">
        <w:rPr>
          <w:rFonts w:ascii="Times New Roman" w:eastAsia="Calibri" w:hAnsi="Times New Roman" w:cs="Times New Roman"/>
          <w:sz w:val="28"/>
          <w:szCs w:val="28"/>
        </w:rPr>
        <w:t xml:space="preserve"> з прання білизни;</w:t>
      </w:r>
    </w:p>
    <w:p w:rsidR="00BB4729" w:rsidRPr="004762F7" w:rsidRDefault="00717BD9" w:rsidP="004762F7">
      <w:pPr>
        <w:numPr>
          <w:ilvl w:val="0"/>
          <w:numId w:val="10"/>
        </w:numPr>
        <w:spacing w:before="60" w:after="0" w:line="240" w:lineRule="auto"/>
        <w:ind w:left="284" w:right="-1" w:hanging="284"/>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укладено</w:t>
      </w:r>
      <w:r w:rsidR="00BB4729" w:rsidRPr="004762F7">
        <w:rPr>
          <w:rFonts w:ascii="Times New Roman" w:eastAsia="Calibri" w:hAnsi="Times New Roman" w:cs="Times New Roman"/>
          <w:bCs/>
          <w:sz w:val="28"/>
          <w:szCs w:val="28"/>
        </w:rPr>
        <w:t xml:space="preserve"> договор</w:t>
      </w:r>
      <w:r>
        <w:rPr>
          <w:rFonts w:ascii="Times New Roman" w:eastAsia="Calibri" w:hAnsi="Times New Roman" w:cs="Times New Roman"/>
          <w:bCs/>
          <w:sz w:val="28"/>
          <w:szCs w:val="28"/>
        </w:rPr>
        <w:t>и</w:t>
      </w:r>
      <w:r w:rsidR="00BB4729" w:rsidRPr="004762F7">
        <w:rPr>
          <w:rFonts w:ascii="Times New Roman" w:eastAsia="Calibri" w:hAnsi="Times New Roman" w:cs="Times New Roman"/>
          <w:bCs/>
          <w:sz w:val="28"/>
          <w:szCs w:val="28"/>
        </w:rPr>
        <w:t xml:space="preserve"> з комунальним підприємством «Благоустрій» ВМР про прибирання та облаштування території КНП ВМР «ВБЛ», скоротивши посади двірників;</w:t>
      </w:r>
    </w:p>
    <w:p w:rsidR="00BB4729" w:rsidRPr="004762F7" w:rsidRDefault="00BB4729" w:rsidP="004762F7">
      <w:pPr>
        <w:numPr>
          <w:ilvl w:val="0"/>
          <w:numId w:val="10"/>
        </w:numPr>
        <w:spacing w:before="60" w:after="0" w:line="240" w:lineRule="auto"/>
        <w:ind w:left="284" w:right="-1" w:hanging="284"/>
        <w:contextualSpacing/>
        <w:jc w:val="both"/>
        <w:rPr>
          <w:rFonts w:ascii="Times New Roman" w:eastAsia="Calibri" w:hAnsi="Times New Roman" w:cs="Times New Roman"/>
          <w:bCs/>
          <w:sz w:val="28"/>
          <w:szCs w:val="28"/>
        </w:rPr>
      </w:pPr>
      <w:r w:rsidRPr="004762F7">
        <w:rPr>
          <w:rFonts w:ascii="Times New Roman" w:eastAsia="Calibri" w:hAnsi="Times New Roman" w:cs="Times New Roman"/>
          <w:bCs/>
          <w:sz w:val="28"/>
          <w:szCs w:val="28"/>
        </w:rPr>
        <w:t>встановлено вуличне освітлення на території лікарні;</w:t>
      </w:r>
    </w:p>
    <w:p w:rsidR="00BB4729" w:rsidRPr="004762F7" w:rsidRDefault="00BB4729" w:rsidP="004762F7">
      <w:pPr>
        <w:numPr>
          <w:ilvl w:val="0"/>
          <w:numId w:val="10"/>
        </w:numPr>
        <w:spacing w:before="60" w:after="0" w:line="240" w:lineRule="auto"/>
        <w:ind w:left="284" w:right="-1" w:hanging="284"/>
        <w:contextualSpacing/>
        <w:jc w:val="both"/>
        <w:rPr>
          <w:rFonts w:ascii="Times New Roman" w:eastAsia="Calibri" w:hAnsi="Times New Roman" w:cs="Times New Roman"/>
          <w:bCs/>
          <w:sz w:val="28"/>
          <w:szCs w:val="28"/>
        </w:rPr>
      </w:pPr>
      <w:r w:rsidRPr="004762F7">
        <w:rPr>
          <w:rFonts w:ascii="Times New Roman" w:eastAsia="Calibri" w:hAnsi="Times New Roman" w:cs="Times New Roman"/>
          <w:sz w:val="28"/>
          <w:szCs w:val="28"/>
        </w:rPr>
        <w:t>в процесі встановлення система відеонагляду КНП ВМР «Вараська багатопрофільна лікарня»;</w:t>
      </w:r>
    </w:p>
    <w:p w:rsidR="00BB4729" w:rsidRPr="004762F7" w:rsidRDefault="00BB4729" w:rsidP="004762F7">
      <w:pPr>
        <w:numPr>
          <w:ilvl w:val="0"/>
          <w:numId w:val="10"/>
        </w:numPr>
        <w:spacing w:before="60" w:after="0" w:line="240" w:lineRule="auto"/>
        <w:ind w:left="284" w:right="-1" w:hanging="284"/>
        <w:contextualSpacing/>
        <w:jc w:val="both"/>
        <w:rPr>
          <w:rFonts w:ascii="Times New Roman" w:eastAsia="Calibri" w:hAnsi="Times New Roman" w:cs="Times New Roman"/>
          <w:bCs/>
          <w:sz w:val="28"/>
          <w:szCs w:val="28"/>
        </w:rPr>
      </w:pPr>
      <w:r w:rsidRPr="004762F7">
        <w:rPr>
          <w:rFonts w:ascii="Times New Roman" w:eastAsia="Calibri" w:hAnsi="Times New Roman" w:cs="Times New Roman"/>
          <w:bCs/>
          <w:sz w:val="28"/>
          <w:szCs w:val="28"/>
        </w:rPr>
        <w:t>встановлено внутрішній телефонний зв’язок - IP-телефонія;</w:t>
      </w:r>
    </w:p>
    <w:p w:rsidR="00BB4729" w:rsidRPr="004762F7" w:rsidRDefault="00BB4729" w:rsidP="004762F7">
      <w:pPr>
        <w:numPr>
          <w:ilvl w:val="0"/>
          <w:numId w:val="10"/>
        </w:numPr>
        <w:spacing w:before="60" w:after="0" w:line="240" w:lineRule="auto"/>
        <w:ind w:left="284" w:right="-1" w:hanging="284"/>
        <w:contextualSpacing/>
        <w:jc w:val="both"/>
        <w:rPr>
          <w:rFonts w:ascii="Times New Roman" w:eastAsia="Calibri" w:hAnsi="Times New Roman" w:cs="Times New Roman"/>
          <w:bCs/>
          <w:sz w:val="28"/>
          <w:szCs w:val="28"/>
        </w:rPr>
      </w:pPr>
      <w:r w:rsidRPr="004762F7">
        <w:rPr>
          <w:rFonts w:ascii="Times New Roman" w:eastAsia="Calibri" w:hAnsi="Times New Roman" w:cs="Times New Roman"/>
          <w:bCs/>
          <w:sz w:val="28"/>
          <w:szCs w:val="28"/>
        </w:rPr>
        <w:t xml:space="preserve">в процесі </w:t>
      </w:r>
      <w:r w:rsidRPr="004762F7">
        <w:rPr>
          <w:rFonts w:ascii="Times New Roman" w:eastAsia="Calibri" w:hAnsi="Times New Roman" w:cs="Times New Roman"/>
          <w:bCs/>
          <w:color w:val="000000"/>
          <w:sz w:val="28"/>
          <w:szCs w:val="28"/>
        </w:rPr>
        <w:t xml:space="preserve">створення </w:t>
      </w:r>
      <w:r w:rsidRPr="004762F7">
        <w:rPr>
          <w:rFonts w:ascii="Times New Roman" w:eastAsia="Calibri" w:hAnsi="Times New Roman" w:cs="Times New Roman"/>
          <w:color w:val="000000"/>
          <w:spacing w:val="11"/>
          <w:sz w:val="28"/>
          <w:szCs w:val="28"/>
          <w:shd w:val="clear" w:color="auto" w:fill="FFFFFF"/>
          <w:lang w:val="ru-RU"/>
        </w:rPr>
        <w:t>call-центр</w:t>
      </w:r>
      <w:r w:rsidR="00717BD9">
        <w:rPr>
          <w:rFonts w:ascii="Times New Roman" w:eastAsia="Calibri" w:hAnsi="Times New Roman" w:cs="Times New Roman"/>
          <w:bCs/>
          <w:sz w:val="28"/>
          <w:szCs w:val="28"/>
        </w:rPr>
        <w:t>.</w:t>
      </w:r>
      <w:r w:rsidRPr="004762F7">
        <w:rPr>
          <w:rFonts w:ascii="Times New Roman" w:eastAsia="Calibri" w:hAnsi="Times New Roman" w:cs="Times New Roman"/>
          <w:b/>
          <w:sz w:val="28"/>
          <w:szCs w:val="28"/>
        </w:rPr>
        <w:t xml:space="preserve">                                                                         </w:t>
      </w:r>
    </w:p>
    <w:p w:rsidR="00BB4729" w:rsidRPr="0081027B" w:rsidRDefault="00BB4729" w:rsidP="00717BD9">
      <w:pPr>
        <w:spacing w:after="0" w:line="240" w:lineRule="auto"/>
        <w:jc w:val="both"/>
        <w:rPr>
          <w:rFonts w:ascii="Times New Roman" w:eastAsia="Calibri" w:hAnsi="Times New Roman" w:cs="Times New Roman"/>
          <w:b/>
          <w:color w:val="000000"/>
          <w:sz w:val="28"/>
          <w:szCs w:val="28"/>
        </w:rPr>
      </w:pPr>
      <w:r w:rsidRPr="0081027B">
        <w:rPr>
          <w:rFonts w:ascii="Times New Roman" w:eastAsia="Calibri" w:hAnsi="Times New Roman" w:cs="Times New Roman"/>
          <w:b/>
          <w:color w:val="000000"/>
          <w:sz w:val="28"/>
          <w:szCs w:val="28"/>
        </w:rPr>
        <w:t>Проблемні питання:</w:t>
      </w:r>
    </w:p>
    <w:p w:rsidR="00BB4729" w:rsidRPr="004762F7" w:rsidRDefault="00BB4729" w:rsidP="004762F7">
      <w:pPr>
        <w:numPr>
          <w:ilvl w:val="0"/>
          <w:numId w:val="10"/>
        </w:numPr>
        <w:spacing w:after="0" w:line="240" w:lineRule="auto"/>
        <w:contextualSpacing/>
        <w:jc w:val="both"/>
        <w:rPr>
          <w:rFonts w:ascii="Times New Roman" w:eastAsia="Calibri" w:hAnsi="Times New Roman" w:cs="Times New Roman"/>
          <w:bCs/>
          <w:sz w:val="28"/>
          <w:szCs w:val="28"/>
        </w:rPr>
      </w:pPr>
      <w:r w:rsidRPr="004762F7">
        <w:rPr>
          <w:rFonts w:ascii="Times New Roman" w:eastAsia="Calibri" w:hAnsi="Times New Roman" w:cs="Times New Roman"/>
          <w:bCs/>
          <w:sz w:val="28"/>
          <w:szCs w:val="28"/>
        </w:rPr>
        <w:t>будівлі КНП ВМР «ВБЛ» потребують капітального ремонту, слабке матеріально технічне забезпечення у відділеннях, деяке застаріле медичне обладнання та інструменти, усі будівлі лікарні потребують утеплення фасадів, заміни старих вікон для енергозбереження, для зменшення витрат на комунальні послуги, низький рівень комфорту для пацієнтів та медичного персоналу, відсутність мотивації медичного персоналу (медики не отримують достатніх коштів за свою працю);</w:t>
      </w:r>
    </w:p>
    <w:p w:rsidR="00BB4729" w:rsidRPr="004762F7" w:rsidRDefault="00BB4729" w:rsidP="004762F7">
      <w:pPr>
        <w:numPr>
          <w:ilvl w:val="0"/>
          <w:numId w:val="10"/>
        </w:numPr>
        <w:spacing w:after="0" w:line="240" w:lineRule="auto"/>
        <w:contextualSpacing/>
        <w:jc w:val="both"/>
        <w:rPr>
          <w:rFonts w:ascii="Times New Roman" w:eastAsia="Calibri" w:hAnsi="Times New Roman" w:cs="Times New Roman"/>
          <w:bCs/>
          <w:sz w:val="28"/>
          <w:szCs w:val="28"/>
        </w:rPr>
      </w:pPr>
      <w:r w:rsidRPr="004762F7">
        <w:rPr>
          <w:rFonts w:ascii="Times New Roman" w:eastAsia="Calibri" w:hAnsi="Times New Roman" w:cs="Times New Roman"/>
          <w:bCs/>
          <w:sz w:val="28"/>
          <w:szCs w:val="28"/>
        </w:rPr>
        <w:t xml:space="preserve"> КНП ВМР «ВБЛ»</w:t>
      </w:r>
      <w:r w:rsidRPr="004762F7">
        <w:rPr>
          <w:rFonts w:ascii="Times New Roman" w:eastAsia="Calibri" w:hAnsi="Times New Roman" w:cs="Times New Roman"/>
          <w:b/>
          <w:bCs/>
          <w:sz w:val="28"/>
          <w:szCs w:val="28"/>
        </w:rPr>
        <w:t xml:space="preserve"> </w:t>
      </w:r>
      <w:r w:rsidRPr="004762F7">
        <w:rPr>
          <w:rFonts w:ascii="Times New Roman" w:eastAsia="Calibri" w:hAnsi="Times New Roman" w:cs="Times New Roman"/>
          <w:bCs/>
          <w:sz w:val="28"/>
          <w:szCs w:val="28"/>
        </w:rPr>
        <w:t xml:space="preserve">працює в період пандемії та карантинних заходів, що значно зменшило кількість планових госпіталізацій, планових операцій, та звернень пацієнтів. </w:t>
      </w:r>
    </w:p>
    <w:p w:rsidR="00BB4729" w:rsidRPr="004762F7" w:rsidRDefault="00BB4729" w:rsidP="004762F7">
      <w:pPr>
        <w:jc w:val="both"/>
        <w:rPr>
          <w:rFonts w:ascii="Times New Roman" w:hAnsi="Times New Roman" w:cs="Times New Roman"/>
          <w:sz w:val="28"/>
          <w:szCs w:val="28"/>
        </w:rPr>
      </w:pPr>
      <w:bookmarkStart w:id="5" w:name="_GoBack"/>
      <w:bookmarkEnd w:id="1"/>
      <w:bookmarkEnd w:id="5"/>
    </w:p>
    <w:p w:rsidR="003D2105" w:rsidRPr="004762F7" w:rsidRDefault="00A15AE3" w:rsidP="004762F7">
      <w:pPr>
        <w:jc w:val="both"/>
        <w:rPr>
          <w:rFonts w:ascii="Times New Roman" w:hAnsi="Times New Roman" w:cs="Times New Roman"/>
          <w:sz w:val="28"/>
          <w:szCs w:val="28"/>
        </w:rPr>
      </w:pPr>
      <w:r>
        <w:rPr>
          <w:rFonts w:ascii="Times New Roman" w:hAnsi="Times New Roman" w:cs="Times New Roman"/>
          <w:sz w:val="28"/>
          <w:szCs w:val="28"/>
        </w:rPr>
        <w:t>Заступник міського голови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Михайло ВОЛИНЕЦЬ</w:t>
      </w:r>
    </w:p>
    <w:sectPr w:rsidR="003D2105" w:rsidRPr="004762F7" w:rsidSect="004B1A80">
      <w:headerReference w:type="default" r:id="rId21"/>
      <w:pgSz w:w="11906" w:h="16838"/>
      <w:pgMar w:top="850" w:right="850" w:bottom="850"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19A0" w:rsidRDefault="008419A0" w:rsidP="004B1A80">
      <w:pPr>
        <w:spacing w:after="0" w:line="240" w:lineRule="auto"/>
      </w:pPr>
      <w:r>
        <w:separator/>
      </w:r>
    </w:p>
  </w:endnote>
  <w:endnote w:type="continuationSeparator" w:id="0">
    <w:p w:rsidR="008419A0" w:rsidRDefault="008419A0" w:rsidP="004B1A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19A0" w:rsidRDefault="008419A0" w:rsidP="004B1A80">
      <w:pPr>
        <w:spacing w:after="0" w:line="240" w:lineRule="auto"/>
      </w:pPr>
      <w:r>
        <w:separator/>
      </w:r>
    </w:p>
  </w:footnote>
  <w:footnote w:type="continuationSeparator" w:id="0">
    <w:p w:rsidR="008419A0" w:rsidRDefault="008419A0" w:rsidP="004B1A8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9140561"/>
      <w:docPartObj>
        <w:docPartGallery w:val="Page Numbers (Top of Page)"/>
        <w:docPartUnique/>
      </w:docPartObj>
    </w:sdtPr>
    <w:sdtContent>
      <w:p w:rsidR="004B1A80" w:rsidRDefault="00EE213A">
        <w:pPr>
          <w:pStyle w:val="a6"/>
          <w:jc w:val="center"/>
        </w:pPr>
        <w:r>
          <w:fldChar w:fldCharType="begin"/>
        </w:r>
        <w:r w:rsidR="004B1A80">
          <w:instrText>PAGE   \* MERGEFORMAT</w:instrText>
        </w:r>
        <w:r>
          <w:fldChar w:fldCharType="separate"/>
        </w:r>
        <w:r w:rsidR="00042FCC" w:rsidRPr="00042FCC">
          <w:rPr>
            <w:noProof/>
            <w:lang w:val="ru-RU"/>
          </w:rPr>
          <w:t>2</w:t>
        </w:r>
        <w:r>
          <w:fldChar w:fldCharType="end"/>
        </w:r>
      </w:p>
    </w:sdtContent>
  </w:sdt>
  <w:p w:rsidR="004B1A80" w:rsidRDefault="004B1A80">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50F88"/>
    <w:multiLevelType w:val="hybridMultilevel"/>
    <w:tmpl w:val="F252CF98"/>
    <w:lvl w:ilvl="0" w:tplc="0422000D">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
    <w:nsid w:val="35B107ED"/>
    <w:multiLevelType w:val="hybridMultilevel"/>
    <w:tmpl w:val="5C0E21F0"/>
    <w:lvl w:ilvl="0" w:tplc="0422000D">
      <w:start w:val="1"/>
      <w:numFmt w:val="bullet"/>
      <w:lvlText w:val=""/>
      <w:lvlJc w:val="left"/>
      <w:pPr>
        <w:ind w:left="1026" w:hanging="360"/>
      </w:pPr>
      <w:rPr>
        <w:rFonts w:ascii="Wingdings" w:hAnsi="Wingdings" w:hint="default"/>
      </w:rPr>
    </w:lvl>
    <w:lvl w:ilvl="1" w:tplc="04220003" w:tentative="1">
      <w:start w:val="1"/>
      <w:numFmt w:val="bullet"/>
      <w:lvlText w:val="o"/>
      <w:lvlJc w:val="left"/>
      <w:pPr>
        <w:ind w:left="1746" w:hanging="360"/>
      </w:pPr>
      <w:rPr>
        <w:rFonts w:ascii="Courier New" w:hAnsi="Courier New" w:cs="Courier New" w:hint="default"/>
      </w:rPr>
    </w:lvl>
    <w:lvl w:ilvl="2" w:tplc="04220005" w:tentative="1">
      <w:start w:val="1"/>
      <w:numFmt w:val="bullet"/>
      <w:lvlText w:val=""/>
      <w:lvlJc w:val="left"/>
      <w:pPr>
        <w:ind w:left="2466" w:hanging="360"/>
      </w:pPr>
      <w:rPr>
        <w:rFonts w:ascii="Wingdings" w:hAnsi="Wingdings" w:hint="default"/>
      </w:rPr>
    </w:lvl>
    <w:lvl w:ilvl="3" w:tplc="04220001" w:tentative="1">
      <w:start w:val="1"/>
      <w:numFmt w:val="bullet"/>
      <w:lvlText w:val=""/>
      <w:lvlJc w:val="left"/>
      <w:pPr>
        <w:ind w:left="3186" w:hanging="360"/>
      </w:pPr>
      <w:rPr>
        <w:rFonts w:ascii="Symbol" w:hAnsi="Symbol" w:hint="default"/>
      </w:rPr>
    </w:lvl>
    <w:lvl w:ilvl="4" w:tplc="04220003" w:tentative="1">
      <w:start w:val="1"/>
      <w:numFmt w:val="bullet"/>
      <w:lvlText w:val="o"/>
      <w:lvlJc w:val="left"/>
      <w:pPr>
        <w:ind w:left="3906" w:hanging="360"/>
      </w:pPr>
      <w:rPr>
        <w:rFonts w:ascii="Courier New" w:hAnsi="Courier New" w:cs="Courier New" w:hint="default"/>
      </w:rPr>
    </w:lvl>
    <w:lvl w:ilvl="5" w:tplc="04220005" w:tentative="1">
      <w:start w:val="1"/>
      <w:numFmt w:val="bullet"/>
      <w:lvlText w:val=""/>
      <w:lvlJc w:val="left"/>
      <w:pPr>
        <w:ind w:left="4626" w:hanging="360"/>
      </w:pPr>
      <w:rPr>
        <w:rFonts w:ascii="Wingdings" w:hAnsi="Wingdings" w:hint="default"/>
      </w:rPr>
    </w:lvl>
    <w:lvl w:ilvl="6" w:tplc="04220001" w:tentative="1">
      <w:start w:val="1"/>
      <w:numFmt w:val="bullet"/>
      <w:lvlText w:val=""/>
      <w:lvlJc w:val="left"/>
      <w:pPr>
        <w:ind w:left="5346" w:hanging="360"/>
      </w:pPr>
      <w:rPr>
        <w:rFonts w:ascii="Symbol" w:hAnsi="Symbol" w:hint="default"/>
      </w:rPr>
    </w:lvl>
    <w:lvl w:ilvl="7" w:tplc="04220003" w:tentative="1">
      <w:start w:val="1"/>
      <w:numFmt w:val="bullet"/>
      <w:lvlText w:val="o"/>
      <w:lvlJc w:val="left"/>
      <w:pPr>
        <w:ind w:left="6066" w:hanging="360"/>
      </w:pPr>
      <w:rPr>
        <w:rFonts w:ascii="Courier New" w:hAnsi="Courier New" w:cs="Courier New" w:hint="default"/>
      </w:rPr>
    </w:lvl>
    <w:lvl w:ilvl="8" w:tplc="04220005" w:tentative="1">
      <w:start w:val="1"/>
      <w:numFmt w:val="bullet"/>
      <w:lvlText w:val=""/>
      <w:lvlJc w:val="left"/>
      <w:pPr>
        <w:ind w:left="6786" w:hanging="360"/>
      </w:pPr>
      <w:rPr>
        <w:rFonts w:ascii="Wingdings" w:hAnsi="Wingdings" w:hint="default"/>
      </w:rPr>
    </w:lvl>
  </w:abstractNum>
  <w:abstractNum w:abstractNumId="2">
    <w:nsid w:val="3AC31570"/>
    <w:multiLevelType w:val="hybridMultilevel"/>
    <w:tmpl w:val="812E657A"/>
    <w:lvl w:ilvl="0" w:tplc="6B680B86">
      <w:numFmt w:val="bullet"/>
      <w:lvlText w:val="-"/>
      <w:lvlJc w:val="left"/>
      <w:pPr>
        <w:ind w:left="960" w:hanging="360"/>
      </w:pPr>
      <w:rPr>
        <w:rFonts w:ascii="Times New Roman" w:eastAsiaTheme="minorHAnsi" w:hAnsi="Times New Roman" w:cs="Times New Roman" w:hint="default"/>
      </w:rPr>
    </w:lvl>
    <w:lvl w:ilvl="1" w:tplc="04220003" w:tentative="1">
      <w:start w:val="1"/>
      <w:numFmt w:val="bullet"/>
      <w:lvlText w:val="o"/>
      <w:lvlJc w:val="left"/>
      <w:pPr>
        <w:ind w:left="1680" w:hanging="360"/>
      </w:pPr>
      <w:rPr>
        <w:rFonts w:ascii="Courier New" w:hAnsi="Courier New" w:cs="Courier New" w:hint="default"/>
      </w:rPr>
    </w:lvl>
    <w:lvl w:ilvl="2" w:tplc="04220005" w:tentative="1">
      <w:start w:val="1"/>
      <w:numFmt w:val="bullet"/>
      <w:lvlText w:val=""/>
      <w:lvlJc w:val="left"/>
      <w:pPr>
        <w:ind w:left="2400" w:hanging="360"/>
      </w:pPr>
      <w:rPr>
        <w:rFonts w:ascii="Wingdings" w:hAnsi="Wingdings" w:hint="default"/>
      </w:rPr>
    </w:lvl>
    <w:lvl w:ilvl="3" w:tplc="04220001" w:tentative="1">
      <w:start w:val="1"/>
      <w:numFmt w:val="bullet"/>
      <w:lvlText w:val=""/>
      <w:lvlJc w:val="left"/>
      <w:pPr>
        <w:ind w:left="3120" w:hanging="360"/>
      </w:pPr>
      <w:rPr>
        <w:rFonts w:ascii="Symbol" w:hAnsi="Symbol" w:hint="default"/>
      </w:rPr>
    </w:lvl>
    <w:lvl w:ilvl="4" w:tplc="04220003" w:tentative="1">
      <w:start w:val="1"/>
      <w:numFmt w:val="bullet"/>
      <w:lvlText w:val="o"/>
      <w:lvlJc w:val="left"/>
      <w:pPr>
        <w:ind w:left="3840" w:hanging="360"/>
      </w:pPr>
      <w:rPr>
        <w:rFonts w:ascii="Courier New" w:hAnsi="Courier New" w:cs="Courier New" w:hint="default"/>
      </w:rPr>
    </w:lvl>
    <w:lvl w:ilvl="5" w:tplc="04220005" w:tentative="1">
      <w:start w:val="1"/>
      <w:numFmt w:val="bullet"/>
      <w:lvlText w:val=""/>
      <w:lvlJc w:val="left"/>
      <w:pPr>
        <w:ind w:left="4560" w:hanging="360"/>
      </w:pPr>
      <w:rPr>
        <w:rFonts w:ascii="Wingdings" w:hAnsi="Wingdings" w:hint="default"/>
      </w:rPr>
    </w:lvl>
    <w:lvl w:ilvl="6" w:tplc="04220001" w:tentative="1">
      <w:start w:val="1"/>
      <w:numFmt w:val="bullet"/>
      <w:lvlText w:val=""/>
      <w:lvlJc w:val="left"/>
      <w:pPr>
        <w:ind w:left="5280" w:hanging="360"/>
      </w:pPr>
      <w:rPr>
        <w:rFonts w:ascii="Symbol" w:hAnsi="Symbol" w:hint="default"/>
      </w:rPr>
    </w:lvl>
    <w:lvl w:ilvl="7" w:tplc="04220003" w:tentative="1">
      <w:start w:val="1"/>
      <w:numFmt w:val="bullet"/>
      <w:lvlText w:val="o"/>
      <w:lvlJc w:val="left"/>
      <w:pPr>
        <w:ind w:left="6000" w:hanging="360"/>
      </w:pPr>
      <w:rPr>
        <w:rFonts w:ascii="Courier New" w:hAnsi="Courier New" w:cs="Courier New" w:hint="default"/>
      </w:rPr>
    </w:lvl>
    <w:lvl w:ilvl="8" w:tplc="04220005" w:tentative="1">
      <w:start w:val="1"/>
      <w:numFmt w:val="bullet"/>
      <w:lvlText w:val=""/>
      <w:lvlJc w:val="left"/>
      <w:pPr>
        <w:ind w:left="6720" w:hanging="360"/>
      </w:pPr>
      <w:rPr>
        <w:rFonts w:ascii="Wingdings" w:hAnsi="Wingdings" w:hint="default"/>
      </w:rPr>
    </w:lvl>
  </w:abstractNum>
  <w:abstractNum w:abstractNumId="3">
    <w:nsid w:val="3DB3455B"/>
    <w:multiLevelType w:val="hybridMultilevel"/>
    <w:tmpl w:val="E318980C"/>
    <w:lvl w:ilvl="0" w:tplc="0422000D">
      <w:start w:val="1"/>
      <w:numFmt w:val="bullet"/>
      <w:lvlText w:val=""/>
      <w:lvlJc w:val="left"/>
      <w:pPr>
        <w:ind w:left="644" w:hanging="360"/>
      </w:pPr>
      <w:rPr>
        <w:rFonts w:ascii="Wingdings" w:hAnsi="Wingdings" w:hint="default"/>
      </w:rPr>
    </w:lvl>
    <w:lvl w:ilvl="1" w:tplc="0422000D">
      <w:start w:val="1"/>
      <w:numFmt w:val="bullet"/>
      <w:lvlText w:val=""/>
      <w:lvlJc w:val="left"/>
      <w:pPr>
        <w:ind w:left="1364" w:hanging="360"/>
      </w:pPr>
      <w:rPr>
        <w:rFonts w:ascii="Wingdings" w:hAnsi="Wingdings"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4">
    <w:nsid w:val="4A987949"/>
    <w:multiLevelType w:val="hybridMultilevel"/>
    <w:tmpl w:val="88466770"/>
    <w:lvl w:ilvl="0" w:tplc="0422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5">
    <w:nsid w:val="4B246FBD"/>
    <w:multiLevelType w:val="hybridMultilevel"/>
    <w:tmpl w:val="98988ED4"/>
    <w:lvl w:ilvl="0" w:tplc="52CA8CA2">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6">
    <w:nsid w:val="4E171409"/>
    <w:multiLevelType w:val="hybridMultilevel"/>
    <w:tmpl w:val="B6CE857E"/>
    <w:lvl w:ilvl="0" w:tplc="0422000D">
      <w:start w:val="1"/>
      <w:numFmt w:val="bullet"/>
      <w:lvlText w:val=""/>
      <w:lvlJc w:val="left"/>
      <w:pPr>
        <w:ind w:left="3051"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
    <w:nsid w:val="62DF3E74"/>
    <w:multiLevelType w:val="hybridMultilevel"/>
    <w:tmpl w:val="6FA20006"/>
    <w:lvl w:ilvl="0" w:tplc="0422000D">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8">
    <w:nsid w:val="6EA92213"/>
    <w:multiLevelType w:val="hybridMultilevel"/>
    <w:tmpl w:val="2964344C"/>
    <w:lvl w:ilvl="0" w:tplc="0422000D">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9">
    <w:nsid w:val="74EF42DA"/>
    <w:multiLevelType w:val="hybridMultilevel"/>
    <w:tmpl w:val="DF4ACA0C"/>
    <w:lvl w:ilvl="0" w:tplc="86528D5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0">
    <w:nsid w:val="75D70F0F"/>
    <w:multiLevelType w:val="hybridMultilevel"/>
    <w:tmpl w:val="81148272"/>
    <w:lvl w:ilvl="0" w:tplc="E94EF076">
      <w:numFmt w:val="bullet"/>
      <w:lvlText w:val="-"/>
      <w:lvlJc w:val="left"/>
      <w:pPr>
        <w:ind w:left="990" w:hanging="360"/>
      </w:pPr>
      <w:rPr>
        <w:rFonts w:ascii="Times New Roman" w:eastAsiaTheme="minorHAnsi" w:hAnsi="Times New Roman" w:cs="Times New Roman" w:hint="default"/>
      </w:rPr>
    </w:lvl>
    <w:lvl w:ilvl="1" w:tplc="04220003" w:tentative="1">
      <w:start w:val="1"/>
      <w:numFmt w:val="bullet"/>
      <w:lvlText w:val="o"/>
      <w:lvlJc w:val="left"/>
      <w:pPr>
        <w:ind w:left="1710" w:hanging="360"/>
      </w:pPr>
      <w:rPr>
        <w:rFonts w:ascii="Courier New" w:hAnsi="Courier New" w:cs="Courier New" w:hint="default"/>
      </w:rPr>
    </w:lvl>
    <w:lvl w:ilvl="2" w:tplc="04220005" w:tentative="1">
      <w:start w:val="1"/>
      <w:numFmt w:val="bullet"/>
      <w:lvlText w:val=""/>
      <w:lvlJc w:val="left"/>
      <w:pPr>
        <w:ind w:left="2430" w:hanging="360"/>
      </w:pPr>
      <w:rPr>
        <w:rFonts w:ascii="Wingdings" w:hAnsi="Wingdings" w:hint="default"/>
      </w:rPr>
    </w:lvl>
    <w:lvl w:ilvl="3" w:tplc="04220001" w:tentative="1">
      <w:start w:val="1"/>
      <w:numFmt w:val="bullet"/>
      <w:lvlText w:val=""/>
      <w:lvlJc w:val="left"/>
      <w:pPr>
        <w:ind w:left="3150" w:hanging="360"/>
      </w:pPr>
      <w:rPr>
        <w:rFonts w:ascii="Symbol" w:hAnsi="Symbol" w:hint="default"/>
      </w:rPr>
    </w:lvl>
    <w:lvl w:ilvl="4" w:tplc="04220003" w:tentative="1">
      <w:start w:val="1"/>
      <w:numFmt w:val="bullet"/>
      <w:lvlText w:val="o"/>
      <w:lvlJc w:val="left"/>
      <w:pPr>
        <w:ind w:left="3870" w:hanging="360"/>
      </w:pPr>
      <w:rPr>
        <w:rFonts w:ascii="Courier New" w:hAnsi="Courier New" w:cs="Courier New" w:hint="default"/>
      </w:rPr>
    </w:lvl>
    <w:lvl w:ilvl="5" w:tplc="04220005" w:tentative="1">
      <w:start w:val="1"/>
      <w:numFmt w:val="bullet"/>
      <w:lvlText w:val=""/>
      <w:lvlJc w:val="left"/>
      <w:pPr>
        <w:ind w:left="4590" w:hanging="360"/>
      </w:pPr>
      <w:rPr>
        <w:rFonts w:ascii="Wingdings" w:hAnsi="Wingdings" w:hint="default"/>
      </w:rPr>
    </w:lvl>
    <w:lvl w:ilvl="6" w:tplc="04220001" w:tentative="1">
      <w:start w:val="1"/>
      <w:numFmt w:val="bullet"/>
      <w:lvlText w:val=""/>
      <w:lvlJc w:val="left"/>
      <w:pPr>
        <w:ind w:left="5310" w:hanging="360"/>
      </w:pPr>
      <w:rPr>
        <w:rFonts w:ascii="Symbol" w:hAnsi="Symbol" w:hint="default"/>
      </w:rPr>
    </w:lvl>
    <w:lvl w:ilvl="7" w:tplc="04220003" w:tentative="1">
      <w:start w:val="1"/>
      <w:numFmt w:val="bullet"/>
      <w:lvlText w:val="o"/>
      <w:lvlJc w:val="left"/>
      <w:pPr>
        <w:ind w:left="6030" w:hanging="360"/>
      </w:pPr>
      <w:rPr>
        <w:rFonts w:ascii="Courier New" w:hAnsi="Courier New" w:cs="Courier New" w:hint="default"/>
      </w:rPr>
    </w:lvl>
    <w:lvl w:ilvl="8" w:tplc="04220005" w:tentative="1">
      <w:start w:val="1"/>
      <w:numFmt w:val="bullet"/>
      <w:lvlText w:val=""/>
      <w:lvlJc w:val="left"/>
      <w:pPr>
        <w:ind w:left="6750" w:hanging="360"/>
      </w:pPr>
      <w:rPr>
        <w:rFonts w:ascii="Wingdings" w:hAnsi="Wingdings" w:hint="default"/>
      </w:rPr>
    </w:lvl>
  </w:abstractNum>
  <w:num w:numId="1">
    <w:abstractNumId w:val="3"/>
  </w:num>
  <w:num w:numId="2">
    <w:abstractNumId w:val="0"/>
  </w:num>
  <w:num w:numId="3">
    <w:abstractNumId w:val="8"/>
  </w:num>
  <w:num w:numId="4">
    <w:abstractNumId w:val="6"/>
  </w:num>
  <w:num w:numId="5">
    <w:abstractNumId w:val="4"/>
  </w:num>
  <w:num w:numId="6">
    <w:abstractNumId w:val="7"/>
  </w:num>
  <w:num w:numId="7">
    <w:abstractNumId w:val="5"/>
  </w:num>
  <w:num w:numId="8">
    <w:abstractNumId w:val="1"/>
  </w:num>
  <w:num w:numId="9">
    <w:abstractNumId w:val="9"/>
  </w:num>
  <w:num w:numId="10">
    <w:abstractNumId w:val="2"/>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BB4729"/>
    <w:rsid w:val="00000E3E"/>
    <w:rsid w:val="000014DB"/>
    <w:rsid w:val="000048BC"/>
    <w:rsid w:val="00005598"/>
    <w:rsid w:val="00010581"/>
    <w:rsid w:val="00010653"/>
    <w:rsid w:val="00010783"/>
    <w:rsid w:val="00014E5D"/>
    <w:rsid w:val="000159AA"/>
    <w:rsid w:val="000165DC"/>
    <w:rsid w:val="0001685C"/>
    <w:rsid w:val="000168C5"/>
    <w:rsid w:val="000177D5"/>
    <w:rsid w:val="000204C3"/>
    <w:rsid w:val="00022A2F"/>
    <w:rsid w:val="00022BC4"/>
    <w:rsid w:val="00024A1C"/>
    <w:rsid w:val="0003069C"/>
    <w:rsid w:val="00030C64"/>
    <w:rsid w:val="000315E1"/>
    <w:rsid w:val="00032A1B"/>
    <w:rsid w:val="00033355"/>
    <w:rsid w:val="000334BF"/>
    <w:rsid w:val="00035CAA"/>
    <w:rsid w:val="0003662D"/>
    <w:rsid w:val="000379F7"/>
    <w:rsid w:val="00041D01"/>
    <w:rsid w:val="00042FCC"/>
    <w:rsid w:val="00043B02"/>
    <w:rsid w:val="0004427E"/>
    <w:rsid w:val="00044DC0"/>
    <w:rsid w:val="000459E9"/>
    <w:rsid w:val="00046F1A"/>
    <w:rsid w:val="000528DC"/>
    <w:rsid w:val="00053BC6"/>
    <w:rsid w:val="000556F4"/>
    <w:rsid w:val="00055F7F"/>
    <w:rsid w:val="00056CEA"/>
    <w:rsid w:val="0006208C"/>
    <w:rsid w:val="000637DE"/>
    <w:rsid w:val="000644CE"/>
    <w:rsid w:val="0006595C"/>
    <w:rsid w:val="00070737"/>
    <w:rsid w:val="00071514"/>
    <w:rsid w:val="00071753"/>
    <w:rsid w:val="00074D2B"/>
    <w:rsid w:val="0007534A"/>
    <w:rsid w:val="00076B83"/>
    <w:rsid w:val="00082191"/>
    <w:rsid w:val="00084288"/>
    <w:rsid w:val="00084B0D"/>
    <w:rsid w:val="00085633"/>
    <w:rsid w:val="00085B20"/>
    <w:rsid w:val="0008629D"/>
    <w:rsid w:val="000905D4"/>
    <w:rsid w:val="000905E2"/>
    <w:rsid w:val="00093F0D"/>
    <w:rsid w:val="00094442"/>
    <w:rsid w:val="000946AE"/>
    <w:rsid w:val="000A214C"/>
    <w:rsid w:val="000A54A2"/>
    <w:rsid w:val="000B0C69"/>
    <w:rsid w:val="000B1921"/>
    <w:rsid w:val="000B1CC7"/>
    <w:rsid w:val="000B1D2D"/>
    <w:rsid w:val="000B4114"/>
    <w:rsid w:val="000B4384"/>
    <w:rsid w:val="000B66DD"/>
    <w:rsid w:val="000B7A55"/>
    <w:rsid w:val="000C0546"/>
    <w:rsid w:val="000C0B81"/>
    <w:rsid w:val="000C0FA1"/>
    <w:rsid w:val="000C2155"/>
    <w:rsid w:val="000C4671"/>
    <w:rsid w:val="000C4A96"/>
    <w:rsid w:val="000C5152"/>
    <w:rsid w:val="000C58A0"/>
    <w:rsid w:val="000C5B69"/>
    <w:rsid w:val="000C7D16"/>
    <w:rsid w:val="000D234F"/>
    <w:rsid w:val="000D2D7E"/>
    <w:rsid w:val="000D2F19"/>
    <w:rsid w:val="000E1492"/>
    <w:rsid w:val="000E15C2"/>
    <w:rsid w:val="000E6A83"/>
    <w:rsid w:val="000F2B8D"/>
    <w:rsid w:val="000F2DD2"/>
    <w:rsid w:val="000F515E"/>
    <w:rsid w:val="000F5FEC"/>
    <w:rsid w:val="000F7A61"/>
    <w:rsid w:val="00103756"/>
    <w:rsid w:val="001038C1"/>
    <w:rsid w:val="0010555F"/>
    <w:rsid w:val="001059D5"/>
    <w:rsid w:val="00110DD5"/>
    <w:rsid w:val="001134B9"/>
    <w:rsid w:val="001134FC"/>
    <w:rsid w:val="001143EB"/>
    <w:rsid w:val="00120B81"/>
    <w:rsid w:val="00121606"/>
    <w:rsid w:val="00122394"/>
    <w:rsid w:val="001225BB"/>
    <w:rsid w:val="00125F06"/>
    <w:rsid w:val="0012699B"/>
    <w:rsid w:val="00127735"/>
    <w:rsid w:val="00127C70"/>
    <w:rsid w:val="0013105A"/>
    <w:rsid w:val="001310FE"/>
    <w:rsid w:val="001314F4"/>
    <w:rsid w:val="0013232C"/>
    <w:rsid w:val="001337F8"/>
    <w:rsid w:val="0013453F"/>
    <w:rsid w:val="0014060A"/>
    <w:rsid w:val="00140735"/>
    <w:rsid w:val="0014168E"/>
    <w:rsid w:val="00141F2E"/>
    <w:rsid w:val="0014214A"/>
    <w:rsid w:val="00142736"/>
    <w:rsid w:val="0014338F"/>
    <w:rsid w:val="00145E0D"/>
    <w:rsid w:val="001468FB"/>
    <w:rsid w:val="00150873"/>
    <w:rsid w:val="00151C8A"/>
    <w:rsid w:val="00151F2B"/>
    <w:rsid w:val="00152340"/>
    <w:rsid w:val="0015391B"/>
    <w:rsid w:val="00155459"/>
    <w:rsid w:val="00155D5D"/>
    <w:rsid w:val="00155FF5"/>
    <w:rsid w:val="00160A90"/>
    <w:rsid w:val="0016103A"/>
    <w:rsid w:val="00163209"/>
    <w:rsid w:val="00164644"/>
    <w:rsid w:val="00165F12"/>
    <w:rsid w:val="00167C42"/>
    <w:rsid w:val="001707FC"/>
    <w:rsid w:val="00170894"/>
    <w:rsid w:val="00174102"/>
    <w:rsid w:val="00174471"/>
    <w:rsid w:val="001747C5"/>
    <w:rsid w:val="00175115"/>
    <w:rsid w:val="001755F3"/>
    <w:rsid w:val="00175C80"/>
    <w:rsid w:val="00176131"/>
    <w:rsid w:val="001761F1"/>
    <w:rsid w:val="00176583"/>
    <w:rsid w:val="00180988"/>
    <w:rsid w:val="001817D8"/>
    <w:rsid w:val="001831A2"/>
    <w:rsid w:val="001843FA"/>
    <w:rsid w:val="00184B16"/>
    <w:rsid w:val="00185B25"/>
    <w:rsid w:val="00185B2F"/>
    <w:rsid w:val="00186F12"/>
    <w:rsid w:val="0018706C"/>
    <w:rsid w:val="00187BEA"/>
    <w:rsid w:val="001A05EC"/>
    <w:rsid w:val="001A0AA2"/>
    <w:rsid w:val="001A0DDD"/>
    <w:rsid w:val="001A182A"/>
    <w:rsid w:val="001A4697"/>
    <w:rsid w:val="001A6A95"/>
    <w:rsid w:val="001B25FE"/>
    <w:rsid w:val="001B3C4D"/>
    <w:rsid w:val="001B3D50"/>
    <w:rsid w:val="001B41F1"/>
    <w:rsid w:val="001B4CC0"/>
    <w:rsid w:val="001B527B"/>
    <w:rsid w:val="001B66DC"/>
    <w:rsid w:val="001B6C26"/>
    <w:rsid w:val="001B746A"/>
    <w:rsid w:val="001C00EC"/>
    <w:rsid w:val="001C36FA"/>
    <w:rsid w:val="001C4665"/>
    <w:rsid w:val="001C4CDA"/>
    <w:rsid w:val="001C7201"/>
    <w:rsid w:val="001C7EC3"/>
    <w:rsid w:val="001D211E"/>
    <w:rsid w:val="001D3B2C"/>
    <w:rsid w:val="001D42B2"/>
    <w:rsid w:val="001D4A4F"/>
    <w:rsid w:val="001D6FB9"/>
    <w:rsid w:val="001D7154"/>
    <w:rsid w:val="001D75B8"/>
    <w:rsid w:val="001E4843"/>
    <w:rsid w:val="001E496C"/>
    <w:rsid w:val="001E78E7"/>
    <w:rsid w:val="001E7EA8"/>
    <w:rsid w:val="001F0810"/>
    <w:rsid w:val="001F17ED"/>
    <w:rsid w:val="001F18A5"/>
    <w:rsid w:val="001F3BA0"/>
    <w:rsid w:val="001F3C1F"/>
    <w:rsid w:val="001F42D8"/>
    <w:rsid w:val="001F7B27"/>
    <w:rsid w:val="0020183A"/>
    <w:rsid w:val="00202095"/>
    <w:rsid w:val="002026B5"/>
    <w:rsid w:val="00206973"/>
    <w:rsid w:val="00212442"/>
    <w:rsid w:val="00215950"/>
    <w:rsid w:val="002171AC"/>
    <w:rsid w:val="00222631"/>
    <w:rsid w:val="00225ABD"/>
    <w:rsid w:val="002270B6"/>
    <w:rsid w:val="00231349"/>
    <w:rsid w:val="00232C85"/>
    <w:rsid w:val="00233D67"/>
    <w:rsid w:val="00236BF5"/>
    <w:rsid w:val="00237EBD"/>
    <w:rsid w:val="00237F79"/>
    <w:rsid w:val="00243981"/>
    <w:rsid w:val="00243A2B"/>
    <w:rsid w:val="00245DD3"/>
    <w:rsid w:val="00246CC1"/>
    <w:rsid w:val="00251C7A"/>
    <w:rsid w:val="00252702"/>
    <w:rsid w:val="00255EFF"/>
    <w:rsid w:val="0025650A"/>
    <w:rsid w:val="002609B2"/>
    <w:rsid w:val="00261910"/>
    <w:rsid w:val="002638F3"/>
    <w:rsid w:val="00264C3E"/>
    <w:rsid w:val="00264DEE"/>
    <w:rsid w:val="00264FDD"/>
    <w:rsid w:val="002711F4"/>
    <w:rsid w:val="00275957"/>
    <w:rsid w:val="00276181"/>
    <w:rsid w:val="00277F74"/>
    <w:rsid w:val="00280979"/>
    <w:rsid w:val="00281C71"/>
    <w:rsid w:val="00282E78"/>
    <w:rsid w:val="00284A79"/>
    <w:rsid w:val="00285E9A"/>
    <w:rsid w:val="002908AD"/>
    <w:rsid w:val="002931EA"/>
    <w:rsid w:val="002947D8"/>
    <w:rsid w:val="00294A75"/>
    <w:rsid w:val="002959CA"/>
    <w:rsid w:val="0029656A"/>
    <w:rsid w:val="002A2400"/>
    <w:rsid w:val="002A3CAA"/>
    <w:rsid w:val="002A42E0"/>
    <w:rsid w:val="002A4ACA"/>
    <w:rsid w:val="002A5020"/>
    <w:rsid w:val="002A53CA"/>
    <w:rsid w:val="002B00F6"/>
    <w:rsid w:val="002B34E2"/>
    <w:rsid w:val="002B7EFC"/>
    <w:rsid w:val="002C4242"/>
    <w:rsid w:val="002C4BD9"/>
    <w:rsid w:val="002C4BE5"/>
    <w:rsid w:val="002C59FB"/>
    <w:rsid w:val="002C6AF5"/>
    <w:rsid w:val="002D0544"/>
    <w:rsid w:val="002D2FE3"/>
    <w:rsid w:val="002E0110"/>
    <w:rsid w:val="002E0A85"/>
    <w:rsid w:val="002E1A93"/>
    <w:rsid w:val="002E313F"/>
    <w:rsid w:val="002E3A8C"/>
    <w:rsid w:val="002E45D8"/>
    <w:rsid w:val="002E4ABD"/>
    <w:rsid w:val="002E4DF3"/>
    <w:rsid w:val="002E5436"/>
    <w:rsid w:val="002E65BF"/>
    <w:rsid w:val="002F056A"/>
    <w:rsid w:val="002F22E4"/>
    <w:rsid w:val="002F3439"/>
    <w:rsid w:val="002F7F0D"/>
    <w:rsid w:val="00300168"/>
    <w:rsid w:val="00301C26"/>
    <w:rsid w:val="00305175"/>
    <w:rsid w:val="00306AE7"/>
    <w:rsid w:val="00307003"/>
    <w:rsid w:val="00310BEE"/>
    <w:rsid w:val="00311452"/>
    <w:rsid w:val="003133A6"/>
    <w:rsid w:val="00313935"/>
    <w:rsid w:val="00313FCC"/>
    <w:rsid w:val="00321C26"/>
    <w:rsid w:val="00321D73"/>
    <w:rsid w:val="00321E5B"/>
    <w:rsid w:val="00322303"/>
    <w:rsid w:val="00325358"/>
    <w:rsid w:val="003271D2"/>
    <w:rsid w:val="00332B73"/>
    <w:rsid w:val="003357A8"/>
    <w:rsid w:val="00335A80"/>
    <w:rsid w:val="00335E17"/>
    <w:rsid w:val="00335E2C"/>
    <w:rsid w:val="0034197E"/>
    <w:rsid w:val="0034212B"/>
    <w:rsid w:val="00343971"/>
    <w:rsid w:val="00343F64"/>
    <w:rsid w:val="00346E83"/>
    <w:rsid w:val="003477C8"/>
    <w:rsid w:val="003477F8"/>
    <w:rsid w:val="00351050"/>
    <w:rsid w:val="00351EBB"/>
    <w:rsid w:val="00357F20"/>
    <w:rsid w:val="00361393"/>
    <w:rsid w:val="00362CCB"/>
    <w:rsid w:val="003638BC"/>
    <w:rsid w:val="003663D2"/>
    <w:rsid w:val="00375110"/>
    <w:rsid w:val="00380144"/>
    <w:rsid w:val="00380531"/>
    <w:rsid w:val="003820F1"/>
    <w:rsid w:val="00382D78"/>
    <w:rsid w:val="0038329A"/>
    <w:rsid w:val="00383AA5"/>
    <w:rsid w:val="0039122C"/>
    <w:rsid w:val="0039156A"/>
    <w:rsid w:val="00392774"/>
    <w:rsid w:val="0039286F"/>
    <w:rsid w:val="0039324D"/>
    <w:rsid w:val="00397646"/>
    <w:rsid w:val="003A094F"/>
    <w:rsid w:val="003A10F3"/>
    <w:rsid w:val="003A3013"/>
    <w:rsid w:val="003A72C3"/>
    <w:rsid w:val="003A7CA3"/>
    <w:rsid w:val="003A7E47"/>
    <w:rsid w:val="003B1DE9"/>
    <w:rsid w:val="003B1E22"/>
    <w:rsid w:val="003B2108"/>
    <w:rsid w:val="003B2A5C"/>
    <w:rsid w:val="003B388C"/>
    <w:rsid w:val="003B3BDF"/>
    <w:rsid w:val="003B4E36"/>
    <w:rsid w:val="003B69DC"/>
    <w:rsid w:val="003C0D38"/>
    <w:rsid w:val="003C20F6"/>
    <w:rsid w:val="003C2AE9"/>
    <w:rsid w:val="003C4E46"/>
    <w:rsid w:val="003C6463"/>
    <w:rsid w:val="003C74AE"/>
    <w:rsid w:val="003D1485"/>
    <w:rsid w:val="003D2105"/>
    <w:rsid w:val="003D23B3"/>
    <w:rsid w:val="003D3151"/>
    <w:rsid w:val="003D4584"/>
    <w:rsid w:val="003E55C0"/>
    <w:rsid w:val="003E69A6"/>
    <w:rsid w:val="003E6D36"/>
    <w:rsid w:val="003F03B1"/>
    <w:rsid w:val="003F0CF5"/>
    <w:rsid w:val="003F1E1D"/>
    <w:rsid w:val="003F27DF"/>
    <w:rsid w:val="003F375B"/>
    <w:rsid w:val="003F54CD"/>
    <w:rsid w:val="003F58E6"/>
    <w:rsid w:val="003F749B"/>
    <w:rsid w:val="003F7899"/>
    <w:rsid w:val="004005E9"/>
    <w:rsid w:val="00401D33"/>
    <w:rsid w:val="004020FC"/>
    <w:rsid w:val="00403266"/>
    <w:rsid w:val="00406ED6"/>
    <w:rsid w:val="0040754E"/>
    <w:rsid w:val="0041140A"/>
    <w:rsid w:val="00412782"/>
    <w:rsid w:val="004135E3"/>
    <w:rsid w:val="00413D0F"/>
    <w:rsid w:val="004145BC"/>
    <w:rsid w:val="00414D18"/>
    <w:rsid w:val="004158B1"/>
    <w:rsid w:val="0041669A"/>
    <w:rsid w:val="0041713E"/>
    <w:rsid w:val="00417D50"/>
    <w:rsid w:val="004204FA"/>
    <w:rsid w:val="00422D38"/>
    <w:rsid w:val="00423E59"/>
    <w:rsid w:val="00426220"/>
    <w:rsid w:val="004307E6"/>
    <w:rsid w:val="004328F6"/>
    <w:rsid w:val="00433740"/>
    <w:rsid w:val="00434F9F"/>
    <w:rsid w:val="00435D3E"/>
    <w:rsid w:val="004403A6"/>
    <w:rsid w:val="004409BA"/>
    <w:rsid w:val="00440D2A"/>
    <w:rsid w:val="00441729"/>
    <w:rsid w:val="00442E0F"/>
    <w:rsid w:val="00444140"/>
    <w:rsid w:val="00450068"/>
    <w:rsid w:val="00451BD2"/>
    <w:rsid w:val="00456568"/>
    <w:rsid w:val="00456AAF"/>
    <w:rsid w:val="00456F5C"/>
    <w:rsid w:val="00457425"/>
    <w:rsid w:val="00457871"/>
    <w:rsid w:val="004601CF"/>
    <w:rsid w:val="00460810"/>
    <w:rsid w:val="00462254"/>
    <w:rsid w:val="00464CEF"/>
    <w:rsid w:val="00466C70"/>
    <w:rsid w:val="00466EF0"/>
    <w:rsid w:val="004714E8"/>
    <w:rsid w:val="004719BB"/>
    <w:rsid w:val="0047202C"/>
    <w:rsid w:val="004762F7"/>
    <w:rsid w:val="00476AF5"/>
    <w:rsid w:val="00476D90"/>
    <w:rsid w:val="00480CF0"/>
    <w:rsid w:val="004818FB"/>
    <w:rsid w:val="004850A5"/>
    <w:rsid w:val="00485BEA"/>
    <w:rsid w:val="00486F25"/>
    <w:rsid w:val="004874EA"/>
    <w:rsid w:val="00490EE7"/>
    <w:rsid w:val="004938B1"/>
    <w:rsid w:val="004946B1"/>
    <w:rsid w:val="00496675"/>
    <w:rsid w:val="00496A8D"/>
    <w:rsid w:val="00496AE8"/>
    <w:rsid w:val="004972B8"/>
    <w:rsid w:val="004A0EB6"/>
    <w:rsid w:val="004A1532"/>
    <w:rsid w:val="004A413F"/>
    <w:rsid w:val="004A4BCE"/>
    <w:rsid w:val="004A60D6"/>
    <w:rsid w:val="004B1A80"/>
    <w:rsid w:val="004B2222"/>
    <w:rsid w:val="004B7F49"/>
    <w:rsid w:val="004C1976"/>
    <w:rsid w:val="004D1BC9"/>
    <w:rsid w:val="004D293A"/>
    <w:rsid w:val="004D42ED"/>
    <w:rsid w:val="004D6518"/>
    <w:rsid w:val="004D74C0"/>
    <w:rsid w:val="004D7EDB"/>
    <w:rsid w:val="004E03C0"/>
    <w:rsid w:val="004E2588"/>
    <w:rsid w:val="004E2638"/>
    <w:rsid w:val="004E38D9"/>
    <w:rsid w:val="004E485E"/>
    <w:rsid w:val="004E7052"/>
    <w:rsid w:val="004F1A97"/>
    <w:rsid w:val="004F337B"/>
    <w:rsid w:val="004F58EC"/>
    <w:rsid w:val="004F6297"/>
    <w:rsid w:val="004F647A"/>
    <w:rsid w:val="004F673D"/>
    <w:rsid w:val="00501FB1"/>
    <w:rsid w:val="00503F5B"/>
    <w:rsid w:val="00505D4B"/>
    <w:rsid w:val="00506FBC"/>
    <w:rsid w:val="005106ED"/>
    <w:rsid w:val="00510A54"/>
    <w:rsid w:val="005127DD"/>
    <w:rsid w:val="00512835"/>
    <w:rsid w:val="00512A07"/>
    <w:rsid w:val="00513962"/>
    <w:rsid w:val="00514F3A"/>
    <w:rsid w:val="005156D0"/>
    <w:rsid w:val="00516211"/>
    <w:rsid w:val="00516AC3"/>
    <w:rsid w:val="00516F70"/>
    <w:rsid w:val="00525942"/>
    <w:rsid w:val="005271B6"/>
    <w:rsid w:val="00527F54"/>
    <w:rsid w:val="0053000C"/>
    <w:rsid w:val="00530DDC"/>
    <w:rsid w:val="00532B8F"/>
    <w:rsid w:val="00534093"/>
    <w:rsid w:val="00534A7B"/>
    <w:rsid w:val="00534D3D"/>
    <w:rsid w:val="00535BAF"/>
    <w:rsid w:val="00544D8F"/>
    <w:rsid w:val="00547C4E"/>
    <w:rsid w:val="0055756D"/>
    <w:rsid w:val="00557CAD"/>
    <w:rsid w:val="00562B19"/>
    <w:rsid w:val="00562EBB"/>
    <w:rsid w:val="00562F32"/>
    <w:rsid w:val="005633E3"/>
    <w:rsid w:val="00564083"/>
    <w:rsid w:val="0056464F"/>
    <w:rsid w:val="005647B2"/>
    <w:rsid w:val="00566067"/>
    <w:rsid w:val="00570908"/>
    <w:rsid w:val="005710EF"/>
    <w:rsid w:val="00572C91"/>
    <w:rsid w:val="00573318"/>
    <w:rsid w:val="00573D95"/>
    <w:rsid w:val="00585B2D"/>
    <w:rsid w:val="00586E45"/>
    <w:rsid w:val="00592096"/>
    <w:rsid w:val="00592DB6"/>
    <w:rsid w:val="0059535C"/>
    <w:rsid w:val="00595794"/>
    <w:rsid w:val="005A40D0"/>
    <w:rsid w:val="005A5603"/>
    <w:rsid w:val="005A5B67"/>
    <w:rsid w:val="005A76CE"/>
    <w:rsid w:val="005B033D"/>
    <w:rsid w:val="005B1FB1"/>
    <w:rsid w:val="005B2077"/>
    <w:rsid w:val="005B2ED5"/>
    <w:rsid w:val="005B6782"/>
    <w:rsid w:val="005B7980"/>
    <w:rsid w:val="005C0380"/>
    <w:rsid w:val="005C1777"/>
    <w:rsid w:val="005C2042"/>
    <w:rsid w:val="005C453D"/>
    <w:rsid w:val="005C55B2"/>
    <w:rsid w:val="005C6CA2"/>
    <w:rsid w:val="005C7890"/>
    <w:rsid w:val="005D3E1E"/>
    <w:rsid w:val="005D45A9"/>
    <w:rsid w:val="005D64BC"/>
    <w:rsid w:val="005E1C28"/>
    <w:rsid w:val="005E2C72"/>
    <w:rsid w:val="005E2D42"/>
    <w:rsid w:val="005E3DFB"/>
    <w:rsid w:val="005E4236"/>
    <w:rsid w:val="005E42E9"/>
    <w:rsid w:val="005E4C38"/>
    <w:rsid w:val="005E5EBD"/>
    <w:rsid w:val="005F3120"/>
    <w:rsid w:val="005F432B"/>
    <w:rsid w:val="005F7921"/>
    <w:rsid w:val="005F7A78"/>
    <w:rsid w:val="005F7FF5"/>
    <w:rsid w:val="0060532C"/>
    <w:rsid w:val="006058B7"/>
    <w:rsid w:val="00610439"/>
    <w:rsid w:val="0061163B"/>
    <w:rsid w:val="00611DD8"/>
    <w:rsid w:val="00615204"/>
    <w:rsid w:val="00620FFB"/>
    <w:rsid w:val="00621476"/>
    <w:rsid w:val="00621877"/>
    <w:rsid w:val="006226E6"/>
    <w:rsid w:val="006235A1"/>
    <w:rsid w:val="00625188"/>
    <w:rsid w:val="00625B78"/>
    <w:rsid w:val="00630FD6"/>
    <w:rsid w:val="00631C5E"/>
    <w:rsid w:val="006323DA"/>
    <w:rsid w:val="0063508E"/>
    <w:rsid w:val="00636EA8"/>
    <w:rsid w:val="00637F37"/>
    <w:rsid w:val="00641E4A"/>
    <w:rsid w:val="00646011"/>
    <w:rsid w:val="006474D4"/>
    <w:rsid w:val="0064760B"/>
    <w:rsid w:val="00650222"/>
    <w:rsid w:val="00651311"/>
    <w:rsid w:val="0065142B"/>
    <w:rsid w:val="0065427E"/>
    <w:rsid w:val="00654992"/>
    <w:rsid w:val="00654D1A"/>
    <w:rsid w:val="0065522B"/>
    <w:rsid w:val="006607E6"/>
    <w:rsid w:val="00665A44"/>
    <w:rsid w:val="006665C8"/>
    <w:rsid w:val="00667213"/>
    <w:rsid w:val="00670D94"/>
    <w:rsid w:val="00671B15"/>
    <w:rsid w:val="006755F6"/>
    <w:rsid w:val="0067615B"/>
    <w:rsid w:val="00677081"/>
    <w:rsid w:val="00677199"/>
    <w:rsid w:val="00681674"/>
    <w:rsid w:val="0069072F"/>
    <w:rsid w:val="00690AD7"/>
    <w:rsid w:val="00692C83"/>
    <w:rsid w:val="006938D5"/>
    <w:rsid w:val="00693E6F"/>
    <w:rsid w:val="0069654B"/>
    <w:rsid w:val="006A012C"/>
    <w:rsid w:val="006A061D"/>
    <w:rsid w:val="006A0705"/>
    <w:rsid w:val="006A2299"/>
    <w:rsid w:val="006A3BC5"/>
    <w:rsid w:val="006A4EBD"/>
    <w:rsid w:val="006A5255"/>
    <w:rsid w:val="006A5AD8"/>
    <w:rsid w:val="006A7433"/>
    <w:rsid w:val="006A7662"/>
    <w:rsid w:val="006A7F16"/>
    <w:rsid w:val="006B1A5D"/>
    <w:rsid w:val="006B4A48"/>
    <w:rsid w:val="006B5BB2"/>
    <w:rsid w:val="006B5D63"/>
    <w:rsid w:val="006B77D9"/>
    <w:rsid w:val="006B78EF"/>
    <w:rsid w:val="006B791B"/>
    <w:rsid w:val="006C2F88"/>
    <w:rsid w:val="006C6669"/>
    <w:rsid w:val="006C7541"/>
    <w:rsid w:val="006D24EC"/>
    <w:rsid w:val="006D503C"/>
    <w:rsid w:val="006D63B9"/>
    <w:rsid w:val="006D6862"/>
    <w:rsid w:val="006D69FF"/>
    <w:rsid w:val="006D792D"/>
    <w:rsid w:val="006E015E"/>
    <w:rsid w:val="006E01E5"/>
    <w:rsid w:val="006E1B24"/>
    <w:rsid w:val="006E2CF7"/>
    <w:rsid w:val="006E40C3"/>
    <w:rsid w:val="006E78FC"/>
    <w:rsid w:val="006F1C55"/>
    <w:rsid w:val="006F1EB7"/>
    <w:rsid w:val="006F2AC6"/>
    <w:rsid w:val="006F3135"/>
    <w:rsid w:val="006F4FC9"/>
    <w:rsid w:val="006F5172"/>
    <w:rsid w:val="006F54C1"/>
    <w:rsid w:val="006F5F19"/>
    <w:rsid w:val="006F71E7"/>
    <w:rsid w:val="00700A25"/>
    <w:rsid w:val="00701B56"/>
    <w:rsid w:val="00705777"/>
    <w:rsid w:val="00710ADF"/>
    <w:rsid w:val="00712236"/>
    <w:rsid w:val="00712FED"/>
    <w:rsid w:val="007131CE"/>
    <w:rsid w:val="00715DF2"/>
    <w:rsid w:val="00716236"/>
    <w:rsid w:val="00717BD9"/>
    <w:rsid w:val="00722A32"/>
    <w:rsid w:val="00723351"/>
    <w:rsid w:val="007262C9"/>
    <w:rsid w:val="00726D91"/>
    <w:rsid w:val="00730232"/>
    <w:rsid w:val="007305B2"/>
    <w:rsid w:val="00733856"/>
    <w:rsid w:val="00734EDC"/>
    <w:rsid w:val="007363D9"/>
    <w:rsid w:val="00736883"/>
    <w:rsid w:val="00737123"/>
    <w:rsid w:val="00737281"/>
    <w:rsid w:val="0074063D"/>
    <w:rsid w:val="00740E4D"/>
    <w:rsid w:val="00746B89"/>
    <w:rsid w:val="007511D5"/>
    <w:rsid w:val="00757393"/>
    <w:rsid w:val="00761724"/>
    <w:rsid w:val="007639C4"/>
    <w:rsid w:val="007655AE"/>
    <w:rsid w:val="00765864"/>
    <w:rsid w:val="00765E35"/>
    <w:rsid w:val="00770B63"/>
    <w:rsid w:val="00770D6F"/>
    <w:rsid w:val="00773178"/>
    <w:rsid w:val="00775B28"/>
    <w:rsid w:val="00776F64"/>
    <w:rsid w:val="00777035"/>
    <w:rsid w:val="00777F4B"/>
    <w:rsid w:val="00780558"/>
    <w:rsid w:val="00786394"/>
    <w:rsid w:val="00786DF0"/>
    <w:rsid w:val="00787325"/>
    <w:rsid w:val="0078759E"/>
    <w:rsid w:val="00791ED0"/>
    <w:rsid w:val="007939DB"/>
    <w:rsid w:val="007957D2"/>
    <w:rsid w:val="007963C7"/>
    <w:rsid w:val="00796C5B"/>
    <w:rsid w:val="00797140"/>
    <w:rsid w:val="00797BB5"/>
    <w:rsid w:val="007A04C2"/>
    <w:rsid w:val="007A6A23"/>
    <w:rsid w:val="007A6D46"/>
    <w:rsid w:val="007A7D3F"/>
    <w:rsid w:val="007B08D0"/>
    <w:rsid w:val="007B0D9F"/>
    <w:rsid w:val="007B1221"/>
    <w:rsid w:val="007B245F"/>
    <w:rsid w:val="007B2883"/>
    <w:rsid w:val="007B2E73"/>
    <w:rsid w:val="007B6EFC"/>
    <w:rsid w:val="007C17B3"/>
    <w:rsid w:val="007C1F67"/>
    <w:rsid w:val="007C3405"/>
    <w:rsid w:val="007C47B9"/>
    <w:rsid w:val="007C4B4D"/>
    <w:rsid w:val="007C5265"/>
    <w:rsid w:val="007C58C9"/>
    <w:rsid w:val="007C5CC4"/>
    <w:rsid w:val="007C64C2"/>
    <w:rsid w:val="007D04B9"/>
    <w:rsid w:val="007D119E"/>
    <w:rsid w:val="007D12DE"/>
    <w:rsid w:val="007D2290"/>
    <w:rsid w:val="007D35DB"/>
    <w:rsid w:val="007D4578"/>
    <w:rsid w:val="007D4E6D"/>
    <w:rsid w:val="007D4EA2"/>
    <w:rsid w:val="007D7442"/>
    <w:rsid w:val="007D78E6"/>
    <w:rsid w:val="007E07E4"/>
    <w:rsid w:val="007E119A"/>
    <w:rsid w:val="007E2A1A"/>
    <w:rsid w:val="007E4AEE"/>
    <w:rsid w:val="007E5526"/>
    <w:rsid w:val="007E5824"/>
    <w:rsid w:val="007E5EB3"/>
    <w:rsid w:val="007F2E57"/>
    <w:rsid w:val="007F2FA3"/>
    <w:rsid w:val="007F3B04"/>
    <w:rsid w:val="007F4D96"/>
    <w:rsid w:val="007F5679"/>
    <w:rsid w:val="007F5F3B"/>
    <w:rsid w:val="007F60E4"/>
    <w:rsid w:val="00800ACC"/>
    <w:rsid w:val="00800CC5"/>
    <w:rsid w:val="00803991"/>
    <w:rsid w:val="00804432"/>
    <w:rsid w:val="00804961"/>
    <w:rsid w:val="0081027B"/>
    <w:rsid w:val="0081125A"/>
    <w:rsid w:val="00811519"/>
    <w:rsid w:val="008115B9"/>
    <w:rsid w:val="00812E20"/>
    <w:rsid w:val="00815C79"/>
    <w:rsid w:val="008160C7"/>
    <w:rsid w:val="00817DFF"/>
    <w:rsid w:val="00820FCB"/>
    <w:rsid w:val="0082140B"/>
    <w:rsid w:val="00821B48"/>
    <w:rsid w:val="00824ED9"/>
    <w:rsid w:val="00825B33"/>
    <w:rsid w:val="00826BFD"/>
    <w:rsid w:val="00827F3A"/>
    <w:rsid w:val="00827FC9"/>
    <w:rsid w:val="00830872"/>
    <w:rsid w:val="00831BE6"/>
    <w:rsid w:val="00832446"/>
    <w:rsid w:val="00833578"/>
    <w:rsid w:val="00834030"/>
    <w:rsid w:val="00835819"/>
    <w:rsid w:val="00840841"/>
    <w:rsid w:val="008413E5"/>
    <w:rsid w:val="008419A0"/>
    <w:rsid w:val="00842FDF"/>
    <w:rsid w:val="008436BC"/>
    <w:rsid w:val="00844DC1"/>
    <w:rsid w:val="0084633D"/>
    <w:rsid w:val="008472DB"/>
    <w:rsid w:val="00850290"/>
    <w:rsid w:val="00850E61"/>
    <w:rsid w:val="00850F71"/>
    <w:rsid w:val="0085148B"/>
    <w:rsid w:val="00853633"/>
    <w:rsid w:val="00853B58"/>
    <w:rsid w:val="00855E61"/>
    <w:rsid w:val="00857382"/>
    <w:rsid w:val="00857AE7"/>
    <w:rsid w:val="00857CB2"/>
    <w:rsid w:val="00862620"/>
    <w:rsid w:val="00864C3C"/>
    <w:rsid w:val="00864D59"/>
    <w:rsid w:val="008652E5"/>
    <w:rsid w:val="00866E5C"/>
    <w:rsid w:val="008670DD"/>
    <w:rsid w:val="00870048"/>
    <w:rsid w:val="00870560"/>
    <w:rsid w:val="00870BA9"/>
    <w:rsid w:val="00872619"/>
    <w:rsid w:val="00874826"/>
    <w:rsid w:val="008760C1"/>
    <w:rsid w:val="008769CC"/>
    <w:rsid w:val="00877988"/>
    <w:rsid w:val="00880335"/>
    <w:rsid w:val="00880BAC"/>
    <w:rsid w:val="0088168E"/>
    <w:rsid w:val="00883BB9"/>
    <w:rsid w:val="00884319"/>
    <w:rsid w:val="00884CD5"/>
    <w:rsid w:val="00885590"/>
    <w:rsid w:val="00885D0A"/>
    <w:rsid w:val="00886E38"/>
    <w:rsid w:val="00887807"/>
    <w:rsid w:val="008878A5"/>
    <w:rsid w:val="00887D2C"/>
    <w:rsid w:val="00896EB9"/>
    <w:rsid w:val="008A0796"/>
    <w:rsid w:val="008A0CF4"/>
    <w:rsid w:val="008A255E"/>
    <w:rsid w:val="008A2A6E"/>
    <w:rsid w:val="008A37BD"/>
    <w:rsid w:val="008A72CC"/>
    <w:rsid w:val="008B110F"/>
    <w:rsid w:val="008B11D9"/>
    <w:rsid w:val="008B1B0A"/>
    <w:rsid w:val="008B2AC2"/>
    <w:rsid w:val="008B3DF7"/>
    <w:rsid w:val="008B4094"/>
    <w:rsid w:val="008B4960"/>
    <w:rsid w:val="008B4DB5"/>
    <w:rsid w:val="008B70DA"/>
    <w:rsid w:val="008C5C46"/>
    <w:rsid w:val="008C65B8"/>
    <w:rsid w:val="008C7329"/>
    <w:rsid w:val="008C7A28"/>
    <w:rsid w:val="008D1070"/>
    <w:rsid w:val="008D4645"/>
    <w:rsid w:val="008D6A62"/>
    <w:rsid w:val="008D7204"/>
    <w:rsid w:val="008E0944"/>
    <w:rsid w:val="008E0EE1"/>
    <w:rsid w:val="008E44BB"/>
    <w:rsid w:val="008E6ADA"/>
    <w:rsid w:val="008E794B"/>
    <w:rsid w:val="008F36CB"/>
    <w:rsid w:val="008F3DE4"/>
    <w:rsid w:val="008F5DEC"/>
    <w:rsid w:val="008F69F0"/>
    <w:rsid w:val="0090000B"/>
    <w:rsid w:val="00900123"/>
    <w:rsid w:val="0090164C"/>
    <w:rsid w:val="009052B9"/>
    <w:rsid w:val="009073AE"/>
    <w:rsid w:val="009075B4"/>
    <w:rsid w:val="00907FAD"/>
    <w:rsid w:val="00910C51"/>
    <w:rsid w:val="00911D07"/>
    <w:rsid w:val="00914215"/>
    <w:rsid w:val="00914F13"/>
    <w:rsid w:val="00915451"/>
    <w:rsid w:val="009158C9"/>
    <w:rsid w:val="00916DBF"/>
    <w:rsid w:val="00920229"/>
    <w:rsid w:val="00920DE4"/>
    <w:rsid w:val="00922879"/>
    <w:rsid w:val="00923887"/>
    <w:rsid w:val="00923F25"/>
    <w:rsid w:val="00927E72"/>
    <w:rsid w:val="009309AB"/>
    <w:rsid w:val="00930A6D"/>
    <w:rsid w:val="00932A5B"/>
    <w:rsid w:val="009330A5"/>
    <w:rsid w:val="00935CCB"/>
    <w:rsid w:val="00940D26"/>
    <w:rsid w:val="00942B57"/>
    <w:rsid w:val="009471B6"/>
    <w:rsid w:val="00950BEF"/>
    <w:rsid w:val="00950C47"/>
    <w:rsid w:val="00950E93"/>
    <w:rsid w:val="00951908"/>
    <w:rsid w:val="0095533C"/>
    <w:rsid w:val="0095670A"/>
    <w:rsid w:val="00956A7D"/>
    <w:rsid w:val="00956AB2"/>
    <w:rsid w:val="00956FA2"/>
    <w:rsid w:val="00957652"/>
    <w:rsid w:val="0095776F"/>
    <w:rsid w:val="00962CE3"/>
    <w:rsid w:val="00964124"/>
    <w:rsid w:val="009641CA"/>
    <w:rsid w:val="009656EB"/>
    <w:rsid w:val="009679B1"/>
    <w:rsid w:val="0097205C"/>
    <w:rsid w:val="00972993"/>
    <w:rsid w:val="00974735"/>
    <w:rsid w:val="00975EE1"/>
    <w:rsid w:val="0097629B"/>
    <w:rsid w:val="009777CB"/>
    <w:rsid w:val="00977B10"/>
    <w:rsid w:val="00983942"/>
    <w:rsid w:val="00984846"/>
    <w:rsid w:val="009849AF"/>
    <w:rsid w:val="00985CF5"/>
    <w:rsid w:val="00985D9C"/>
    <w:rsid w:val="009875C9"/>
    <w:rsid w:val="00990C4F"/>
    <w:rsid w:val="009915C3"/>
    <w:rsid w:val="009931F1"/>
    <w:rsid w:val="009959BD"/>
    <w:rsid w:val="009966D4"/>
    <w:rsid w:val="00997F11"/>
    <w:rsid w:val="009A06E8"/>
    <w:rsid w:val="009A2ED7"/>
    <w:rsid w:val="009A3629"/>
    <w:rsid w:val="009A382A"/>
    <w:rsid w:val="009B1376"/>
    <w:rsid w:val="009B1F65"/>
    <w:rsid w:val="009B2A8F"/>
    <w:rsid w:val="009B6B4D"/>
    <w:rsid w:val="009B7068"/>
    <w:rsid w:val="009B71D5"/>
    <w:rsid w:val="009C06F6"/>
    <w:rsid w:val="009C0D0A"/>
    <w:rsid w:val="009C200E"/>
    <w:rsid w:val="009C2DC1"/>
    <w:rsid w:val="009C2E15"/>
    <w:rsid w:val="009C2FD2"/>
    <w:rsid w:val="009C4C5B"/>
    <w:rsid w:val="009C5CDC"/>
    <w:rsid w:val="009D04AF"/>
    <w:rsid w:val="009D3AA5"/>
    <w:rsid w:val="009D4155"/>
    <w:rsid w:val="009D5D74"/>
    <w:rsid w:val="009D7508"/>
    <w:rsid w:val="009E179E"/>
    <w:rsid w:val="009E497F"/>
    <w:rsid w:val="009E5B4A"/>
    <w:rsid w:val="009E753F"/>
    <w:rsid w:val="009F2BE8"/>
    <w:rsid w:val="009F2E2F"/>
    <w:rsid w:val="009F403F"/>
    <w:rsid w:val="009F795B"/>
    <w:rsid w:val="00A02484"/>
    <w:rsid w:val="00A10D37"/>
    <w:rsid w:val="00A1195D"/>
    <w:rsid w:val="00A14C96"/>
    <w:rsid w:val="00A15AE3"/>
    <w:rsid w:val="00A22CAB"/>
    <w:rsid w:val="00A22CE3"/>
    <w:rsid w:val="00A232F0"/>
    <w:rsid w:val="00A2355D"/>
    <w:rsid w:val="00A2545F"/>
    <w:rsid w:val="00A25859"/>
    <w:rsid w:val="00A27554"/>
    <w:rsid w:val="00A30D29"/>
    <w:rsid w:val="00A312AD"/>
    <w:rsid w:val="00A31677"/>
    <w:rsid w:val="00A32BEF"/>
    <w:rsid w:val="00A44B20"/>
    <w:rsid w:val="00A469C1"/>
    <w:rsid w:val="00A47A8A"/>
    <w:rsid w:val="00A47CBD"/>
    <w:rsid w:val="00A507B4"/>
    <w:rsid w:val="00A5270F"/>
    <w:rsid w:val="00A52DF7"/>
    <w:rsid w:val="00A5416A"/>
    <w:rsid w:val="00A54412"/>
    <w:rsid w:val="00A554AF"/>
    <w:rsid w:val="00A562B7"/>
    <w:rsid w:val="00A56816"/>
    <w:rsid w:val="00A57DC2"/>
    <w:rsid w:val="00A60D0A"/>
    <w:rsid w:val="00A623C1"/>
    <w:rsid w:val="00A62726"/>
    <w:rsid w:val="00A70C8D"/>
    <w:rsid w:val="00A71C01"/>
    <w:rsid w:val="00A73151"/>
    <w:rsid w:val="00A73E11"/>
    <w:rsid w:val="00A766E7"/>
    <w:rsid w:val="00A83505"/>
    <w:rsid w:val="00A84A21"/>
    <w:rsid w:val="00A85791"/>
    <w:rsid w:val="00A859C3"/>
    <w:rsid w:val="00A86AB4"/>
    <w:rsid w:val="00A873CD"/>
    <w:rsid w:val="00A9103A"/>
    <w:rsid w:val="00A92170"/>
    <w:rsid w:val="00A93B20"/>
    <w:rsid w:val="00A946FF"/>
    <w:rsid w:val="00A975B0"/>
    <w:rsid w:val="00AA03C9"/>
    <w:rsid w:val="00AA0AA9"/>
    <w:rsid w:val="00AA2B46"/>
    <w:rsid w:val="00AA3A28"/>
    <w:rsid w:val="00AA3DF7"/>
    <w:rsid w:val="00AA4D3D"/>
    <w:rsid w:val="00AA7D1F"/>
    <w:rsid w:val="00AB0105"/>
    <w:rsid w:val="00AB06AA"/>
    <w:rsid w:val="00AB14C2"/>
    <w:rsid w:val="00AB3CE1"/>
    <w:rsid w:val="00AB4944"/>
    <w:rsid w:val="00AB628E"/>
    <w:rsid w:val="00AB62AD"/>
    <w:rsid w:val="00AC0712"/>
    <w:rsid w:val="00AC227C"/>
    <w:rsid w:val="00AC64BC"/>
    <w:rsid w:val="00AC66B4"/>
    <w:rsid w:val="00AC781F"/>
    <w:rsid w:val="00AD026C"/>
    <w:rsid w:val="00AD1735"/>
    <w:rsid w:val="00AD218A"/>
    <w:rsid w:val="00AD4796"/>
    <w:rsid w:val="00AD6006"/>
    <w:rsid w:val="00AD6989"/>
    <w:rsid w:val="00AE0245"/>
    <w:rsid w:val="00AE2317"/>
    <w:rsid w:val="00AE5403"/>
    <w:rsid w:val="00AF1354"/>
    <w:rsid w:val="00AF1D36"/>
    <w:rsid w:val="00AF40E3"/>
    <w:rsid w:val="00AF5988"/>
    <w:rsid w:val="00AF7694"/>
    <w:rsid w:val="00B028F9"/>
    <w:rsid w:val="00B02D54"/>
    <w:rsid w:val="00B03FE0"/>
    <w:rsid w:val="00B05535"/>
    <w:rsid w:val="00B06FE8"/>
    <w:rsid w:val="00B07B77"/>
    <w:rsid w:val="00B11E8E"/>
    <w:rsid w:val="00B132D3"/>
    <w:rsid w:val="00B133CA"/>
    <w:rsid w:val="00B13FDB"/>
    <w:rsid w:val="00B14C28"/>
    <w:rsid w:val="00B16269"/>
    <w:rsid w:val="00B168FA"/>
    <w:rsid w:val="00B16AA2"/>
    <w:rsid w:val="00B20CF2"/>
    <w:rsid w:val="00B2134C"/>
    <w:rsid w:val="00B216D0"/>
    <w:rsid w:val="00B2228F"/>
    <w:rsid w:val="00B25D7A"/>
    <w:rsid w:val="00B27E82"/>
    <w:rsid w:val="00B3246A"/>
    <w:rsid w:val="00B33FFD"/>
    <w:rsid w:val="00B374FD"/>
    <w:rsid w:val="00B3799B"/>
    <w:rsid w:val="00B41409"/>
    <w:rsid w:val="00B416CA"/>
    <w:rsid w:val="00B4268F"/>
    <w:rsid w:val="00B450C9"/>
    <w:rsid w:val="00B452B6"/>
    <w:rsid w:val="00B459DF"/>
    <w:rsid w:val="00B4717C"/>
    <w:rsid w:val="00B47FD8"/>
    <w:rsid w:val="00B51688"/>
    <w:rsid w:val="00B53624"/>
    <w:rsid w:val="00B5432F"/>
    <w:rsid w:val="00B5585E"/>
    <w:rsid w:val="00B6391E"/>
    <w:rsid w:val="00B66F69"/>
    <w:rsid w:val="00B706D1"/>
    <w:rsid w:val="00B70E1A"/>
    <w:rsid w:val="00B719B0"/>
    <w:rsid w:val="00B7780D"/>
    <w:rsid w:val="00B81A55"/>
    <w:rsid w:val="00B82F43"/>
    <w:rsid w:val="00B837D6"/>
    <w:rsid w:val="00B860F9"/>
    <w:rsid w:val="00B86347"/>
    <w:rsid w:val="00B865B2"/>
    <w:rsid w:val="00B87729"/>
    <w:rsid w:val="00B87E4C"/>
    <w:rsid w:val="00B9070E"/>
    <w:rsid w:val="00B907A5"/>
    <w:rsid w:val="00B93359"/>
    <w:rsid w:val="00B95ACD"/>
    <w:rsid w:val="00B95AFA"/>
    <w:rsid w:val="00B97579"/>
    <w:rsid w:val="00B97992"/>
    <w:rsid w:val="00BA3D53"/>
    <w:rsid w:val="00BA5CEB"/>
    <w:rsid w:val="00BA76E2"/>
    <w:rsid w:val="00BA7792"/>
    <w:rsid w:val="00BB1713"/>
    <w:rsid w:val="00BB2CB3"/>
    <w:rsid w:val="00BB4729"/>
    <w:rsid w:val="00BB60B2"/>
    <w:rsid w:val="00BB729D"/>
    <w:rsid w:val="00BB7911"/>
    <w:rsid w:val="00BC0FC7"/>
    <w:rsid w:val="00BC2340"/>
    <w:rsid w:val="00BC2455"/>
    <w:rsid w:val="00BC3F54"/>
    <w:rsid w:val="00BC4EF2"/>
    <w:rsid w:val="00BC65B7"/>
    <w:rsid w:val="00BC761B"/>
    <w:rsid w:val="00BD0C61"/>
    <w:rsid w:val="00BD18E4"/>
    <w:rsid w:val="00BE0032"/>
    <w:rsid w:val="00BE082E"/>
    <w:rsid w:val="00BE50A6"/>
    <w:rsid w:val="00BE663D"/>
    <w:rsid w:val="00BE692E"/>
    <w:rsid w:val="00BE6B8E"/>
    <w:rsid w:val="00BE6D54"/>
    <w:rsid w:val="00BE722A"/>
    <w:rsid w:val="00BE7F70"/>
    <w:rsid w:val="00BF0782"/>
    <w:rsid w:val="00BF1DBE"/>
    <w:rsid w:val="00BF3800"/>
    <w:rsid w:val="00BF5454"/>
    <w:rsid w:val="00BF6FED"/>
    <w:rsid w:val="00BF75C1"/>
    <w:rsid w:val="00C00034"/>
    <w:rsid w:val="00C01646"/>
    <w:rsid w:val="00C024BD"/>
    <w:rsid w:val="00C02689"/>
    <w:rsid w:val="00C0699F"/>
    <w:rsid w:val="00C0712E"/>
    <w:rsid w:val="00C11A2D"/>
    <w:rsid w:val="00C139CD"/>
    <w:rsid w:val="00C1658A"/>
    <w:rsid w:val="00C17184"/>
    <w:rsid w:val="00C17E9A"/>
    <w:rsid w:val="00C20847"/>
    <w:rsid w:val="00C22B2C"/>
    <w:rsid w:val="00C22CC0"/>
    <w:rsid w:val="00C23DD2"/>
    <w:rsid w:val="00C25202"/>
    <w:rsid w:val="00C25924"/>
    <w:rsid w:val="00C2595C"/>
    <w:rsid w:val="00C334E4"/>
    <w:rsid w:val="00C3374A"/>
    <w:rsid w:val="00C35BD7"/>
    <w:rsid w:val="00C35D67"/>
    <w:rsid w:val="00C41C7E"/>
    <w:rsid w:val="00C447E2"/>
    <w:rsid w:val="00C46AF4"/>
    <w:rsid w:val="00C47242"/>
    <w:rsid w:val="00C5084F"/>
    <w:rsid w:val="00C534A1"/>
    <w:rsid w:val="00C5656F"/>
    <w:rsid w:val="00C60ACD"/>
    <w:rsid w:val="00C62821"/>
    <w:rsid w:val="00C64343"/>
    <w:rsid w:val="00C6456F"/>
    <w:rsid w:val="00C64590"/>
    <w:rsid w:val="00C74B5B"/>
    <w:rsid w:val="00C75E34"/>
    <w:rsid w:val="00C77D44"/>
    <w:rsid w:val="00C77EF1"/>
    <w:rsid w:val="00C8086A"/>
    <w:rsid w:val="00C8196F"/>
    <w:rsid w:val="00C8436A"/>
    <w:rsid w:val="00C85436"/>
    <w:rsid w:val="00C85CFE"/>
    <w:rsid w:val="00C8737C"/>
    <w:rsid w:val="00C90EE0"/>
    <w:rsid w:val="00C90F8D"/>
    <w:rsid w:val="00C95889"/>
    <w:rsid w:val="00C95CB6"/>
    <w:rsid w:val="00C967B8"/>
    <w:rsid w:val="00C96972"/>
    <w:rsid w:val="00C96AB3"/>
    <w:rsid w:val="00C96C1B"/>
    <w:rsid w:val="00C97B21"/>
    <w:rsid w:val="00CA012E"/>
    <w:rsid w:val="00CA1E19"/>
    <w:rsid w:val="00CA2AA8"/>
    <w:rsid w:val="00CA3ADB"/>
    <w:rsid w:val="00CA3E98"/>
    <w:rsid w:val="00CA68DB"/>
    <w:rsid w:val="00CB0510"/>
    <w:rsid w:val="00CB0ABC"/>
    <w:rsid w:val="00CB0F64"/>
    <w:rsid w:val="00CB40A9"/>
    <w:rsid w:val="00CB72C3"/>
    <w:rsid w:val="00CC0CE6"/>
    <w:rsid w:val="00CC10B6"/>
    <w:rsid w:val="00CC1DD4"/>
    <w:rsid w:val="00CC4277"/>
    <w:rsid w:val="00CC456D"/>
    <w:rsid w:val="00CC5DE2"/>
    <w:rsid w:val="00CC608C"/>
    <w:rsid w:val="00CD1176"/>
    <w:rsid w:val="00CD2DD8"/>
    <w:rsid w:val="00CD3F48"/>
    <w:rsid w:val="00CD402F"/>
    <w:rsid w:val="00CD5592"/>
    <w:rsid w:val="00CD63BC"/>
    <w:rsid w:val="00CD67C8"/>
    <w:rsid w:val="00CD7C79"/>
    <w:rsid w:val="00CE20A7"/>
    <w:rsid w:val="00CE43E7"/>
    <w:rsid w:val="00CE5508"/>
    <w:rsid w:val="00CE7196"/>
    <w:rsid w:val="00CE7A54"/>
    <w:rsid w:val="00CF1187"/>
    <w:rsid w:val="00CF3A22"/>
    <w:rsid w:val="00CF50B4"/>
    <w:rsid w:val="00CF7188"/>
    <w:rsid w:val="00D00445"/>
    <w:rsid w:val="00D00F8C"/>
    <w:rsid w:val="00D00F8E"/>
    <w:rsid w:val="00D021ED"/>
    <w:rsid w:val="00D028B8"/>
    <w:rsid w:val="00D032A8"/>
    <w:rsid w:val="00D0439C"/>
    <w:rsid w:val="00D057F6"/>
    <w:rsid w:val="00D07FBA"/>
    <w:rsid w:val="00D11132"/>
    <w:rsid w:val="00D115B1"/>
    <w:rsid w:val="00D12C3F"/>
    <w:rsid w:val="00D13310"/>
    <w:rsid w:val="00D13DFB"/>
    <w:rsid w:val="00D13FE0"/>
    <w:rsid w:val="00D145EA"/>
    <w:rsid w:val="00D146BE"/>
    <w:rsid w:val="00D1478B"/>
    <w:rsid w:val="00D17D40"/>
    <w:rsid w:val="00D17EF6"/>
    <w:rsid w:val="00D2032E"/>
    <w:rsid w:val="00D208FD"/>
    <w:rsid w:val="00D2529E"/>
    <w:rsid w:val="00D26AE0"/>
    <w:rsid w:val="00D301D7"/>
    <w:rsid w:val="00D30EEC"/>
    <w:rsid w:val="00D31E49"/>
    <w:rsid w:val="00D3257F"/>
    <w:rsid w:val="00D32597"/>
    <w:rsid w:val="00D337C1"/>
    <w:rsid w:val="00D346DC"/>
    <w:rsid w:val="00D34A7E"/>
    <w:rsid w:val="00D350A1"/>
    <w:rsid w:val="00D3799C"/>
    <w:rsid w:val="00D40E41"/>
    <w:rsid w:val="00D42A55"/>
    <w:rsid w:val="00D42B3C"/>
    <w:rsid w:val="00D44D3E"/>
    <w:rsid w:val="00D451ED"/>
    <w:rsid w:val="00D4545D"/>
    <w:rsid w:val="00D4744E"/>
    <w:rsid w:val="00D51A12"/>
    <w:rsid w:val="00D5265F"/>
    <w:rsid w:val="00D54284"/>
    <w:rsid w:val="00D5603B"/>
    <w:rsid w:val="00D564F7"/>
    <w:rsid w:val="00D61DC6"/>
    <w:rsid w:val="00D62F47"/>
    <w:rsid w:val="00D62F48"/>
    <w:rsid w:val="00D65F07"/>
    <w:rsid w:val="00D66042"/>
    <w:rsid w:val="00D668EC"/>
    <w:rsid w:val="00D66AEA"/>
    <w:rsid w:val="00D70327"/>
    <w:rsid w:val="00D743AC"/>
    <w:rsid w:val="00D75A26"/>
    <w:rsid w:val="00D801D5"/>
    <w:rsid w:val="00D810F1"/>
    <w:rsid w:val="00D81B8C"/>
    <w:rsid w:val="00D81E24"/>
    <w:rsid w:val="00D82C86"/>
    <w:rsid w:val="00D858E7"/>
    <w:rsid w:val="00D87328"/>
    <w:rsid w:val="00D87B12"/>
    <w:rsid w:val="00D92EB3"/>
    <w:rsid w:val="00D93C75"/>
    <w:rsid w:val="00D94F39"/>
    <w:rsid w:val="00D96C34"/>
    <w:rsid w:val="00D973F6"/>
    <w:rsid w:val="00D97977"/>
    <w:rsid w:val="00D97980"/>
    <w:rsid w:val="00DA2550"/>
    <w:rsid w:val="00DA2DE5"/>
    <w:rsid w:val="00DA3FE7"/>
    <w:rsid w:val="00DA45A1"/>
    <w:rsid w:val="00DB37D2"/>
    <w:rsid w:val="00DB4195"/>
    <w:rsid w:val="00DB5463"/>
    <w:rsid w:val="00DB71DD"/>
    <w:rsid w:val="00DB74E1"/>
    <w:rsid w:val="00DC34D3"/>
    <w:rsid w:val="00DC3779"/>
    <w:rsid w:val="00DC562B"/>
    <w:rsid w:val="00DC693D"/>
    <w:rsid w:val="00DD0AAA"/>
    <w:rsid w:val="00DD1691"/>
    <w:rsid w:val="00DD7998"/>
    <w:rsid w:val="00DE076A"/>
    <w:rsid w:val="00DE0BD9"/>
    <w:rsid w:val="00DE436A"/>
    <w:rsid w:val="00DE4F4D"/>
    <w:rsid w:val="00DF05BF"/>
    <w:rsid w:val="00DF2279"/>
    <w:rsid w:val="00DF28B3"/>
    <w:rsid w:val="00DF4829"/>
    <w:rsid w:val="00DF6468"/>
    <w:rsid w:val="00DF6D06"/>
    <w:rsid w:val="00DF7FC8"/>
    <w:rsid w:val="00E0113D"/>
    <w:rsid w:val="00E01A16"/>
    <w:rsid w:val="00E0379F"/>
    <w:rsid w:val="00E04854"/>
    <w:rsid w:val="00E05381"/>
    <w:rsid w:val="00E07037"/>
    <w:rsid w:val="00E07709"/>
    <w:rsid w:val="00E10D99"/>
    <w:rsid w:val="00E11D76"/>
    <w:rsid w:val="00E12941"/>
    <w:rsid w:val="00E20041"/>
    <w:rsid w:val="00E209C1"/>
    <w:rsid w:val="00E257E1"/>
    <w:rsid w:val="00E25A51"/>
    <w:rsid w:val="00E26157"/>
    <w:rsid w:val="00E26C6E"/>
    <w:rsid w:val="00E27056"/>
    <w:rsid w:val="00E279E2"/>
    <w:rsid w:val="00E33105"/>
    <w:rsid w:val="00E340C1"/>
    <w:rsid w:val="00E34AD1"/>
    <w:rsid w:val="00E402E1"/>
    <w:rsid w:val="00E405D2"/>
    <w:rsid w:val="00E407F2"/>
    <w:rsid w:val="00E40BFA"/>
    <w:rsid w:val="00E42753"/>
    <w:rsid w:val="00E458B8"/>
    <w:rsid w:val="00E5033D"/>
    <w:rsid w:val="00E51185"/>
    <w:rsid w:val="00E52563"/>
    <w:rsid w:val="00E56676"/>
    <w:rsid w:val="00E5770E"/>
    <w:rsid w:val="00E60165"/>
    <w:rsid w:val="00E639A1"/>
    <w:rsid w:val="00E64793"/>
    <w:rsid w:val="00E67071"/>
    <w:rsid w:val="00E70F04"/>
    <w:rsid w:val="00E7122D"/>
    <w:rsid w:val="00E728A2"/>
    <w:rsid w:val="00E72ADB"/>
    <w:rsid w:val="00E739B5"/>
    <w:rsid w:val="00E758EE"/>
    <w:rsid w:val="00E764A4"/>
    <w:rsid w:val="00E82407"/>
    <w:rsid w:val="00E838C2"/>
    <w:rsid w:val="00E843BF"/>
    <w:rsid w:val="00E85198"/>
    <w:rsid w:val="00E852C5"/>
    <w:rsid w:val="00E86564"/>
    <w:rsid w:val="00E86990"/>
    <w:rsid w:val="00E87D0D"/>
    <w:rsid w:val="00E910D8"/>
    <w:rsid w:val="00E9520B"/>
    <w:rsid w:val="00E97D59"/>
    <w:rsid w:val="00EA0F1F"/>
    <w:rsid w:val="00EA1148"/>
    <w:rsid w:val="00EA219D"/>
    <w:rsid w:val="00EA36A7"/>
    <w:rsid w:val="00EA565B"/>
    <w:rsid w:val="00EA7319"/>
    <w:rsid w:val="00EB0E0A"/>
    <w:rsid w:val="00EB0EC8"/>
    <w:rsid w:val="00EB2FB8"/>
    <w:rsid w:val="00EB5612"/>
    <w:rsid w:val="00EB5DA8"/>
    <w:rsid w:val="00EB617B"/>
    <w:rsid w:val="00EB71DC"/>
    <w:rsid w:val="00EC2096"/>
    <w:rsid w:val="00EC39DC"/>
    <w:rsid w:val="00EC41CE"/>
    <w:rsid w:val="00EC4220"/>
    <w:rsid w:val="00EC618D"/>
    <w:rsid w:val="00EC6CBC"/>
    <w:rsid w:val="00EC739D"/>
    <w:rsid w:val="00EC76A3"/>
    <w:rsid w:val="00ED03D9"/>
    <w:rsid w:val="00ED0FCD"/>
    <w:rsid w:val="00ED3179"/>
    <w:rsid w:val="00ED3F3E"/>
    <w:rsid w:val="00ED4CCE"/>
    <w:rsid w:val="00EE1AD2"/>
    <w:rsid w:val="00EE213A"/>
    <w:rsid w:val="00EE3644"/>
    <w:rsid w:val="00EE37CC"/>
    <w:rsid w:val="00EE68A2"/>
    <w:rsid w:val="00EE7D62"/>
    <w:rsid w:val="00EF053F"/>
    <w:rsid w:val="00EF2170"/>
    <w:rsid w:val="00EF2B6D"/>
    <w:rsid w:val="00EF2C35"/>
    <w:rsid w:val="00EF3B29"/>
    <w:rsid w:val="00EF4396"/>
    <w:rsid w:val="00EF619B"/>
    <w:rsid w:val="00EF6DCB"/>
    <w:rsid w:val="00F00009"/>
    <w:rsid w:val="00F015BA"/>
    <w:rsid w:val="00F016E9"/>
    <w:rsid w:val="00F02D3F"/>
    <w:rsid w:val="00F05DD5"/>
    <w:rsid w:val="00F06772"/>
    <w:rsid w:val="00F06AEE"/>
    <w:rsid w:val="00F07DC0"/>
    <w:rsid w:val="00F106B0"/>
    <w:rsid w:val="00F1465F"/>
    <w:rsid w:val="00F16627"/>
    <w:rsid w:val="00F22046"/>
    <w:rsid w:val="00F22B4A"/>
    <w:rsid w:val="00F22CBA"/>
    <w:rsid w:val="00F2582A"/>
    <w:rsid w:val="00F329C7"/>
    <w:rsid w:val="00F40920"/>
    <w:rsid w:val="00F4096C"/>
    <w:rsid w:val="00F43295"/>
    <w:rsid w:val="00F46F37"/>
    <w:rsid w:val="00F54887"/>
    <w:rsid w:val="00F54C0A"/>
    <w:rsid w:val="00F62390"/>
    <w:rsid w:val="00F6558F"/>
    <w:rsid w:val="00F669AA"/>
    <w:rsid w:val="00F67027"/>
    <w:rsid w:val="00F71990"/>
    <w:rsid w:val="00F750C0"/>
    <w:rsid w:val="00F76ED5"/>
    <w:rsid w:val="00F77181"/>
    <w:rsid w:val="00F81123"/>
    <w:rsid w:val="00F8582F"/>
    <w:rsid w:val="00F9449D"/>
    <w:rsid w:val="00F95226"/>
    <w:rsid w:val="00F95771"/>
    <w:rsid w:val="00F960EA"/>
    <w:rsid w:val="00F96351"/>
    <w:rsid w:val="00F97BF8"/>
    <w:rsid w:val="00FA0B83"/>
    <w:rsid w:val="00FA11DB"/>
    <w:rsid w:val="00FA1381"/>
    <w:rsid w:val="00FA287B"/>
    <w:rsid w:val="00FA446B"/>
    <w:rsid w:val="00FA7031"/>
    <w:rsid w:val="00FB1A83"/>
    <w:rsid w:val="00FB4901"/>
    <w:rsid w:val="00FB5D20"/>
    <w:rsid w:val="00FB74D2"/>
    <w:rsid w:val="00FC0BB0"/>
    <w:rsid w:val="00FC0E33"/>
    <w:rsid w:val="00FC28DD"/>
    <w:rsid w:val="00FC2E33"/>
    <w:rsid w:val="00FC3F0D"/>
    <w:rsid w:val="00FD0874"/>
    <w:rsid w:val="00FD18BC"/>
    <w:rsid w:val="00FD2CF5"/>
    <w:rsid w:val="00FD34AE"/>
    <w:rsid w:val="00FD3AC1"/>
    <w:rsid w:val="00FD6EF8"/>
    <w:rsid w:val="00FE19BF"/>
    <w:rsid w:val="00FE4C1A"/>
    <w:rsid w:val="00FE5DC1"/>
    <w:rsid w:val="00FE5E8A"/>
    <w:rsid w:val="00FE6177"/>
    <w:rsid w:val="00FE7690"/>
    <w:rsid w:val="00FF0ADF"/>
    <w:rsid w:val="00FF0F5B"/>
    <w:rsid w:val="00FF1746"/>
    <w:rsid w:val="00FF2F40"/>
    <w:rsid w:val="00FF3A99"/>
    <w:rsid w:val="00FF3D86"/>
    <w:rsid w:val="00FF3EAF"/>
    <w:rsid w:val="00FF7CAB"/>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4729"/>
    <w:pPr>
      <w:spacing w:after="160" w:line="259" w:lineRule="auto"/>
    </w:pPr>
  </w:style>
  <w:style w:type="paragraph" w:styleId="1">
    <w:name w:val="heading 1"/>
    <w:basedOn w:val="a"/>
    <w:next w:val="a"/>
    <w:link w:val="10"/>
    <w:qFormat/>
    <w:rsid w:val="00FE6177"/>
    <w:pPr>
      <w:keepNext/>
      <w:outlineLvl w:val="0"/>
    </w:pPr>
    <w:rPr>
      <w:rFonts w:cs="Times New Roman"/>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E6177"/>
    <w:rPr>
      <w:rFonts w:ascii="Times New Roman" w:eastAsia="MS Mincho" w:hAnsi="Times New Roman" w:cs="Times New Roman"/>
      <w:b/>
      <w:sz w:val="32"/>
      <w:szCs w:val="20"/>
      <w:lang w:eastAsia="ru-RU"/>
    </w:rPr>
  </w:style>
  <w:style w:type="paragraph" w:styleId="a3">
    <w:name w:val="No Spacing"/>
    <w:uiPriority w:val="1"/>
    <w:qFormat/>
    <w:rsid w:val="00FE6177"/>
    <w:pPr>
      <w:spacing w:after="0" w:line="240" w:lineRule="auto"/>
    </w:pPr>
    <w:rPr>
      <w:rFonts w:ascii="Times New Roman" w:eastAsia="MS Mincho" w:hAnsi="Times New Roman" w:cs="Times New Roman"/>
      <w:sz w:val="20"/>
      <w:szCs w:val="20"/>
      <w:lang w:val="ru-RU" w:eastAsia="ru-RU"/>
    </w:rPr>
  </w:style>
  <w:style w:type="table" w:customStyle="1" w:styleId="11">
    <w:name w:val="Сітка таблиці1"/>
    <w:basedOn w:val="a1"/>
    <w:next w:val="a4"/>
    <w:uiPriority w:val="39"/>
    <w:rsid w:val="00BB47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4">
    <w:name w:val="Table Grid"/>
    <w:basedOn w:val="a1"/>
    <w:uiPriority w:val="59"/>
    <w:rsid w:val="00BB47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4762F7"/>
    <w:pPr>
      <w:ind w:left="720"/>
      <w:contextualSpacing/>
    </w:pPr>
  </w:style>
  <w:style w:type="paragraph" w:styleId="a6">
    <w:name w:val="header"/>
    <w:basedOn w:val="a"/>
    <w:link w:val="a7"/>
    <w:uiPriority w:val="99"/>
    <w:unhideWhenUsed/>
    <w:rsid w:val="004B1A80"/>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4B1A80"/>
  </w:style>
  <w:style w:type="paragraph" w:styleId="a8">
    <w:name w:val="footer"/>
    <w:basedOn w:val="a"/>
    <w:link w:val="a9"/>
    <w:uiPriority w:val="99"/>
    <w:unhideWhenUsed/>
    <w:rsid w:val="004B1A80"/>
    <w:pPr>
      <w:tabs>
        <w:tab w:val="center" w:pos="4819"/>
        <w:tab w:val="right" w:pos="9639"/>
      </w:tabs>
      <w:spacing w:after="0" w:line="240" w:lineRule="auto"/>
    </w:pPr>
  </w:style>
  <w:style w:type="character" w:customStyle="1" w:styleId="a9">
    <w:name w:val="Нижний колонтитул Знак"/>
    <w:basedOn w:val="a0"/>
    <w:link w:val="a8"/>
    <w:uiPriority w:val="99"/>
    <w:rsid w:val="004B1A80"/>
  </w:style>
  <w:style w:type="paragraph" w:styleId="aa">
    <w:name w:val="Balloon Text"/>
    <w:basedOn w:val="a"/>
    <w:link w:val="ab"/>
    <w:uiPriority w:val="99"/>
    <w:semiHidden/>
    <w:unhideWhenUsed/>
    <w:rsid w:val="00671B1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71B1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4632</Words>
  <Characters>26403</Characters>
  <Application>Microsoft Office Word</Application>
  <DocSecurity>0</DocSecurity>
  <Lines>220</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Bazeluk</cp:lastModifiedBy>
  <cp:revision>3</cp:revision>
  <cp:lastPrinted>2021-11-17T11:04:00Z</cp:lastPrinted>
  <dcterms:created xsi:type="dcterms:W3CDTF">2021-11-17T11:04:00Z</dcterms:created>
  <dcterms:modified xsi:type="dcterms:W3CDTF">2021-11-17T11:04:00Z</dcterms:modified>
</cp:coreProperties>
</file>