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0"/>
        <w:tblW w:w="10069" w:type="dxa"/>
        <w:tblLayout w:type="fixed"/>
        <w:tblLook w:val="0000"/>
      </w:tblPr>
      <w:tblGrid>
        <w:gridCol w:w="5070"/>
        <w:gridCol w:w="4999"/>
      </w:tblGrid>
      <w:tr w:rsidR="00951325" w:rsidRPr="0080670A" w:rsidTr="00110B1E">
        <w:tc>
          <w:tcPr>
            <w:tcW w:w="5070" w:type="dxa"/>
          </w:tcPr>
          <w:p w:rsidR="00951325" w:rsidRPr="00A22A9C" w:rsidRDefault="00951325" w:rsidP="00951325">
            <w:pPr>
              <w:pStyle w:val="11"/>
              <w:shd w:val="clear" w:color="auto" w:fill="FFFFFF"/>
              <w:spacing w:before="215" w:after="322" w:line="276" w:lineRule="auto"/>
              <w:ind w:left="567" w:right="322" w:hanging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99" w:type="dxa"/>
          </w:tcPr>
          <w:p w:rsidR="00951325" w:rsidRPr="00A22A9C" w:rsidRDefault="00951325" w:rsidP="0095132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22A9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ЗАТВЕРДЖЕНО</w:t>
            </w:r>
          </w:p>
          <w:p w:rsidR="00951325" w:rsidRPr="00A22A9C" w:rsidRDefault="00951325" w:rsidP="00951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2A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Рішенням Вараської міської ради</w:t>
            </w:r>
          </w:p>
          <w:p w:rsidR="00951325" w:rsidRPr="00A22A9C" w:rsidRDefault="00951325" w:rsidP="00951325">
            <w:pPr>
              <w:pStyle w:val="11"/>
              <w:shd w:val="clear" w:color="auto" w:fill="FFFFFF"/>
              <w:spacing w:before="215" w:after="322" w:line="276" w:lineRule="auto"/>
              <w:ind w:left="582" w:right="322" w:hanging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____________№_________ </w:t>
            </w:r>
          </w:p>
        </w:tc>
      </w:tr>
    </w:tbl>
    <w:p w:rsidR="00951325" w:rsidRPr="00974266" w:rsidRDefault="00951325" w:rsidP="00951325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74266">
        <w:rPr>
          <w:rStyle w:val="a4"/>
          <w:bCs w:val="0"/>
          <w:lang w:val="uk-UA"/>
        </w:rPr>
        <w:t>ПОЛОЖЕННЯ</w:t>
      </w:r>
    </w:p>
    <w:p w:rsidR="00951325" w:rsidRPr="00974266" w:rsidRDefault="00951325" w:rsidP="00951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4266">
        <w:rPr>
          <w:rFonts w:ascii="Times New Roman" w:hAnsi="Times New Roman" w:cs="Times New Roman"/>
          <w:b/>
          <w:sz w:val="28"/>
          <w:szCs w:val="28"/>
          <w:lang w:val="uk-UA"/>
        </w:rPr>
        <w:t>Віче старост</w:t>
      </w:r>
    </w:p>
    <w:p w:rsidR="00951325" w:rsidRPr="00A22A9C" w:rsidRDefault="00951325" w:rsidP="009513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2A9C">
        <w:rPr>
          <w:rFonts w:ascii="Times New Roman" w:hAnsi="Times New Roman" w:cs="Times New Roman"/>
          <w:kern w:val="1"/>
          <w:sz w:val="28"/>
          <w:szCs w:val="28"/>
          <w:lang w:val="uk-UA" w:eastAsia="hi-IN" w:bidi="hi-IN"/>
        </w:rPr>
        <w:t>виконавчого комітету Вараської міської ради</w:t>
      </w:r>
    </w:p>
    <w:p w:rsidR="00951325" w:rsidRPr="00A22A9C" w:rsidRDefault="00951325" w:rsidP="00951325">
      <w:pPr>
        <w:jc w:val="center"/>
        <w:rPr>
          <w:b/>
          <w:bCs/>
          <w:sz w:val="28"/>
          <w:szCs w:val="28"/>
          <w:lang w:val="uk-UA"/>
        </w:rPr>
      </w:pPr>
    </w:p>
    <w:p w:rsidR="00951325" w:rsidRPr="00A22A9C" w:rsidRDefault="00951325" w:rsidP="009513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gjdgxs" w:colFirst="0" w:colLast="0"/>
      <w:bookmarkEnd w:id="0"/>
      <w:r w:rsidRPr="00AA0DC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2A9C">
        <w:rPr>
          <w:rFonts w:ascii="Times New Roman" w:hAnsi="Times New Roman" w:cs="Times New Roman"/>
          <w:b/>
          <w:bCs/>
          <w:sz w:val="28"/>
          <w:szCs w:val="28"/>
          <w:lang w:val="uk-UA"/>
        </w:rPr>
        <w:t>100-П-01</w:t>
      </w:r>
    </w:p>
    <w:p w:rsidR="00CF0688" w:rsidRDefault="006C7BB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6C7BB3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fldChar w:fldCharType="begin"/>
      </w:r>
      <w:r w:rsidR="00951325" w:rsidRPr="002414A3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6C7BB3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fldChar w:fldCharType="separate"/>
      </w:r>
      <w:hyperlink w:anchor="_Toc63764851" w:history="1">
        <w:r w:rsidR="00CF0688" w:rsidRPr="00DB55AB">
          <w:rPr>
            <w:rStyle w:val="a8"/>
            <w:noProof/>
          </w:rPr>
          <w:t>1</w:t>
        </w:r>
        <w:r w:rsidR="00CF06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DB55AB">
          <w:rPr>
            <w:rStyle w:val="a8"/>
            <w:noProof/>
            <w:shd w:val="clear" w:color="auto" w:fill="FFFFFF"/>
          </w:rPr>
          <w:t>ЗАГАЛЬНІ ПОЛОЖЕННЯ</w:t>
        </w:r>
        <w:r w:rsidR="00CF06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F0688">
          <w:rPr>
            <w:noProof/>
            <w:webHidden/>
          </w:rPr>
          <w:instrText xml:space="preserve"> PAGEREF _Toc63764851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797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F0688" w:rsidRDefault="006C7BB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764852" w:history="1">
        <w:r w:rsidR="00CF0688" w:rsidRPr="00DB55AB">
          <w:rPr>
            <w:rStyle w:val="a8"/>
            <w:noProof/>
          </w:rPr>
          <w:t>2</w:t>
        </w:r>
        <w:r w:rsidR="00CF06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DB55AB">
          <w:rPr>
            <w:rStyle w:val="a8"/>
            <w:noProof/>
            <w:shd w:val="clear" w:color="auto" w:fill="FFFFFF"/>
          </w:rPr>
          <w:t>ПРАВОВИЙ СТАТУС СТАРОСТИ</w:t>
        </w:r>
        <w:r w:rsidR="00CF06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F0688">
          <w:rPr>
            <w:noProof/>
            <w:webHidden/>
          </w:rPr>
          <w:instrText xml:space="preserve"> PAGEREF _Toc63764852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797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F0688" w:rsidRDefault="006C7BB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764853" w:history="1">
        <w:r w:rsidR="00CF0688" w:rsidRPr="00DB55AB">
          <w:rPr>
            <w:rStyle w:val="a8"/>
            <w:noProof/>
          </w:rPr>
          <w:t>3</w:t>
        </w:r>
        <w:r w:rsidR="00CF06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DB55AB">
          <w:rPr>
            <w:rStyle w:val="a8"/>
            <w:noProof/>
            <w:shd w:val="clear" w:color="auto" w:fill="FFFFFF"/>
          </w:rPr>
          <w:t>ПОВНОВАЖЕННЯ СТАРОСТИ</w:t>
        </w:r>
        <w:r w:rsidR="00CF06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F0688">
          <w:rPr>
            <w:noProof/>
            <w:webHidden/>
          </w:rPr>
          <w:instrText xml:space="preserve"> PAGEREF _Toc63764853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797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F0688" w:rsidRDefault="006C7BB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764854" w:history="1">
        <w:r w:rsidR="00CF0688" w:rsidRPr="00DB55AB">
          <w:rPr>
            <w:rStyle w:val="a8"/>
            <w:noProof/>
          </w:rPr>
          <w:t>4</w:t>
        </w:r>
        <w:r w:rsidR="00CF06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DB55AB">
          <w:rPr>
            <w:rStyle w:val="a8"/>
            <w:noProof/>
          </w:rPr>
          <w:t>ПОРЯДОК ОБРАННЯ ТА ПРИПИНЕННЯ ПОВНОВАЖЕННЯ СТАРОСТИ</w:t>
        </w:r>
        <w:r w:rsidR="00CF06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F0688">
          <w:rPr>
            <w:noProof/>
            <w:webHidden/>
          </w:rPr>
          <w:instrText xml:space="preserve"> PAGEREF _Toc63764854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797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F0688" w:rsidRDefault="006C7BB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764855" w:history="1">
        <w:r w:rsidR="00CF0688" w:rsidRPr="00DB55AB">
          <w:rPr>
            <w:rStyle w:val="a8"/>
            <w:noProof/>
          </w:rPr>
          <w:t>5</w:t>
        </w:r>
        <w:r w:rsidR="00CF06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DB55AB">
          <w:rPr>
            <w:rStyle w:val="a8"/>
            <w:noProof/>
            <w:shd w:val="clear" w:color="auto" w:fill="FFFFFF"/>
          </w:rPr>
          <w:t>ОРГАНІЗАЦІЯ ДІЯЛЬНОСТІ СТАРОСТИ</w:t>
        </w:r>
        <w:r w:rsidR="00CF06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F0688">
          <w:rPr>
            <w:noProof/>
            <w:webHidden/>
          </w:rPr>
          <w:instrText xml:space="preserve"> PAGEREF _Toc63764855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797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0688" w:rsidRDefault="006C7BB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764856" w:history="1">
        <w:r w:rsidR="00CF0688" w:rsidRPr="00DB55AB">
          <w:rPr>
            <w:rStyle w:val="a8"/>
            <w:noProof/>
          </w:rPr>
          <w:t>6</w:t>
        </w:r>
        <w:r w:rsidR="00CF06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DB55AB">
          <w:rPr>
            <w:rStyle w:val="a8"/>
            <w:noProof/>
            <w:shd w:val="clear" w:color="auto" w:fill="FFFFFF"/>
          </w:rPr>
          <w:t>ПІДЗВІТНІСТЬ, ПІДКОНТРОЛЬНІСТЬ ТА ВІДПОВІДАЛЬНІСТЬ СТАРОСТИ</w:t>
        </w:r>
        <w:r w:rsidR="00CF06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F0688">
          <w:rPr>
            <w:noProof/>
            <w:webHidden/>
          </w:rPr>
          <w:instrText xml:space="preserve"> PAGEREF _Toc63764856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797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F0688" w:rsidRDefault="006C7BB3">
      <w:pPr>
        <w:pStyle w:val="12"/>
        <w:tabs>
          <w:tab w:val="left" w:pos="44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764857" w:history="1">
        <w:r w:rsidR="00CF0688" w:rsidRPr="00DB55AB">
          <w:rPr>
            <w:rStyle w:val="a8"/>
            <w:noProof/>
          </w:rPr>
          <w:t>7</w:t>
        </w:r>
        <w:r w:rsidR="00CF068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F0688" w:rsidRPr="00DB55AB">
          <w:rPr>
            <w:rStyle w:val="a8"/>
            <w:noProof/>
          </w:rPr>
          <w:t>Додаток. Схема організаційної структури</w:t>
        </w:r>
        <w:r w:rsidR="00CF06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F0688">
          <w:rPr>
            <w:noProof/>
            <w:webHidden/>
          </w:rPr>
          <w:instrText xml:space="preserve"> PAGEREF _Toc63764857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A797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51325" w:rsidRPr="002414A3" w:rsidRDefault="006C7BB3" w:rsidP="00951325">
      <w:pPr>
        <w:suppressAutoHyphens/>
        <w:spacing w:after="0" w:line="100" w:lineRule="atLeast"/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</w:pPr>
      <w:r w:rsidRPr="002414A3"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  <w:fldChar w:fldCharType="end"/>
      </w:r>
    </w:p>
    <w:p w:rsidR="00951325" w:rsidRDefault="00951325" w:rsidP="00951325">
      <w:pPr>
        <w:suppressAutoHyphens/>
        <w:spacing w:after="0" w:line="100" w:lineRule="atLeast"/>
        <w:jc w:val="center"/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В документі </w:t>
      </w:r>
      <w:fldSimple w:instr=" NUMPAGES   \* MERGEFORMAT ">
        <w:r w:rsidR="009A7979">
          <w:rPr>
            <w:rFonts w:ascii="Times New Roman" w:hAnsi="Times New Roman" w:cs="Times New Roman"/>
            <w:bCs/>
            <w:noProof/>
            <w:kern w:val="2"/>
            <w:sz w:val="28"/>
            <w:szCs w:val="28"/>
            <w:lang w:val="uk-UA" w:eastAsia="hi-IN" w:bidi="hi-IN"/>
          </w:rPr>
          <w:t>10</w:t>
        </w:r>
      </w:fldSimple>
      <w:r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 сторінок.</w:t>
      </w:r>
    </w:p>
    <w:p w:rsidR="00951325" w:rsidRDefault="00951325" w:rsidP="00951325">
      <w:pPr>
        <w:pStyle w:val="1"/>
        <w:rPr>
          <w:shd w:val="clear" w:color="auto" w:fill="FFFFFF"/>
        </w:rPr>
      </w:pPr>
      <w:r w:rsidRPr="002414A3">
        <w:rPr>
          <w:kern w:val="1"/>
          <w:lang w:eastAsia="hi-IN" w:bidi="hi-IN"/>
        </w:rPr>
        <w:br w:type="page"/>
      </w:r>
      <w:bookmarkStart w:id="1" w:name="_Toc63764851"/>
      <w:r>
        <w:rPr>
          <w:shd w:val="clear" w:color="auto" w:fill="FFFFFF"/>
        </w:rPr>
        <w:lastRenderedPageBreak/>
        <w:t>ЗАГАЛЬНІ ПОЛОЖЕННЯ</w:t>
      </w:r>
      <w:bookmarkEnd w:id="1"/>
    </w:p>
    <w:p w:rsidR="00951325" w:rsidRPr="00A22A9C" w:rsidRDefault="00951325" w:rsidP="00951325">
      <w:pPr>
        <w:pStyle w:val="2"/>
        <w:rPr>
          <w:shd w:val="clear" w:color="auto" w:fill="FFFFFF"/>
        </w:rPr>
      </w:pPr>
      <w:r w:rsidRPr="00A22A9C">
        <w:rPr>
          <w:shd w:val="clear" w:color="auto" w:fill="FFFFFF"/>
        </w:rPr>
        <w:t>Це Положення розроблено відповідно до Конституції України, законів України «Про місцеве самоврядування в Україні», «Про службу в органах місцевого самоврядування», ін</w:t>
      </w:r>
      <w:r>
        <w:rPr>
          <w:shd w:val="clear" w:color="auto" w:fill="FFFFFF"/>
        </w:rPr>
        <w:t>ших нормативно-правових актів.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 xml:space="preserve">Це Положення визначає права і обов'язки старости, порядок його обрання та припинення повноважень, порядок звітування, відповідальність та інші питання, пов'язані з діяльністю старости, </w:t>
      </w:r>
      <w:bookmarkStart w:id="2" w:name="n1305"/>
      <w:bookmarkEnd w:id="2"/>
      <w:r w:rsidRPr="00A22A9C">
        <w:t>яке затверджується Вараською міською радою.</w:t>
      </w:r>
    </w:p>
    <w:p w:rsidR="00951325" w:rsidRPr="00A22A9C" w:rsidRDefault="00951325" w:rsidP="00951325">
      <w:pPr>
        <w:pStyle w:val="2"/>
      </w:pPr>
      <w:r w:rsidRPr="00A22A9C">
        <w:t>Посадова інструкція головного спеціаліста затверджується міським головою.</w:t>
      </w:r>
    </w:p>
    <w:p w:rsidR="00951325" w:rsidRPr="00A22A9C" w:rsidRDefault="00951325" w:rsidP="00951325">
      <w:pPr>
        <w:pStyle w:val="2"/>
      </w:pPr>
      <w:r>
        <w:t>Місцезнаходження</w:t>
      </w:r>
      <w:r w:rsidRPr="00A22A9C">
        <w:t>: 34400, Рівненська область, м. Вараш, майдан Незалежності, будинок 1.</w:t>
      </w:r>
    </w:p>
    <w:p w:rsidR="00951325" w:rsidRDefault="00951325" w:rsidP="00951325">
      <w:pPr>
        <w:pStyle w:val="1"/>
        <w:rPr>
          <w:shd w:val="clear" w:color="auto" w:fill="FFFFFF"/>
        </w:rPr>
      </w:pPr>
      <w:bookmarkStart w:id="3" w:name="_Toc63764852"/>
      <w:r>
        <w:rPr>
          <w:shd w:val="clear" w:color="auto" w:fill="FFFFFF"/>
        </w:rPr>
        <w:t>ПРАВОВИЙ СТАТУС СТАРОСТИ</w:t>
      </w:r>
      <w:bookmarkEnd w:id="3"/>
    </w:p>
    <w:p w:rsidR="00951325" w:rsidRPr="00A22A9C" w:rsidRDefault="00951325" w:rsidP="00951325">
      <w:pPr>
        <w:pStyle w:val="2"/>
      </w:pPr>
      <w:r w:rsidRPr="00A22A9C">
        <w:t>Староста затверджується Вараською міською радою на строк її повноважень за пропозицією Вараського міського голови.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Староста є членом виконавчого комітету Вараської міської ради за посадою і працює в ньому на постійній основі.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Староста не може мати інший представницький мандат, суміщати свою службову діяльність із іншою посадою, у тому числі на громадських засадах, займатися іншою оплачуваною (крім викладацької, наукової і творчої діяльності, медичної практики, інструкторської та суддівської практики зі спорту) або підприємницькою діяльністю.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Порядок організації роботи старости визначається Законом України «Про місцеве самоврядування в Україні», іншими чинними нормативно-правовими актами України, а також цим Положенням.</w:t>
      </w:r>
    </w:p>
    <w:p w:rsidR="00951325" w:rsidRDefault="00951325" w:rsidP="00951325">
      <w:pPr>
        <w:pStyle w:val="1"/>
        <w:rPr>
          <w:shd w:val="clear" w:color="auto" w:fill="FFFFFF"/>
        </w:rPr>
      </w:pPr>
      <w:bookmarkStart w:id="4" w:name="_Toc63764853"/>
      <w:r>
        <w:rPr>
          <w:shd w:val="clear" w:color="auto" w:fill="FFFFFF"/>
        </w:rPr>
        <w:t>ПОВНОВАЖЕННЯ СТАРОСТИ</w:t>
      </w:r>
      <w:bookmarkEnd w:id="4"/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Відповідно до статті 54</w:t>
      </w:r>
      <w:r w:rsidRPr="00A22A9C">
        <w:rPr>
          <w:bdr w:val="none" w:sz="0" w:space="0" w:color="auto" w:frame="1"/>
          <w:shd w:val="clear" w:color="auto" w:fill="FFFFFF"/>
          <w:vertAlign w:val="superscript"/>
        </w:rPr>
        <w:t>1</w:t>
      </w:r>
      <w:r w:rsidRPr="00A22A9C">
        <w:rPr>
          <w:shd w:val="clear" w:color="auto" w:fill="FFFFFF"/>
        </w:rPr>
        <w:t> Закону України «Про місцеве самоврядування в Україні» староста:</w:t>
      </w:r>
    </w:p>
    <w:p w:rsidR="00951325" w:rsidRPr="00A22A9C" w:rsidRDefault="00951325" w:rsidP="00951325">
      <w:pPr>
        <w:pStyle w:val="3"/>
      </w:pPr>
      <w:r w:rsidRPr="00A22A9C">
        <w:t>представляє інтереси жителів відповідного села (сіл) у виконавчих органах Вараської міської ради;</w:t>
      </w:r>
    </w:p>
    <w:p w:rsidR="00951325" w:rsidRPr="00A22A9C" w:rsidRDefault="00951325" w:rsidP="00951325">
      <w:pPr>
        <w:pStyle w:val="3"/>
      </w:pPr>
      <w:bookmarkStart w:id="5" w:name="n1446"/>
      <w:bookmarkEnd w:id="5"/>
      <w:r w:rsidRPr="00A22A9C">
        <w:t>бере участь у пленарних засіданнях Вараської міської ради та засіданнях її постійних комісій;</w:t>
      </w:r>
    </w:p>
    <w:p w:rsidR="00951325" w:rsidRPr="00A22A9C" w:rsidRDefault="00951325" w:rsidP="00951325">
      <w:pPr>
        <w:pStyle w:val="3"/>
      </w:pPr>
      <w:bookmarkStart w:id="6" w:name="n1447"/>
      <w:bookmarkEnd w:id="6"/>
      <w:r w:rsidRPr="00A22A9C">
        <w:t>має право на гарантований виступ на пленарних засіданнях Вараської  міської ради, засіданнях її постійних комісій з питань, що стосуються інтересів жителів відповідного села (сіл);</w:t>
      </w:r>
    </w:p>
    <w:p w:rsidR="00951325" w:rsidRPr="00A22A9C" w:rsidRDefault="00951325" w:rsidP="00951325">
      <w:pPr>
        <w:pStyle w:val="3"/>
      </w:pPr>
      <w:bookmarkStart w:id="7" w:name="n1448"/>
      <w:bookmarkEnd w:id="7"/>
      <w:r w:rsidRPr="00A22A9C">
        <w:t>сприяє жителям відповідного села (сіл) у підготовці документів, що подаються до органів місцевого самоврядування;</w:t>
      </w:r>
    </w:p>
    <w:p w:rsidR="00951325" w:rsidRPr="00A22A9C" w:rsidRDefault="00951325" w:rsidP="00951325">
      <w:pPr>
        <w:pStyle w:val="3"/>
      </w:pPr>
      <w:bookmarkStart w:id="8" w:name="n1449"/>
      <w:bookmarkEnd w:id="8"/>
      <w:r w:rsidRPr="00A22A9C">
        <w:lastRenderedPageBreak/>
        <w:t>бере участь в організації виконання рішень Вараської міської ради, її виконавчого комітету, розпоряджень міського голови на території відповідного старостинського округу та у здійсненні контролю за їх виконанням;</w:t>
      </w:r>
    </w:p>
    <w:p w:rsidR="00951325" w:rsidRPr="00A22A9C" w:rsidRDefault="00951325" w:rsidP="00951325">
      <w:pPr>
        <w:pStyle w:val="3"/>
      </w:pPr>
      <w:bookmarkStart w:id="9" w:name="n1450"/>
      <w:bookmarkEnd w:id="9"/>
      <w:r w:rsidRPr="00A22A9C">
        <w:t>бере участь у підготовці проекту місцевого бюджету в частині фінансування програм, що реалізуються на території відповідного старостинського округу;</w:t>
      </w:r>
    </w:p>
    <w:p w:rsidR="00951325" w:rsidRPr="00A22A9C" w:rsidRDefault="00951325" w:rsidP="00951325">
      <w:pPr>
        <w:pStyle w:val="3"/>
      </w:pPr>
      <w:bookmarkStart w:id="10" w:name="n1451"/>
      <w:bookmarkEnd w:id="10"/>
      <w:r w:rsidRPr="00A22A9C">
        <w:t>вносить пропозиції до виконавчого комітету Вараської міської ради з питань діяльності на території відповідного старостинського округу виконавчих органів Вараської міської ради, підприємств, установ, організацій комунальної власності та їх посадових осіб;</w:t>
      </w:r>
    </w:p>
    <w:p w:rsidR="00951325" w:rsidRPr="00A22A9C" w:rsidRDefault="00951325" w:rsidP="00951325">
      <w:pPr>
        <w:pStyle w:val="3"/>
      </w:pPr>
      <w:bookmarkStart w:id="11" w:name="n1452"/>
      <w:bookmarkEnd w:id="11"/>
      <w:r w:rsidRPr="00A22A9C">
        <w:t>бере участь у підготовці проектів рішень Вараської міської ради, що стосуються майна територіальної громади, розташованого на території відповідного старостинського округу;</w:t>
      </w:r>
    </w:p>
    <w:p w:rsidR="00951325" w:rsidRPr="00A22A9C" w:rsidRDefault="00951325" w:rsidP="00951325">
      <w:pPr>
        <w:pStyle w:val="3"/>
      </w:pPr>
      <w:bookmarkStart w:id="12" w:name="n1453"/>
      <w:bookmarkEnd w:id="12"/>
      <w:r w:rsidRPr="00A22A9C">
        <w:t>бере участь у здійсненні контролю за використанням об’єктів комунальної власності, розташованих на території відповідного старостинського округу;</w:t>
      </w:r>
    </w:p>
    <w:p w:rsidR="00951325" w:rsidRPr="00A22A9C" w:rsidRDefault="00951325" w:rsidP="00951325">
      <w:pPr>
        <w:pStyle w:val="3"/>
      </w:pPr>
      <w:bookmarkStart w:id="13" w:name="n1454"/>
      <w:bookmarkEnd w:id="13"/>
      <w:r w:rsidRPr="00A22A9C">
        <w:t>бере участь у здійсненні контролю за станом благоустрою відповідного села (сіл) та інформує Вараського міського голову, виконавчі органи Вараської міської ради про його результати;</w:t>
      </w:r>
    </w:p>
    <w:p w:rsidR="00951325" w:rsidRPr="00A22A9C" w:rsidRDefault="00951325" w:rsidP="00951325">
      <w:pPr>
        <w:pStyle w:val="3"/>
      </w:pPr>
      <w:bookmarkStart w:id="14" w:name="n1455"/>
      <w:bookmarkEnd w:id="14"/>
      <w:r w:rsidRPr="00A22A9C">
        <w:t>отримує від виконавчих органів Вараської міської ради, підприємств,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повноважень;</w:t>
      </w:r>
    </w:p>
    <w:p w:rsidR="00951325" w:rsidRPr="00A22A9C" w:rsidRDefault="00951325" w:rsidP="00951325">
      <w:pPr>
        <w:pStyle w:val="3"/>
      </w:pPr>
      <w:bookmarkStart w:id="15" w:name="n1456"/>
      <w:bookmarkEnd w:id="15"/>
      <w:r w:rsidRPr="00A22A9C">
        <w:t>сприяє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громадян у вирішенні питань місцевого значення у відповідному селі (селах);</w:t>
      </w:r>
    </w:p>
    <w:p w:rsidR="00951325" w:rsidRPr="00A22A9C" w:rsidRDefault="00951325" w:rsidP="00951325">
      <w:pPr>
        <w:pStyle w:val="3"/>
      </w:pPr>
      <w:bookmarkStart w:id="16" w:name="n1457"/>
      <w:bookmarkEnd w:id="16"/>
      <w:r w:rsidRPr="00A22A9C">
        <w:t>здійснює інші повноваження, визначені цим та іншими законами.</w:t>
      </w:r>
    </w:p>
    <w:p w:rsidR="00951325" w:rsidRPr="001830CA" w:rsidRDefault="00951325" w:rsidP="00951325">
      <w:pPr>
        <w:pStyle w:val="2"/>
        <w:rPr>
          <w:b/>
        </w:rPr>
      </w:pPr>
      <w:r w:rsidRPr="001830CA">
        <w:rPr>
          <w:b/>
          <w:shd w:val="clear" w:color="auto" w:fill="FFFFFF"/>
        </w:rPr>
        <w:t>Обов'язки старости: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 xml:space="preserve">додержуватися Конституції та законів України, актів Президента України, </w:t>
      </w:r>
      <w:r>
        <w:rPr>
          <w:shd w:val="clear" w:color="auto" w:fill="FFFFFF"/>
        </w:rPr>
        <w:t>Кабінету Міністрів України, Ста</w:t>
      </w:r>
      <w:r w:rsidRPr="00A22A9C">
        <w:rPr>
          <w:shd w:val="clear" w:color="auto" w:fill="FFFFFF"/>
        </w:rPr>
        <w:t>туту Вараської міської ради, Регламенту, цього Положення та інших нормативно-правових актів, що визначають порядок його діяльності та взаємовідносини з територіальною громадою, органами місцевого самоврядування та їхніми посадовими особами, громадою та її членами;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брати участь у засіданнях виконавчого комітету Вараської міської ради;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брати участь в організації та проведенні зборів членів відповідної громади та в оформленні документів цих зборів, вносити пропозиції до порядку денного зборів, організовувати виконання рішень зборів членів відповід</w:t>
      </w:r>
      <w:r w:rsidRPr="00A22A9C">
        <w:rPr>
          <w:shd w:val="clear" w:color="auto" w:fill="FFFFFF"/>
        </w:rPr>
        <w:softHyphen/>
        <w:t>ної громади та здійснювати моніторинг їх виконання;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lastRenderedPageBreak/>
        <w:t>сприяти виконанню на території сіл програм соціально-економічного та культурного розвитку, вносити до виконавчого комітету, інших виконавчих органів ради пропозиції з цих питань;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вести прийом членів громади в межах відповідного старостинського округу згідно з визначеним графіком прийому, здійснювати моніторинг стану дотримання їхніх прав і законних інтересів у сфері соціального захисту, культури, освіти, фізичної культури та спорту, житлово-комунального господарства, реалізації ними права на працю та медичну допомогу;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вести облік та узагальнювати пропозиції членів громади у межах відповідного старостинського округу з питань соціально-економічного та культурного розвитку цього старостинського округу, соціального, побутового та транспортного обслуговування його жителів;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приймати від членів територіальної громади у межах старостинського округу заяви, адресовані органам місце</w:t>
      </w:r>
      <w:r w:rsidRPr="00A22A9C">
        <w:rPr>
          <w:shd w:val="clear" w:color="auto" w:fill="FFFFFF"/>
        </w:rPr>
        <w:softHyphen/>
        <w:t>вого самоврядування Вараської міської ради та їхнім посадовим особам, передавати їх за призначенням;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здійснювати моніторинг благоустрою відповідного старостинського округу, вживати заходів щодо під</w:t>
      </w:r>
      <w:r w:rsidRPr="00A22A9C">
        <w:rPr>
          <w:shd w:val="clear" w:color="auto" w:fill="FFFFFF"/>
        </w:rPr>
        <w:softHyphen/>
        <w:t>тримання його у належному стані;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сприяти проведенню контрольних заходів на території відповідного ста</w:t>
      </w:r>
      <w:r>
        <w:rPr>
          <w:shd w:val="clear" w:color="auto" w:fill="FFFFFF"/>
        </w:rPr>
        <w:t>ростинського округу (землекорис</w:t>
      </w:r>
      <w:r w:rsidRPr="00A22A9C">
        <w:rPr>
          <w:shd w:val="clear" w:color="auto" w:fill="FFFFFF"/>
        </w:rPr>
        <w:t>тування, довкілля, об'єкти житлово-комунальної інфраструктури тощо);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здійснювати моніторинг дотримання на території відповідного старостинського округу громадського порядку, стану виконання встановлених рішеннями Вараської міської ради правил із питань благоустрою території населених пунктів територіальної громади, забезпечення в них чистоти і порядку, торгівлі на ринках та додержання тиші в громадських місцях тощо;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здійснювати контроль за дотриманням правил використання об'єктів комунальної власності територіальної громади, що розташовані на території відповідного старостинського округу;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сприяти діяльності органу (органам) самоорганізації населення відповідного старостинського округу;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надавати практичну допомогу органам самоорганізації населення у виконанні ними своїх завдань та повноважень;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не допускати на території відповідного старостинського округу дій чи бездіяльності, які можуть зашкоди</w:t>
      </w:r>
      <w:r w:rsidRPr="00A22A9C">
        <w:rPr>
          <w:shd w:val="clear" w:color="auto" w:fill="FFFFFF"/>
        </w:rPr>
        <w:softHyphen/>
        <w:t>ти інтересам Вараської міської ради та держави;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періодично звітувати (не рідше одного разу на рік) про свою роботу перед жителями відповідного села, на відкритій зустрічі з громадянами; на вимогу не менше половини депутатів Вараської міської ради староста інформує раду про свою роботу;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lastRenderedPageBreak/>
        <w:t>дотримуватися правил службової етики, встановлених нормативно-правовими актами України,  іншими актами її органів;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виконувати поточні доручення Вараської міської ради та її виконавчого комітету, міського голови, звітувати про їх виконання;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забезпечувати зберігання офіційних документів, пов'язаних із місцевим самоврядуванням відповідного ста</w:t>
      </w:r>
      <w:r w:rsidRPr="00A22A9C">
        <w:rPr>
          <w:shd w:val="clear" w:color="auto" w:fill="FFFFFF"/>
        </w:rPr>
        <w:softHyphen/>
        <w:t>ростинського округу, забезпечувати доступ до них осіб, яким це право надано у встановленому чинним законодавством порядку;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вести контроль за діловодством, обліком і звітністю із передачею документів до архіву;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надавати довідки, довідки-характеристики фізичним та юридичним особам, які проживають і розташовані на території відповідного старостинського округу;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здійснювати нотаріальні дії, здійснювати дії з реєстрації/зняття з реєстрації місця проживання осіб, керуючись у своїй діяльності законами України та іншими нормативно-пра</w:t>
      </w:r>
      <w:r w:rsidRPr="00A22A9C">
        <w:rPr>
          <w:shd w:val="clear" w:color="auto" w:fill="FFFFFF"/>
        </w:rPr>
        <w:softHyphen/>
        <w:t>вовими актами;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забезпечувати своєчасність та повноту сплати місцевих податків на території відповідного старостинського округу;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 xml:space="preserve">приймати участь у засіданнях опікунської ради; 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проводить моніторинг та облік кризових сімей, що опинилися у скрутних життєвих обставинах, а також громадян, які мають пільги відповідно до чинного законодавства  України;</w:t>
      </w:r>
    </w:p>
    <w:p w:rsidR="00951325" w:rsidRPr="00A22A9C" w:rsidRDefault="00951325" w:rsidP="00951325">
      <w:pPr>
        <w:pStyle w:val="3"/>
        <w:rPr>
          <w:shd w:val="clear" w:color="auto" w:fill="FFFFFF"/>
        </w:rPr>
      </w:pPr>
      <w:r w:rsidRPr="00A22A9C">
        <w:rPr>
          <w:shd w:val="clear" w:color="auto" w:fill="FFFFFF"/>
        </w:rPr>
        <w:t>шанобливо ставитися до жителів села (сіл) відповідного старостинського округу та належним чином про</w:t>
      </w:r>
      <w:r w:rsidRPr="00A22A9C">
        <w:rPr>
          <w:shd w:val="clear" w:color="auto" w:fill="FFFFFF"/>
        </w:rPr>
        <w:softHyphen/>
        <w:t>водити роботу з їх зверненнями до органів місцевого самоврядування;</w:t>
      </w:r>
    </w:p>
    <w:p w:rsidR="00951325" w:rsidRPr="00A22A9C" w:rsidRDefault="00951325" w:rsidP="00951325">
      <w:pPr>
        <w:pStyle w:val="3"/>
        <w:rPr>
          <w:shd w:val="clear" w:color="auto" w:fill="FFFFFF"/>
        </w:rPr>
      </w:pPr>
      <w:r w:rsidRPr="00A22A9C">
        <w:rPr>
          <w:shd w:val="clear" w:color="auto" w:fill="FFFFFF"/>
        </w:rPr>
        <w:t>приймає документи щодо різного виду соціальних допомог та вчиняє дії щодо їх оформлення та передачі до органів соціального захисту населення;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відповідає за ведення військового обліку на території сіл;</w:t>
      </w:r>
    </w:p>
    <w:p w:rsidR="00951325" w:rsidRPr="00A22A9C" w:rsidRDefault="00951325" w:rsidP="00951325">
      <w:pPr>
        <w:pStyle w:val="3"/>
      </w:pPr>
      <w:r w:rsidRPr="00A22A9C">
        <w:rPr>
          <w:shd w:val="clear" w:color="auto" w:fill="FFFFFF"/>
        </w:rPr>
        <w:t>здійснює інші обов’язки  визначені Статутом Вараської міської ради, цим Положенням.</w:t>
      </w:r>
    </w:p>
    <w:p w:rsidR="00951325" w:rsidRPr="001830CA" w:rsidRDefault="00951325" w:rsidP="00951325">
      <w:pPr>
        <w:pStyle w:val="2"/>
        <w:rPr>
          <w:b/>
        </w:rPr>
      </w:pPr>
      <w:r w:rsidRPr="001830CA">
        <w:rPr>
          <w:b/>
          <w:shd w:val="clear" w:color="auto" w:fill="FFFFFF"/>
        </w:rPr>
        <w:t>Староста має право: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офіційно представляти громаду, її членів в органах місцевого самоврядування Вараської міської ради;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брати участь із правом дорадчого голосу з питань, що стосуються його старостинського округу у пленарних засіданнях Вараської міської ради, засіданнях її постійних та тимчасових комісій;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на гарантований виступ на пленарних засіданнях Вараської міської ради, засіданнях її постій</w:t>
      </w:r>
      <w:r w:rsidRPr="00951325">
        <w:rPr>
          <w:shd w:val="clear" w:color="auto" w:fill="FFFFFF"/>
        </w:rPr>
        <w:softHyphen/>
        <w:t>них комісій із питань, що стосуються інтересів жителів відповідного старостинського округу;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lastRenderedPageBreak/>
        <w:t>одержувати від органів місцевого самоврядування Вараської міської ради та їхніх посадових осіб, а також від підприємств, установ, організацій комунальної форми власності, що розташовані на території громади, інформацію, документи та матеріали, які стосуються соціально-економічного та культурного розвитку відповідного старостинського округу;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погоджувати проекти рішень Вараської міської ради та її виконавчого комітету щодо майна та інших питань територіальної гро</w:t>
      </w:r>
      <w:r w:rsidRPr="00951325">
        <w:rPr>
          <w:shd w:val="clear" w:color="auto" w:fill="FFFFFF"/>
        </w:rPr>
        <w:softHyphen/>
        <w:t>мади, що віднесені до відповідного старостинського округу;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вносити пропозиції до порядку денного засідань виконавчого комітету Вараської міської ради з питань, які стосуються інте</w:t>
      </w:r>
      <w:r w:rsidRPr="00951325">
        <w:rPr>
          <w:shd w:val="clear" w:color="auto" w:fill="FFFFFF"/>
        </w:rPr>
        <w:softHyphen/>
        <w:t>ресів відповідної громади в межах відповідного старостинського округу, оголошувати на засіданнях виконавчо</w:t>
      </w:r>
      <w:r w:rsidRPr="00951325">
        <w:rPr>
          <w:shd w:val="clear" w:color="auto" w:fill="FFFFFF"/>
        </w:rPr>
        <w:softHyphen/>
        <w:t>го комітету тексти заяв та звернень відповідної громади, її членів із питань, що стосуються інтересів громади чи інтересів територіальної громади загалом;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порушувати у виконавчому комітеті Вараської міської ради питання про необхідність проведення перевірок із питань, відне</w:t>
      </w:r>
      <w:r w:rsidRPr="00951325">
        <w:rPr>
          <w:shd w:val="clear" w:color="auto" w:fill="FFFFFF"/>
        </w:rPr>
        <w:softHyphen/>
        <w:t>сених до компетенції ради та її органів, діяльності підприємств, установ і організацій, розташованих на території відповідного старостинського округу, незалежно від форми власності;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вносити пропозиції щодо усунення недоліків і порушень керівникам підприємств, установ і організацій незалежно від форми власності і органів, діяльність яких перевірялася відповідно до підпункту 7 цього пункту, а також органам, яким вони підпорядковані, порушувати питання про притягнення до відповідальності осіб, із вини яких сталося порушення;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пропонувати питання для розгляду органом (органами) самоорганізації населення відповідного старостин</w:t>
      </w:r>
      <w:r w:rsidRPr="00951325">
        <w:rPr>
          <w:shd w:val="clear" w:color="auto" w:fill="FFFFFF"/>
        </w:rPr>
        <w:softHyphen/>
        <w:t>ського округу;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вносити пропозиції щодо персонального складу громадських контрольних інспекцій, що створюються за рішенням загальних зборів Вараської міської ради, сприяти залученню членів внутрішньої громади до участі у здійсненні ними контрольних заходів на території відповідного старостинського округу;</w:t>
      </w:r>
    </w:p>
    <w:p w:rsidR="00951325" w:rsidRPr="00951325" w:rsidRDefault="00951325" w:rsidP="00951325">
      <w:pPr>
        <w:pStyle w:val="3"/>
        <w:rPr>
          <w:shd w:val="clear" w:color="auto" w:fill="FFFFFF"/>
        </w:rPr>
      </w:pPr>
      <w:r w:rsidRPr="00951325">
        <w:rPr>
          <w:shd w:val="clear" w:color="auto" w:fill="FFFFFF"/>
        </w:rPr>
        <w:t>звертатися до державних та муніципальних правоохоронних органів у разі виявлення порушень громад</w:t>
      </w:r>
      <w:r w:rsidRPr="00951325">
        <w:rPr>
          <w:shd w:val="clear" w:color="auto" w:fill="FFFFFF"/>
        </w:rPr>
        <w:softHyphen/>
        <w:t>ського порядку на території відповідного старостинського округу.</w:t>
      </w:r>
    </w:p>
    <w:p w:rsidR="00951325" w:rsidRPr="00951325" w:rsidRDefault="00951325" w:rsidP="00951325">
      <w:pPr>
        <w:pStyle w:val="3"/>
      </w:pPr>
      <w:r w:rsidRPr="00951325">
        <w:t>підписувати та видавати довідки,  віднесені до адмінпослуг, жителям села (сіл).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 xml:space="preserve">Із метою запобігання негативним наслідкам реального, потенційного конфлікту інтересів староста бере участь у розгляді, підготовці та прийнятті виконавчим комітетом Вараської міської ради рішень, де може виникнути конфлікт його інтересів, за умови самостійного публічного оголошення про </w:t>
      </w:r>
      <w:r w:rsidRPr="00A22A9C">
        <w:rPr>
          <w:shd w:val="clear" w:color="auto" w:fill="FFFFFF"/>
        </w:rPr>
        <w:lastRenderedPageBreak/>
        <w:t>такий конфлікт під час засідання виконавчого комітету, на якому розглядається відповідне питання із поданням відповідної заяви.</w:t>
      </w:r>
    </w:p>
    <w:p w:rsidR="00951325" w:rsidRDefault="00951325" w:rsidP="00951325">
      <w:pPr>
        <w:pStyle w:val="1"/>
      </w:pPr>
      <w:bookmarkStart w:id="17" w:name="_Toc63764854"/>
      <w:r>
        <w:t>ПОРЯДОК ОБРАННЯ ТА ПРИПИНЕННЯ ПОВНОВАЖЕННЯ СТАРОСТИ</w:t>
      </w:r>
      <w:bookmarkEnd w:id="17"/>
    </w:p>
    <w:p w:rsidR="00951325" w:rsidRPr="00A22A9C" w:rsidRDefault="00951325" w:rsidP="00951325">
      <w:pPr>
        <w:pStyle w:val="2"/>
      </w:pPr>
      <w:r w:rsidRPr="00A22A9C">
        <w:t xml:space="preserve">Відповідно до частини першої статті 54-1 Закону України «Про місцеве самоврядування в Україні» -  староста затверджується Вараською міською радою на строк її повноважень за пропозицією міського голови. </w:t>
      </w:r>
    </w:p>
    <w:p w:rsidR="00951325" w:rsidRPr="00A22A9C" w:rsidRDefault="00951325" w:rsidP="00951325">
      <w:pPr>
        <w:pStyle w:val="2"/>
      </w:pPr>
      <w:r w:rsidRPr="00A22A9C">
        <w:rPr>
          <w:color w:val="000000"/>
          <w:shd w:val="clear" w:color="auto" w:fill="FFFFFF"/>
        </w:rPr>
        <w:t>Повноваження старости припиняються достроково у разі:</w:t>
      </w:r>
    </w:p>
    <w:p w:rsidR="00951325" w:rsidRPr="00A22A9C" w:rsidRDefault="00951325" w:rsidP="00951325">
      <w:pPr>
        <w:pStyle w:val="3"/>
      </w:pPr>
      <w:r w:rsidRPr="00A22A9C">
        <w:t>його звернення з особистою заявою до Вараської  міської ради про складення ним повноважень старости;</w:t>
      </w:r>
    </w:p>
    <w:p w:rsidR="00951325" w:rsidRPr="00A22A9C" w:rsidRDefault="00951325" w:rsidP="00951325">
      <w:pPr>
        <w:pStyle w:val="3"/>
      </w:pPr>
      <w:bookmarkStart w:id="18" w:name="n1311"/>
      <w:bookmarkEnd w:id="18"/>
      <w:r w:rsidRPr="00A22A9C">
        <w:t>припинення громадянства України або виїзду на постійне проживання за межі України;</w:t>
      </w:r>
    </w:p>
    <w:p w:rsidR="00951325" w:rsidRPr="00A22A9C" w:rsidRDefault="00951325" w:rsidP="00951325">
      <w:pPr>
        <w:pStyle w:val="3"/>
      </w:pPr>
      <w:bookmarkStart w:id="19" w:name="n1312"/>
      <w:bookmarkEnd w:id="19"/>
      <w:r w:rsidRPr="00A22A9C">
        <w:t>набуття громадянства іншої держави;</w:t>
      </w:r>
    </w:p>
    <w:p w:rsidR="00951325" w:rsidRPr="00A22A9C" w:rsidRDefault="00951325" w:rsidP="00951325">
      <w:pPr>
        <w:pStyle w:val="3"/>
      </w:pPr>
      <w:bookmarkStart w:id="20" w:name="n1313"/>
      <w:bookmarkEnd w:id="20"/>
      <w:r w:rsidRPr="00A22A9C">
        <w:t>набрання законної сили обвинувальним вироком суду щодо нього;</w:t>
      </w:r>
    </w:p>
    <w:p w:rsidR="00951325" w:rsidRPr="00A22A9C" w:rsidRDefault="00951325" w:rsidP="00951325">
      <w:pPr>
        <w:pStyle w:val="3"/>
      </w:pPr>
      <w:bookmarkStart w:id="21" w:name="n1314"/>
      <w:bookmarkEnd w:id="21"/>
      <w:r w:rsidRPr="00A22A9C">
        <w:t>набрання законної сили рішенням суду про притягнення його до відповідальності за правопорушення, пов’язане з корупцією, яким накладено стягнення у виді позбавлення права займати посади або займатися діяльністю, що пов’язана з виконанням функцій держави або місцевого самоврядування;</w:t>
      </w:r>
    </w:p>
    <w:p w:rsidR="00951325" w:rsidRPr="00A22A9C" w:rsidRDefault="00951325" w:rsidP="00951325">
      <w:pPr>
        <w:pStyle w:val="3"/>
      </w:pPr>
      <w:bookmarkStart w:id="22" w:name="n1414"/>
      <w:bookmarkEnd w:id="22"/>
      <w:r w:rsidRPr="00A22A9C">
        <w:t>набрання законної сили рішенням суду про визнання його активів або активів, набутих за його дорученням іншими особами або в інших передбачених статтею 290 Цивільного процесуального кодексу України випадках, необґрунтованими та їх стягнення в дохід держави;</w:t>
      </w:r>
    </w:p>
    <w:p w:rsidR="00951325" w:rsidRPr="00A22A9C" w:rsidRDefault="00951325" w:rsidP="00951325">
      <w:pPr>
        <w:pStyle w:val="3"/>
      </w:pPr>
      <w:bookmarkStart w:id="23" w:name="n1413"/>
      <w:bookmarkStart w:id="24" w:name="n1315"/>
      <w:bookmarkEnd w:id="23"/>
      <w:bookmarkEnd w:id="24"/>
      <w:r w:rsidRPr="00A22A9C">
        <w:t>набрання законної сили рішенням суду про визнання його недієздатним, безвісно відсутнім чи оголошення померлим;</w:t>
      </w:r>
    </w:p>
    <w:p w:rsidR="00951325" w:rsidRPr="00A22A9C" w:rsidRDefault="00951325" w:rsidP="00951325">
      <w:pPr>
        <w:pStyle w:val="3"/>
      </w:pPr>
      <w:bookmarkStart w:id="25" w:name="n1316"/>
      <w:bookmarkEnd w:id="25"/>
      <w:r w:rsidRPr="00A22A9C">
        <w:t>його смерті.</w:t>
      </w:r>
    </w:p>
    <w:p w:rsidR="00951325" w:rsidRPr="00A22A9C" w:rsidRDefault="00951325" w:rsidP="00951325">
      <w:pPr>
        <w:pStyle w:val="2"/>
      </w:pPr>
      <w:r w:rsidRPr="00A22A9C">
        <w:t>Повноваження старости можуть бути достроково припинені за рішенням Вараської  міської ради, якщо він порушує Конституцію або закони України, права і свободи громадян, не забезпечує здійснення наданих йому повноважень. Рішення про дострокове припинення повноважень старости рада приймає таємним або відкритим голосуванням більшістю голосів від загального складу ради.</w:t>
      </w:r>
    </w:p>
    <w:p w:rsidR="00951325" w:rsidRPr="00A22A9C" w:rsidRDefault="00951325" w:rsidP="00951325">
      <w:pPr>
        <w:pStyle w:val="2"/>
      </w:pPr>
      <w:bookmarkStart w:id="26" w:name="n1355"/>
      <w:bookmarkEnd w:id="26"/>
      <w:r w:rsidRPr="00A22A9C">
        <w:t>Повноваження старости можуть бути достроково припинені також у випадку, передбаченому Законом України «Про правовий режим воєнного стану».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4.4. Повноваження старости припиняються достроково, а відповідна особа звільняється з посади: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із підстав, зазначених у пунктах 1, 2, 3 частини першої статті 79-1Закону України «Про місцеве самоврядування в Україні» (звернення з особистою заявою до Вараської міської ради про складення ним повноважень ста</w:t>
      </w:r>
      <w:r w:rsidRPr="00951325">
        <w:rPr>
          <w:shd w:val="clear" w:color="auto" w:fill="FFFFFF"/>
        </w:rPr>
        <w:softHyphen/>
      </w:r>
      <w:r w:rsidRPr="00951325">
        <w:rPr>
          <w:shd w:val="clear" w:color="auto" w:fill="FFFFFF"/>
        </w:rPr>
        <w:lastRenderedPageBreak/>
        <w:t>рости; припинення громадянства України або виїзд на постійне проживання за межі України; набуття громадянства іншої держави), - з дня прийняття Вараською міською радою рішення, яким береться до відома зазначений факт;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із підстав, зазначених у пунктах 4, 5, 6 частини першої статті 79-1 Закону України «Про місцеве самовря</w:t>
      </w:r>
      <w:r w:rsidRPr="00951325">
        <w:rPr>
          <w:shd w:val="clear" w:color="auto" w:fill="FFFFFF"/>
        </w:rPr>
        <w:softHyphen/>
        <w:t>дування в Україні» (набрання законної сили обвинувальним вироком суду щодо нього; набрання законної сили рішенням суду про притягнення його до відповідальності за правопорушення, пов'язане з корупцією, яким накла</w:t>
      </w:r>
      <w:r w:rsidRPr="00951325">
        <w:rPr>
          <w:shd w:val="clear" w:color="auto" w:fill="FFFFFF"/>
        </w:rPr>
        <w:softHyphen/>
        <w:t>дено стягнення у виді позбавлення права займати посади або займатися діяльністю, що пов'язана з виконанням функцій держави або місцевого самоврядування; набрання законної сили рішенням суду про визнання його недієздатним, безвісно відсутнім чи оголошення померлим), - з дня, наступного за днем одержання Вараською міською радою або її виконавчим комітетом копії відповідного рішення суду, без прийняття рішення відповідної ради;</w:t>
      </w:r>
    </w:p>
    <w:p w:rsidR="00951325" w:rsidRPr="00951325" w:rsidRDefault="00951325" w:rsidP="00951325">
      <w:pPr>
        <w:pStyle w:val="3"/>
      </w:pPr>
      <w:r w:rsidRPr="00951325">
        <w:rPr>
          <w:shd w:val="clear" w:color="auto" w:fill="FFFFFF"/>
        </w:rPr>
        <w:t>із підстави, зазначеної у пункті 7 частини першої статті 79-1 Закону України «Про місцеве самоврядування в Україні» (смерть старости), - з дня смерті, засвідченої свідоцтвом про смерть;</w:t>
      </w:r>
    </w:p>
    <w:p w:rsidR="00951325" w:rsidRPr="00951325" w:rsidRDefault="00951325" w:rsidP="00951325">
      <w:pPr>
        <w:pStyle w:val="3"/>
        <w:rPr>
          <w:rStyle w:val="rvts0"/>
          <w:lang w:val="uk-UA"/>
        </w:rPr>
      </w:pPr>
      <w:r w:rsidRPr="00951325">
        <w:rPr>
          <w:rStyle w:val="rvts0"/>
          <w:lang w:val="uk-UA"/>
        </w:rPr>
        <w:t xml:space="preserve">у випадку, передбаченому абзацом першим частини другої статті </w:t>
      </w:r>
      <w:r>
        <w:rPr>
          <w:shd w:val="clear" w:color="auto" w:fill="FFFFFF"/>
        </w:rPr>
        <w:t xml:space="preserve">79-1 </w:t>
      </w:r>
      <w:r w:rsidRPr="00951325">
        <w:rPr>
          <w:shd w:val="clear" w:color="auto" w:fill="FFFFFF"/>
        </w:rPr>
        <w:t>Закону України «Про місцеве самоврядування в Україні»</w:t>
      </w:r>
      <w:r>
        <w:rPr>
          <w:rStyle w:val="rvts0"/>
          <w:lang w:val="uk-UA"/>
        </w:rPr>
        <w:t xml:space="preserve">, - </w:t>
      </w:r>
      <w:r w:rsidRPr="00951325">
        <w:rPr>
          <w:rStyle w:val="rvts0"/>
          <w:lang w:val="uk-UA"/>
        </w:rPr>
        <w:t>з дня прийняття відповідною радою рішення про дострокове припинення повноважень старости;</w:t>
      </w:r>
    </w:p>
    <w:p w:rsidR="00951325" w:rsidRPr="00951325" w:rsidRDefault="00951325" w:rsidP="00951325">
      <w:pPr>
        <w:pStyle w:val="3"/>
      </w:pPr>
      <w:r w:rsidRPr="00951325">
        <w:rPr>
          <w:rStyle w:val="rvts0"/>
          <w:lang w:val="uk-UA"/>
        </w:rPr>
        <w:t xml:space="preserve">з підстави, зазначеної в абзаці другому частини другої  статті </w:t>
      </w:r>
      <w:r w:rsidRPr="00951325">
        <w:rPr>
          <w:shd w:val="clear" w:color="auto" w:fill="FFFFFF"/>
        </w:rPr>
        <w:t>79-1Закону України «Про місцеве самоврядування в Україні»</w:t>
      </w:r>
      <w:r w:rsidRPr="00951325">
        <w:rPr>
          <w:rStyle w:val="rvts0"/>
          <w:lang w:val="uk-UA"/>
        </w:rPr>
        <w:t>, - з дня набрання чинності актом Президента України про утворення відповідної військової адміністрації населеного пункту (населених пунктів).</w:t>
      </w:r>
      <w:r w:rsidRPr="00951325">
        <w:t> </w:t>
      </w:r>
    </w:p>
    <w:p w:rsidR="00951325" w:rsidRDefault="00951325" w:rsidP="00951325">
      <w:pPr>
        <w:pStyle w:val="1"/>
        <w:rPr>
          <w:shd w:val="clear" w:color="auto" w:fill="FFFFFF"/>
        </w:rPr>
      </w:pPr>
      <w:bookmarkStart w:id="27" w:name="_Toc63764855"/>
      <w:r>
        <w:rPr>
          <w:shd w:val="clear" w:color="auto" w:fill="FFFFFF"/>
        </w:rPr>
        <w:t>ОРГАНІЗАЦІЯ ДІЯЛЬНОСТІ СТАРОСТИ</w:t>
      </w:r>
      <w:bookmarkEnd w:id="27"/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Місце та режим роботи, правила внутрішнього розпорядку, діловодства та інші питання організації діяль</w:t>
      </w:r>
      <w:r w:rsidRPr="00A22A9C">
        <w:rPr>
          <w:shd w:val="clear" w:color="auto" w:fill="FFFFFF"/>
        </w:rPr>
        <w:softHyphen/>
        <w:t>ності старости визначаються Вараською міською радою та її виконавчим комітетом. Режим роботи старости відповідає режиму роботи Вараської міської ради.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Графік прийому жителів старостою затверджується розпорядженням сільського голови.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Інформаційне, матеріально-технічне та фінансове забезпечення діяльності старости здійснюється вико</w:t>
      </w:r>
      <w:r w:rsidRPr="00A22A9C">
        <w:rPr>
          <w:shd w:val="clear" w:color="auto" w:fill="FFFFFF"/>
        </w:rPr>
        <w:softHyphen/>
        <w:t>навчим комітетом Вараської міської ради і фінансується за рахунок бюджету Вараської міської ради.</w:t>
      </w:r>
    </w:p>
    <w:p w:rsidR="00951325" w:rsidRPr="00A22A9C" w:rsidRDefault="00951325" w:rsidP="00951325">
      <w:pPr>
        <w:pStyle w:val="2"/>
      </w:pPr>
      <w:r w:rsidRPr="00A22A9C">
        <w:rPr>
          <w:shd w:val="clear" w:color="auto" w:fill="FFFFFF"/>
        </w:rPr>
        <w:t>Старості видається номерна гербова печатка та штампи, відповідно до номеру старостинського округу (№1, №2, №3 і т.д</w:t>
      </w:r>
      <w:r>
        <w:rPr>
          <w:shd w:val="clear" w:color="auto" w:fill="FFFFFF"/>
        </w:rPr>
        <w:t>…</w:t>
      </w:r>
      <w:r w:rsidRPr="00A22A9C">
        <w:rPr>
          <w:shd w:val="clear" w:color="auto" w:fill="FFFFFF"/>
        </w:rPr>
        <w:t>), з метою надання адміністративних послуг жителям старостинського округу.</w:t>
      </w:r>
    </w:p>
    <w:p w:rsidR="00951325" w:rsidRDefault="00951325" w:rsidP="00951325">
      <w:pPr>
        <w:pStyle w:val="1"/>
        <w:rPr>
          <w:shd w:val="clear" w:color="auto" w:fill="FFFFFF"/>
        </w:rPr>
      </w:pPr>
      <w:bookmarkStart w:id="28" w:name="_Toc63764856"/>
      <w:r>
        <w:rPr>
          <w:shd w:val="clear" w:color="auto" w:fill="FFFFFF"/>
        </w:rPr>
        <w:lastRenderedPageBreak/>
        <w:t>ПІДЗВІТНІСТЬ, ПІДКОНТРОЛЬНІСТЬ ТА ВІДПОВІДАЛЬНІСТЬ СТАРОСТИ</w:t>
      </w:r>
      <w:bookmarkEnd w:id="28"/>
    </w:p>
    <w:p w:rsidR="00951325" w:rsidRPr="00A22A9C" w:rsidRDefault="00951325" w:rsidP="00CF0688">
      <w:pPr>
        <w:pStyle w:val="2"/>
        <w:rPr>
          <w:rStyle w:val="rvts0"/>
          <w:lang w:val="uk-UA"/>
        </w:rPr>
      </w:pPr>
      <w:r w:rsidRPr="00A22A9C">
        <w:rPr>
          <w:rStyle w:val="rvts0"/>
          <w:lang w:val="uk-UA"/>
        </w:rPr>
        <w:t>При здійсненні наданих повноважень староста є відповідальний і підзвітний Вараській міській раді та підконтрольний міському голові. Староста не рідше одного разу на рік звітує про свою роботу перед радою, а на вимогу не менш як третини депутатів - у визначений радою термін.</w:t>
      </w:r>
    </w:p>
    <w:p w:rsidR="00951325" w:rsidRPr="00A22A9C" w:rsidRDefault="00951325" w:rsidP="00CF0688">
      <w:pPr>
        <w:pStyle w:val="2"/>
      </w:pPr>
      <w:r w:rsidRPr="00A22A9C">
        <w:rPr>
          <w:color w:val="000000"/>
          <w:shd w:val="clear" w:color="auto" w:fill="FFFFFF"/>
        </w:rPr>
        <w:t>Староста може бути притягнений до матеріальної, цивільної, адміністративної та кримінальної відпові</w:t>
      </w:r>
      <w:r w:rsidRPr="00A22A9C">
        <w:rPr>
          <w:color w:val="000000"/>
          <w:shd w:val="clear" w:color="auto" w:fill="FFFFFF"/>
        </w:rPr>
        <w:softHyphen/>
        <w:t>дальності, визначеної чинним  законодавством України.</w:t>
      </w:r>
    </w:p>
    <w:p w:rsidR="00CF0688" w:rsidRDefault="00CF0688" w:rsidP="00951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325" w:rsidRDefault="00951325" w:rsidP="00951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325" w:rsidRPr="00A22A9C" w:rsidRDefault="00951325" w:rsidP="00CF06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Міський голова</w:t>
      </w:r>
      <w:r w:rsidRPr="00A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A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A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CF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A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A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Олександр МЕНЗУЛ</w:t>
      </w:r>
    </w:p>
    <w:p w:rsidR="00CF0688" w:rsidRDefault="00CF0688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951325" w:rsidRPr="00A22A9C" w:rsidRDefault="00951325" w:rsidP="00CF0688">
      <w:pPr>
        <w:pStyle w:val="1"/>
      </w:pPr>
      <w:bookmarkStart w:id="29" w:name="_Toc63593533"/>
      <w:bookmarkStart w:id="30" w:name="_Toc63764857"/>
      <w:r w:rsidRPr="00A22A9C">
        <w:lastRenderedPageBreak/>
        <w:t>Додаток. Схема організаційної структури</w:t>
      </w:r>
      <w:bookmarkEnd w:id="29"/>
      <w:bookmarkEnd w:id="30"/>
    </w:p>
    <w:p w:rsidR="00951325" w:rsidRPr="00A22A9C" w:rsidRDefault="00951325" w:rsidP="00951325">
      <w:pPr>
        <w:rPr>
          <w:lang w:val="uk-UA"/>
        </w:rPr>
      </w:pPr>
    </w:p>
    <w:bookmarkStart w:id="31" w:name="_GoBack"/>
    <w:bookmarkEnd w:id="31"/>
    <w:p w:rsidR="00951325" w:rsidRPr="00A22A9C" w:rsidRDefault="006C7BB3" w:rsidP="00951325">
      <w:pPr>
        <w:rPr>
          <w:lang w:val="uk-UA"/>
        </w:rPr>
      </w:pPr>
      <w:r w:rsidRPr="006C7BB3">
        <w:rPr>
          <w:b/>
          <w:bCs/>
          <w:sz w:val="28"/>
          <w:szCs w:val="28"/>
          <w:lang w:val="uk-UA"/>
        </w:rPr>
      </w:r>
      <w:r w:rsidRPr="006C7BB3">
        <w:rPr>
          <w:b/>
          <w:bCs/>
          <w:sz w:val="28"/>
          <w:szCs w:val="28"/>
          <w:lang w:val="uk-UA"/>
        </w:rPr>
        <w:pict>
          <v:group id="_x0000_s1045" editas="canvas" style="width:459pt;height:7in;mso-position-horizontal-relative:char;mso-position-vertical-relative:line" coordorigin="1701,2100" coordsize="9180,100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701;top:2100;width:9180;height:10080" o:preferrelative="f">
              <v:fill o:detectmouseclick="t"/>
              <v:path o:extrusionok="t" o:connecttype="none"/>
              <o:lock v:ext="edit" text="t"/>
            </v:shape>
            <v:rect id="_x0000_s1047" style="position:absolute;left:3861;top:4620;width:4320;height:510">
              <v:textbox style="mso-next-textbox:#_x0000_s1047">
                <w:txbxContent>
                  <w:p w:rsidR="00951325" w:rsidRPr="00AF0C41" w:rsidRDefault="00270BDC" w:rsidP="00951325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Віче старост</w:t>
                    </w:r>
                    <w:r w:rsidR="00951325"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 (</w:t>
                    </w:r>
                    <w:r w:rsidR="00951325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8</w:t>
                    </w:r>
                    <w:r w:rsidR="00951325"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)</w:t>
                    </w:r>
                  </w:p>
                </w:txbxContent>
              </v:textbox>
            </v:rect>
            <v:rect id="_x0000_s1048" style="position:absolute;left:3861;top:5493;width:4320;height:870">
              <v:textbox>
                <w:txbxContent>
                  <w:p w:rsidR="00951325" w:rsidRPr="00AF0C41" w:rsidRDefault="00951325" w:rsidP="0095132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Старости– </w:t>
                    </w: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7</w:t>
                    </w: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)</w:t>
                    </w:r>
                  </w:p>
                  <w:p w:rsidR="00951325" w:rsidRPr="00AF0C41" w:rsidRDefault="00951325" w:rsidP="0095132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Головний спеціаліст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 xml:space="preserve">– </w:t>
                    </w: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1</w:t>
                    </w: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)</w:t>
                    </w:r>
                  </w:p>
                </w:txbxContent>
              </v:textbox>
            </v:rect>
            <v:line id="_x0000_s1049" style="position:absolute" from="6020,5132" to="6021,5491"/>
            <v:line id="_x0000_s1050" style="position:absolute" from="6021,2980" to="6022,3520"/>
            <v:rect id="_x0000_s1051" style="position:absolute;left:3861;top:2461;width:4260;height:517">
              <v:textbox>
                <w:txbxContent>
                  <w:p w:rsidR="00951325" w:rsidRPr="00AF0C41" w:rsidRDefault="00951325" w:rsidP="00951325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 w:rsidRPr="00AF0C41"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Міський голова</w:t>
                    </w:r>
                  </w:p>
                </w:txbxContent>
              </v:textbox>
            </v:rect>
            <v:rect id="_x0000_s1052" style="position:absolute;left:3861;top:3540;width:4320;height:510">
              <v:textbox style="mso-next-textbox:#_x0000_s1052">
                <w:txbxContent>
                  <w:p w:rsidR="00951325" w:rsidRPr="00AF0C41" w:rsidRDefault="00951325" w:rsidP="00951325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  <w:t>Заступник міського голови</w:t>
                    </w:r>
                  </w:p>
                </w:txbxContent>
              </v:textbox>
            </v:rect>
            <v:line id="_x0000_s1053" style="position:absolute" from="6021,4080" to="6022,4620"/>
            <w10:wrap type="none"/>
            <w10:anchorlock/>
          </v:group>
        </w:pict>
      </w:r>
    </w:p>
    <w:p w:rsidR="008935EE" w:rsidRPr="00951325" w:rsidRDefault="008935EE" w:rsidP="00951325"/>
    <w:sectPr w:rsidR="008935EE" w:rsidRPr="00951325" w:rsidSect="009A7979">
      <w:headerReference w:type="default" r:id="rId7"/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5B4" w:rsidRDefault="00B345B4" w:rsidP="0089245C">
      <w:pPr>
        <w:spacing w:after="0" w:line="240" w:lineRule="auto"/>
      </w:pPr>
      <w:r>
        <w:separator/>
      </w:r>
    </w:p>
  </w:endnote>
  <w:endnote w:type="continuationSeparator" w:id="1">
    <w:p w:rsidR="00B345B4" w:rsidRDefault="00B345B4" w:rsidP="0089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5B4" w:rsidRDefault="00B345B4" w:rsidP="0089245C">
      <w:pPr>
        <w:spacing w:after="0" w:line="240" w:lineRule="auto"/>
      </w:pPr>
      <w:r>
        <w:separator/>
      </w:r>
    </w:p>
  </w:footnote>
  <w:footnote w:type="continuationSeparator" w:id="1">
    <w:p w:rsidR="00B345B4" w:rsidRDefault="00B345B4" w:rsidP="0089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3801186"/>
      <w:docPartObj>
        <w:docPartGallery w:val="Page Numbers (Top of Page)"/>
        <w:docPartUnique/>
      </w:docPartObj>
    </w:sdtPr>
    <w:sdtContent>
      <w:p w:rsidR="0089245C" w:rsidRDefault="006C7BB3" w:rsidP="0089245C">
        <w:pPr>
          <w:pStyle w:val="a9"/>
          <w:jc w:val="center"/>
        </w:pPr>
        <w:r>
          <w:fldChar w:fldCharType="begin"/>
        </w:r>
        <w:r w:rsidR="0089245C">
          <w:instrText>PAGE   \* MERGEFORMAT</w:instrText>
        </w:r>
        <w:r>
          <w:fldChar w:fldCharType="separate"/>
        </w:r>
        <w:r w:rsidR="0080670A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D28"/>
    <w:multiLevelType w:val="multilevel"/>
    <w:tmpl w:val="B91AB0DC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1A0B5D"/>
    <w:multiLevelType w:val="multilevel"/>
    <w:tmpl w:val="4F3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62FB3"/>
    <w:multiLevelType w:val="hybridMultilevel"/>
    <w:tmpl w:val="376A2D5E"/>
    <w:lvl w:ilvl="0" w:tplc="0422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414C3099"/>
    <w:multiLevelType w:val="multilevel"/>
    <w:tmpl w:val="CC509D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25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4">
    <w:nsid w:val="541C736B"/>
    <w:multiLevelType w:val="multilevel"/>
    <w:tmpl w:val="1A7A07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74D57117"/>
    <w:multiLevelType w:val="hybridMultilevel"/>
    <w:tmpl w:val="AB4E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A88"/>
    <w:rsid w:val="000007CD"/>
    <w:rsid w:val="00000ECE"/>
    <w:rsid w:val="00017408"/>
    <w:rsid w:val="000371B8"/>
    <w:rsid w:val="0006293D"/>
    <w:rsid w:val="00066076"/>
    <w:rsid w:val="000849CF"/>
    <w:rsid w:val="000E61F4"/>
    <w:rsid w:val="001238AB"/>
    <w:rsid w:val="00136847"/>
    <w:rsid w:val="00156CF4"/>
    <w:rsid w:val="001830CA"/>
    <w:rsid w:val="001A4B30"/>
    <w:rsid w:val="00213A88"/>
    <w:rsid w:val="00236AE7"/>
    <w:rsid w:val="002638BC"/>
    <w:rsid w:val="00270BDC"/>
    <w:rsid w:val="00297487"/>
    <w:rsid w:val="002A22F9"/>
    <w:rsid w:val="002D1DC2"/>
    <w:rsid w:val="00337002"/>
    <w:rsid w:val="0036642E"/>
    <w:rsid w:val="00417435"/>
    <w:rsid w:val="00432A78"/>
    <w:rsid w:val="00453F15"/>
    <w:rsid w:val="00455218"/>
    <w:rsid w:val="00466935"/>
    <w:rsid w:val="00485F87"/>
    <w:rsid w:val="004B4C0E"/>
    <w:rsid w:val="004C4518"/>
    <w:rsid w:val="004D3852"/>
    <w:rsid w:val="004D4994"/>
    <w:rsid w:val="004E5E5E"/>
    <w:rsid w:val="00501420"/>
    <w:rsid w:val="005070C0"/>
    <w:rsid w:val="0052560F"/>
    <w:rsid w:val="00564340"/>
    <w:rsid w:val="00574116"/>
    <w:rsid w:val="005810D4"/>
    <w:rsid w:val="00587B25"/>
    <w:rsid w:val="00590927"/>
    <w:rsid w:val="0059488E"/>
    <w:rsid w:val="005A197F"/>
    <w:rsid w:val="005C347F"/>
    <w:rsid w:val="00615628"/>
    <w:rsid w:val="00621662"/>
    <w:rsid w:val="00631FA5"/>
    <w:rsid w:val="00637FFA"/>
    <w:rsid w:val="0064230D"/>
    <w:rsid w:val="00651E09"/>
    <w:rsid w:val="00664D61"/>
    <w:rsid w:val="00697023"/>
    <w:rsid w:val="006A5463"/>
    <w:rsid w:val="006C4E6D"/>
    <w:rsid w:val="006C7BB3"/>
    <w:rsid w:val="006F1473"/>
    <w:rsid w:val="00712FBC"/>
    <w:rsid w:val="007461E1"/>
    <w:rsid w:val="007551A4"/>
    <w:rsid w:val="007640F1"/>
    <w:rsid w:val="0078718D"/>
    <w:rsid w:val="007B453C"/>
    <w:rsid w:val="0080670A"/>
    <w:rsid w:val="008101EA"/>
    <w:rsid w:val="0084544F"/>
    <w:rsid w:val="00850475"/>
    <w:rsid w:val="0086083D"/>
    <w:rsid w:val="00865506"/>
    <w:rsid w:val="00871A51"/>
    <w:rsid w:val="00891FC0"/>
    <w:rsid w:val="0089245C"/>
    <w:rsid w:val="008935EE"/>
    <w:rsid w:val="00895319"/>
    <w:rsid w:val="008B4A7B"/>
    <w:rsid w:val="00906780"/>
    <w:rsid w:val="00943293"/>
    <w:rsid w:val="00945678"/>
    <w:rsid w:val="00951325"/>
    <w:rsid w:val="009670B3"/>
    <w:rsid w:val="00972CE4"/>
    <w:rsid w:val="00974266"/>
    <w:rsid w:val="00990C31"/>
    <w:rsid w:val="00993623"/>
    <w:rsid w:val="009A7979"/>
    <w:rsid w:val="009B28F2"/>
    <w:rsid w:val="009E0574"/>
    <w:rsid w:val="00A361F8"/>
    <w:rsid w:val="00A84D14"/>
    <w:rsid w:val="00AC6C68"/>
    <w:rsid w:val="00AF0C41"/>
    <w:rsid w:val="00B2121E"/>
    <w:rsid w:val="00B345B4"/>
    <w:rsid w:val="00B35789"/>
    <w:rsid w:val="00B43331"/>
    <w:rsid w:val="00B61FD9"/>
    <w:rsid w:val="00B64056"/>
    <w:rsid w:val="00BF70D2"/>
    <w:rsid w:val="00C010FE"/>
    <w:rsid w:val="00C15591"/>
    <w:rsid w:val="00C22FCB"/>
    <w:rsid w:val="00C37E2B"/>
    <w:rsid w:val="00C6623B"/>
    <w:rsid w:val="00CA42E5"/>
    <w:rsid w:val="00CC555B"/>
    <w:rsid w:val="00CE1E0F"/>
    <w:rsid w:val="00CF0688"/>
    <w:rsid w:val="00D4022A"/>
    <w:rsid w:val="00D55C42"/>
    <w:rsid w:val="00D5703A"/>
    <w:rsid w:val="00D63524"/>
    <w:rsid w:val="00D7130A"/>
    <w:rsid w:val="00D757D3"/>
    <w:rsid w:val="00D82F1A"/>
    <w:rsid w:val="00DC1FB6"/>
    <w:rsid w:val="00E37D58"/>
    <w:rsid w:val="00E67D12"/>
    <w:rsid w:val="00E706C5"/>
    <w:rsid w:val="00E818DA"/>
    <w:rsid w:val="00E83BCF"/>
    <w:rsid w:val="00EB279A"/>
    <w:rsid w:val="00EB7704"/>
    <w:rsid w:val="00EE0FCB"/>
    <w:rsid w:val="00F02985"/>
    <w:rsid w:val="00F13A0B"/>
    <w:rsid w:val="00F20340"/>
    <w:rsid w:val="00F30E94"/>
    <w:rsid w:val="00F538C9"/>
    <w:rsid w:val="00F76B55"/>
    <w:rsid w:val="00F82142"/>
    <w:rsid w:val="00F90659"/>
    <w:rsid w:val="00F90B19"/>
    <w:rsid w:val="00F945E3"/>
    <w:rsid w:val="00FB57E4"/>
    <w:rsid w:val="00FC1C30"/>
    <w:rsid w:val="00FE20EF"/>
    <w:rsid w:val="00FF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2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51325"/>
    <w:pPr>
      <w:keepNext/>
      <w:keepLines/>
      <w:numPr>
        <w:numId w:val="4"/>
      </w:numPr>
      <w:spacing w:before="360" w:after="240" w:line="240" w:lineRule="auto"/>
      <w:outlineLvl w:val="0"/>
    </w:pPr>
    <w:rPr>
      <w:rFonts w:ascii="Times New Roman" w:hAnsi="Times New Roman" w:cs="Times New Roman"/>
      <w:b/>
      <w:caps/>
      <w:color w:val="000000"/>
      <w:sz w:val="32"/>
      <w:szCs w:val="28"/>
      <w:lang/>
    </w:rPr>
  </w:style>
  <w:style w:type="paragraph" w:styleId="2">
    <w:name w:val="heading 2"/>
    <w:basedOn w:val="1"/>
    <w:next w:val="a"/>
    <w:link w:val="20"/>
    <w:qFormat/>
    <w:rsid w:val="00CF0688"/>
    <w:pPr>
      <w:keepNext w:val="0"/>
      <w:keepLines w:val="0"/>
      <w:numPr>
        <w:ilvl w:val="1"/>
      </w:numPr>
      <w:spacing w:before="120" w:after="0"/>
      <w:jc w:val="both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qFormat/>
    <w:rsid w:val="00697023"/>
    <w:pPr>
      <w:numPr>
        <w:ilvl w:val="2"/>
      </w:numPr>
      <w:spacing w:before="0" w:after="120"/>
      <w:ind w:left="993" w:hanging="851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670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8935EE"/>
    <w:pPr>
      <w:keepNext/>
      <w:keepLines/>
      <w:numPr>
        <w:ilvl w:val="4"/>
        <w:numId w:val="4"/>
      </w:numPr>
      <w:spacing w:after="120" w:line="240" w:lineRule="auto"/>
      <w:jc w:val="both"/>
      <w:outlineLvl w:val="4"/>
    </w:pPr>
    <w:rPr>
      <w:rFonts w:cs="Times New Roman"/>
      <w:sz w:val="24"/>
      <w:szCs w:val="24"/>
      <w:lang/>
    </w:rPr>
  </w:style>
  <w:style w:type="paragraph" w:styleId="6">
    <w:name w:val="heading 6"/>
    <w:basedOn w:val="a"/>
    <w:next w:val="a"/>
    <w:link w:val="60"/>
    <w:uiPriority w:val="9"/>
    <w:qFormat/>
    <w:rsid w:val="008935EE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cs="Times New Roman"/>
      <w:b/>
      <w:bCs/>
      <w:lang/>
    </w:rPr>
  </w:style>
  <w:style w:type="paragraph" w:styleId="7">
    <w:name w:val="heading 7"/>
    <w:basedOn w:val="a"/>
    <w:next w:val="a"/>
    <w:link w:val="70"/>
    <w:uiPriority w:val="9"/>
    <w:qFormat/>
    <w:rsid w:val="008935EE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cs="Times New Roman"/>
      <w:sz w:val="24"/>
      <w:szCs w:val="24"/>
      <w:lang/>
    </w:rPr>
  </w:style>
  <w:style w:type="paragraph" w:styleId="8">
    <w:name w:val="heading 8"/>
    <w:basedOn w:val="a"/>
    <w:next w:val="a"/>
    <w:link w:val="80"/>
    <w:uiPriority w:val="9"/>
    <w:qFormat/>
    <w:rsid w:val="008935EE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cs="Times New Roman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uiPriority w:val="9"/>
    <w:qFormat/>
    <w:rsid w:val="008935EE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Calibri Light" w:hAnsi="Calibri Light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A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8718D"/>
    <w:rPr>
      <w:rFonts w:ascii="Times New Roman" w:hAnsi="Times New Roman"/>
      <w:b w:val="0"/>
      <w:bCs/>
      <w:sz w:val="28"/>
    </w:rPr>
  </w:style>
  <w:style w:type="character" w:styleId="a5">
    <w:name w:val="Emphasis"/>
    <w:basedOn w:val="a0"/>
    <w:uiPriority w:val="20"/>
    <w:qFormat/>
    <w:rsid w:val="00213A88"/>
    <w:rPr>
      <w:i/>
      <w:iCs/>
    </w:rPr>
  </w:style>
  <w:style w:type="paragraph" w:styleId="a6">
    <w:name w:val="No Spacing"/>
    <w:uiPriority w:val="1"/>
    <w:qFormat/>
    <w:rsid w:val="008B4A7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660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51325"/>
    <w:rPr>
      <w:rFonts w:ascii="Times New Roman" w:eastAsia="Times New Roman" w:hAnsi="Times New Roman" w:cs="Times New Roman"/>
      <w:b/>
      <w:caps/>
      <w:color w:val="000000"/>
      <w:sz w:val="32"/>
      <w:szCs w:val="28"/>
      <w:lang/>
    </w:rPr>
  </w:style>
  <w:style w:type="character" w:customStyle="1" w:styleId="20">
    <w:name w:val="Заголовок 2 Знак"/>
    <w:basedOn w:val="a0"/>
    <w:link w:val="2"/>
    <w:rsid w:val="00CF0688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697023"/>
    <w:rPr>
      <w:rFonts w:ascii="Times New Roman" w:eastAsia="Times New Roman" w:hAnsi="Times New Roman" w:cs="Times New Roman"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uiPriority w:val="9"/>
    <w:rsid w:val="008935EE"/>
    <w:rPr>
      <w:rFonts w:ascii="Calibri" w:eastAsia="Times New Roman" w:hAnsi="Calibri" w:cs="Times New Roman"/>
      <w:sz w:val="24"/>
      <w:szCs w:val="24"/>
      <w:lang/>
    </w:rPr>
  </w:style>
  <w:style w:type="character" w:customStyle="1" w:styleId="60">
    <w:name w:val="Заголовок 6 Знак"/>
    <w:basedOn w:val="a0"/>
    <w:link w:val="6"/>
    <w:uiPriority w:val="9"/>
    <w:rsid w:val="008935EE"/>
    <w:rPr>
      <w:rFonts w:ascii="Calibri" w:eastAsia="Times New Roman" w:hAnsi="Calibri" w:cs="Times New Roman"/>
      <w:b/>
      <w:bCs/>
      <w:lang/>
    </w:rPr>
  </w:style>
  <w:style w:type="character" w:customStyle="1" w:styleId="70">
    <w:name w:val="Заголовок 7 Знак"/>
    <w:basedOn w:val="a0"/>
    <w:link w:val="7"/>
    <w:uiPriority w:val="9"/>
    <w:rsid w:val="008935EE"/>
    <w:rPr>
      <w:rFonts w:ascii="Calibri" w:eastAsia="Times New Roman" w:hAnsi="Calibri" w:cs="Times New Roman"/>
      <w:sz w:val="24"/>
      <w:szCs w:val="24"/>
      <w:lang/>
    </w:rPr>
  </w:style>
  <w:style w:type="character" w:customStyle="1" w:styleId="80">
    <w:name w:val="Заголовок 8 Знак"/>
    <w:basedOn w:val="a0"/>
    <w:link w:val="8"/>
    <w:uiPriority w:val="9"/>
    <w:rsid w:val="008935EE"/>
    <w:rPr>
      <w:rFonts w:ascii="Calibri" w:eastAsia="Times New Roman" w:hAnsi="Calibri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uiPriority w:val="9"/>
    <w:rsid w:val="008935EE"/>
    <w:rPr>
      <w:rFonts w:ascii="Calibri Light" w:eastAsia="Times New Roman" w:hAnsi="Calibri Light" w:cs="Times New Roman"/>
      <w:lang/>
    </w:rPr>
  </w:style>
  <w:style w:type="paragraph" w:customStyle="1" w:styleId="11">
    <w:name w:val="Обычный1"/>
    <w:uiPriority w:val="99"/>
    <w:rsid w:val="009670B3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12">
    <w:name w:val="toc 1"/>
    <w:basedOn w:val="a"/>
    <w:next w:val="a"/>
    <w:autoRedefine/>
    <w:uiPriority w:val="39"/>
    <w:unhideWhenUsed/>
    <w:rsid w:val="009670B3"/>
    <w:pPr>
      <w:spacing w:before="120" w:after="120" w:line="240" w:lineRule="auto"/>
    </w:pPr>
    <w:rPr>
      <w:rFonts w:cs="Times New Roman"/>
      <w:b/>
      <w:bCs/>
      <w:caps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9670B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670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header"/>
    <w:basedOn w:val="a"/>
    <w:link w:val="aa"/>
    <w:uiPriority w:val="99"/>
    <w:unhideWhenUsed/>
    <w:rsid w:val="00892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245C"/>
  </w:style>
  <w:style w:type="paragraph" w:styleId="ab">
    <w:name w:val="footer"/>
    <w:basedOn w:val="a"/>
    <w:link w:val="ac"/>
    <w:uiPriority w:val="99"/>
    <w:unhideWhenUsed/>
    <w:rsid w:val="00892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45C"/>
  </w:style>
  <w:style w:type="paragraph" w:customStyle="1" w:styleId="rvps2">
    <w:name w:val="rvps2"/>
    <w:basedOn w:val="a"/>
    <w:uiPriority w:val="99"/>
    <w:rsid w:val="0095132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37">
    <w:name w:val="rvts37"/>
    <w:basedOn w:val="a0"/>
    <w:uiPriority w:val="99"/>
    <w:rsid w:val="00951325"/>
  </w:style>
  <w:style w:type="character" w:customStyle="1" w:styleId="rvts0">
    <w:name w:val="rvts0"/>
    <w:basedOn w:val="a0"/>
    <w:uiPriority w:val="99"/>
    <w:rsid w:val="00951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11143</Words>
  <Characters>6353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Userr</cp:lastModifiedBy>
  <cp:revision>2</cp:revision>
  <dcterms:created xsi:type="dcterms:W3CDTF">2021-02-09T15:33:00Z</dcterms:created>
  <dcterms:modified xsi:type="dcterms:W3CDTF">2021-02-09T15:33:00Z</dcterms:modified>
</cp:coreProperties>
</file>