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7A" w:rsidRPr="00561B7A" w:rsidRDefault="009673A3" w:rsidP="00C87756">
      <w:pPr>
        <w:tabs>
          <w:tab w:val="left" w:pos="567"/>
        </w:tabs>
        <w:ind w:hanging="13"/>
        <w:jc w:val="center"/>
        <w:rPr>
          <w:rFonts w:ascii="Times New Roman CYR" w:hAnsi="Times New Roman CYR"/>
          <w:bCs/>
          <w:sz w:val="28"/>
          <w:szCs w:val="28"/>
          <w:lang w:val="uk-UA"/>
        </w:rPr>
      </w:pPr>
      <w:r>
        <w:rPr>
          <w:rFonts w:ascii="Times New Roman CYR" w:hAnsi="Times New Roman CYR"/>
          <w:bCs/>
          <w:noProof/>
          <w:sz w:val="28"/>
          <w:szCs w:val="20"/>
          <w:lang w:val="uk-UA" w:eastAsia="uk-UA"/>
        </w:rPr>
        <w:drawing>
          <wp:inline distT="0" distB="0" distL="0" distR="0">
            <wp:extent cx="527050" cy="64135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050" cy="641350"/>
                    </a:xfrm>
                    <a:prstGeom prst="rect">
                      <a:avLst/>
                    </a:prstGeom>
                    <a:solidFill>
                      <a:srgbClr val="FFFFFF"/>
                    </a:solidFill>
                    <a:ln>
                      <a:noFill/>
                    </a:ln>
                  </pic:spPr>
                </pic:pic>
              </a:graphicData>
            </a:graphic>
          </wp:inline>
        </w:drawing>
      </w:r>
    </w:p>
    <w:p w:rsidR="00561B7A" w:rsidRPr="00561B7A" w:rsidRDefault="00561B7A" w:rsidP="00561B7A">
      <w:pPr>
        <w:keepNext/>
        <w:jc w:val="center"/>
        <w:outlineLvl w:val="2"/>
        <w:rPr>
          <w:sz w:val="26"/>
          <w:szCs w:val="28"/>
          <w:lang w:val="uk-UA"/>
        </w:rPr>
      </w:pPr>
      <w:r w:rsidRPr="00561B7A">
        <w:rPr>
          <w:b/>
          <w:sz w:val="26"/>
          <w:szCs w:val="28"/>
          <w:lang w:val="uk-UA"/>
        </w:rPr>
        <w:t>УКРАЇНА</w:t>
      </w:r>
    </w:p>
    <w:p w:rsidR="00561B7A" w:rsidRPr="00561B7A" w:rsidRDefault="00561B7A" w:rsidP="00561B7A">
      <w:pPr>
        <w:keepNext/>
        <w:jc w:val="center"/>
        <w:outlineLvl w:val="2"/>
        <w:rPr>
          <w:b/>
          <w:sz w:val="26"/>
          <w:szCs w:val="28"/>
          <w:lang w:val="uk-UA"/>
        </w:rPr>
      </w:pPr>
      <w:r w:rsidRPr="00561B7A">
        <w:rPr>
          <w:b/>
          <w:sz w:val="26"/>
          <w:szCs w:val="28"/>
          <w:lang w:val="uk-UA"/>
        </w:rPr>
        <w:t>ВИКОНАВЧИЙ КОМІТЕТ ВАРАСЬКОЇ МІСЬКОЇ РАДИ</w:t>
      </w:r>
    </w:p>
    <w:p w:rsidR="00561B7A" w:rsidRPr="00561B7A" w:rsidRDefault="00561B7A" w:rsidP="00561B7A">
      <w:pPr>
        <w:keepNext/>
        <w:jc w:val="center"/>
        <w:outlineLvl w:val="2"/>
        <w:rPr>
          <w:sz w:val="26"/>
          <w:szCs w:val="28"/>
          <w:lang w:val="uk-UA"/>
        </w:rPr>
      </w:pPr>
      <w:r w:rsidRPr="00561B7A">
        <w:rPr>
          <w:b/>
          <w:sz w:val="26"/>
          <w:szCs w:val="28"/>
          <w:lang w:val="uk-UA"/>
        </w:rPr>
        <w:t>РІВНЕНСЬКОЇ ОБЛАСТІ</w:t>
      </w:r>
    </w:p>
    <w:p w:rsidR="00561B7A" w:rsidRPr="00561B7A" w:rsidRDefault="00561B7A" w:rsidP="00561B7A">
      <w:pPr>
        <w:jc w:val="center"/>
        <w:rPr>
          <w:rFonts w:ascii="Times New Roman CYR" w:hAnsi="Times New Roman CYR"/>
          <w:b/>
          <w:sz w:val="28"/>
          <w:szCs w:val="28"/>
          <w:lang w:val="uk-UA"/>
        </w:rPr>
      </w:pPr>
      <w:r w:rsidRPr="00561B7A">
        <w:rPr>
          <w:rFonts w:ascii="Times New Roman CYR" w:hAnsi="Times New Roman CYR"/>
          <w:b/>
          <w:sz w:val="28"/>
          <w:szCs w:val="28"/>
          <w:lang w:val="uk-UA"/>
        </w:rPr>
        <w:t>ФІНАНСОВЕ УПРАВЛІННЯ</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bCs/>
          <w:sz w:val="20"/>
          <w:szCs w:val="20"/>
          <w:lang w:val="uk-UA"/>
        </w:rPr>
        <w:t>майдан Незалежності, 1, м.Вараш, Рівненська область, 34400</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sz w:val="20"/>
          <w:szCs w:val="20"/>
          <w:lang w:val="uk-UA"/>
        </w:rPr>
        <w:t>телефон / факс (03636) -2-</w:t>
      </w:r>
      <w:r w:rsidR="00475EA1">
        <w:rPr>
          <w:rFonts w:ascii="Times New Roman CYR" w:hAnsi="Times New Roman CYR"/>
          <w:sz w:val="20"/>
          <w:szCs w:val="20"/>
          <w:lang w:val="uk-UA"/>
        </w:rPr>
        <w:t>36</w:t>
      </w:r>
      <w:r w:rsidRPr="00561B7A">
        <w:rPr>
          <w:rFonts w:ascii="Times New Roman CYR" w:hAnsi="Times New Roman CYR"/>
          <w:sz w:val="20"/>
          <w:szCs w:val="20"/>
          <w:lang w:val="uk-UA"/>
        </w:rPr>
        <w:t xml:space="preserve">-25 </w:t>
      </w:r>
      <w:r w:rsidRPr="00561B7A">
        <w:rPr>
          <w:rFonts w:ascii="Times New Roman CYR" w:hAnsi="Times New Roman CYR"/>
          <w:bCs/>
          <w:sz w:val="20"/>
          <w:szCs w:val="20"/>
          <w:lang w:val="en-US"/>
        </w:rPr>
        <w:t>E</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mail</w:t>
      </w:r>
      <w:r w:rsidRPr="00561B7A">
        <w:rPr>
          <w:rFonts w:ascii="Times New Roman CYR" w:hAnsi="Times New Roman CYR"/>
          <w:bCs/>
          <w:sz w:val="20"/>
          <w:szCs w:val="20"/>
          <w:lang w:val="uk-UA"/>
        </w:rPr>
        <w:t xml:space="preserve">: </w:t>
      </w:r>
      <w:r w:rsidRPr="00561B7A">
        <w:rPr>
          <w:rFonts w:ascii="Times New Roman CYR" w:hAnsi="Times New Roman CYR"/>
          <w:bCs/>
          <w:sz w:val="20"/>
          <w:szCs w:val="20"/>
          <w:lang w:val="en-US"/>
        </w:rPr>
        <w:t>kuzn</w:t>
      </w:r>
      <w:r w:rsidRPr="00561B7A">
        <w:rPr>
          <w:rFonts w:ascii="Times New Roman CYR" w:hAnsi="Times New Roman CYR"/>
          <w:bCs/>
          <w:sz w:val="20"/>
          <w:szCs w:val="20"/>
          <w:lang w:val="uk-UA"/>
        </w:rPr>
        <w:t>_</w:t>
      </w:r>
      <w:r w:rsidRPr="00561B7A">
        <w:rPr>
          <w:rFonts w:ascii="Times New Roman CYR" w:hAnsi="Times New Roman CYR"/>
          <w:bCs/>
          <w:sz w:val="20"/>
          <w:szCs w:val="20"/>
          <w:lang w:val="en-US"/>
        </w:rPr>
        <w:t>finup</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ukr</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net</w:t>
      </w:r>
    </w:p>
    <w:p w:rsidR="00561B7A" w:rsidRPr="008F7F20" w:rsidRDefault="00561B7A" w:rsidP="00561B7A">
      <w:pPr>
        <w:tabs>
          <w:tab w:val="left" w:pos="7201"/>
        </w:tabs>
        <w:jc w:val="center"/>
        <w:rPr>
          <w:rFonts w:ascii="Times New Roman CYR" w:hAnsi="Times New Roman CYR"/>
          <w:bCs/>
          <w:sz w:val="20"/>
          <w:szCs w:val="20"/>
          <w:lang w:val="uk-UA"/>
        </w:rPr>
      </w:pPr>
      <w:r w:rsidRPr="00561B7A">
        <w:rPr>
          <w:rFonts w:ascii="Times New Roman CYR" w:hAnsi="Times New Roman CYR"/>
          <w:bCs/>
          <w:sz w:val="20"/>
          <w:szCs w:val="20"/>
          <w:lang w:val="uk-UA"/>
        </w:rPr>
        <w:t xml:space="preserve">Код ЄДРПОУ </w:t>
      </w:r>
      <w:r w:rsidRPr="008F7F20">
        <w:rPr>
          <w:rFonts w:ascii="Times New Roman CYR" w:hAnsi="Times New Roman CYR"/>
          <w:bCs/>
          <w:sz w:val="20"/>
          <w:szCs w:val="20"/>
          <w:lang w:val="uk-UA"/>
        </w:rPr>
        <w:t>02771664</w:t>
      </w:r>
    </w:p>
    <w:p w:rsidR="00561B7A" w:rsidRPr="008F7F20" w:rsidRDefault="00561B7A" w:rsidP="00561B7A">
      <w:pPr>
        <w:jc w:val="center"/>
        <w:rPr>
          <w:rFonts w:ascii="Times New Roman CYR" w:hAnsi="Times New Roman CYR"/>
          <w:bCs/>
          <w:spacing w:val="-10"/>
          <w:sz w:val="28"/>
          <w:szCs w:val="20"/>
          <w:lang w:val="uk-UA"/>
        </w:rPr>
      </w:pPr>
    </w:p>
    <w:p w:rsidR="00943E20" w:rsidRPr="00533AFC" w:rsidRDefault="00943E20" w:rsidP="00943E20">
      <w:pPr>
        <w:pStyle w:val="2"/>
        <w:rPr>
          <w:b/>
          <w:lang w:val="uk-UA"/>
        </w:rPr>
      </w:pPr>
    </w:p>
    <w:p w:rsidR="00943E20" w:rsidRPr="00C63651" w:rsidRDefault="008F7F20" w:rsidP="00BE0BC4">
      <w:pPr>
        <w:pStyle w:val="2"/>
        <w:rPr>
          <w:b/>
          <w:lang w:val="uk-UA"/>
        </w:rPr>
      </w:pPr>
      <w:r>
        <w:rPr>
          <w:b/>
          <w:lang w:val="uk-UA"/>
        </w:rPr>
        <w:t>0</w:t>
      </w:r>
      <w:r w:rsidR="00832407">
        <w:rPr>
          <w:b/>
          <w:lang w:val="uk-UA"/>
        </w:rPr>
        <w:t>8</w:t>
      </w:r>
      <w:r w:rsidR="008273D0" w:rsidRPr="00767C95">
        <w:rPr>
          <w:b/>
          <w:lang w:val="uk-UA"/>
        </w:rPr>
        <w:t>.</w:t>
      </w:r>
      <w:r w:rsidR="005F60BD" w:rsidRPr="00767C95">
        <w:rPr>
          <w:b/>
          <w:lang w:val="uk-UA"/>
        </w:rPr>
        <w:t>0</w:t>
      </w:r>
      <w:r w:rsidR="00B316BF" w:rsidRPr="00767C95">
        <w:rPr>
          <w:b/>
          <w:lang w:val="uk-UA"/>
        </w:rPr>
        <w:t>2</w:t>
      </w:r>
      <w:r w:rsidR="008273D0" w:rsidRPr="00767C95">
        <w:rPr>
          <w:b/>
          <w:lang w:val="uk-UA"/>
        </w:rPr>
        <w:t>.20</w:t>
      </w:r>
      <w:r w:rsidR="005F60BD" w:rsidRPr="00767C95">
        <w:rPr>
          <w:b/>
          <w:lang w:val="uk-UA"/>
        </w:rPr>
        <w:t>2</w:t>
      </w:r>
      <w:r w:rsidR="007B21FE" w:rsidRPr="00767C95">
        <w:rPr>
          <w:b/>
          <w:lang w:val="uk-UA"/>
        </w:rPr>
        <w:t>1</w:t>
      </w:r>
      <w:r w:rsidR="00943E20" w:rsidRPr="00767C95">
        <w:rPr>
          <w:b/>
          <w:lang w:val="uk-UA"/>
        </w:rPr>
        <w:t xml:space="preserve"> №</w:t>
      </w:r>
      <w:r w:rsidR="00AE66D3" w:rsidRPr="00767C95">
        <w:rPr>
          <w:b/>
          <w:lang w:val="uk-UA"/>
        </w:rPr>
        <w:t>02-</w:t>
      </w:r>
      <w:r>
        <w:rPr>
          <w:b/>
          <w:lang w:val="uk-UA"/>
        </w:rPr>
        <w:t>04</w:t>
      </w:r>
      <w:r w:rsidR="008273D0" w:rsidRPr="00767C95">
        <w:rPr>
          <w:b/>
          <w:lang w:val="uk-UA"/>
        </w:rPr>
        <w:t>/</w:t>
      </w:r>
      <w:r w:rsidR="00773C65">
        <w:rPr>
          <w:b/>
          <w:lang w:val="uk-UA"/>
        </w:rPr>
        <w:t>45</w:t>
      </w:r>
      <w:bookmarkStart w:id="0" w:name="_GoBack"/>
      <w:bookmarkEnd w:id="0"/>
      <w:r>
        <w:rPr>
          <w:b/>
          <w:lang w:val="uk-UA"/>
        </w:rPr>
        <w:t xml:space="preserve">           Вараська міська рада</w:t>
      </w:r>
    </w:p>
    <w:p w:rsidR="00561B7A" w:rsidRPr="00C63651" w:rsidRDefault="008F7F20" w:rsidP="00404A62">
      <w:pPr>
        <w:rPr>
          <w:b/>
          <w:sz w:val="28"/>
          <w:szCs w:val="28"/>
          <w:lang w:val="uk-UA"/>
        </w:rPr>
      </w:pPr>
      <w:r>
        <w:rPr>
          <w:b/>
          <w:sz w:val="28"/>
          <w:szCs w:val="28"/>
          <w:lang w:val="uk-UA"/>
        </w:rPr>
        <w:t xml:space="preserve">            Виконавчий комітет</w:t>
      </w:r>
    </w:p>
    <w:p w:rsidR="00404A62" w:rsidRDefault="00404A62" w:rsidP="0024240A">
      <w:pPr>
        <w:pStyle w:val="3"/>
        <w:rPr>
          <w:szCs w:val="24"/>
          <w:lang w:val="uk-UA"/>
        </w:rPr>
      </w:pPr>
    </w:p>
    <w:p w:rsidR="004F5E59" w:rsidRPr="00894B5A" w:rsidRDefault="004F5E59" w:rsidP="0024240A">
      <w:pPr>
        <w:pStyle w:val="3"/>
        <w:rPr>
          <w:szCs w:val="24"/>
          <w:lang w:val="uk-UA"/>
        </w:rPr>
      </w:pPr>
    </w:p>
    <w:p w:rsidR="0024240A" w:rsidRDefault="00B316BF" w:rsidP="0024240A">
      <w:pPr>
        <w:pStyle w:val="3"/>
        <w:rPr>
          <w:szCs w:val="24"/>
          <w:lang w:val="uk-UA"/>
        </w:rPr>
      </w:pPr>
      <w:r>
        <w:rPr>
          <w:szCs w:val="24"/>
          <w:lang w:val="uk-UA"/>
        </w:rPr>
        <w:t>Інформація</w:t>
      </w:r>
    </w:p>
    <w:p w:rsidR="0024240A" w:rsidRDefault="00F24DDD" w:rsidP="0024240A">
      <w:pPr>
        <w:jc w:val="center"/>
        <w:rPr>
          <w:b/>
          <w:bCs/>
          <w:sz w:val="28"/>
          <w:lang w:val="uk-UA"/>
        </w:rPr>
      </w:pPr>
      <w:r w:rsidRPr="00F24DDD">
        <w:rPr>
          <w:b/>
          <w:sz w:val="28"/>
          <w:szCs w:val="28"/>
          <w:lang w:val="uk-UA"/>
        </w:rPr>
        <w:t>про</w:t>
      </w:r>
      <w:r w:rsidR="0024240A" w:rsidRPr="00D7168A">
        <w:rPr>
          <w:b/>
          <w:bCs/>
          <w:sz w:val="28"/>
          <w:lang w:val="uk-UA"/>
        </w:rPr>
        <w:t xml:space="preserve"> виконання бюджету </w:t>
      </w:r>
      <w:r w:rsidR="006970F1">
        <w:rPr>
          <w:b/>
          <w:bCs/>
          <w:sz w:val="28"/>
          <w:lang w:val="uk-UA"/>
        </w:rPr>
        <w:t>Вараської міської об</w:t>
      </w:r>
      <w:r w:rsidR="006970F1" w:rsidRPr="00894B5A">
        <w:rPr>
          <w:b/>
          <w:bCs/>
          <w:sz w:val="28"/>
          <w:lang w:val="uk-UA"/>
        </w:rPr>
        <w:t>’</w:t>
      </w:r>
      <w:r w:rsidR="006970F1">
        <w:rPr>
          <w:b/>
          <w:bCs/>
          <w:sz w:val="28"/>
          <w:lang w:val="uk-UA"/>
        </w:rPr>
        <w:t>єднаної територіальної громади</w:t>
      </w:r>
      <w:r w:rsidR="0024240A" w:rsidRPr="00D7168A">
        <w:rPr>
          <w:b/>
          <w:bCs/>
          <w:sz w:val="28"/>
          <w:lang w:val="uk-UA"/>
        </w:rPr>
        <w:t xml:space="preserve"> за 20</w:t>
      </w:r>
      <w:r w:rsidR="007B21FE">
        <w:rPr>
          <w:b/>
          <w:bCs/>
          <w:sz w:val="28"/>
          <w:lang w:val="uk-UA"/>
        </w:rPr>
        <w:t>20</w:t>
      </w:r>
      <w:r w:rsidR="0024240A" w:rsidRPr="00D7168A">
        <w:rPr>
          <w:b/>
          <w:bCs/>
          <w:sz w:val="28"/>
          <w:lang w:val="uk-UA"/>
        </w:rPr>
        <w:t xml:space="preserve"> р</w:t>
      </w:r>
      <w:r w:rsidR="003B3CEA">
        <w:rPr>
          <w:b/>
          <w:bCs/>
          <w:sz w:val="28"/>
          <w:lang w:val="uk-UA"/>
        </w:rPr>
        <w:t>і</w:t>
      </w:r>
      <w:r w:rsidR="0024240A" w:rsidRPr="00D7168A">
        <w:rPr>
          <w:b/>
          <w:bCs/>
          <w:sz w:val="28"/>
          <w:lang w:val="uk-UA"/>
        </w:rPr>
        <w:t>к</w:t>
      </w:r>
    </w:p>
    <w:p w:rsidR="009647FB" w:rsidRDefault="009647FB" w:rsidP="009647FB">
      <w:pPr>
        <w:tabs>
          <w:tab w:val="left" w:pos="567"/>
        </w:tabs>
        <w:jc w:val="center"/>
        <w:rPr>
          <w:b/>
          <w:bCs/>
          <w:sz w:val="28"/>
          <w:lang w:val="uk-UA"/>
        </w:rPr>
      </w:pPr>
    </w:p>
    <w:p w:rsidR="00777298" w:rsidRPr="002F2F8D" w:rsidRDefault="00777298" w:rsidP="00CE1E9A">
      <w:pPr>
        <w:pStyle w:val="4"/>
        <w:tabs>
          <w:tab w:val="left" w:pos="284"/>
        </w:tabs>
        <w:ind w:firstLine="567"/>
      </w:pPr>
      <w:r w:rsidRPr="002F2F8D">
        <w:t xml:space="preserve">I. Загальна характеристика виконання бюджету       </w:t>
      </w:r>
    </w:p>
    <w:p w:rsidR="00777298" w:rsidRPr="002F2F8D" w:rsidRDefault="00777298" w:rsidP="00777298">
      <w:pPr>
        <w:outlineLvl w:val="0"/>
        <w:rPr>
          <w:sz w:val="8"/>
          <w:szCs w:val="8"/>
          <w:lang w:val="uk-UA"/>
        </w:rPr>
      </w:pPr>
    </w:p>
    <w:p w:rsidR="00777298" w:rsidRPr="002F2F8D" w:rsidRDefault="00777298" w:rsidP="00CE1E9A">
      <w:pPr>
        <w:pStyle w:val="32"/>
        <w:tabs>
          <w:tab w:val="left" w:pos="567"/>
          <w:tab w:val="left" w:pos="709"/>
          <w:tab w:val="left" w:pos="851"/>
          <w:tab w:val="left" w:pos="6663"/>
          <w:tab w:val="left" w:pos="6804"/>
        </w:tabs>
        <w:ind w:left="0" w:hanging="283"/>
        <w:jc w:val="both"/>
        <w:rPr>
          <w:sz w:val="27"/>
          <w:szCs w:val="27"/>
          <w:lang w:val="uk-UA"/>
        </w:rPr>
      </w:pPr>
      <w:r w:rsidRPr="002F2F8D">
        <w:rPr>
          <w:sz w:val="27"/>
          <w:szCs w:val="27"/>
          <w:lang w:val="uk-UA"/>
        </w:rPr>
        <w:t xml:space="preserve">Загальний  обсяг надходжень до бюджету </w:t>
      </w:r>
      <w:r w:rsidRPr="002F2F8D">
        <w:rPr>
          <w:bCs/>
          <w:sz w:val="27"/>
          <w:szCs w:val="27"/>
          <w:lang w:val="uk-UA"/>
        </w:rPr>
        <w:t>міської об’єднаної територіальної громади за 2020 рік</w:t>
      </w:r>
      <w:r w:rsidRPr="002F2F8D">
        <w:rPr>
          <w:sz w:val="27"/>
          <w:szCs w:val="27"/>
          <w:lang w:val="uk-UA"/>
        </w:rPr>
        <w:t xml:space="preserve">склав </w:t>
      </w:r>
      <w:r>
        <w:rPr>
          <w:sz w:val="27"/>
          <w:szCs w:val="27"/>
          <w:lang w:val="uk-UA"/>
        </w:rPr>
        <w:t>634 956,2</w:t>
      </w:r>
      <w:r w:rsidRPr="002F2F8D">
        <w:rPr>
          <w:sz w:val="27"/>
          <w:szCs w:val="27"/>
          <w:lang w:val="uk-UA"/>
        </w:rPr>
        <w:t xml:space="preserve"> тис.грн. </w:t>
      </w:r>
    </w:p>
    <w:p w:rsidR="00777298" w:rsidRPr="002F2F8D" w:rsidRDefault="00777298" w:rsidP="00777298">
      <w:pPr>
        <w:pStyle w:val="32"/>
        <w:tabs>
          <w:tab w:val="left" w:pos="567"/>
          <w:tab w:val="left" w:pos="709"/>
          <w:tab w:val="left" w:pos="851"/>
          <w:tab w:val="left" w:pos="6663"/>
          <w:tab w:val="left" w:pos="6804"/>
        </w:tabs>
        <w:spacing w:after="0"/>
        <w:ind w:left="0" w:firstLine="567"/>
        <w:jc w:val="both"/>
        <w:rPr>
          <w:sz w:val="27"/>
          <w:szCs w:val="27"/>
          <w:lang w:val="uk-UA"/>
        </w:rPr>
      </w:pPr>
      <w:r w:rsidRPr="002F2F8D">
        <w:rPr>
          <w:sz w:val="27"/>
          <w:szCs w:val="27"/>
          <w:lang w:val="uk-UA"/>
        </w:rPr>
        <w:t xml:space="preserve">Виконання розпису доходів загального фонду (без офіційних трансфертів) бюджету забезпечено на </w:t>
      </w:r>
      <w:r>
        <w:rPr>
          <w:sz w:val="27"/>
          <w:szCs w:val="27"/>
          <w:lang w:val="uk-UA"/>
        </w:rPr>
        <w:t>103,6</w:t>
      </w:r>
      <w:r w:rsidRPr="002F2F8D">
        <w:rPr>
          <w:sz w:val="27"/>
          <w:szCs w:val="27"/>
          <w:lang w:val="uk-UA"/>
        </w:rPr>
        <w:t xml:space="preserve"> відсотка, тобто при плані </w:t>
      </w:r>
      <w:r>
        <w:rPr>
          <w:sz w:val="27"/>
          <w:szCs w:val="27"/>
          <w:lang w:val="uk-UA"/>
        </w:rPr>
        <w:t>492 354,7</w:t>
      </w:r>
      <w:r w:rsidRPr="002F2F8D">
        <w:rPr>
          <w:sz w:val="27"/>
          <w:szCs w:val="27"/>
          <w:lang w:val="uk-UA"/>
        </w:rPr>
        <w:t xml:space="preserve"> тис.грн фактично надійшло </w:t>
      </w:r>
      <w:r>
        <w:rPr>
          <w:sz w:val="27"/>
          <w:szCs w:val="27"/>
          <w:lang w:val="uk-UA"/>
        </w:rPr>
        <w:t>510 228,6</w:t>
      </w:r>
      <w:r w:rsidRPr="002F2F8D">
        <w:rPr>
          <w:sz w:val="27"/>
          <w:szCs w:val="27"/>
          <w:lang w:val="uk-UA"/>
        </w:rPr>
        <w:t xml:space="preserve"> тис.грн. </w:t>
      </w:r>
    </w:p>
    <w:p w:rsidR="00777298" w:rsidRPr="002F2F8D" w:rsidRDefault="00777298" w:rsidP="00777298">
      <w:pPr>
        <w:pStyle w:val="32"/>
        <w:tabs>
          <w:tab w:val="left" w:pos="567"/>
          <w:tab w:val="left" w:pos="709"/>
          <w:tab w:val="left" w:pos="851"/>
          <w:tab w:val="left" w:pos="6663"/>
          <w:tab w:val="left" w:pos="6804"/>
        </w:tabs>
        <w:spacing w:after="0"/>
        <w:ind w:left="0" w:firstLine="567"/>
        <w:jc w:val="both"/>
        <w:rPr>
          <w:sz w:val="27"/>
          <w:szCs w:val="27"/>
          <w:lang w:val="uk-UA"/>
        </w:rPr>
      </w:pPr>
      <w:r w:rsidRPr="002F2F8D">
        <w:rPr>
          <w:sz w:val="27"/>
          <w:szCs w:val="27"/>
          <w:lang w:val="uk-UA"/>
        </w:rPr>
        <w:t xml:space="preserve">Обсяг офіційних трансфертів від органів державного управління до загального фонду бюджету </w:t>
      </w:r>
      <w:r>
        <w:rPr>
          <w:sz w:val="27"/>
          <w:szCs w:val="27"/>
          <w:lang w:val="uk-UA"/>
        </w:rPr>
        <w:t xml:space="preserve">територіальної громади </w:t>
      </w:r>
      <w:r w:rsidRPr="002F2F8D">
        <w:rPr>
          <w:sz w:val="27"/>
          <w:szCs w:val="27"/>
          <w:lang w:val="uk-UA"/>
        </w:rPr>
        <w:t xml:space="preserve">склав </w:t>
      </w:r>
      <w:r>
        <w:rPr>
          <w:sz w:val="27"/>
          <w:szCs w:val="27"/>
          <w:lang w:val="uk-UA"/>
        </w:rPr>
        <w:t>106 473,9</w:t>
      </w:r>
      <w:r w:rsidRPr="002F2F8D">
        <w:rPr>
          <w:sz w:val="27"/>
          <w:szCs w:val="27"/>
          <w:lang w:val="uk-UA"/>
        </w:rPr>
        <w:t xml:space="preserve"> тис.грн.</w:t>
      </w:r>
    </w:p>
    <w:p w:rsidR="00777298" w:rsidRPr="002F2F8D" w:rsidRDefault="00777298" w:rsidP="00777298">
      <w:pPr>
        <w:tabs>
          <w:tab w:val="left" w:pos="567"/>
          <w:tab w:val="left" w:pos="851"/>
          <w:tab w:val="left" w:pos="6946"/>
          <w:tab w:val="left" w:pos="7088"/>
          <w:tab w:val="left" w:pos="7371"/>
          <w:tab w:val="left" w:pos="7655"/>
          <w:tab w:val="left" w:pos="7797"/>
          <w:tab w:val="left" w:pos="8080"/>
          <w:tab w:val="left" w:pos="8222"/>
          <w:tab w:val="left" w:pos="9356"/>
        </w:tabs>
        <w:jc w:val="both"/>
        <w:rPr>
          <w:sz w:val="27"/>
          <w:szCs w:val="27"/>
          <w:lang w:val="uk-UA"/>
        </w:rPr>
      </w:pPr>
      <w:r w:rsidRPr="002F2F8D">
        <w:rPr>
          <w:sz w:val="27"/>
          <w:szCs w:val="27"/>
          <w:lang w:val="uk-UA"/>
        </w:rPr>
        <w:t xml:space="preserve">        Надходження до спеціального фонду бюджету</w:t>
      </w:r>
      <w:r w:rsidRPr="00D64D85">
        <w:rPr>
          <w:sz w:val="27"/>
          <w:szCs w:val="27"/>
          <w:lang w:val="uk-UA"/>
        </w:rPr>
        <w:t xml:space="preserve">(без офіційних трансфертів) </w:t>
      </w:r>
      <w:r w:rsidRPr="002F2F8D">
        <w:rPr>
          <w:sz w:val="27"/>
          <w:szCs w:val="27"/>
          <w:lang w:val="uk-UA"/>
        </w:rPr>
        <w:t xml:space="preserve">склали </w:t>
      </w:r>
      <w:r>
        <w:rPr>
          <w:sz w:val="27"/>
          <w:szCs w:val="27"/>
          <w:lang w:val="uk-UA"/>
        </w:rPr>
        <w:t>18 105,2</w:t>
      </w:r>
      <w:r w:rsidRPr="002F2F8D">
        <w:rPr>
          <w:sz w:val="27"/>
          <w:szCs w:val="27"/>
          <w:lang w:val="uk-UA"/>
        </w:rPr>
        <w:t xml:space="preserve"> тис.грн, в тому числі бюджет розвитку – </w:t>
      </w:r>
      <w:r>
        <w:rPr>
          <w:sz w:val="27"/>
          <w:szCs w:val="27"/>
          <w:lang w:val="uk-UA"/>
        </w:rPr>
        <w:t>1 245,3</w:t>
      </w:r>
      <w:r w:rsidRPr="002F2F8D">
        <w:rPr>
          <w:sz w:val="27"/>
          <w:szCs w:val="27"/>
          <w:lang w:val="uk-UA"/>
        </w:rPr>
        <w:t xml:space="preserve"> тис.грн. </w:t>
      </w:r>
    </w:p>
    <w:p w:rsidR="00777298" w:rsidRPr="002F2F8D" w:rsidRDefault="00777298" w:rsidP="00777298">
      <w:pPr>
        <w:tabs>
          <w:tab w:val="left" w:pos="900"/>
        </w:tabs>
        <w:ind w:firstLine="567"/>
        <w:jc w:val="both"/>
        <w:rPr>
          <w:sz w:val="16"/>
          <w:szCs w:val="16"/>
          <w:lang w:val="uk-UA"/>
        </w:rPr>
      </w:pPr>
    </w:p>
    <w:p w:rsidR="00777298" w:rsidRPr="002F2F8D" w:rsidRDefault="00777298" w:rsidP="00777298">
      <w:pPr>
        <w:pStyle w:val="3"/>
        <w:tabs>
          <w:tab w:val="left" w:pos="900"/>
        </w:tabs>
        <w:ind w:firstLine="567"/>
        <w:jc w:val="left"/>
        <w:rPr>
          <w:sz w:val="27"/>
          <w:szCs w:val="27"/>
          <w:lang w:val="uk-UA"/>
        </w:rPr>
      </w:pPr>
      <w:r w:rsidRPr="002F2F8D">
        <w:rPr>
          <w:sz w:val="27"/>
          <w:szCs w:val="27"/>
          <w:lang w:val="uk-UA"/>
        </w:rPr>
        <w:t>II. Показники економічного розвитку регіону</w:t>
      </w:r>
    </w:p>
    <w:p w:rsidR="00777298" w:rsidRPr="002F2F8D" w:rsidRDefault="00777298" w:rsidP="00777298">
      <w:pPr>
        <w:rPr>
          <w:sz w:val="8"/>
          <w:szCs w:val="8"/>
          <w:lang w:val="uk-UA"/>
        </w:rPr>
      </w:pPr>
    </w:p>
    <w:p w:rsidR="00777298" w:rsidRPr="002F2F8D" w:rsidRDefault="00777298" w:rsidP="00777298">
      <w:pPr>
        <w:tabs>
          <w:tab w:val="left" w:pos="567"/>
        </w:tabs>
        <w:jc w:val="both"/>
        <w:rPr>
          <w:sz w:val="27"/>
          <w:szCs w:val="27"/>
          <w:lang w:val="uk-UA" w:eastAsia="uk-UA"/>
        </w:rPr>
      </w:pPr>
      <w:r w:rsidRPr="002F2F8D">
        <w:rPr>
          <w:sz w:val="27"/>
          <w:szCs w:val="27"/>
          <w:lang w:val="uk-UA" w:eastAsia="uk-UA"/>
        </w:rPr>
        <w:t xml:space="preserve">Складовими економіки </w:t>
      </w:r>
      <w:r>
        <w:rPr>
          <w:sz w:val="27"/>
          <w:szCs w:val="27"/>
          <w:lang w:val="uk-UA" w:eastAsia="uk-UA"/>
        </w:rPr>
        <w:t xml:space="preserve">територіальної громади </w:t>
      </w:r>
      <w:r w:rsidRPr="002F2F8D">
        <w:rPr>
          <w:sz w:val="27"/>
          <w:szCs w:val="27"/>
          <w:lang w:val="uk-UA" w:eastAsia="uk-UA"/>
        </w:rPr>
        <w:t>є промисловість, житлово-комунальне господарство, торгівля і громадське харчування, сфера побутових послуг, фінансова діяльність та будівництво.</w:t>
      </w:r>
    </w:p>
    <w:p w:rsidR="00777298" w:rsidRPr="005706ED" w:rsidRDefault="00777298" w:rsidP="00777298">
      <w:pPr>
        <w:tabs>
          <w:tab w:val="left" w:pos="851"/>
          <w:tab w:val="left" w:pos="993"/>
        </w:tabs>
        <w:jc w:val="both"/>
        <w:rPr>
          <w:sz w:val="27"/>
          <w:szCs w:val="27"/>
          <w:lang w:val="uk-UA"/>
        </w:rPr>
      </w:pPr>
      <w:r w:rsidRPr="005706ED">
        <w:rPr>
          <w:sz w:val="27"/>
          <w:szCs w:val="27"/>
          <w:lang w:val="uk-UA"/>
        </w:rPr>
        <w:t xml:space="preserve">        Основним промисловим та бюджетоутворюючим підприємством є відокремлений підрозділ «Рівненська АЕС» ДП «НАЕК «Енергоатом», яке включає в себе 4 енергоблоки сумарною потужністю 2 млн. 835 тис. кВт. Річний обсяг виробництва підприємством електроенергії складає близько 19,0 млрд. кВт/год., що становить 23% від виробництва електроенергії атомними електростанціями, або 12,4% від загального виробництва електроенергії в Україні. </w:t>
      </w:r>
    </w:p>
    <w:p w:rsidR="00777298" w:rsidRPr="005706ED" w:rsidRDefault="00777298" w:rsidP="00777298">
      <w:pPr>
        <w:tabs>
          <w:tab w:val="left" w:pos="567"/>
          <w:tab w:val="left" w:pos="851"/>
          <w:tab w:val="left" w:pos="993"/>
        </w:tabs>
        <w:jc w:val="both"/>
        <w:rPr>
          <w:sz w:val="27"/>
          <w:szCs w:val="27"/>
          <w:lang w:val="uk-UA"/>
        </w:rPr>
      </w:pPr>
      <w:r w:rsidRPr="005706ED">
        <w:rPr>
          <w:sz w:val="27"/>
          <w:szCs w:val="27"/>
          <w:lang w:val="uk-UA"/>
        </w:rPr>
        <w:t xml:space="preserve">Питома вага виробленої продукції відокремленим підрозділом «Рівненська АЕС» </w:t>
      </w:r>
      <w:r w:rsidRPr="009034F8">
        <w:rPr>
          <w:sz w:val="27"/>
          <w:szCs w:val="27"/>
          <w:lang w:val="uk-UA"/>
        </w:rPr>
        <w:t>ДП «НАЕК «Енергоатом»</w:t>
      </w:r>
      <w:r w:rsidRPr="005706ED">
        <w:rPr>
          <w:sz w:val="27"/>
          <w:szCs w:val="27"/>
          <w:lang w:val="uk-UA"/>
        </w:rPr>
        <w:t xml:space="preserve">в загальному обсязі промислового виробництва по місту складає близько 99%. </w:t>
      </w:r>
    </w:p>
    <w:p w:rsidR="00777298" w:rsidRPr="00D11FF7" w:rsidRDefault="00777298" w:rsidP="00777298">
      <w:pPr>
        <w:tabs>
          <w:tab w:val="left" w:pos="567"/>
          <w:tab w:val="left" w:pos="851"/>
          <w:tab w:val="left" w:pos="993"/>
        </w:tabs>
        <w:jc w:val="both"/>
        <w:rPr>
          <w:sz w:val="27"/>
          <w:szCs w:val="27"/>
          <w:lang w:val="uk-UA"/>
        </w:rPr>
      </w:pPr>
      <w:r w:rsidRPr="00D11FF7">
        <w:rPr>
          <w:sz w:val="27"/>
          <w:szCs w:val="27"/>
          <w:lang w:val="uk-UA"/>
        </w:rPr>
        <w:t xml:space="preserve">У 2020 році відокремленим підрозділом «Рівненська АЕС» ДП «НАЕК «Енергоатом» перераховано до бюджету </w:t>
      </w:r>
      <w:r>
        <w:rPr>
          <w:sz w:val="27"/>
          <w:szCs w:val="27"/>
          <w:lang w:val="uk-UA"/>
        </w:rPr>
        <w:t xml:space="preserve">міської </w:t>
      </w:r>
      <w:r w:rsidRPr="00D11FF7">
        <w:rPr>
          <w:sz w:val="27"/>
          <w:szCs w:val="27"/>
          <w:lang w:val="uk-UA"/>
        </w:rPr>
        <w:t xml:space="preserve">об’єднаної територіальної </w:t>
      </w:r>
      <w:r w:rsidRPr="00D11FF7">
        <w:rPr>
          <w:sz w:val="27"/>
          <w:szCs w:val="27"/>
          <w:lang w:val="uk-UA"/>
        </w:rPr>
        <w:lastRenderedPageBreak/>
        <w:t xml:space="preserve">громади 338,4 млн. грн  податків і зборів, що становить 66,3% власних доходів загального фонду бюджету.  </w:t>
      </w:r>
    </w:p>
    <w:p w:rsidR="00777298" w:rsidRPr="00F462D1" w:rsidRDefault="00777298" w:rsidP="00777298">
      <w:pPr>
        <w:tabs>
          <w:tab w:val="left" w:pos="567"/>
          <w:tab w:val="left" w:pos="851"/>
          <w:tab w:val="left" w:pos="993"/>
        </w:tabs>
        <w:jc w:val="both"/>
        <w:rPr>
          <w:sz w:val="27"/>
          <w:szCs w:val="27"/>
          <w:lang w:val="uk-UA"/>
        </w:rPr>
      </w:pPr>
      <w:r w:rsidRPr="00F462D1">
        <w:rPr>
          <w:sz w:val="27"/>
          <w:szCs w:val="27"/>
          <w:lang w:val="uk-UA"/>
        </w:rPr>
        <w:t>Відповідно до даних проєкту Програми економічного і соціального розвитку Вараської міської територіальної громади на 2021 рік обсяг реалізованої промислової продукції підприємствами міста у січні–вересні 2020 року склав  9 017,0 млн. грн, що становило  25,7 % від обсягу реалізованої промислової продукції в цілому по області.</w:t>
      </w:r>
    </w:p>
    <w:p w:rsidR="00777298" w:rsidRPr="00F462D1" w:rsidRDefault="00777298" w:rsidP="00777298">
      <w:pPr>
        <w:tabs>
          <w:tab w:val="left" w:pos="567"/>
          <w:tab w:val="left" w:pos="851"/>
          <w:tab w:val="left" w:pos="993"/>
        </w:tabs>
        <w:jc w:val="both"/>
        <w:rPr>
          <w:sz w:val="27"/>
          <w:szCs w:val="27"/>
          <w:lang w:val="uk-UA"/>
        </w:rPr>
      </w:pPr>
      <w:r w:rsidRPr="00F462D1">
        <w:rPr>
          <w:sz w:val="27"/>
          <w:szCs w:val="27"/>
          <w:lang w:val="uk-UA"/>
        </w:rPr>
        <w:t>Розвиток інвестиційного та будівельного комплексу в галузі промисловості на кінець 2020 року характеризується наступними показниками:</w:t>
      </w:r>
    </w:p>
    <w:p w:rsidR="00777298" w:rsidRPr="00F462D1" w:rsidRDefault="00777298" w:rsidP="00777298">
      <w:pPr>
        <w:tabs>
          <w:tab w:val="left" w:pos="851"/>
          <w:tab w:val="left" w:pos="993"/>
        </w:tabs>
        <w:jc w:val="both"/>
        <w:rPr>
          <w:sz w:val="27"/>
          <w:szCs w:val="27"/>
          <w:lang w:val="uk-UA"/>
        </w:rPr>
      </w:pPr>
      <w:r w:rsidRPr="00F462D1">
        <w:rPr>
          <w:sz w:val="27"/>
          <w:szCs w:val="27"/>
          <w:lang w:val="uk-UA"/>
        </w:rPr>
        <w:t>обсяг виробленої будівельної продукції скла</w:t>
      </w:r>
      <w:r>
        <w:rPr>
          <w:sz w:val="27"/>
          <w:szCs w:val="27"/>
        </w:rPr>
        <w:t>в</w:t>
      </w:r>
      <w:r w:rsidRPr="00F462D1">
        <w:rPr>
          <w:sz w:val="27"/>
          <w:szCs w:val="27"/>
          <w:lang w:val="uk-UA"/>
        </w:rPr>
        <w:t xml:space="preserve"> 444,2 млн.грн; </w:t>
      </w:r>
    </w:p>
    <w:p w:rsidR="00777298" w:rsidRPr="00F462D1" w:rsidRDefault="00777298" w:rsidP="00777298">
      <w:pPr>
        <w:tabs>
          <w:tab w:val="left" w:pos="851"/>
          <w:tab w:val="left" w:pos="993"/>
        </w:tabs>
        <w:jc w:val="both"/>
        <w:rPr>
          <w:sz w:val="27"/>
          <w:szCs w:val="27"/>
          <w:lang w:val="uk-UA"/>
        </w:rPr>
      </w:pPr>
      <w:r w:rsidRPr="00F462D1">
        <w:rPr>
          <w:sz w:val="27"/>
          <w:szCs w:val="27"/>
          <w:lang w:val="uk-UA"/>
        </w:rPr>
        <w:t>обсяг капітальних інвестицій за рахунок усіх джерел фінансування –   1 989,6 млн.грн.</w:t>
      </w:r>
    </w:p>
    <w:p w:rsidR="00777298" w:rsidRPr="002F2F8D" w:rsidRDefault="00777298" w:rsidP="00777298">
      <w:pPr>
        <w:tabs>
          <w:tab w:val="left" w:pos="851"/>
          <w:tab w:val="left" w:pos="993"/>
        </w:tabs>
        <w:jc w:val="both"/>
        <w:rPr>
          <w:sz w:val="27"/>
          <w:szCs w:val="27"/>
          <w:lang w:val="uk-UA" w:eastAsia="uk-UA"/>
        </w:rPr>
      </w:pPr>
      <w:r w:rsidRPr="002F2F8D">
        <w:rPr>
          <w:sz w:val="27"/>
          <w:szCs w:val="27"/>
          <w:lang w:val="uk-UA" w:eastAsia="uk-UA"/>
        </w:rPr>
        <w:t xml:space="preserve">        Головн</w:t>
      </w:r>
      <w:r>
        <w:rPr>
          <w:sz w:val="27"/>
          <w:szCs w:val="27"/>
          <w:lang w:val="uk-UA" w:eastAsia="uk-UA"/>
        </w:rPr>
        <w:t>а</w:t>
      </w:r>
      <w:r w:rsidRPr="002F2F8D">
        <w:rPr>
          <w:sz w:val="27"/>
          <w:szCs w:val="27"/>
          <w:lang w:val="uk-UA" w:eastAsia="uk-UA"/>
        </w:rPr>
        <w:t xml:space="preserve"> мет</w:t>
      </w:r>
      <w:r>
        <w:rPr>
          <w:sz w:val="27"/>
          <w:szCs w:val="27"/>
          <w:lang w:val="uk-UA" w:eastAsia="uk-UA"/>
        </w:rPr>
        <w:t>а</w:t>
      </w:r>
      <w:r w:rsidRPr="002F2F8D">
        <w:rPr>
          <w:sz w:val="27"/>
          <w:szCs w:val="27"/>
          <w:lang w:val="uk-UA" w:eastAsia="uk-UA"/>
        </w:rPr>
        <w:t xml:space="preserve"> економічного і соціального розвитку </w:t>
      </w:r>
      <w:r>
        <w:rPr>
          <w:sz w:val="27"/>
          <w:szCs w:val="27"/>
          <w:lang w:val="uk-UA" w:eastAsia="uk-UA"/>
        </w:rPr>
        <w:t>територіальної громади</w:t>
      </w:r>
      <w:r w:rsidRPr="002F2F8D">
        <w:rPr>
          <w:sz w:val="27"/>
          <w:szCs w:val="27"/>
          <w:lang w:val="uk-UA" w:eastAsia="uk-UA"/>
        </w:rPr>
        <w:t xml:space="preserve"> в 20</w:t>
      </w:r>
      <w:r>
        <w:rPr>
          <w:sz w:val="27"/>
          <w:szCs w:val="27"/>
          <w:lang w:val="uk-UA" w:eastAsia="uk-UA"/>
        </w:rPr>
        <w:t>20</w:t>
      </w:r>
      <w:r w:rsidRPr="002F2F8D">
        <w:rPr>
          <w:sz w:val="27"/>
          <w:szCs w:val="27"/>
          <w:lang w:val="uk-UA" w:eastAsia="uk-UA"/>
        </w:rPr>
        <w:t xml:space="preserve"> році </w:t>
      </w:r>
      <w:r>
        <w:rPr>
          <w:sz w:val="27"/>
          <w:szCs w:val="27"/>
          <w:lang w:val="uk-UA" w:eastAsia="uk-UA"/>
        </w:rPr>
        <w:t>полягала в</w:t>
      </w:r>
      <w:r w:rsidRPr="002F2F8D">
        <w:rPr>
          <w:sz w:val="27"/>
          <w:szCs w:val="27"/>
          <w:lang w:val="uk-UA" w:eastAsia="uk-UA"/>
        </w:rPr>
        <w:t xml:space="preserve"> забезпеченн</w:t>
      </w:r>
      <w:r>
        <w:rPr>
          <w:sz w:val="27"/>
          <w:szCs w:val="27"/>
          <w:lang w:val="uk-UA" w:eastAsia="uk-UA"/>
        </w:rPr>
        <w:t>і</w:t>
      </w:r>
      <w:r w:rsidRPr="002F2F8D">
        <w:rPr>
          <w:sz w:val="27"/>
          <w:szCs w:val="27"/>
          <w:lang w:val="uk-UA" w:eastAsia="uk-UA"/>
        </w:rPr>
        <w:t xml:space="preserve"> стандартів комфортного проживання мешканців </w:t>
      </w:r>
      <w:r>
        <w:rPr>
          <w:sz w:val="27"/>
          <w:szCs w:val="27"/>
          <w:lang w:val="uk-UA" w:eastAsia="uk-UA"/>
        </w:rPr>
        <w:t xml:space="preserve">територіальної громади </w:t>
      </w:r>
      <w:r w:rsidRPr="002F2F8D">
        <w:rPr>
          <w:sz w:val="27"/>
          <w:szCs w:val="27"/>
          <w:lang w:val="uk-UA" w:eastAsia="uk-UA"/>
        </w:rPr>
        <w:t xml:space="preserve">через створення сприятливих умов для розвитку промислового виробництва, малого та середнього бізнесу, модернізацію систем забезпечення життєдіяльності </w:t>
      </w:r>
      <w:r>
        <w:rPr>
          <w:sz w:val="27"/>
          <w:szCs w:val="27"/>
          <w:lang w:val="uk-UA" w:eastAsia="uk-UA"/>
        </w:rPr>
        <w:t>населених пунктів</w:t>
      </w:r>
      <w:r w:rsidRPr="002F2F8D">
        <w:rPr>
          <w:sz w:val="27"/>
          <w:szCs w:val="27"/>
          <w:lang w:val="uk-UA" w:eastAsia="uk-UA"/>
        </w:rPr>
        <w:t>, сприяння залученню інвестицій, поширення стандартів здорового способу життя, якості медичних послуг, рівня освіти, культури та соціального захисту.</w:t>
      </w:r>
    </w:p>
    <w:p w:rsidR="00777298" w:rsidRPr="002F2F8D" w:rsidRDefault="00777298" w:rsidP="00777298">
      <w:pPr>
        <w:tabs>
          <w:tab w:val="left" w:pos="0"/>
          <w:tab w:val="left" w:pos="709"/>
          <w:tab w:val="left" w:pos="851"/>
          <w:tab w:val="left" w:pos="1134"/>
        </w:tabs>
        <w:jc w:val="both"/>
        <w:rPr>
          <w:sz w:val="27"/>
          <w:szCs w:val="27"/>
          <w:lang w:val="uk-UA" w:eastAsia="uk-UA"/>
        </w:rPr>
      </w:pPr>
    </w:p>
    <w:p w:rsidR="00777298" w:rsidRPr="002F2F8D" w:rsidRDefault="00777298" w:rsidP="00777298">
      <w:pPr>
        <w:pStyle w:val="3"/>
        <w:ind w:firstLine="567"/>
        <w:jc w:val="left"/>
        <w:rPr>
          <w:bCs/>
          <w:sz w:val="27"/>
          <w:szCs w:val="27"/>
          <w:lang w:val="uk-UA"/>
        </w:rPr>
      </w:pPr>
      <w:r w:rsidRPr="002F2F8D">
        <w:rPr>
          <w:bCs/>
          <w:sz w:val="27"/>
          <w:szCs w:val="27"/>
          <w:lang w:val="uk-UA"/>
        </w:rPr>
        <w:t xml:space="preserve">III. Доходи     </w:t>
      </w:r>
    </w:p>
    <w:p w:rsidR="00777298" w:rsidRPr="002F2F8D" w:rsidRDefault="00777298" w:rsidP="00777298">
      <w:pPr>
        <w:pStyle w:val="3"/>
        <w:tabs>
          <w:tab w:val="left" w:pos="567"/>
          <w:tab w:val="left" w:pos="993"/>
        </w:tabs>
        <w:jc w:val="both"/>
        <w:rPr>
          <w:bCs/>
          <w:i/>
          <w:sz w:val="10"/>
          <w:szCs w:val="10"/>
          <w:lang w:val="uk-UA"/>
        </w:rPr>
      </w:pPr>
    </w:p>
    <w:p w:rsidR="00777298" w:rsidRPr="002F2F8D" w:rsidRDefault="00777298" w:rsidP="00777298">
      <w:pPr>
        <w:tabs>
          <w:tab w:val="left" w:pos="720"/>
          <w:tab w:val="left" w:pos="851"/>
        </w:tabs>
        <w:ind w:firstLine="567"/>
        <w:jc w:val="both"/>
        <w:rPr>
          <w:sz w:val="27"/>
          <w:szCs w:val="27"/>
          <w:lang w:val="uk-UA"/>
        </w:rPr>
      </w:pPr>
      <w:r w:rsidRPr="002F2F8D">
        <w:rPr>
          <w:sz w:val="27"/>
          <w:szCs w:val="27"/>
          <w:lang w:val="uk-UA"/>
        </w:rPr>
        <w:t xml:space="preserve">Затверджений обсяг доходів бюджету </w:t>
      </w:r>
      <w:r w:rsidRPr="00FF211C">
        <w:rPr>
          <w:bCs/>
          <w:sz w:val="27"/>
          <w:szCs w:val="27"/>
          <w:lang w:val="uk-UA"/>
        </w:rPr>
        <w:t>міської об’єднаної територіальної громади</w:t>
      </w:r>
      <w:r w:rsidRPr="002F2F8D">
        <w:rPr>
          <w:sz w:val="27"/>
          <w:szCs w:val="27"/>
          <w:lang w:val="uk-UA"/>
        </w:rPr>
        <w:t xml:space="preserve"> на 20</w:t>
      </w:r>
      <w:r>
        <w:rPr>
          <w:sz w:val="27"/>
          <w:szCs w:val="27"/>
          <w:lang w:val="uk-UA"/>
        </w:rPr>
        <w:t xml:space="preserve">20 </w:t>
      </w:r>
      <w:r w:rsidRPr="002F2F8D">
        <w:rPr>
          <w:sz w:val="27"/>
          <w:szCs w:val="27"/>
          <w:lang w:val="uk-UA"/>
        </w:rPr>
        <w:t xml:space="preserve">рік  (без урахування обсягів міжбюджетних трансфертів) зі змінами, внесеними відповідно до частини 7 статті 78 Бюджетного кодексу України, виконано на </w:t>
      </w:r>
      <w:r>
        <w:rPr>
          <w:sz w:val="27"/>
          <w:szCs w:val="27"/>
          <w:lang w:val="uk-UA"/>
        </w:rPr>
        <w:t>105,7</w:t>
      </w:r>
      <w:r w:rsidRPr="002F2F8D">
        <w:rPr>
          <w:sz w:val="27"/>
          <w:szCs w:val="27"/>
          <w:lang w:val="uk-UA"/>
        </w:rPr>
        <w:t xml:space="preserve"> відсотка. При плані </w:t>
      </w:r>
      <w:r>
        <w:rPr>
          <w:sz w:val="27"/>
          <w:szCs w:val="27"/>
          <w:lang w:val="uk-UA"/>
        </w:rPr>
        <w:t>499 775,4</w:t>
      </w:r>
      <w:r w:rsidRPr="002F2F8D">
        <w:rPr>
          <w:sz w:val="27"/>
          <w:szCs w:val="27"/>
          <w:lang w:val="uk-UA"/>
        </w:rPr>
        <w:t xml:space="preserve"> тис.грн фактичні надходження склали </w:t>
      </w:r>
      <w:r>
        <w:rPr>
          <w:sz w:val="27"/>
          <w:szCs w:val="27"/>
          <w:lang w:val="uk-UA"/>
        </w:rPr>
        <w:t>528 333,8</w:t>
      </w:r>
      <w:r w:rsidRPr="002F2F8D">
        <w:rPr>
          <w:sz w:val="27"/>
          <w:szCs w:val="27"/>
          <w:lang w:val="uk-UA"/>
        </w:rPr>
        <w:t xml:space="preserve">тис.грн. </w:t>
      </w:r>
    </w:p>
    <w:p w:rsidR="00777298" w:rsidRPr="002F2F8D" w:rsidRDefault="00777298" w:rsidP="00633A94">
      <w:pPr>
        <w:tabs>
          <w:tab w:val="left" w:pos="567"/>
          <w:tab w:val="left" w:pos="709"/>
          <w:tab w:val="left" w:pos="851"/>
        </w:tabs>
        <w:ind w:firstLine="567"/>
        <w:jc w:val="both"/>
        <w:rPr>
          <w:sz w:val="27"/>
          <w:szCs w:val="27"/>
          <w:lang w:val="uk-UA"/>
        </w:rPr>
      </w:pPr>
      <w:r w:rsidRPr="002F2F8D">
        <w:rPr>
          <w:sz w:val="27"/>
          <w:szCs w:val="27"/>
          <w:lang w:val="uk-UA"/>
        </w:rPr>
        <w:t xml:space="preserve">До загального фонду бюджету </w:t>
      </w:r>
      <w:r w:rsidRPr="00E8563F">
        <w:rPr>
          <w:bCs/>
          <w:sz w:val="27"/>
          <w:szCs w:val="27"/>
          <w:lang w:val="uk-UA"/>
        </w:rPr>
        <w:t>територіальної громади</w:t>
      </w:r>
      <w:r w:rsidRPr="002F2F8D">
        <w:rPr>
          <w:sz w:val="27"/>
          <w:szCs w:val="27"/>
          <w:lang w:val="uk-UA"/>
        </w:rPr>
        <w:t xml:space="preserve">надійшло  </w:t>
      </w:r>
      <w:r>
        <w:rPr>
          <w:sz w:val="27"/>
          <w:szCs w:val="27"/>
          <w:lang w:val="uk-UA"/>
        </w:rPr>
        <w:t>510 228,6</w:t>
      </w:r>
      <w:r w:rsidRPr="002F2F8D">
        <w:rPr>
          <w:sz w:val="27"/>
          <w:szCs w:val="27"/>
          <w:lang w:val="uk-UA"/>
        </w:rPr>
        <w:t xml:space="preserve"> тис.грн, що на </w:t>
      </w:r>
      <w:r>
        <w:rPr>
          <w:sz w:val="27"/>
          <w:szCs w:val="27"/>
          <w:lang w:val="uk-UA"/>
        </w:rPr>
        <w:t>17 873,9</w:t>
      </w:r>
      <w:r w:rsidRPr="002F2F8D">
        <w:rPr>
          <w:sz w:val="27"/>
          <w:szCs w:val="27"/>
          <w:lang w:val="uk-UA"/>
        </w:rPr>
        <w:t xml:space="preserve"> тис.грн, або на </w:t>
      </w:r>
      <w:r>
        <w:rPr>
          <w:sz w:val="27"/>
          <w:szCs w:val="27"/>
          <w:lang w:val="uk-UA"/>
        </w:rPr>
        <w:t>3,6</w:t>
      </w:r>
      <w:r w:rsidRPr="002F2F8D">
        <w:rPr>
          <w:sz w:val="27"/>
          <w:szCs w:val="27"/>
          <w:lang w:val="uk-UA"/>
        </w:rPr>
        <w:t xml:space="preserve">%, більше планового показника на </w:t>
      </w:r>
      <w:r w:rsidR="009647FB">
        <w:rPr>
          <w:sz w:val="27"/>
          <w:szCs w:val="27"/>
          <w:lang w:val="uk-UA"/>
        </w:rPr>
        <w:t>звітний</w:t>
      </w:r>
      <w:r w:rsidRPr="002F2F8D">
        <w:rPr>
          <w:sz w:val="27"/>
          <w:szCs w:val="27"/>
          <w:lang w:val="uk-UA"/>
        </w:rPr>
        <w:t xml:space="preserve"> рік. Перевиконання планових показників забезпечено понадплановими надходженнями податку та збору на доходи фізичних осіб (+</w:t>
      </w:r>
      <w:r>
        <w:rPr>
          <w:sz w:val="27"/>
          <w:szCs w:val="27"/>
          <w:lang w:val="uk-UA"/>
        </w:rPr>
        <w:t>10 481,8</w:t>
      </w:r>
      <w:r w:rsidRPr="002F2F8D">
        <w:rPr>
          <w:sz w:val="27"/>
          <w:szCs w:val="27"/>
          <w:lang w:val="uk-UA"/>
        </w:rPr>
        <w:t xml:space="preserve"> тис.грн), </w:t>
      </w:r>
      <w:r>
        <w:rPr>
          <w:sz w:val="27"/>
          <w:szCs w:val="27"/>
          <w:lang w:val="uk-UA"/>
        </w:rPr>
        <w:t xml:space="preserve">рентної плати за спеціальне використання лісових ресурсів (+22,9 тис.грн), </w:t>
      </w:r>
      <w:r w:rsidRPr="002F2F8D">
        <w:rPr>
          <w:sz w:val="27"/>
          <w:szCs w:val="27"/>
          <w:lang w:val="uk-UA"/>
        </w:rPr>
        <w:t>акцизного податку з реалізації суб’єктами господарювання роздрібної торгівлі підакцизних товарів (+</w:t>
      </w:r>
      <w:r>
        <w:rPr>
          <w:sz w:val="27"/>
          <w:szCs w:val="27"/>
          <w:lang w:val="uk-UA"/>
        </w:rPr>
        <w:t>492,4</w:t>
      </w:r>
      <w:r w:rsidRPr="002F2F8D">
        <w:rPr>
          <w:sz w:val="27"/>
          <w:szCs w:val="27"/>
          <w:lang w:val="uk-UA"/>
        </w:rPr>
        <w:t xml:space="preserve"> тис.грн),</w:t>
      </w:r>
      <w:r w:rsidRPr="00F77A69">
        <w:rPr>
          <w:sz w:val="28"/>
          <w:szCs w:val="28"/>
          <w:shd w:val="clear" w:color="auto" w:fill="FFFFFF"/>
          <w:lang w:val="uk-UA"/>
        </w:rPr>
        <w:t>акцизного податку з вироблених в Україні підакцизних товарів (</w:t>
      </w:r>
      <w:r>
        <w:rPr>
          <w:sz w:val="28"/>
          <w:szCs w:val="28"/>
          <w:shd w:val="clear" w:color="auto" w:fill="FFFFFF"/>
          <w:lang w:val="uk-UA"/>
        </w:rPr>
        <w:t>пальне</w:t>
      </w:r>
      <w:r w:rsidRPr="00F77A69">
        <w:rPr>
          <w:sz w:val="28"/>
          <w:szCs w:val="28"/>
          <w:shd w:val="clear" w:color="auto" w:fill="FFFFFF"/>
          <w:lang w:val="uk-UA"/>
        </w:rPr>
        <w:t>) (+1060,6 тис.грн),</w:t>
      </w:r>
      <w:r w:rsidRPr="00F77A69">
        <w:rPr>
          <w:sz w:val="28"/>
          <w:szCs w:val="28"/>
          <w:shd w:val="clear" w:color="auto" w:fill="FFFFFF"/>
        </w:rPr>
        <w:t> </w:t>
      </w:r>
      <w:r>
        <w:rPr>
          <w:sz w:val="27"/>
          <w:szCs w:val="27"/>
          <w:lang w:val="uk-UA"/>
        </w:rPr>
        <w:t>а</w:t>
      </w:r>
      <w:r w:rsidRPr="0001626D">
        <w:rPr>
          <w:sz w:val="27"/>
          <w:szCs w:val="27"/>
          <w:lang w:val="uk-UA"/>
        </w:rPr>
        <w:t>кцизн</w:t>
      </w:r>
      <w:r>
        <w:rPr>
          <w:sz w:val="27"/>
          <w:szCs w:val="27"/>
          <w:lang w:val="uk-UA"/>
        </w:rPr>
        <w:t>ого</w:t>
      </w:r>
      <w:r w:rsidRPr="0001626D">
        <w:rPr>
          <w:sz w:val="27"/>
          <w:szCs w:val="27"/>
          <w:lang w:val="uk-UA"/>
        </w:rPr>
        <w:t xml:space="preserve"> податк</w:t>
      </w:r>
      <w:r>
        <w:rPr>
          <w:sz w:val="27"/>
          <w:szCs w:val="27"/>
          <w:lang w:val="uk-UA"/>
        </w:rPr>
        <w:t>у</w:t>
      </w:r>
      <w:r w:rsidR="00C91858">
        <w:rPr>
          <w:sz w:val="27"/>
          <w:szCs w:val="27"/>
          <w:lang w:val="uk-UA"/>
        </w:rPr>
        <w:t xml:space="preserve"> з ввезених на митну </w:t>
      </w:r>
      <w:r w:rsidRPr="0001626D">
        <w:rPr>
          <w:sz w:val="27"/>
          <w:szCs w:val="27"/>
          <w:lang w:val="uk-UA"/>
        </w:rPr>
        <w:t xml:space="preserve">територіюУкраїни </w:t>
      </w:r>
      <w:r w:rsidR="00C91858">
        <w:rPr>
          <w:sz w:val="27"/>
          <w:szCs w:val="27"/>
          <w:lang w:val="uk-UA"/>
        </w:rPr>
        <w:t>п</w:t>
      </w:r>
      <w:r w:rsidRPr="0001626D">
        <w:rPr>
          <w:sz w:val="27"/>
          <w:szCs w:val="27"/>
          <w:lang w:val="uk-UA"/>
        </w:rPr>
        <w:t>ідакцизних товарів (</w:t>
      </w:r>
      <w:r>
        <w:rPr>
          <w:sz w:val="27"/>
          <w:szCs w:val="27"/>
          <w:lang w:val="uk-UA"/>
        </w:rPr>
        <w:t>пальне</w:t>
      </w:r>
      <w:r w:rsidRPr="0001626D">
        <w:rPr>
          <w:sz w:val="27"/>
          <w:szCs w:val="27"/>
          <w:lang w:val="uk-UA"/>
        </w:rPr>
        <w:t>)</w:t>
      </w:r>
      <w:r w:rsidRPr="0001626D">
        <w:rPr>
          <w:sz w:val="27"/>
          <w:szCs w:val="27"/>
        </w:rPr>
        <w:t> </w:t>
      </w:r>
      <w:r w:rsidRPr="00F77A69">
        <w:rPr>
          <w:sz w:val="27"/>
          <w:szCs w:val="27"/>
          <w:lang w:val="uk-UA"/>
        </w:rPr>
        <w:t>(+</w:t>
      </w:r>
      <w:r w:rsidR="00C91858">
        <w:rPr>
          <w:sz w:val="27"/>
          <w:szCs w:val="27"/>
          <w:lang w:val="uk-UA"/>
        </w:rPr>
        <w:t xml:space="preserve">3 </w:t>
      </w:r>
      <w:r>
        <w:rPr>
          <w:sz w:val="27"/>
          <w:szCs w:val="27"/>
          <w:lang w:val="uk-UA"/>
        </w:rPr>
        <w:t>866,4</w:t>
      </w:r>
      <w:r w:rsidRPr="00F77A69">
        <w:rPr>
          <w:sz w:val="27"/>
          <w:szCs w:val="27"/>
          <w:lang w:val="uk-UA"/>
        </w:rPr>
        <w:t xml:space="preserve"> тис.грн),</w:t>
      </w:r>
      <w:r w:rsidRPr="002F2F8D">
        <w:rPr>
          <w:sz w:val="27"/>
          <w:szCs w:val="27"/>
          <w:lang w:val="uk-UA"/>
        </w:rPr>
        <w:t xml:space="preserve"> податку на нерухоме майно, відмінне від земельної ділянки (+</w:t>
      </w:r>
      <w:r>
        <w:rPr>
          <w:sz w:val="27"/>
          <w:szCs w:val="27"/>
          <w:lang w:val="uk-UA"/>
        </w:rPr>
        <w:t>243,1</w:t>
      </w:r>
      <w:r w:rsidRPr="002F2F8D">
        <w:rPr>
          <w:sz w:val="27"/>
          <w:szCs w:val="27"/>
          <w:lang w:val="uk-UA"/>
        </w:rPr>
        <w:t xml:space="preserve"> тис.грн),</w:t>
      </w:r>
      <w:r w:rsidRPr="00E66A08">
        <w:rPr>
          <w:sz w:val="27"/>
          <w:szCs w:val="27"/>
          <w:lang w:val="uk-UA"/>
        </w:rPr>
        <w:t xml:space="preserve"> плати за землю </w:t>
      </w:r>
      <w:r>
        <w:rPr>
          <w:sz w:val="27"/>
          <w:szCs w:val="27"/>
          <w:lang w:val="uk-UA"/>
        </w:rPr>
        <w:t>(+50,5</w:t>
      </w:r>
      <w:r w:rsidRPr="00E66A08">
        <w:rPr>
          <w:sz w:val="27"/>
          <w:szCs w:val="27"/>
          <w:lang w:val="uk-UA"/>
        </w:rPr>
        <w:t xml:space="preserve"> тис.грн)</w:t>
      </w:r>
      <w:r>
        <w:rPr>
          <w:sz w:val="27"/>
          <w:szCs w:val="27"/>
          <w:lang w:val="uk-UA"/>
        </w:rPr>
        <w:t xml:space="preserve">,єдиного податку (+1 237,6), </w:t>
      </w:r>
      <w:r w:rsidRPr="002F2F8D">
        <w:rPr>
          <w:sz w:val="27"/>
          <w:szCs w:val="27"/>
          <w:lang w:val="uk-UA"/>
        </w:rPr>
        <w:t>неподаткових надходжень (+</w:t>
      </w:r>
      <w:r>
        <w:rPr>
          <w:sz w:val="27"/>
          <w:szCs w:val="27"/>
          <w:lang w:val="uk-UA"/>
        </w:rPr>
        <w:t>731,8</w:t>
      </w:r>
      <w:r w:rsidRPr="002F2F8D">
        <w:rPr>
          <w:sz w:val="27"/>
          <w:szCs w:val="27"/>
          <w:lang w:val="uk-UA"/>
        </w:rPr>
        <w:t xml:space="preserve"> тис. грн). </w:t>
      </w:r>
    </w:p>
    <w:p w:rsidR="00777298" w:rsidRPr="002F2F8D"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Однак, не виконані у повному обсязі планові показники по надходженню </w:t>
      </w:r>
      <w:r w:rsidRPr="00E66A08">
        <w:rPr>
          <w:sz w:val="27"/>
          <w:szCs w:val="27"/>
          <w:lang w:val="uk-UA"/>
        </w:rPr>
        <w:t>податку на прибуток підприємств та фінансових установ комунальної власності</w:t>
      </w:r>
      <w:r w:rsidRPr="00E66A08">
        <w:rPr>
          <w:sz w:val="27"/>
          <w:szCs w:val="27"/>
        </w:rPr>
        <w:t> </w:t>
      </w:r>
      <w:r w:rsidRPr="00E66A08">
        <w:rPr>
          <w:sz w:val="27"/>
          <w:szCs w:val="27"/>
          <w:lang w:val="uk-UA"/>
        </w:rPr>
        <w:t xml:space="preserve"> (</w:t>
      </w:r>
      <w:r>
        <w:rPr>
          <w:sz w:val="27"/>
          <w:szCs w:val="27"/>
          <w:lang w:val="uk-UA"/>
        </w:rPr>
        <w:t>-195,1тис.грн</w:t>
      </w:r>
      <w:r w:rsidRPr="00E66A08">
        <w:rPr>
          <w:sz w:val="27"/>
          <w:szCs w:val="27"/>
          <w:lang w:val="uk-UA"/>
        </w:rPr>
        <w:t>),</w:t>
      </w:r>
      <w:r>
        <w:rPr>
          <w:sz w:val="27"/>
          <w:szCs w:val="27"/>
          <w:lang w:val="uk-UA"/>
        </w:rPr>
        <w:t xml:space="preserve"> р</w:t>
      </w:r>
      <w:r w:rsidRPr="00196622">
        <w:rPr>
          <w:sz w:val="27"/>
          <w:szCs w:val="27"/>
        </w:rPr>
        <w:t>ентн</w:t>
      </w:r>
      <w:r>
        <w:rPr>
          <w:sz w:val="27"/>
          <w:szCs w:val="27"/>
          <w:lang w:val="uk-UA"/>
        </w:rPr>
        <w:t>ої</w:t>
      </w:r>
      <w:r w:rsidRPr="00196622">
        <w:rPr>
          <w:sz w:val="27"/>
          <w:szCs w:val="27"/>
        </w:rPr>
        <w:t xml:space="preserve"> плат</w:t>
      </w:r>
      <w:r>
        <w:rPr>
          <w:sz w:val="27"/>
          <w:szCs w:val="27"/>
          <w:lang w:val="uk-UA"/>
        </w:rPr>
        <w:t>и</w:t>
      </w:r>
      <w:r w:rsidRPr="00196622">
        <w:rPr>
          <w:sz w:val="27"/>
          <w:szCs w:val="27"/>
        </w:rPr>
        <w:t xml:space="preserve"> за спеціальневикористаннялісовихресурсів в частинідеревини, заготовленої в порядку рубок головного користування </w:t>
      </w:r>
      <w:r w:rsidRPr="002F2F8D">
        <w:rPr>
          <w:sz w:val="27"/>
          <w:szCs w:val="27"/>
          <w:lang w:val="uk-UA"/>
        </w:rPr>
        <w:t xml:space="preserve"> (-</w:t>
      </w:r>
      <w:r>
        <w:rPr>
          <w:sz w:val="27"/>
          <w:szCs w:val="27"/>
          <w:lang w:val="uk-UA"/>
        </w:rPr>
        <w:t>24,5</w:t>
      </w:r>
      <w:r w:rsidRPr="002F2F8D">
        <w:rPr>
          <w:sz w:val="27"/>
          <w:szCs w:val="27"/>
          <w:lang w:val="uk-UA"/>
        </w:rPr>
        <w:t xml:space="preserve"> тис.грн),</w:t>
      </w:r>
      <w:r>
        <w:rPr>
          <w:sz w:val="27"/>
          <w:szCs w:val="27"/>
          <w:lang w:val="uk-UA"/>
        </w:rPr>
        <w:t xml:space="preserve">орендної плати за земельні ділянки (-232,9 тис.грн),  </w:t>
      </w:r>
      <w:r w:rsidRPr="00196622">
        <w:rPr>
          <w:sz w:val="27"/>
          <w:szCs w:val="27"/>
          <w:lang w:val="uk-UA"/>
        </w:rPr>
        <w:t>транспортного податку (-25,0 тис.грн),</w:t>
      </w:r>
      <w:r>
        <w:rPr>
          <w:sz w:val="27"/>
          <w:szCs w:val="27"/>
          <w:lang w:val="uk-UA"/>
        </w:rPr>
        <w:t>туристичного збору (-69,0</w:t>
      </w:r>
      <w:r w:rsidRPr="00196622">
        <w:rPr>
          <w:sz w:val="27"/>
          <w:szCs w:val="27"/>
          <w:lang w:val="uk-UA"/>
        </w:rPr>
        <w:t xml:space="preserve"> тис.грн),  </w:t>
      </w:r>
      <w:r>
        <w:rPr>
          <w:sz w:val="27"/>
          <w:szCs w:val="27"/>
          <w:lang w:val="uk-UA"/>
        </w:rPr>
        <w:t xml:space="preserve">частини чистого прибутку (доходу) комунальних унітарних підприємств (-128,6 тис.грн), плати за надання адміністративних послуг (-674,8 тис.грн), </w:t>
      </w:r>
      <w:r w:rsidRPr="002F2F8D">
        <w:rPr>
          <w:sz w:val="27"/>
          <w:szCs w:val="27"/>
          <w:lang w:val="uk-UA"/>
        </w:rPr>
        <w:t xml:space="preserve">орендної плати за користування </w:t>
      </w:r>
      <w:r w:rsidRPr="002F2F8D">
        <w:rPr>
          <w:sz w:val="27"/>
          <w:szCs w:val="27"/>
          <w:lang w:val="uk-UA"/>
        </w:rPr>
        <w:lastRenderedPageBreak/>
        <w:t>цілісним майновим комплексом та іншим майном, що перебуває у комунальній власності (-</w:t>
      </w:r>
      <w:r>
        <w:rPr>
          <w:sz w:val="27"/>
          <w:szCs w:val="27"/>
          <w:lang w:val="uk-UA"/>
        </w:rPr>
        <w:t>608,4</w:t>
      </w:r>
      <w:r w:rsidRPr="002F2F8D">
        <w:rPr>
          <w:sz w:val="27"/>
          <w:szCs w:val="27"/>
          <w:lang w:val="uk-UA"/>
        </w:rPr>
        <w:t xml:space="preserve"> тис.грн) та </w:t>
      </w:r>
      <w:r w:rsidRPr="002F2F8D">
        <w:rPr>
          <w:sz w:val="27"/>
          <w:szCs w:val="27"/>
          <w:shd w:val="clear" w:color="auto" w:fill="FFFFFF"/>
          <w:lang w:val="uk-UA"/>
        </w:rPr>
        <w:t>державного мита</w:t>
      </w:r>
      <w:r w:rsidRPr="002F2F8D">
        <w:rPr>
          <w:sz w:val="27"/>
          <w:szCs w:val="27"/>
          <w:lang w:val="uk-UA"/>
        </w:rPr>
        <w:t xml:space="preserve"> (- </w:t>
      </w:r>
      <w:r>
        <w:rPr>
          <w:sz w:val="27"/>
          <w:szCs w:val="27"/>
          <w:lang w:val="uk-UA"/>
        </w:rPr>
        <w:t>0</w:t>
      </w:r>
      <w:r w:rsidRPr="002F2F8D">
        <w:rPr>
          <w:sz w:val="27"/>
          <w:szCs w:val="27"/>
          <w:lang w:val="uk-UA"/>
        </w:rPr>
        <w:t>,2 тис. грн). Причинами невиконання є наступне.</w:t>
      </w:r>
    </w:p>
    <w:p w:rsidR="00777298" w:rsidRPr="007F6987" w:rsidRDefault="00777298" w:rsidP="002503AD">
      <w:pPr>
        <w:tabs>
          <w:tab w:val="left" w:pos="567"/>
          <w:tab w:val="left" w:pos="709"/>
          <w:tab w:val="left" w:pos="851"/>
        </w:tabs>
        <w:ind w:firstLine="567"/>
        <w:jc w:val="both"/>
        <w:rPr>
          <w:sz w:val="27"/>
          <w:szCs w:val="27"/>
          <w:lang w:val="uk-UA"/>
        </w:rPr>
      </w:pPr>
      <w:r>
        <w:rPr>
          <w:sz w:val="27"/>
          <w:szCs w:val="27"/>
          <w:lang w:val="uk-UA"/>
        </w:rPr>
        <w:t>У зв</w:t>
      </w:r>
      <w:r w:rsidRPr="007F6987">
        <w:rPr>
          <w:sz w:val="27"/>
          <w:szCs w:val="27"/>
          <w:lang w:val="uk-UA"/>
        </w:rPr>
        <w:t>’</w:t>
      </w:r>
      <w:r>
        <w:rPr>
          <w:sz w:val="27"/>
          <w:szCs w:val="27"/>
          <w:lang w:val="uk-UA"/>
        </w:rPr>
        <w:t xml:space="preserve">язку з погіршенням </w:t>
      </w:r>
      <w:r w:rsidRPr="007F6987">
        <w:rPr>
          <w:sz w:val="27"/>
          <w:szCs w:val="27"/>
          <w:lang w:val="uk-UA"/>
        </w:rPr>
        <w:t xml:space="preserve">у звітному році </w:t>
      </w:r>
      <w:r>
        <w:rPr>
          <w:sz w:val="27"/>
          <w:szCs w:val="27"/>
          <w:lang w:val="uk-UA"/>
        </w:rPr>
        <w:t>фінансового стану комунального підприємства«Управляюча компанія«Житлокомунсервіс»ВМРтаКузнецовського міського комунального підприємства відсоток виконання планового показника по надходженню</w:t>
      </w:r>
      <w:r w:rsidRPr="007F6987">
        <w:rPr>
          <w:sz w:val="27"/>
          <w:szCs w:val="27"/>
          <w:lang w:val="uk-UA"/>
        </w:rPr>
        <w:t xml:space="preserve">податкунаприбуток підприємств та фінансових установ комунальної власності </w:t>
      </w:r>
      <w:r>
        <w:rPr>
          <w:sz w:val="27"/>
          <w:szCs w:val="27"/>
          <w:lang w:val="uk-UA"/>
        </w:rPr>
        <w:t xml:space="preserve">склав 51,4. При </w:t>
      </w:r>
      <w:r w:rsidRPr="007F6987">
        <w:rPr>
          <w:sz w:val="27"/>
          <w:szCs w:val="27"/>
          <w:lang w:val="uk-UA"/>
        </w:rPr>
        <w:t>план</w:t>
      </w:r>
      <w:r>
        <w:rPr>
          <w:sz w:val="27"/>
          <w:szCs w:val="27"/>
          <w:lang w:val="uk-UA"/>
        </w:rPr>
        <w:t>і 401,5 тис.грн фактично надійшло 206,4 тис.грн (-195,1 тис.грн) проти 703,5 тис.грн (-497,1 тис.грн) у 2019 році</w:t>
      </w:r>
      <w:r w:rsidRPr="007F6987">
        <w:rPr>
          <w:sz w:val="27"/>
          <w:szCs w:val="27"/>
          <w:lang w:val="uk-UA"/>
        </w:rPr>
        <w:t>.</w:t>
      </w:r>
    </w:p>
    <w:p w:rsidR="00777298" w:rsidRPr="00CB43FD" w:rsidRDefault="00777298" w:rsidP="00777298">
      <w:pPr>
        <w:tabs>
          <w:tab w:val="left" w:pos="567"/>
          <w:tab w:val="left" w:pos="709"/>
          <w:tab w:val="left" w:pos="851"/>
        </w:tabs>
        <w:ind w:firstLine="567"/>
        <w:jc w:val="both"/>
        <w:rPr>
          <w:sz w:val="27"/>
          <w:szCs w:val="27"/>
          <w:lang w:val="uk-UA"/>
        </w:rPr>
      </w:pPr>
      <w:r w:rsidRPr="00CB43FD">
        <w:rPr>
          <w:sz w:val="27"/>
          <w:szCs w:val="27"/>
          <w:lang w:val="uk-UA"/>
        </w:rPr>
        <w:t xml:space="preserve">Фактичні надходження рентної плати за спеціальне використання лісових ресурсів в частині деревини, заготовленої в порядку рубок головного користування, склали 11,6 тис.грн, що становить 32,1 %  (-24,5 тис.грн) планового показника (36,1 тис.грн). Одним з факторів невиконання планового показника є застосування з 1 липня 2020 року, відповідно до Закону України від 16.01.2020 року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ставки рентної плати за заготівлю деревини лише з урахуванням розподілу лісів за поясами. Іншим фактором є зменшення фактичної кількості деревини, що дозволена  для вирубки за виписаними лісорубними квитками у звітному році проти прогнозованої кількості. Фактичні надходження рентної плати за спеціальне використання лісових ресурсів в частині деревини, заготовленої в порядку рубок головного користування, у 2019 році складали 36,1 тис.грн. </w:t>
      </w:r>
    </w:p>
    <w:p w:rsidR="00777298"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Надходження </w:t>
      </w:r>
      <w:r>
        <w:rPr>
          <w:sz w:val="27"/>
          <w:szCs w:val="27"/>
          <w:lang w:val="uk-UA"/>
        </w:rPr>
        <w:t xml:space="preserve">орендної плати за земельні ділянки, що перебувають в користуванні юридичних осіб на умовах оренди </w:t>
      </w:r>
      <w:r w:rsidRPr="002F2F8D">
        <w:rPr>
          <w:sz w:val="27"/>
          <w:szCs w:val="27"/>
          <w:lang w:val="uk-UA"/>
        </w:rPr>
        <w:t xml:space="preserve">затверджено в обсязі </w:t>
      </w:r>
      <w:r>
        <w:rPr>
          <w:sz w:val="27"/>
          <w:szCs w:val="27"/>
          <w:lang w:val="uk-UA"/>
        </w:rPr>
        <w:t>3 676,0</w:t>
      </w:r>
      <w:r w:rsidRPr="002F2F8D">
        <w:rPr>
          <w:sz w:val="27"/>
          <w:szCs w:val="27"/>
          <w:lang w:val="uk-UA"/>
        </w:rPr>
        <w:t xml:space="preserve"> тис.грн, фактичні надходження склали </w:t>
      </w:r>
      <w:r>
        <w:rPr>
          <w:sz w:val="27"/>
          <w:szCs w:val="27"/>
          <w:lang w:val="uk-UA"/>
        </w:rPr>
        <w:t>3 639,9</w:t>
      </w:r>
      <w:r w:rsidRPr="002F2F8D">
        <w:rPr>
          <w:sz w:val="27"/>
          <w:szCs w:val="27"/>
          <w:lang w:val="uk-UA"/>
        </w:rPr>
        <w:t xml:space="preserve"> тис.грн, що на </w:t>
      </w:r>
      <w:r>
        <w:rPr>
          <w:sz w:val="27"/>
          <w:szCs w:val="27"/>
          <w:lang w:val="uk-UA"/>
        </w:rPr>
        <w:t>36,1</w:t>
      </w:r>
      <w:r w:rsidRPr="002F2F8D">
        <w:rPr>
          <w:sz w:val="27"/>
          <w:szCs w:val="27"/>
          <w:lang w:val="uk-UA"/>
        </w:rPr>
        <w:t xml:space="preserve"> тис.грн менше планового показника.</w:t>
      </w:r>
      <w:r w:rsidRPr="003722D5">
        <w:rPr>
          <w:sz w:val="27"/>
          <w:szCs w:val="27"/>
          <w:lang w:val="uk-UA"/>
        </w:rPr>
        <w:t xml:space="preserve"> Надходження орендної плати за земельні ділянки, що перебувають в користуванні </w:t>
      </w:r>
      <w:r>
        <w:rPr>
          <w:sz w:val="27"/>
          <w:szCs w:val="27"/>
          <w:lang w:val="uk-UA"/>
        </w:rPr>
        <w:t>фізичних</w:t>
      </w:r>
      <w:r w:rsidRPr="003722D5">
        <w:rPr>
          <w:sz w:val="27"/>
          <w:szCs w:val="27"/>
          <w:lang w:val="uk-UA"/>
        </w:rPr>
        <w:t xml:space="preserve"> осіб </w:t>
      </w:r>
      <w:r>
        <w:rPr>
          <w:sz w:val="27"/>
          <w:szCs w:val="27"/>
          <w:lang w:val="uk-UA"/>
        </w:rPr>
        <w:t xml:space="preserve">на умовах оренди </w:t>
      </w:r>
      <w:r w:rsidRPr="003722D5">
        <w:rPr>
          <w:sz w:val="27"/>
          <w:szCs w:val="27"/>
          <w:lang w:val="uk-UA"/>
        </w:rPr>
        <w:t xml:space="preserve">затверджено в обсязі </w:t>
      </w:r>
      <w:r>
        <w:rPr>
          <w:sz w:val="27"/>
          <w:szCs w:val="27"/>
          <w:lang w:val="uk-UA"/>
        </w:rPr>
        <w:t>1 196,0</w:t>
      </w:r>
      <w:r w:rsidRPr="003722D5">
        <w:rPr>
          <w:sz w:val="27"/>
          <w:szCs w:val="27"/>
          <w:lang w:val="uk-UA"/>
        </w:rPr>
        <w:t xml:space="preserve"> тис.грн, фактичні надходження склали </w:t>
      </w:r>
      <w:r>
        <w:rPr>
          <w:sz w:val="27"/>
          <w:szCs w:val="27"/>
          <w:lang w:val="uk-UA"/>
        </w:rPr>
        <w:t>999,2</w:t>
      </w:r>
      <w:r w:rsidRPr="003722D5">
        <w:rPr>
          <w:sz w:val="27"/>
          <w:szCs w:val="27"/>
          <w:lang w:val="uk-UA"/>
        </w:rPr>
        <w:t xml:space="preserve"> тис.грн, що на </w:t>
      </w:r>
      <w:r>
        <w:rPr>
          <w:sz w:val="27"/>
          <w:szCs w:val="27"/>
          <w:lang w:val="uk-UA"/>
        </w:rPr>
        <w:t>196,8</w:t>
      </w:r>
      <w:r w:rsidRPr="003722D5">
        <w:rPr>
          <w:sz w:val="27"/>
          <w:szCs w:val="27"/>
          <w:lang w:val="uk-UA"/>
        </w:rPr>
        <w:t xml:space="preserve"> тис.грн менше планового показника</w:t>
      </w:r>
      <w:r>
        <w:rPr>
          <w:sz w:val="27"/>
          <w:szCs w:val="27"/>
          <w:lang w:val="uk-UA"/>
        </w:rPr>
        <w:t>. Вцілому бюджет територіальної громади недоотримав 232,9 тис.грн орендної плати за земельні ділянки.Невиконання зумовлене тим, що в</w:t>
      </w:r>
      <w:r w:rsidRPr="003722D5">
        <w:rPr>
          <w:sz w:val="27"/>
          <w:szCs w:val="27"/>
          <w:lang w:val="uk-UA"/>
        </w:rPr>
        <w:t>ідповідно  до Закону України від 30 березня 2020 року № 540 -IX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не нараховувалася та не сплачувалася орендна плата за земельні ділянки комунальної власності</w:t>
      </w:r>
      <w:r>
        <w:rPr>
          <w:sz w:val="27"/>
          <w:szCs w:val="27"/>
          <w:lang w:val="uk-UA"/>
        </w:rPr>
        <w:t>,</w:t>
      </w:r>
      <w:r w:rsidRPr="003722D5">
        <w:rPr>
          <w:sz w:val="27"/>
          <w:szCs w:val="27"/>
          <w:lang w:val="uk-UA"/>
        </w:rPr>
        <w:t xml:space="preserve"> що перебува</w:t>
      </w:r>
      <w:r>
        <w:rPr>
          <w:sz w:val="27"/>
          <w:szCs w:val="27"/>
          <w:lang w:val="uk-UA"/>
        </w:rPr>
        <w:t>ли</w:t>
      </w:r>
      <w:r w:rsidRPr="003722D5">
        <w:rPr>
          <w:sz w:val="27"/>
          <w:szCs w:val="27"/>
          <w:lang w:val="uk-UA"/>
        </w:rPr>
        <w:t xml:space="preserve"> у </w:t>
      </w:r>
      <w:r>
        <w:rPr>
          <w:sz w:val="27"/>
          <w:szCs w:val="27"/>
          <w:lang w:val="uk-UA"/>
        </w:rPr>
        <w:t xml:space="preserve">користуванні </w:t>
      </w:r>
      <w:r w:rsidRPr="003722D5">
        <w:rPr>
          <w:sz w:val="27"/>
          <w:szCs w:val="27"/>
          <w:lang w:val="uk-UA"/>
        </w:rPr>
        <w:t xml:space="preserve">фізичних </w:t>
      </w:r>
      <w:r>
        <w:rPr>
          <w:sz w:val="27"/>
          <w:szCs w:val="27"/>
          <w:lang w:val="uk-UA"/>
        </w:rPr>
        <w:t>і</w:t>
      </w:r>
      <w:r w:rsidRPr="003722D5">
        <w:rPr>
          <w:sz w:val="27"/>
          <w:szCs w:val="27"/>
          <w:lang w:val="uk-UA"/>
        </w:rPr>
        <w:t xml:space="preserve"> юридичних осіб</w:t>
      </w:r>
      <w:r w:rsidRPr="00C12AF8">
        <w:rPr>
          <w:sz w:val="27"/>
          <w:szCs w:val="27"/>
          <w:lang w:val="uk-UA"/>
        </w:rPr>
        <w:t xml:space="preserve"> на умовах оренди,</w:t>
      </w:r>
      <w:r w:rsidRPr="003722D5">
        <w:rPr>
          <w:sz w:val="27"/>
          <w:szCs w:val="27"/>
          <w:lang w:val="uk-UA"/>
        </w:rPr>
        <w:t xml:space="preserve"> та використову</w:t>
      </w:r>
      <w:r>
        <w:rPr>
          <w:sz w:val="27"/>
          <w:szCs w:val="27"/>
          <w:lang w:val="uk-UA"/>
        </w:rPr>
        <w:t>валис</w:t>
      </w:r>
      <w:r w:rsidRPr="003722D5">
        <w:rPr>
          <w:sz w:val="27"/>
          <w:szCs w:val="27"/>
          <w:lang w:val="uk-UA"/>
        </w:rPr>
        <w:t xml:space="preserve">я ними в господарській діяльності  за період з 01 березня по 31 березня 2020 року.  </w:t>
      </w:r>
      <w:r w:rsidRPr="002F2F8D">
        <w:rPr>
          <w:sz w:val="27"/>
          <w:szCs w:val="27"/>
          <w:lang w:val="uk-UA"/>
        </w:rPr>
        <w:t xml:space="preserve">Внаслідок чого </w:t>
      </w:r>
      <w:r>
        <w:rPr>
          <w:sz w:val="27"/>
          <w:szCs w:val="27"/>
          <w:lang w:val="uk-UA"/>
        </w:rPr>
        <w:t xml:space="preserve">у звітному році </w:t>
      </w:r>
      <w:r w:rsidRPr="002F2F8D">
        <w:rPr>
          <w:sz w:val="27"/>
          <w:szCs w:val="27"/>
          <w:lang w:val="uk-UA"/>
        </w:rPr>
        <w:t xml:space="preserve">надходження </w:t>
      </w:r>
      <w:r>
        <w:rPr>
          <w:sz w:val="27"/>
          <w:szCs w:val="27"/>
          <w:lang w:val="uk-UA"/>
        </w:rPr>
        <w:t xml:space="preserve">орендної плати </w:t>
      </w:r>
      <w:r w:rsidRPr="002F2F8D">
        <w:rPr>
          <w:sz w:val="27"/>
          <w:szCs w:val="27"/>
          <w:lang w:val="uk-UA"/>
        </w:rPr>
        <w:t>за зем</w:t>
      </w:r>
      <w:r>
        <w:rPr>
          <w:sz w:val="27"/>
          <w:szCs w:val="27"/>
          <w:lang w:val="uk-UA"/>
        </w:rPr>
        <w:t>ельні ділянки</w:t>
      </w:r>
      <w:r w:rsidRPr="002F2F8D">
        <w:rPr>
          <w:sz w:val="27"/>
          <w:szCs w:val="27"/>
          <w:lang w:val="uk-UA"/>
        </w:rPr>
        <w:t xml:space="preserve"> до бюджету </w:t>
      </w:r>
      <w:r>
        <w:rPr>
          <w:sz w:val="27"/>
          <w:szCs w:val="27"/>
          <w:lang w:val="uk-UA"/>
        </w:rPr>
        <w:t xml:space="preserve">територіальної громади </w:t>
      </w:r>
      <w:r w:rsidRPr="002F2F8D">
        <w:rPr>
          <w:sz w:val="27"/>
          <w:szCs w:val="27"/>
          <w:lang w:val="uk-UA"/>
        </w:rPr>
        <w:t xml:space="preserve">в порівнянні з минулим роком зменшилися на </w:t>
      </w:r>
      <w:r>
        <w:rPr>
          <w:sz w:val="27"/>
          <w:szCs w:val="27"/>
          <w:lang w:val="uk-UA"/>
        </w:rPr>
        <w:t>13,8</w:t>
      </w:r>
      <w:r w:rsidRPr="002F2F8D">
        <w:rPr>
          <w:sz w:val="27"/>
          <w:szCs w:val="27"/>
          <w:lang w:val="uk-UA"/>
        </w:rPr>
        <w:t>%  (-</w:t>
      </w:r>
      <w:r>
        <w:rPr>
          <w:sz w:val="27"/>
          <w:szCs w:val="27"/>
          <w:lang w:val="uk-UA"/>
        </w:rPr>
        <w:t>742,5</w:t>
      </w:r>
      <w:r w:rsidRPr="002F2F8D">
        <w:rPr>
          <w:sz w:val="27"/>
          <w:szCs w:val="27"/>
          <w:lang w:val="uk-UA"/>
        </w:rPr>
        <w:t xml:space="preserve"> тис.грн). Фактичні надходження </w:t>
      </w:r>
      <w:r>
        <w:rPr>
          <w:sz w:val="27"/>
          <w:szCs w:val="27"/>
          <w:lang w:val="uk-UA"/>
        </w:rPr>
        <w:t xml:space="preserve">орендної </w:t>
      </w:r>
      <w:r w:rsidRPr="002F2F8D">
        <w:rPr>
          <w:sz w:val="27"/>
          <w:szCs w:val="27"/>
          <w:lang w:val="uk-UA"/>
        </w:rPr>
        <w:t>плати за зем</w:t>
      </w:r>
      <w:r>
        <w:rPr>
          <w:sz w:val="27"/>
          <w:szCs w:val="27"/>
          <w:lang w:val="uk-UA"/>
        </w:rPr>
        <w:t>ельні ділянки</w:t>
      </w:r>
      <w:r w:rsidRPr="002F2F8D">
        <w:rPr>
          <w:sz w:val="27"/>
          <w:szCs w:val="27"/>
          <w:lang w:val="uk-UA"/>
        </w:rPr>
        <w:t xml:space="preserve"> у 201</w:t>
      </w:r>
      <w:r>
        <w:rPr>
          <w:sz w:val="27"/>
          <w:szCs w:val="27"/>
          <w:lang w:val="uk-UA"/>
        </w:rPr>
        <w:t>9</w:t>
      </w:r>
      <w:r w:rsidRPr="002F2F8D">
        <w:rPr>
          <w:sz w:val="27"/>
          <w:szCs w:val="27"/>
          <w:lang w:val="uk-UA"/>
        </w:rPr>
        <w:t xml:space="preserve"> році складали </w:t>
      </w:r>
      <w:r>
        <w:rPr>
          <w:sz w:val="27"/>
          <w:szCs w:val="27"/>
          <w:lang w:val="uk-UA"/>
        </w:rPr>
        <w:t>5 381,6</w:t>
      </w:r>
      <w:r w:rsidRPr="002F2F8D">
        <w:rPr>
          <w:sz w:val="27"/>
          <w:szCs w:val="27"/>
          <w:lang w:val="uk-UA"/>
        </w:rPr>
        <w:t xml:space="preserve"> тис.грн. </w:t>
      </w:r>
    </w:p>
    <w:p w:rsidR="00777298"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Фактичні надходження транспортного податку склали </w:t>
      </w:r>
      <w:r>
        <w:rPr>
          <w:sz w:val="27"/>
          <w:szCs w:val="27"/>
          <w:lang w:val="uk-UA"/>
        </w:rPr>
        <w:t>25,0</w:t>
      </w:r>
      <w:r w:rsidRPr="002F2F8D">
        <w:rPr>
          <w:sz w:val="27"/>
          <w:szCs w:val="27"/>
          <w:lang w:val="uk-UA"/>
        </w:rPr>
        <w:t xml:space="preserve"> тис.грн, що становить </w:t>
      </w:r>
      <w:r>
        <w:rPr>
          <w:sz w:val="27"/>
          <w:szCs w:val="27"/>
          <w:lang w:val="uk-UA"/>
        </w:rPr>
        <w:t>50,0</w:t>
      </w:r>
      <w:r w:rsidRPr="002F2F8D">
        <w:rPr>
          <w:sz w:val="27"/>
          <w:szCs w:val="27"/>
          <w:lang w:val="uk-UA"/>
        </w:rPr>
        <w:t xml:space="preserve"> % (-</w:t>
      </w:r>
      <w:r>
        <w:rPr>
          <w:sz w:val="27"/>
          <w:szCs w:val="27"/>
          <w:lang w:val="uk-UA"/>
        </w:rPr>
        <w:t>25,0</w:t>
      </w:r>
      <w:r w:rsidRPr="002F2F8D">
        <w:rPr>
          <w:sz w:val="27"/>
          <w:szCs w:val="27"/>
          <w:lang w:val="uk-UA"/>
        </w:rPr>
        <w:t xml:space="preserve"> тис.грн) планового показника (50,0 тис.грн). Невиконання зумовлене </w:t>
      </w:r>
      <w:r>
        <w:rPr>
          <w:sz w:val="27"/>
          <w:szCs w:val="27"/>
          <w:lang w:val="uk-UA"/>
        </w:rPr>
        <w:t>відсутністю об</w:t>
      </w:r>
      <w:r w:rsidRPr="007807F2">
        <w:rPr>
          <w:sz w:val="27"/>
          <w:szCs w:val="27"/>
          <w:lang w:val="uk-UA"/>
        </w:rPr>
        <w:t>’</w:t>
      </w:r>
      <w:r>
        <w:rPr>
          <w:sz w:val="27"/>
          <w:szCs w:val="27"/>
          <w:lang w:val="uk-UA"/>
        </w:rPr>
        <w:t xml:space="preserve">єктів оподаткування – легкових автомобілів з 2015 року </w:t>
      </w:r>
      <w:r>
        <w:rPr>
          <w:sz w:val="27"/>
          <w:szCs w:val="27"/>
          <w:lang w:val="uk-UA"/>
        </w:rPr>
        <w:lastRenderedPageBreak/>
        <w:t>випуску (включно) середньорічна вартість яких у 2020 році становила понад 1 771 125 грн.</w:t>
      </w:r>
    </w:p>
    <w:p w:rsidR="00777298" w:rsidRDefault="00777298" w:rsidP="00777298">
      <w:pPr>
        <w:tabs>
          <w:tab w:val="left" w:pos="567"/>
          <w:tab w:val="left" w:pos="709"/>
          <w:tab w:val="left" w:pos="851"/>
        </w:tabs>
        <w:ind w:firstLine="567"/>
        <w:jc w:val="both"/>
        <w:rPr>
          <w:sz w:val="27"/>
          <w:szCs w:val="27"/>
          <w:lang w:val="uk-UA"/>
        </w:rPr>
      </w:pPr>
      <w:r w:rsidRPr="005946B6">
        <w:rPr>
          <w:sz w:val="27"/>
          <w:szCs w:val="27"/>
          <w:lang w:val="uk-UA"/>
        </w:rPr>
        <w:t>Туристичний збір до бюджету міста сплачує відокремлений підрозділ «Рівненська АЕС» ДП «НАЕК «Енергоатом» за надані послуги з тимчасового проживання у готелі «Вараш».  У 20</w:t>
      </w:r>
      <w:r>
        <w:rPr>
          <w:sz w:val="27"/>
          <w:szCs w:val="27"/>
          <w:lang w:val="uk-UA"/>
        </w:rPr>
        <w:t>20</w:t>
      </w:r>
      <w:r w:rsidRPr="005946B6">
        <w:rPr>
          <w:sz w:val="27"/>
          <w:szCs w:val="27"/>
          <w:lang w:val="uk-UA"/>
        </w:rPr>
        <w:t xml:space="preserve"> році ВП «Рівненська АЕС»  перераховано до бюджету </w:t>
      </w:r>
      <w:r>
        <w:rPr>
          <w:sz w:val="27"/>
          <w:szCs w:val="27"/>
          <w:lang w:val="uk-UA"/>
        </w:rPr>
        <w:t>територіальної громади 39,0</w:t>
      </w:r>
      <w:r w:rsidRPr="005946B6">
        <w:rPr>
          <w:sz w:val="27"/>
          <w:szCs w:val="27"/>
          <w:lang w:val="uk-UA"/>
        </w:rPr>
        <w:t xml:space="preserve"> тис.грн туристичного збору, що становить </w:t>
      </w:r>
      <w:r>
        <w:rPr>
          <w:sz w:val="27"/>
          <w:szCs w:val="27"/>
          <w:lang w:val="uk-UA"/>
        </w:rPr>
        <w:t>36,1</w:t>
      </w:r>
      <w:r w:rsidRPr="005946B6">
        <w:rPr>
          <w:sz w:val="27"/>
          <w:szCs w:val="27"/>
          <w:lang w:val="uk-UA"/>
        </w:rPr>
        <w:t>% (-</w:t>
      </w:r>
      <w:r>
        <w:rPr>
          <w:sz w:val="27"/>
          <w:szCs w:val="27"/>
          <w:lang w:val="uk-UA"/>
        </w:rPr>
        <w:t>69,0</w:t>
      </w:r>
      <w:r w:rsidRPr="005946B6">
        <w:rPr>
          <w:sz w:val="27"/>
          <w:szCs w:val="27"/>
          <w:lang w:val="uk-UA"/>
        </w:rPr>
        <w:t xml:space="preserve"> тис.грн) від планового показника</w:t>
      </w:r>
      <w:r>
        <w:rPr>
          <w:sz w:val="27"/>
          <w:szCs w:val="27"/>
          <w:lang w:val="uk-UA"/>
        </w:rPr>
        <w:t xml:space="preserve"> (108,0</w:t>
      </w:r>
      <w:r w:rsidR="00916AE4">
        <w:rPr>
          <w:sz w:val="27"/>
          <w:szCs w:val="27"/>
          <w:lang w:val="uk-UA"/>
        </w:rPr>
        <w:t xml:space="preserve"> тис.грн</w:t>
      </w:r>
      <w:r>
        <w:rPr>
          <w:sz w:val="27"/>
          <w:szCs w:val="27"/>
          <w:lang w:val="uk-UA"/>
        </w:rPr>
        <w:t xml:space="preserve">). </w:t>
      </w:r>
      <w:r w:rsidRPr="003A57CD">
        <w:rPr>
          <w:sz w:val="27"/>
          <w:szCs w:val="27"/>
          <w:lang w:val="uk-UA"/>
        </w:rPr>
        <w:t xml:space="preserve">Фактичні надходження </w:t>
      </w:r>
      <w:r>
        <w:rPr>
          <w:sz w:val="27"/>
          <w:szCs w:val="27"/>
          <w:lang w:val="uk-UA"/>
        </w:rPr>
        <w:t>туристичного збору</w:t>
      </w:r>
      <w:r w:rsidRPr="003A57CD">
        <w:rPr>
          <w:sz w:val="27"/>
          <w:szCs w:val="27"/>
          <w:lang w:val="uk-UA"/>
        </w:rPr>
        <w:t xml:space="preserve"> у 20</w:t>
      </w:r>
      <w:r>
        <w:rPr>
          <w:sz w:val="27"/>
          <w:szCs w:val="27"/>
          <w:lang w:val="uk-UA"/>
        </w:rPr>
        <w:t xml:space="preserve">19 </w:t>
      </w:r>
      <w:r w:rsidRPr="003A57CD">
        <w:rPr>
          <w:sz w:val="27"/>
          <w:szCs w:val="27"/>
          <w:lang w:val="uk-UA"/>
        </w:rPr>
        <w:t xml:space="preserve">році складали </w:t>
      </w:r>
      <w:r>
        <w:rPr>
          <w:sz w:val="27"/>
          <w:szCs w:val="27"/>
          <w:lang w:val="uk-UA"/>
        </w:rPr>
        <w:t xml:space="preserve">105,7 </w:t>
      </w:r>
      <w:r w:rsidRPr="003A57CD">
        <w:rPr>
          <w:sz w:val="27"/>
          <w:szCs w:val="27"/>
          <w:lang w:val="uk-UA"/>
        </w:rPr>
        <w:t>тис.грн</w:t>
      </w:r>
      <w:r w:rsidR="00DD3CA1">
        <w:rPr>
          <w:sz w:val="27"/>
          <w:szCs w:val="27"/>
          <w:lang w:val="uk-UA"/>
        </w:rPr>
        <w:t>.</w:t>
      </w:r>
      <w:r w:rsidRPr="005946B6">
        <w:rPr>
          <w:sz w:val="27"/>
          <w:szCs w:val="27"/>
          <w:lang w:val="uk-UA"/>
        </w:rPr>
        <w:t xml:space="preserve"> Такий стан надходжень туристичного збору свідчить про</w:t>
      </w:r>
      <w:r>
        <w:rPr>
          <w:sz w:val="27"/>
          <w:szCs w:val="27"/>
          <w:lang w:val="uk-UA"/>
        </w:rPr>
        <w:t xml:space="preserve"> те, що у зв</w:t>
      </w:r>
      <w:r w:rsidRPr="006C1B42">
        <w:rPr>
          <w:sz w:val="27"/>
          <w:szCs w:val="27"/>
        </w:rPr>
        <w:t>’</w:t>
      </w:r>
      <w:r>
        <w:rPr>
          <w:sz w:val="27"/>
          <w:szCs w:val="27"/>
          <w:lang w:val="uk-UA"/>
        </w:rPr>
        <w:t>язку з введенням карантинних обмежень</w:t>
      </w:r>
      <w:r w:rsidRPr="005946B6">
        <w:rPr>
          <w:sz w:val="27"/>
          <w:szCs w:val="27"/>
          <w:lang w:val="uk-UA"/>
        </w:rPr>
        <w:t xml:space="preserve"> зменш</w:t>
      </w:r>
      <w:r>
        <w:rPr>
          <w:sz w:val="27"/>
          <w:szCs w:val="27"/>
          <w:lang w:val="uk-UA"/>
        </w:rPr>
        <w:t>илася</w:t>
      </w:r>
      <w:r w:rsidRPr="005946B6">
        <w:rPr>
          <w:sz w:val="27"/>
          <w:szCs w:val="27"/>
          <w:lang w:val="uk-UA"/>
        </w:rPr>
        <w:t xml:space="preserve"> кільк</w:t>
      </w:r>
      <w:r>
        <w:rPr>
          <w:sz w:val="27"/>
          <w:szCs w:val="27"/>
          <w:lang w:val="uk-UA"/>
        </w:rPr>
        <w:t>і</w:t>
      </w:r>
      <w:r w:rsidRPr="005946B6">
        <w:rPr>
          <w:sz w:val="27"/>
          <w:szCs w:val="27"/>
          <w:lang w:val="uk-UA"/>
        </w:rPr>
        <w:t>ст</w:t>
      </w:r>
      <w:r>
        <w:rPr>
          <w:sz w:val="27"/>
          <w:szCs w:val="27"/>
          <w:lang w:val="uk-UA"/>
        </w:rPr>
        <w:t>ь</w:t>
      </w:r>
      <w:r w:rsidRPr="005946B6">
        <w:rPr>
          <w:sz w:val="27"/>
          <w:szCs w:val="27"/>
          <w:lang w:val="uk-UA"/>
        </w:rPr>
        <w:t xml:space="preserve"> осіб, які прибува</w:t>
      </w:r>
      <w:r>
        <w:rPr>
          <w:sz w:val="27"/>
          <w:szCs w:val="27"/>
          <w:lang w:val="uk-UA"/>
        </w:rPr>
        <w:t>ли</w:t>
      </w:r>
      <w:r w:rsidRPr="005946B6">
        <w:rPr>
          <w:sz w:val="27"/>
          <w:szCs w:val="27"/>
          <w:lang w:val="uk-UA"/>
        </w:rPr>
        <w:t xml:space="preserve"> на територію міста зі службовою, діловою, приватною метою чи з метою культурного або спортивного обміну та отриму</w:t>
      </w:r>
      <w:r>
        <w:rPr>
          <w:sz w:val="27"/>
          <w:szCs w:val="27"/>
          <w:lang w:val="uk-UA"/>
        </w:rPr>
        <w:t>вали</w:t>
      </w:r>
      <w:r w:rsidRPr="005946B6">
        <w:rPr>
          <w:sz w:val="27"/>
          <w:szCs w:val="27"/>
          <w:lang w:val="uk-UA"/>
        </w:rPr>
        <w:t xml:space="preserve"> послуги з тимчасового проживання у готелі «Вараш»</w:t>
      </w:r>
      <w:r>
        <w:rPr>
          <w:sz w:val="27"/>
          <w:szCs w:val="27"/>
          <w:lang w:val="uk-UA"/>
        </w:rPr>
        <w:t>.</w:t>
      </w:r>
    </w:p>
    <w:p w:rsidR="00777298" w:rsidRPr="00870348" w:rsidRDefault="00777298" w:rsidP="00777298">
      <w:pPr>
        <w:tabs>
          <w:tab w:val="left" w:pos="567"/>
          <w:tab w:val="left" w:pos="709"/>
          <w:tab w:val="left" w:pos="851"/>
        </w:tabs>
        <w:ind w:firstLine="567"/>
        <w:jc w:val="both"/>
        <w:rPr>
          <w:sz w:val="27"/>
          <w:szCs w:val="27"/>
          <w:lang w:val="uk-UA"/>
        </w:rPr>
      </w:pPr>
      <w:r w:rsidRPr="00870348">
        <w:rPr>
          <w:sz w:val="27"/>
          <w:szCs w:val="27"/>
          <w:lang w:val="uk-UA"/>
        </w:rPr>
        <w:t xml:space="preserve">У зв’язку з погіршенням у звітному році фінансового стану комунального підприємства «Управляюча компанія «Житлокомунсервіс» ВМР та Кузнецовського міського комунального підприємства відсоток виконання планового показника по надходженню частини чистого прибутку (доходу) комунальних унітарних підприємств склав 52,9. При плані 273,3 тис.грн фактично надійшло 144,7 тис.грн (-128,6 тис.грн) проти 264,2 тис.грн (-119,5 тис.грн) у 2019 році.  </w:t>
      </w:r>
    </w:p>
    <w:p w:rsidR="00777298" w:rsidRPr="008C3936" w:rsidRDefault="00777298" w:rsidP="00777298">
      <w:pPr>
        <w:tabs>
          <w:tab w:val="left" w:pos="567"/>
          <w:tab w:val="left" w:pos="709"/>
          <w:tab w:val="left" w:pos="851"/>
        </w:tabs>
        <w:ind w:firstLine="567"/>
        <w:jc w:val="both"/>
        <w:rPr>
          <w:sz w:val="27"/>
          <w:szCs w:val="27"/>
          <w:lang w:val="uk-UA"/>
        </w:rPr>
      </w:pPr>
      <w:r w:rsidRPr="008C3936">
        <w:rPr>
          <w:sz w:val="27"/>
          <w:szCs w:val="27"/>
          <w:lang w:val="uk-UA"/>
        </w:rPr>
        <w:t>Внаслідок введення карантинних заходів не виконано плановий показник по надходженню плати за надання адміністративних  послуг. Так, при  плані 1 575,0 тис.грн, фактичні надходження плати за надання адміністративних послуг склали 900,2  тис.грн, що на 674,8 тис.грн, або на 42,8 %, менше планового показника та на 846,4 тис.грн менше обсягу таких надходжень у 2019 році (1 746,6 тис.грн).</w:t>
      </w:r>
    </w:p>
    <w:p w:rsidR="00777298" w:rsidRPr="002F2F8D"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Надходження від орендної плати за користування майном комунальної власності при плані 647,0 тис.грн  фактично склали </w:t>
      </w:r>
      <w:r>
        <w:rPr>
          <w:sz w:val="27"/>
          <w:szCs w:val="27"/>
          <w:lang w:val="uk-UA"/>
        </w:rPr>
        <w:t>38,6</w:t>
      </w:r>
      <w:r w:rsidRPr="002F2F8D">
        <w:rPr>
          <w:sz w:val="27"/>
          <w:szCs w:val="27"/>
          <w:lang w:val="uk-UA"/>
        </w:rPr>
        <w:t xml:space="preserve"> тис.грн (</w:t>
      </w:r>
      <w:r>
        <w:rPr>
          <w:sz w:val="27"/>
          <w:szCs w:val="27"/>
          <w:lang w:val="uk-UA"/>
        </w:rPr>
        <w:t>6,0</w:t>
      </w:r>
      <w:r w:rsidRPr="002F2F8D">
        <w:rPr>
          <w:sz w:val="27"/>
          <w:szCs w:val="27"/>
          <w:lang w:val="uk-UA"/>
        </w:rPr>
        <w:t xml:space="preserve">%). Бюджет </w:t>
      </w:r>
      <w:r>
        <w:rPr>
          <w:sz w:val="27"/>
          <w:szCs w:val="27"/>
          <w:lang w:val="uk-UA"/>
        </w:rPr>
        <w:t>територіальної громади недоотримав 608,4</w:t>
      </w:r>
      <w:r w:rsidRPr="002F2F8D">
        <w:rPr>
          <w:sz w:val="27"/>
          <w:szCs w:val="27"/>
          <w:lang w:val="uk-UA"/>
        </w:rPr>
        <w:t xml:space="preserve"> тис.грн внаслідок</w:t>
      </w:r>
      <w:r>
        <w:rPr>
          <w:sz w:val="27"/>
          <w:szCs w:val="27"/>
          <w:lang w:val="uk-UA"/>
        </w:rPr>
        <w:t xml:space="preserve"> скрутного</w:t>
      </w:r>
      <w:r w:rsidRPr="002F2F8D">
        <w:rPr>
          <w:sz w:val="27"/>
          <w:szCs w:val="27"/>
          <w:lang w:val="uk-UA"/>
        </w:rPr>
        <w:t xml:space="preserve"> фінансового стану Кузнецовського міського комунального підприємства</w:t>
      </w:r>
      <w:r w:rsidRPr="001330D0">
        <w:rPr>
          <w:sz w:val="27"/>
          <w:szCs w:val="27"/>
          <w:lang w:val="uk-UA"/>
        </w:rPr>
        <w:t xml:space="preserve"> у звітному році.</w:t>
      </w:r>
    </w:p>
    <w:p w:rsidR="00777298" w:rsidRPr="002F2F8D" w:rsidRDefault="00777298" w:rsidP="00777298">
      <w:pPr>
        <w:pStyle w:val="1"/>
        <w:tabs>
          <w:tab w:val="left" w:pos="567"/>
          <w:tab w:val="left" w:pos="709"/>
        </w:tabs>
        <w:rPr>
          <w:sz w:val="27"/>
          <w:szCs w:val="27"/>
        </w:rPr>
      </w:pPr>
      <w:r w:rsidRPr="00DD2528">
        <w:rPr>
          <w:sz w:val="27"/>
          <w:szCs w:val="27"/>
        </w:rPr>
        <w:t xml:space="preserve">У бюджеті </w:t>
      </w:r>
      <w:r>
        <w:rPr>
          <w:sz w:val="27"/>
          <w:szCs w:val="27"/>
        </w:rPr>
        <w:t xml:space="preserve">територіальної громади </w:t>
      </w:r>
      <w:r w:rsidRPr="00DD2528">
        <w:rPr>
          <w:sz w:val="27"/>
          <w:szCs w:val="27"/>
        </w:rPr>
        <w:t xml:space="preserve">на 2020 рік </w:t>
      </w:r>
      <w:r>
        <w:rPr>
          <w:sz w:val="27"/>
          <w:szCs w:val="27"/>
        </w:rPr>
        <w:t>п</w:t>
      </w:r>
      <w:r w:rsidRPr="002F2F8D">
        <w:rPr>
          <w:sz w:val="27"/>
          <w:szCs w:val="27"/>
        </w:rPr>
        <w:t xml:space="preserve">о класифікації доходів бюджету 22090400 «Державне мито, пов'язане з видачею та оформленням закордонних паспортів (посвідок) та паспортів громадян України» затверджено надходження в обсязі </w:t>
      </w:r>
      <w:r>
        <w:rPr>
          <w:sz w:val="27"/>
          <w:szCs w:val="27"/>
        </w:rPr>
        <w:t>8,7</w:t>
      </w:r>
      <w:r w:rsidRPr="002F2F8D">
        <w:rPr>
          <w:sz w:val="27"/>
          <w:szCs w:val="27"/>
        </w:rPr>
        <w:t xml:space="preserve"> тис.грн, фактичні надходження склали </w:t>
      </w:r>
      <w:r>
        <w:rPr>
          <w:sz w:val="27"/>
          <w:szCs w:val="27"/>
        </w:rPr>
        <w:t>6,4</w:t>
      </w:r>
      <w:r w:rsidRPr="002F2F8D">
        <w:rPr>
          <w:sz w:val="27"/>
          <w:szCs w:val="27"/>
        </w:rPr>
        <w:t xml:space="preserve"> тис.грн (-</w:t>
      </w:r>
      <w:r>
        <w:rPr>
          <w:sz w:val="27"/>
          <w:szCs w:val="27"/>
        </w:rPr>
        <w:t>2,3</w:t>
      </w:r>
      <w:r w:rsidRPr="002F2F8D">
        <w:rPr>
          <w:sz w:val="27"/>
          <w:szCs w:val="27"/>
        </w:rPr>
        <w:t xml:space="preserve"> тис.грн). У 201</w:t>
      </w:r>
      <w:r>
        <w:rPr>
          <w:sz w:val="27"/>
          <w:szCs w:val="27"/>
        </w:rPr>
        <w:t>9</w:t>
      </w:r>
      <w:r w:rsidRPr="002F2F8D">
        <w:rPr>
          <w:sz w:val="27"/>
          <w:szCs w:val="27"/>
        </w:rPr>
        <w:t xml:space="preserve"> році такі надходження складали </w:t>
      </w:r>
      <w:r>
        <w:rPr>
          <w:sz w:val="27"/>
          <w:szCs w:val="27"/>
        </w:rPr>
        <w:t>9,0</w:t>
      </w:r>
      <w:r w:rsidRPr="002F2F8D">
        <w:rPr>
          <w:sz w:val="27"/>
          <w:szCs w:val="27"/>
        </w:rPr>
        <w:t xml:space="preserve"> тис.грн.</w:t>
      </w:r>
    </w:p>
    <w:p w:rsidR="00777298" w:rsidRPr="002F2F8D" w:rsidRDefault="00777298" w:rsidP="00777298">
      <w:pPr>
        <w:tabs>
          <w:tab w:val="left" w:pos="709"/>
          <w:tab w:val="left" w:pos="851"/>
        </w:tabs>
        <w:ind w:firstLine="567"/>
        <w:jc w:val="both"/>
        <w:rPr>
          <w:sz w:val="27"/>
          <w:szCs w:val="27"/>
          <w:lang w:val="uk-UA"/>
        </w:rPr>
      </w:pPr>
      <w:r w:rsidRPr="002F2F8D">
        <w:rPr>
          <w:sz w:val="27"/>
          <w:szCs w:val="27"/>
          <w:shd w:val="clear" w:color="auto" w:fill="FFFFFF"/>
          <w:lang w:val="uk-UA"/>
        </w:rPr>
        <w:t xml:space="preserve">До спеціального фонду бюджету </w:t>
      </w:r>
      <w:r>
        <w:rPr>
          <w:sz w:val="27"/>
          <w:szCs w:val="27"/>
          <w:shd w:val="clear" w:color="auto" w:fill="FFFFFF"/>
          <w:lang w:val="uk-UA"/>
        </w:rPr>
        <w:t xml:space="preserve">територіальної громади </w:t>
      </w:r>
      <w:r w:rsidRPr="002F2F8D">
        <w:rPr>
          <w:sz w:val="27"/>
          <w:szCs w:val="27"/>
          <w:shd w:val="clear" w:color="auto" w:fill="FFFFFF"/>
          <w:lang w:val="uk-UA"/>
        </w:rPr>
        <w:t xml:space="preserve">надійшло </w:t>
      </w:r>
      <w:r>
        <w:rPr>
          <w:sz w:val="27"/>
          <w:szCs w:val="27"/>
          <w:shd w:val="clear" w:color="auto" w:fill="FFFFFF"/>
          <w:lang w:val="uk-UA"/>
        </w:rPr>
        <w:t>18 105,2</w:t>
      </w:r>
      <w:r w:rsidRPr="002F2F8D">
        <w:rPr>
          <w:sz w:val="27"/>
          <w:szCs w:val="27"/>
          <w:shd w:val="clear" w:color="auto" w:fill="FFFFFF"/>
          <w:lang w:val="uk-UA"/>
        </w:rPr>
        <w:t xml:space="preserve"> тис.грн (без урахування трансфертів), що на  </w:t>
      </w:r>
      <w:r>
        <w:rPr>
          <w:sz w:val="27"/>
          <w:szCs w:val="27"/>
          <w:shd w:val="clear" w:color="auto" w:fill="FFFFFF"/>
          <w:lang w:val="uk-UA"/>
        </w:rPr>
        <w:t>10 684,5</w:t>
      </w:r>
      <w:r w:rsidRPr="002F2F8D">
        <w:rPr>
          <w:sz w:val="27"/>
          <w:szCs w:val="27"/>
          <w:shd w:val="clear" w:color="auto" w:fill="FFFFFF"/>
          <w:lang w:val="uk-UA"/>
        </w:rPr>
        <w:t xml:space="preserve"> тис.грн, </w:t>
      </w:r>
      <w:r w:rsidRPr="002F2F8D">
        <w:rPr>
          <w:sz w:val="27"/>
          <w:szCs w:val="27"/>
          <w:lang w:val="uk-UA"/>
        </w:rPr>
        <w:t xml:space="preserve">або на </w:t>
      </w:r>
      <w:r>
        <w:rPr>
          <w:sz w:val="27"/>
          <w:szCs w:val="27"/>
          <w:lang w:val="uk-UA"/>
        </w:rPr>
        <w:t>144,0</w:t>
      </w:r>
      <w:r w:rsidRPr="002F2F8D">
        <w:rPr>
          <w:sz w:val="27"/>
          <w:szCs w:val="27"/>
          <w:lang w:val="uk-UA"/>
        </w:rPr>
        <w:t xml:space="preserve"> %, </w:t>
      </w:r>
      <w:r w:rsidRPr="002F2F8D">
        <w:rPr>
          <w:sz w:val="27"/>
          <w:szCs w:val="27"/>
          <w:shd w:val="clear" w:color="auto" w:fill="FFFFFF"/>
          <w:lang w:val="uk-UA"/>
        </w:rPr>
        <w:t>більше планового показника</w:t>
      </w:r>
      <w:r>
        <w:rPr>
          <w:sz w:val="27"/>
          <w:szCs w:val="27"/>
          <w:shd w:val="clear" w:color="auto" w:fill="FFFFFF"/>
          <w:lang w:val="uk-UA"/>
        </w:rPr>
        <w:t xml:space="preserve"> (7 420,7 тис.грн)</w:t>
      </w:r>
      <w:r w:rsidRPr="002F2F8D">
        <w:rPr>
          <w:sz w:val="27"/>
          <w:szCs w:val="27"/>
          <w:lang w:val="uk-UA"/>
        </w:rPr>
        <w:t>. Перевиконання планових показників забезпечено понадплановими надходженнями екологічного податку (+</w:t>
      </w:r>
      <w:r>
        <w:rPr>
          <w:sz w:val="27"/>
          <w:szCs w:val="27"/>
          <w:lang w:val="uk-UA"/>
        </w:rPr>
        <w:t>115,6</w:t>
      </w:r>
      <w:r w:rsidRPr="002F2F8D">
        <w:rPr>
          <w:sz w:val="27"/>
          <w:szCs w:val="27"/>
          <w:lang w:val="uk-UA"/>
        </w:rPr>
        <w:t xml:space="preserve"> тис.грн),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w:t>
      </w:r>
      <w:r>
        <w:rPr>
          <w:sz w:val="27"/>
          <w:szCs w:val="27"/>
          <w:lang w:val="uk-UA"/>
        </w:rPr>
        <w:t>26,3</w:t>
      </w:r>
      <w:r w:rsidRPr="002F2F8D">
        <w:rPr>
          <w:sz w:val="27"/>
          <w:szCs w:val="27"/>
          <w:lang w:val="uk-UA"/>
        </w:rPr>
        <w:t xml:space="preserve"> тис.грн), власних надходжень бюджетних установ  (+</w:t>
      </w:r>
      <w:r>
        <w:rPr>
          <w:sz w:val="27"/>
          <w:szCs w:val="27"/>
          <w:lang w:val="uk-UA"/>
        </w:rPr>
        <w:t>9 343,3</w:t>
      </w:r>
      <w:r w:rsidRPr="002F2F8D">
        <w:rPr>
          <w:sz w:val="27"/>
          <w:szCs w:val="27"/>
          <w:lang w:val="uk-UA"/>
        </w:rPr>
        <w:t xml:space="preserve"> тис.грн), коштів пайової участі у розвитку інфраструктури населеного пункту  (+</w:t>
      </w:r>
      <w:r>
        <w:rPr>
          <w:sz w:val="27"/>
          <w:szCs w:val="27"/>
          <w:lang w:val="uk-UA"/>
        </w:rPr>
        <w:t>839,9</w:t>
      </w:r>
      <w:r w:rsidRPr="002F2F8D">
        <w:rPr>
          <w:sz w:val="27"/>
          <w:szCs w:val="27"/>
          <w:lang w:val="uk-UA"/>
        </w:rPr>
        <w:t xml:space="preserve"> тис.грн), коштів від продажу землі (+</w:t>
      </w:r>
      <w:r>
        <w:rPr>
          <w:sz w:val="27"/>
          <w:szCs w:val="27"/>
          <w:lang w:val="uk-UA"/>
        </w:rPr>
        <w:t>357,2</w:t>
      </w:r>
      <w:r w:rsidRPr="002F2F8D">
        <w:rPr>
          <w:sz w:val="27"/>
          <w:szCs w:val="27"/>
          <w:lang w:val="uk-UA"/>
        </w:rPr>
        <w:t xml:space="preserve"> тис.грн), </w:t>
      </w:r>
      <w:r w:rsidRPr="002F2F8D">
        <w:rPr>
          <w:color w:val="000000"/>
          <w:sz w:val="27"/>
          <w:szCs w:val="27"/>
          <w:shd w:val="clear" w:color="auto" w:fill="FFFFFF"/>
          <w:lang w:val="uk-UA"/>
        </w:rPr>
        <w:t xml:space="preserve">відсотків за користування довгостроковим кредитом, що надається з місцевих </w:t>
      </w:r>
      <w:r w:rsidRPr="002F2F8D">
        <w:rPr>
          <w:color w:val="000000"/>
          <w:sz w:val="27"/>
          <w:szCs w:val="27"/>
          <w:shd w:val="clear" w:color="auto" w:fill="FFFFFF"/>
          <w:lang w:val="uk-UA"/>
        </w:rPr>
        <w:lastRenderedPageBreak/>
        <w:t>бюджетів молодим сім'ям та одиноким молодим громадянам на будівництво (реконструкцію) та придбання житла</w:t>
      </w:r>
      <w:r w:rsidRPr="002F2F8D">
        <w:rPr>
          <w:color w:val="000000"/>
          <w:sz w:val="27"/>
          <w:szCs w:val="27"/>
          <w:shd w:val="clear" w:color="auto" w:fill="FFFFFF"/>
        </w:rPr>
        <w:t> </w:t>
      </w:r>
      <w:r w:rsidRPr="002F2F8D">
        <w:rPr>
          <w:sz w:val="27"/>
          <w:szCs w:val="27"/>
          <w:lang w:val="uk-UA"/>
        </w:rPr>
        <w:t xml:space="preserve"> (+</w:t>
      </w:r>
      <w:r>
        <w:rPr>
          <w:sz w:val="27"/>
          <w:szCs w:val="27"/>
          <w:lang w:val="uk-UA"/>
        </w:rPr>
        <w:t>2,2</w:t>
      </w:r>
      <w:r w:rsidRPr="002F2F8D">
        <w:rPr>
          <w:sz w:val="27"/>
          <w:szCs w:val="27"/>
          <w:lang w:val="uk-UA"/>
        </w:rPr>
        <w:t xml:space="preserve"> тис.грн).</w:t>
      </w:r>
    </w:p>
    <w:p w:rsidR="00777298" w:rsidRPr="002F2F8D" w:rsidRDefault="00777298" w:rsidP="00777298">
      <w:pPr>
        <w:tabs>
          <w:tab w:val="left" w:pos="567"/>
          <w:tab w:val="left" w:pos="709"/>
          <w:tab w:val="left" w:pos="851"/>
        </w:tabs>
        <w:ind w:firstLine="567"/>
        <w:jc w:val="both"/>
        <w:rPr>
          <w:sz w:val="27"/>
          <w:szCs w:val="27"/>
          <w:shd w:val="clear" w:color="auto" w:fill="FFFFFF"/>
          <w:lang w:val="uk-UA"/>
        </w:rPr>
      </w:pPr>
      <w:r w:rsidRPr="002F2F8D">
        <w:rPr>
          <w:sz w:val="27"/>
          <w:szCs w:val="27"/>
          <w:shd w:val="clear" w:color="auto" w:fill="FFFFFF"/>
          <w:lang w:val="uk-UA"/>
        </w:rPr>
        <w:t xml:space="preserve">В структурі доходів спеціального фонду </w:t>
      </w:r>
      <w:r>
        <w:rPr>
          <w:sz w:val="27"/>
          <w:szCs w:val="27"/>
          <w:shd w:val="clear" w:color="auto" w:fill="FFFFFF"/>
          <w:lang w:val="uk-UA"/>
        </w:rPr>
        <w:t>91,2</w:t>
      </w:r>
      <w:r w:rsidRPr="002F2F8D">
        <w:rPr>
          <w:sz w:val="27"/>
          <w:szCs w:val="27"/>
          <w:shd w:val="clear" w:color="auto" w:fill="FFFFFF"/>
          <w:lang w:val="uk-UA"/>
        </w:rPr>
        <w:t xml:space="preserve">%, або </w:t>
      </w:r>
      <w:r>
        <w:rPr>
          <w:sz w:val="27"/>
          <w:szCs w:val="27"/>
          <w:shd w:val="clear" w:color="auto" w:fill="FFFFFF"/>
          <w:lang w:val="uk-UA"/>
        </w:rPr>
        <w:t>16 518,0</w:t>
      </w:r>
      <w:r w:rsidRPr="002F2F8D">
        <w:rPr>
          <w:sz w:val="27"/>
          <w:szCs w:val="27"/>
          <w:shd w:val="clear" w:color="auto" w:fill="FFFFFF"/>
          <w:lang w:val="uk-UA"/>
        </w:rPr>
        <w:t xml:space="preserve"> тис.грн, займають власні надходження бюджетних установ; </w:t>
      </w:r>
      <w:r>
        <w:rPr>
          <w:sz w:val="27"/>
          <w:szCs w:val="27"/>
          <w:shd w:val="clear" w:color="auto" w:fill="FFFFFF"/>
          <w:lang w:val="uk-UA"/>
        </w:rPr>
        <w:t>4,6</w:t>
      </w:r>
      <w:r w:rsidRPr="002F2F8D">
        <w:rPr>
          <w:sz w:val="27"/>
          <w:szCs w:val="27"/>
          <w:shd w:val="clear" w:color="auto" w:fill="FFFFFF"/>
          <w:lang w:val="uk-UA"/>
        </w:rPr>
        <w:t>% (</w:t>
      </w:r>
      <w:r>
        <w:rPr>
          <w:sz w:val="27"/>
          <w:szCs w:val="27"/>
          <w:shd w:val="clear" w:color="auto" w:fill="FFFFFF"/>
          <w:lang w:val="uk-UA"/>
        </w:rPr>
        <w:t>839,9</w:t>
      </w:r>
      <w:r w:rsidRPr="002F2F8D">
        <w:rPr>
          <w:sz w:val="27"/>
          <w:szCs w:val="27"/>
          <w:shd w:val="clear" w:color="auto" w:fill="FFFFFF"/>
          <w:lang w:val="uk-UA"/>
        </w:rPr>
        <w:t xml:space="preserve"> тис.грн) – надходження коштів пайової  участі у розвитку інфраструктури населеного пункту;  1,</w:t>
      </w:r>
      <w:r>
        <w:rPr>
          <w:sz w:val="27"/>
          <w:szCs w:val="27"/>
          <w:shd w:val="clear" w:color="auto" w:fill="FFFFFF"/>
          <w:lang w:val="uk-UA"/>
        </w:rPr>
        <w:t>7</w:t>
      </w:r>
      <w:r w:rsidRPr="002F2F8D">
        <w:rPr>
          <w:sz w:val="27"/>
          <w:szCs w:val="27"/>
          <w:shd w:val="clear" w:color="auto" w:fill="FFFFFF"/>
          <w:lang w:val="uk-UA"/>
        </w:rPr>
        <w:t>% (</w:t>
      </w:r>
      <w:r>
        <w:rPr>
          <w:sz w:val="27"/>
          <w:szCs w:val="27"/>
          <w:shd w:val="clear" w:color="auto" w:fill="FFFFFF"/>
          <w:lang w:val="uk-UA"/>
        </w:rPr>
        <w:t>315,6</w:t>
      </w:r>
      <w:r w:rsidRPr="002F2F8D">
        <w:rPr>
          <w:sz w:val="27"/>
          <w:szCs w:val="27"/>
          <w:shd w:val="clear" w:color="auto" w:fill="FFFFFF"/>
          <w:lang w:val="uk-UA"/>
        </w:rPr>
        <w:t xml:space="preserve"> тис.грн) – екологічний податок; </w:t>
      </w:r>
      <w:r>
        <w:rPr>
          <w:sz w:val="27"/>
          <w:szCs w:val="27"/>
          <w:shd w:val="clear" w:color="auto" w:fill="FFFFFF"/>
          <w:lang w:val="uk-UA"/>
        </w:rPr>
        <w:t>2,2</w:t>
      </w:r>
      <w:r w:rsidRPr="002F2F8D">
        <w:rPr>
          <w:sz w:val="27"/>
          <w:szCs w:val="27"/>
          <w:shd w:val="clear" w:color="auto" w:fill="FFFFFF"/>
          <w:lang w:val="uk-UA"/>
        </w:rPr>
        <w:t>% (</w:t>
      </w:r>
      <w:r>
        <w:rPr>
          <w:sz w:val="27"/>
          <w:szCs w:val="27"/>
          <w:shd w:val="clear" w:color="auto" w:fill="FFFFFF"/>
          <w:lang w:val="uk-UA"/>
        </w:rPr>
        <w:t>403,2</w:t>
      </w:r>
      <w:r w:rsidRPr="002F2F8D">
        <w:rPr>
          <w:sz w:val="27"/>
          <w:szCs w:val="27"/>
          <w:shd w:val="clear" w:color="auto" w:fill="FFFFFF"/>
          <w:lang w:val="uk-UA"/>
        </w:rPr>
        <w:t xml:space="preserve"> тис.грн) – кошти від продажу земель. </w:t>
      </w:r>
    </w:p>
    <w:p w:rsidR="00777298" w:rsidRDefault="00777298" w:rsidP="00777298">
      <w:pPr>
        <w:tabs>
          <w:tab w:val="left" w:pos="567"/>
          <w:tab w:val="left" w:pos="709"/>
          <w:tab w:val="left" w:pos="851"/>
        </w:tabs>
        <w:jc w:val="both"/>
        <w:rPr>
          <w:sz w:val="27"/>
          <w:szCs w:val="27"/>
          <w:shd w:val="clear" w:color="auto" w:fill="FFFFFF"/>
          <w:lang w:val="uk-UA"/>
        </w:rPr>
      </w:pPr>
      <w:r w:rsidRPr="002F2F8D">
        <w:rPr>
          <w:sz w:val="27"/>
          <w:szCs w:val="27"/>
          <w:shd w:val="clear" w:color="auto" w:fill="FFFFFF"/>
          <w:lang w:val="uk-UA"/>
        </w:rPr>
        <w:t xml:space="preserve">        В структурі власних надходжень бюджетних установ </w:t>
      </w:r>
      <w:r>
        <w:rPr>
          <w:sz w:val="27"/>
          <w:szCs w:val="27"/>
          <w:shd w:val="clear" w:color="auto" w:fill="FFFFFF"/>
          <w:lang w:val="uk-UA"/>
        </w:rPr>
        <w:t>35,4</w:t>
      </w:r>
      <w:r w:rsidRPr="002F2F8D">
        <w:rPr>
          <w:sz w:val="27"/>
          <w:szCs w:val="27"/>
          <w:shd w:val="clear" w:color="auto" w:fill="FFFFFF"/>
          <w:lang w:val="uk-UA"/>
        </w:rPr>
        <w:t>% (</w:t>
      </w:r>
      <w:r>
        <w:rPr>
          <w:sz w:val="27"/>
          <w:szCs w:val="27"/>
          <w:shd w:val="clear" w:color="auto" w:fill="FFFFFF"/>
          <w:lang w:val="uk-UA"/>
        </w:rPr>
        <w:t>5 855,0</w:t>
      </w:r>
      <w:r w:rsidRPr="002F2F8D">
        <w:rPr>
          <w:sz w:val="27"/>
          <w:szCs w:val="27"/>
          <w:shd w:val="clear" w:color="auto" w:fill="FFFFFF"/>
          <w:lang w:val="uk-UA"/>
        </w:rPr>
        <w:t xml:space="preserve"> тис.грн) займає плата за послуги, що надаються бюджетними установами згідно із законодавством  і  </w:t>
      </w:r>
      <w:r>
        <w:rPr>
          <w:sz w:val="27"/>
          <w:szCs w:val="27"/>
          <w:shd w:val="clear" w:color="auto" w:fill="FFFFFF"/>
          <w:lang w:val="uk-UA"/>
        </w:rPr>
        <w:t>64,6</w:t>
      </w:r>
      <w:r w:rsidRPr="002F2F8D">
        <w:rPr>
          <w:sz w:val="27"/>
          <w:szCs w:val="27"/>
          <w:shd w:val="clear" w:color="auto" w:fill="FFFFFF"/>
          <w:lang w:val="uk-UA"/>
        </w:rPr>
        <w:t xml:space="preserve"> %  (</w:t>
      </w:r>
      <w:r>
        <w:rPr>
          <w:sz w:val="27"/>
          <w:szCs w:val="27"/>
          <w:shd w:val="clear" w:color="auto" w:fill="FFFFFF"/>
          <w:lang w:val="uk-UA"/>
        </w:rPr>
        <w:t>10 663,0</w:t>
      </w:r>
      <w:r w:rsidRPr="002F2F8D">
        <w:rPr>
          <w:sz w:val="27"/>
          <w:szCs w:val="27"/>
          <w:shd w:val="clear" w:color="auto" w:fill="FFFFFF"/>
          <w:lang w:val="uk-UA"/>
        </w:rPr>
        <w:t xml:space="preserve"> тис.грн) складають інші джерела власних надходжень бюджетних установ. По коду класифікації доходів бюджету 25010000 «Плата за послуги, що надаються бюджетними установами»затверджено надходження в обсязі </w:t>
      </w:r>
      <w:r>
        <w:rPr>
          <w:sz w:val="27"/>
          <w:szCs w:val="27"/>
          <w:shd w:val="clear" w:color="auto" w:fill="FFFFFF"/>
          <w:lang w:val="uk-UA"/>
        </w:rPr>
        <w:t>7 174,7</w:t>
      </w:r>
      <w:r w:rsidRPr="002F2F8D">
        <w:rPr>
          <w:sz w:val="27"/>
          <w:szCs w:val="27"/>
          <w:shd w:val="clear" w:color="auto" w:fill="FFFFFF"/>
          <w:lang w:val="uk-UA"/>
        </w:rPr>
        <w:t xml:space="preserve"> тис.грн, фактичні надходження склали </w:t>
      </w:r>
      <w:r>
        <w:rPr>
          <w:sz w:val="27"/>
          <w:szCs w:val="27"/>
          <w:shd w:val="clear" w:color="auto" w:fill="FFFFFF"/>
          <w:lang w:val="uk-UA"/>
        </w:rPr>
        <w:t>5 855,0</w:t>
      </w:r>
      <w:r w:rsidRPr="002F2F8D">
        <w:rPr>
          <w:sz w:val="27"/>
          <w:szCs w:val="27"/>
          <w:shd w:val="clear" w:color="auto" w:fill="FFFFFF"/>
          <w:lang w:val="uk-UA"/>
        </w:rPr>
        <w:t xml:space="preserve"> тис.грн (-</w:t>
      </w:r>
      <w:r>
        <w:rPr>
          <w:sz w:val="27"/>
          <w:szCs w:val="27"/>
          <w:shd w:val="clear" w:color="auto" w:fill="FFFFFF"/>
          <w:lang w:val="uk-UA"/>
        </w:rPr>
        <w:t>1 319,7</w:t>
      </w:r>
      <w:r w:rsidRPr="002F2F8D">
        <w:rPr>
          <w:sz w:val="27"/>
          <w:szCs w:val="27"/>
          <w:shd w:val="clear" w:color="auto" w:fill="FFFFFF"/>
          <w:lang w:val="uk-UA"/>
        </w:rPr>
        <w:t xml:space="preserve"> тис.грн).Невиконання планових показників виникло в управлінні освіти</w:t>
      </w:r>
      <w:r>
        <w:rPr>
          <w:sz w:val="27"/>
          <w:szCs w:val="27"/>
          <w:shd w:val="clear" w:color="auto" w:fill="FFFFFF"/>
          <w:lang w:val="uk-UA"/>
        </w:rPr>
        <w:t>Вараської міської ради</w:t>
      </w:r>
      <w:r w:rsidRPr="002F2F8D">
        <w:rPr>
          <w:sz w:val="27"/>
          <w:szCs w:val="27"/>
          <w:shd w:val="clear" w:color="auto" w:fill="FFFFFF"/>
          <w:lang w:val="uk-UA"/>
        </w:rPr>
        <w:t xml:space="preserve"> в частині плати за харчування в дошкільних та загальноосвітніх закладах - при плані </w:t>
      </w:r>
      <w:r w:rsidRPr="000C598C">
        <w:rPr>
          <w:sz w:val="27"/>
          <w:szCs w:val="27"/>
          <w:shd w:val="clear" w:color="auto" w:fill="FFFFFF"/>
        </w:rPr>
        <w:t>4902</w:t>
      </w:r>
      <w:r>
        <w:rPr>
          <w:sz w:val="27"/>
          <w:szCs w:val="27"/>
          <w:shd w:val="clear" w:color="auto" w:fill="FFFFFF"/>
        </w:rPr>
        <w:t>,</w:t>
      </w:r>
      <w:r w:rsidRPr="000C598C">
        <w:rPr>
          <w:sz w:val="27"/>
          <w:szCs w:val="27"/>
          <w:shd w:val="clear" w:color="auto" w:fill="FFFFFF"/>
        </w:rPr>
        <w:t>6</w:t>
      </w:r>
      <w:r w:rsidRPr="002F2F8D">
        <w:rPr>
          <w:sz w:val="27"/>
          <w:szCs w:val="27"/>
          <w:shd w:val="clear" w:color="auto" w:fill="FFFFFF"/>
          <w:lang w:val="uk-UA"/>
        </w:rPr>
        <w:t xml:space="preserve">тис.грн, фактичні надходження склали </w:t>
      </w:r>
      <w:r>
        <w:rPr>
          <w:sz w:val="27"/>
          <w:szCs w:val="27"/>
          <w:shd w:val="clear" w:color="auto" w:fill="FFFFFF"/>
          <w:lang w:val="uk-UA"/>
        </w:rPr>
        <w:t>2 191,4</w:t>
      </w:r>
      <w:r w:rsidRPr="002F2F8D">
        <w:rPr>
          <w:sz w:val="27"/>
          <w:szCs w:val="27"/>
          <w:shd w:val="clear" w:color="auto" w:fill="FFFFFF"/>
          <w:lang w:val="uk-UA"/>
        </w:rPr>
        <w:t xml:space="preserve"> тис.грн  (-</w:t>
      </w:r>
      <w:r>
        <w:rPr>
          <w:sz w:val="27"/>
          <w:szCs w:val="27"/>
          <w:shd w:val="clear" w:color="auto" w:fill="FFFFFF"/>
          <w:lang w:val="uk-UA"/>
        </w:rPr>
        <w:t>2 711,2</w:t>
      </w:r>
      <w:r w:rsidRPr="002F2F8D">
        <w:rPr>
          <w:sz w:val="27"/>
          <w:szCs w:val="27"/>
          <w:shd w:val="clear" w:color="auto" w:fill="FFFFFF"/>
          <w:lang w:val="uk-UA"/>
        </w:rPr>
        <w:t xml:space="preserve"> тис.грн), що зумовлено </w:t>
      </w:r>
      <w:r>
        <w:rPr>
          <w:sz w:val="27"/>
          <w:szCs w:val="27"/>
          <w:shd w:val="clear" w:color="auto" w:fill="FFFFFF"/>
          <w:lang w:val="uk-UA"/>
        </w:rPr>
        <w:t>відсутністю харчування під час карантину, запровадженого у зв</w:t>
      </w:r>
      <w:r w:rsidRPr="000C598C">
        <w:rPr>
          <w:sz w:val="27"/>
          <w:szCs w:val="27"/>
          <w:shd w:val="clear" w:color="auto" w:fill="FFFFFF"/>
        </w:rPr>
        <w:t>’</w:t>
      </w:r>
      <w:r>
        <w:rPr>
          <w:sz w:val="27"/>
          <w:szCs w:val="27"/>
          <w:shd w:val="clear" w:color="auto" w:fill="FFFFFF"/>
          <w:lang w:val="uk-UA"/>
        </w:rPr>
        <w:t>язку з поширенням коронавірусної хвороби (</w:t>
      </w:r>
      <w:r>
        <w:rPr>
          <w:sz w:val="27"/>
          <w:szCs w:val="27"/>
          <w:shd w:val="clear" w:color="auto" w:fill="FFFFFF"/>
          <w:lang w:val="en-US"/>
        </w:rPr>
        <w:t>COVID</w:t>
      </w:r>
      <w:r w:rsidRPr="00FE1C1C">
        <w:rPr>
          <w:sz w:val="27"/>
          <w:szCs w:val="27"/>
          <w:shd w:val="clear" w:color="auto" w:fill="FFFFFF"/>
        </w:rPr>
        <w:t xml:space="preserve"> -19)</w:t>
      </w:r>
      <w:r w:rsidRPr="002F2F8D">
        <w:rPr>
          <w:sz w:val="27"/>
          <w:szCs w:val="27"/>
          <w:shd w:val="clear" w:color="auto" w:fill="FFFFFF"/>
          <w:lang w:val="uk-UA"/>
        </w:rPr>
        <w:t>.</w:t>
      </w:r>
    </w:p>
    <w:p w:rsidR="00F24DDD" w:rsidRPr="00D7168A" w:rsidRDefault="00F24DDD" w:rsidP="0024240A">
      <w:pPr>
        <w:jc w:val="center"/>
        <w:rPr>
          <w:b/>
          <w:bCs/>
          <w:sz w:val="28"/>
          <w:lang w:val="uk-UA"/>
        </w:rPr>
      </w:pPr>
    </w:p>
    <w:p w:rsidR="002D46C6" w:rsidRPr="00F05580" w:rsidRDefault="002D46C6" w:rsidP="0004008D">
      <w:pPr>
        <w:tabs>
          <w:tab w:val="left" w:pos="709"/>
          <w:tab w:val="left" w:pos="851"/>
        </w:tabs>
        <w:jc w:val="both"/>
        <w:rPr>
          <w:color w:val="FF0000"/>
          <w:sz w:val="10"/>
          <w:szCs w:val="10"/>
          <w:lang w:val="uk-UA"/>
        </w:rPr>
      </w:pPr>
    </w:p>
    <w:p w:rsidR="002C157E" w:rsidRPr="00E953C3" w:rsidRDefault="002C157E" w:rsidP="00B316BF">
      <w:pPr>
        <w:pStyle w:val="20"/>
        <w:numPr>
          <w:ilvl w:val="0"/>
          <w:numId w:val="20"/>
        </w:numPr>
        <w:tabs>
          <w:tab w:val="left" w:pos="720"/>
        </w:tabs>
        <w:spacing w:after="0" w:line="240" w:lineRule="auto"/>
        <w:ind w:left="1134" w:hanging="567"/>
        <w:jc w:val="both"/>
        <w:rPr>
          <w:b/>
          <w:sz w:val="27"/>
          <w:szCs w:val="27"/>
          <w:lang w:val="uk-UA"/>
        </w:rPr>
      </w:pPr>
      <w:r w:rsidRPr="00E953C3">
        <w:rPr>
          <w:b/>
          <w:sz w:val="27"/>
          <w:szCs w:val="27"/>
          <w:lang w:val="uk-UA"/>
        </w:rPr>
        <w:t xml:space="preserve">Видатки та </w:t>
      </w:r>
      <w:r w:rsidR="009D112D">
        <w:rPr>
          <w:b/>
          <w:sz w:val="27"/>
          <w:szCs w:val="27"/>
          <w:lang w:val="uk-UA"/>
        </w:rPr>
        <w:t>заборгованість</w:t>
      </w:r>
    </w:p>
    <w:p w:rsidR="00862345" w:rsidRPr="00767C95" w:rsidRDefault="00862345" w:rsidP="006D43C8">
      <w:pPr>
        <w:pStyle w:val="20"/>
        <w:tabs>
          <w:tab w:val="left" w:pos="720"/>
        </w:tabs>
        <w:spacing w:after="0" w:line="240" w:lineRule="auto"/>
        <w:ind w:left="0" w:firstLine="567"/>
        <w:jc w:val="both"/>
        <w:rPr>
          <w:sz w:val="16"/>
          <w:szCs w:val="16"/>
          <w:lang w:val="uk-UA"/>
        </w:rPr>
      </w:pPr>
    </w:p>
    <w:p w:rsidR="006D43C8" w:rsidRPr="000F787E" w:rsidRDefault="006D43C8" w:rsidP="006D43C8">
      <w:pPr>
        <w:pStyle w:val="20"/>
        <w:tabs>
          <w:tab w:val="left" w:pos="720"/>
        </w:tabs>
        <w:spacing w:after="0" w:line="240" w:lineRule="auto"/>
        <w:ind w:left="0" w:firstLine="567"/>
        <w:jc w:val="both"/>
        <w:rPr>
          <w:sz w:val="27"/>
          <w:szCs w:val="27"/>
          <w:lang w:val="uk-UA"/>
        </w:rPr>
      </w:pPr>
      <w:r w:rsidRPr="00B75792">
        <w:rPr>
          <w:sz w:val="27"/>
          <w:szCs w:val="27"/>
          <w:lang w:val="uk-UA"/>
        </w:rPr>
        <w:t xml:space="preserve">За звітний період </w:t>
      </w:r>
      <w:r w:rsidRPr="00B75792">
        <w:rPr>
          <w:b/>
          <w:bCs/>
          <w:sz w:val="27"/>
          <w:szCs w:val="27"/>
          <w:lang w:val="uk-UA"/>
        </w:rPr>
        <w:t xml:space="preserve">виконання бюджету </w:t>
      </w:r>
      <w:r w:rsidR="006970F1">
        <w:rPr>
          <w:b/>
          <w:bCs/>
          <w:sz w:val="27"/>
          <w:szCs w:val="27"/>
          <w:lang w:val="uk-UA"/>
        </w:rPr>
        <w:t>Вараської міської об</w:t>
      </w:r>
      <w:r w:rsidR="006970F1" w:rsidRPr="006970F1">
        <w:rPr>
          <w:b/>
          <w:bCs/>
          <w:sz w:val="27"/>
          <w:szCs w:val="27"/>
        </w:rPr>
        <w:t>’</w:t>
      </w:r>
      <w:r w:rsidR="006970F1">
        <w:rPr>
          <w:b/>
          <w:bCs/>
          <w:sz w:val="27"/>
          <w:szCs w:val="27"/>
          <w:lang w:val="uk-UA"/>
        </w:rPr>
        <w:t xml:space="preserve">єднаної територіальної громади </w:t>
      </w:r>
      <w:r w:rsidRPr="00B75792">
        <w:rPr>
          <w:b/>
          <w:bCs/>
          <w:sz w:val="27"/>
          <w:szCs w:val="27"/>
          <w:lang w:val="uk-UA"/>
        </w:rPr>
        <w:t xml:space="preserve">по видатках та кредитуванню </w:t>
      </w:r>
      <w:r w:rsidRPr="00B75792">
        <w:rPr>
          <w:sz w:val="27"/>
          <w:szCs w:val="27"/>
          <w:lang w:val="uk-UA"/>
        </w:rPr>
        <w:t xml:space="preserve">становить </w:t>
      </w:r>
      <w:r w:rsidR="007D0AF3" w:rsidRPr="000F787E">
        <w:rPr>
          <w:sz w:val="27"/>
          <w:szCs w:val="27"/>
        </w:rPr>
        <w:t>95</w:t>
      </w:r>
      <w:r w:rsidR="007D0AF3" w:rsidRPr="000F787E">
        <w:rPr>
          <w:sz w:val="27"/>
          <w:szCs w:val="27"/>
          <w:lang w:val="uk-UA"/>
        </w:rPr>
        <w:t>,</w:t>
      </w:r>
      <w:r w:rsidR="00B75792" w:rsidRPr="000F787E">
        <w:rPr>
          <w:sz w:val="27"/>
          <w:szCs w:val="27"/>
          <w:lang w:val="uk-UA"/>
        </w:rPr>
        <w:t>8</w:t>
      </w:r>
      <w:r w:rsidRPr="000F787E">
        <w:rPr>
          <w:sz w:val="27"/>
          <w:szCs w:val="27"/>
          <w:lang w:val="uk-UA"/>
        </w:rPr>
        <w:t xml:space="preserve"> % до уточненого плану, в тому числі: загальний фонд –</w:t>
      </w:r>
      <w:r w:rsidR="000F787E" w:rsidRPr="000F787E">
        <w:rPr>
          <w:sz w:val="27"/>
          <w:szCs w:val="27"/>
          <w:lang w:val="uk-UA"/>
        </w:rPr>
        <w:t xml:space="preserve">98,2 </w:t>
      </w:r>
      <w:r w:rsidRPr="000F787E">
        <w:rPr>
          <w:sz w:val="27"/>
          <w:szCs w:val="27"/>
          <w:lang w:val="uk-UA"/>
        </w:rPr>
        <w:t xml:space="preserve">%, спеціальний фонд – </w:t>
      </w:r>
      <w:r w:rsidR="000F787E" w:rsidRPr="000F787E">
        <w:rPr>
          <w:sz w:val="27"/>
          <w:szCs w:val="27"/>
          <w:lang w:val="uk-UA"/>
        </w:rPr>
        <w:t>86,2</w:t>
      </w:r>
      <w:r w:rsidRPr="000F787E">
        <w:rPr>
          <w:sz w:val="27"/>
          <w:szCs w:val="27"/>
          <w:lang w:val="uk-UA"/>
        </w:rPr>
        <w:t>%.  Тобто, при уточненому плані на 20</w:t>
      </w:r>
      <w:r w:rsidR="000F787E" w:rsidRPr="000F787E">
        <w:rPr>
          <w:sz w:val="27"/>
          <w:szCs w:val="27"/>
          <w:lang w:val="uk-UA"/>
        </w:rPr>
        <w:t>20</w:t>
      </w:r>
      <w:r w:rsidRPr="000F787E">
        <w:rPr>
          <w:sz w:val="27"/>
          <w:szCs w:val="27"/>
          <w:lang w:val="uk-UA"/>
        </w:rPr>
        <w:t xml:space="preserve"> р</w:t>
      </w:r>
      <w:r w:rsidR="007D0AF3" w:rsidRPr="000F787E">
        <w:rPr>
          <w:sz w:val="27"/>
          <w:szCs w:val="27"/>
          <w:lang w:val="uk-UA"/>
        </w:rPr>
        <w:t>і</w:t>
      </w:r>
      <w:r w:rsidRPr="000F787E">
        <w:rPr>
          <w:sz w:val="27"/>
          <w:szCs w:val="27"/>
          <w:lang w:val="uk-UA"/>
        </w:rPr>
        <w:t xml:space="preserve">к </w:t>
      </w:r>
      <w:r w:rsidR="000F787E" w:rsidRPr="000F787E">
        <w:rPr>
          <w:sz w:val="27"/>
          <w:szCs w:val="27"/>
          <w:lang w:val="uk-UA"/>
        </w:rPr>
        <w:t>661 485,6</w:t>
      </w:r>
      <w:r w:rsidRPr="000F787E">
        <w:rPr>
          <w:sz w:val="27"/>
          <w:szCs w:val="27"/>
          <w:lang w:val="uk-UA"/>
        </w:rPr>
        <w:t xml:space="preserve"> тис.грн, на утримання бюджетних установ та виконання програмних завдань </w:t>
      </w:r>
      <w:r w:rsidR="009E0A8F" w:rsidRPr="000F787E">
        <w:rPr>
          <w:sz w:val="27"/>
          <w:szCs w:val="27"/>
          <w:lang w:val="uk-UA"/>
        </w:rPr>
        <w:t>використано</w:t>
      </w:r>
      <w:r w:rsidR="000F787E" w:rsidRPr="000F787E">
        <w:rPr>
          <w:sz w:val="27"/>
          <w:szCs w:val="27"/>
          <w:lang w:val="uk-UA"/>
        </w:rPr>
        <w:t>633 761,5</w:t>
      </w:r>
      <w:r w:rsidRPr="000F787E">
        <w:rPr>
          <w:sz w:val="27"/>
          <w:szCs w:val="27"/>
          <w:lang w:val="uk-UA"/>
        </w:rPr>
        <w:t xml:space="preserve"> тис.грн, </w:t>
      </w:r>
      <w:r w:rsidR="00EA15AA" w:rsidRPr="000F787E">
        <w:rPr>
          <w:sz w:val="27"/>
          <w:szCs w:val="27"/>
          <w:lang w:val="uk-UA"/>
        </w:rPr>
        <w:t>у</w:t>
      </w:r>
      <w:r w:rsidRPr="000F787E">
        <w:rPr>
          <w:sz w:val="27"/>
          <w:szCs w:val="27"/>
          <w:lang w:val="uk-UA"/>
        </w:rPr>
        <w:t xml:space="preserve"> тому числі по видатках </w:t>
      </w:r>
      <w:r w:rsidR="000F787E" w:rsidRPr="000F787E">
        <w:rPr>
          <w:sz w:val="27"/>
          <w:szCs w:val="27"/>
          <w:lang w:val="uk-UA"/>
        </w:rPr>
        <w:t>633 812,6</w:t>
      </w:r>
      <w:r w:rsidR="007D0AF3" w:rsidRPr="000F787E">
        <w:rPr>
          <w:sz w:val="27"/>
          <w:szCs w:val="27"/>
          <w:lang w:val="uk-UA"/>
        </w:rPr>
        <w:t> </w:t>
      </w:r>
      <w:r w:rsidRPr="000F787E">
        <w:rPr>
          <w:sz w:val="27"/>
          <w:szCs w:val="27"/>
          <w:lang w:val="uk-UA"/>
        </w:rPr>
        <w:t xml:space="preserve">тис.грн; по кредитуванню повернуто  ”-” </w:t>
      </w:r>
      <w:r w:rsidR="007D0AF3" w:rsidRPr="000F787E">
        <w:rPr>
          <w:sz w:val="27"/>
          <w:szCs w:val="27"/>
          <w:lang w:val="uk-UA"/>
        </w:rPr>
        <w:t>5</w:t>
      </w:r>
      <w:r w:rsidR="000F787E" w:rsidRPr="000F787E">
        <w:rPr>
          <w:sz w:val="27"/>
          <w:szCs w:val="27"/>
          <w:lang w:val="uk-UA"/>
        </w:rPr>
        <w:t>1</w:t>
      </w:r>
      <w:r w:rsidR="00262983" w:rsidRPr="000F787E">
        <w:rPr>
          <w:sz w:val="27"/>
          <w:szCs w:val="27"/>
          <w:lang w:val="uk-UA"/>
        </w:rPr>
        <w:t>,</w:t>
      </w:r>
      <w:r w:rsidR="007D0AF3" w:rsidRPr="000F787E">
        <w:rPr>
          <w:sz w:val="27"/>
          <w:szCs w:val="27"/>
          <w:lang w:val="uk-UA"/>
        </w:rPr>
        <w:t>1</w:t>
      </w:r>
      <w:r w:rsidRPr="000F787E">
        <w:rPr>
          <w:sz w:val="27"/>
          <w:szCs w:val="27"/>
          <w:lang w:val="uk-UA"/>
        </w:rPr>
        <w:t xml:space="preserve"> тис.грн.</w:t>
      </w:r>
    </w:p>
    <w:p w:rsidR="006D43C8" w:rsidRPr="004B21CB" w:rsidRDefault="006D43C8" w:rsidP="006D43C8">
      <w:pPr>
        <w:pStyle w:val="20"/>
        <w:spacing w:after="0" w:line="240" w:lineRule="auto"/>
        <w:ind w:left="0" w:firstLine="540"/>
        <w:jc w:val="both"/>
        <w:rPr>
          <w:color w:val="FF0000"/>
          <w:sz w:val="27"/>
          <w:lang w:val="uk-UA"/>
        </w:rPr>
      </w:pPr>
      <w:r w:rsidRPr="002E541D">
        <w:rPr>
          <w:sz w:val="27"/>
          <w:lang w:val="uk-UA"/>
        </w:rPr>
        <w:t xml:space="preserve">По загальному фонду, при уточненому плані на звітний період </w:t>
      </w:r>
      <w:r w:rsidR="002E541D" w:rsidRPr="002E541D">
        <w:rPr>
          <w:sz w:val="27"/>
          <w:lang w:val="uk-UA"/>
        </w:rPr>
        <w:t>527 250,3</w:t>
      </w:r>
      <w:r w:rsidR="0017039C" w:rsidRPr="002E541D">
        <w:rPr>
          <w:sz w:val="27"/>
          <w:lang w:val="uk-UA"/>
        </w:rPr>
        <w:t> </w:t>
      </w:r>
      <w:r w:rsidR="009074B4" w:rsidRPr="002E541D">
        <w:rPr>
          <w:sz w:val="27"/>
          <w:lang w:val="uk-UA"/>
        </w:rPr>
        <w:t>тис.грн, використано</w:t>
      </w:r>
      <w:r w:rsidRPr="002E541D">
        <w:rPr>
          <w:sz w:val="27"/>
          <w:lang w:val="uk-UA"/>
        </w:rPr>
        <w:t> </w:t>
      </w:r>
      <w:r w:rsidR="002E541D" w:rsidRPr="002E541D">
        <w:rPr>
          <w:sz w:val="27"/>
          <w:lang w:val="uk-UA"/>
        </w:rPr>
        <w:t>518 012,8</w:t>
      </w:r>
      <w:r w:rsidRPr="002E541D">
        <w:rPr>
          <w:sz w:val="27"/>
          <w:lang w:val="uk-UA"/>
        </w:rPr>
        <w:t xml:space="preserve"> тис.грн.</w:t>
      </w:r>
    </w:p>
    <w:p w:rsidR="006D43C8" w:rsidRPr="00E47432" w:rsidRDefault="006D43C8" w:rsidP="0017039C">
      <w:pPr>
        <w:pStyle w:val="20"/>
        <w:tabs>
          <w:tab w:val="left" w:pos="720"/>
        </w:tabs>
        <w:spacing w:after="0" w:line="240" w:lineRule="auto"/>
        <w:ind w:left="0" w:firstLine="567"/>
        <w:jc w:val="both"/>
        <w:rPr>
          <w:sz w:val="27"/>
          <w:szCs w:val="27"/>
          <w:lang w:val="uk-UA"/>
        </w:rPr>
      </w:pPr>
      <w:r w:rsidRPr="00E47432">
        <w:rPr>
          <w:sz w:val="27"/>
          <w:szCs w:val="27"/>
          <w:lang w:val="uk-UA"/>
        </w:rPr>
        <w:t xml:space="preserve">По спеціальному фонду, при уточненому плані </w:t>
      </w:r>
      <w:r w:rsidR="00083189" w:rsidRPr="00E47432">
        <w:rPr>
          <w:sz w:val="27"/>
          <w:szCs w:val="27"/>
          <w:lang w:val="uk-UA"/>
        </w:rPr>
        <w:t>в</w:t>
      </w:r>
      <w:r w:rsidRPr="00E47432">
        <w:rPr>
          <w:sz w:val="27"/>
          <w:szCs w:val="27"/>
          <w:lang w:val="uk-UA"/>
        </w:rPr>
        <w:t xml:space="preserve"> сумі </w:t>
      </w:r>
      <w:r w:rsidR="00E47432" w:rsidRPr="00E47432">
        <w:rPr>
          <w:sz w:val="27"/>
          <w:szCs w:val="27"/>
          <w:lang w:val="uk-UA"/>
        </w:rPr>
        <w:t>134 235,3</w:t>
      </w:r>
      <w:r w:rsidR="00EA15AA" w:rsidRPr="00E47432">
        <w:rPr>
          <w:sz w:val="27"/>
          <w:szCs w:val="27"/>
          <w:lang w:val="uk-UA"/>
        </w:rPr>
        <w:t> </w:t>
      </w:r>
      <w:r w:rsidRPr="00E47432">
        <w:rPr>
          <w:sz w:val="27"/>
          <w:szCs w:val="27"/>
          <w:lang w:val="uk-UA"/>
        </w:rPr>
        <w:t xml:space="preserve">тис.грн, виконано </w:t>
      </w:r>
      <w:r w:rsidR="00E47432" w:rsidRPr="00E47432">
        <w:rPr>
          <w:sz w:val="27"/>
          <w:szCs w:val="27"/>
          <w:lang w:val="uk-UA"/>
        </w:rPr>
        <w:t>115 748,7</w:t>
      </w:r>
      <w:r w:rsidRPr="00E47432">
        <w:rPr>
          <w:sz w:val="27"/>
          <w:szCs w:val="27"/>
          <w:lang w:val="uk-UA"/>
        </w:rPr>
        <w:t xml:space="preserve"> тис.грн, </w:t>
      </w:r>
      <w:r w:rsidR="00EB05F9" w:rsidRPr="00E47432">
        <w:rPr>
          <w:sz w:val="27"/>
          <w:szCs w:val="27"/>
          <w:lang w:val="uk-UA"/>
        </w:rPr>
        <w:t>у</w:t>
      </w:r>
      <w:r w:rsidRPr="00E47432">
        <w:rPr>
          <w:sz w:val="27"/>
          <w:szCs w:val="27"/>
          <w:lang w:val="uk-UA"/>
        </w:rPr>
        <w:t xml:space="preserve"> тому числі по видатках – </w:t>
      </w:r>
      <w:r w:rsidR="00E47432" w:rsidRPr="00E47432">
        <w:rPr>
          <w:sz w:val="27"/>
          <w:szCs w:val="27"/>
          <w:lang w:val="uk-UA"/>
        </w:rPr>
        <w:t>115 799,8</w:t>
      </w:r>
      <w:r w:rsidR="0017039C" w:rsidRPr="00E47432">
        <w:rPr>
          <w:sz w:val="27"/>
          <w:szCs w:val="27"/>
          <w:lang w:val="uk-UA"/>
        </w:rPr>
        <w:t> </w:t>
      </w:r>
      <w:r w:rsidRPr="00E47432">
        <w:rPr>
          <w:sz w:val="27"/>
          <w:szCs w:val="27"/>
          <w:lang w:val="uk-UA"/>
        </w:rPr>
        <w:t xml:space="preserve">тис.грн; по кредитуванню  повернуто  ”-” </w:t>
      </w:r>
      <w:r w:rsidR="007D0AF3" w:rsidRPr="00E47432">
        <w:rPr>
          <w:sz w:val="27"/>
          <w:szCs w:val="27"/>
          <w:lang w:val="uk-UA"/>
        </w:rPr>
        <w:t>5</w:t>
      </w:r>
      <w:r w:rsidR="00E47432" w:rsidRPr="00E47432">
        <w:rPr>
          <w:sz w:val="27"/>
          <w:szCs w:val="27"/>
          <w:lang w:val="uk-UA"/>
        </w:rPr>
        <w:t>1</w:t>
      </w:r>
      <w:r w:rsidR="007D0AF3" w:rsidRPr="00E47432">
        <w:rPr>
          <w:sz w:val="27"/>
          <w:szCs w:val="27"/>
          <w:lang w:val="uk-UA"/>
        </w:rPr>
        <w:t>,1</w:t>
      </w:r>
      <w:r w:rsidRPr="00E47432">
        <w:rPr>
          <w:sz w:val="27"/>
          <w:szCs w:val="27"/>
          <w:lang w:val="uk-UA"/>
        </w:rPr>
        <w:t xml:space="preserve"> тис.грн.</w:t>
      </w:r>
    </w:p>
    <w:p w:rsidR="006D43C8" w:rsidRPr="004B21CB" w:rsidRDefault="006D43C8" w:rsidP="006D43C8">
      <w:pPr>
        <w:pStyle w:val="20"/>
        <w:tabs>
          <w:tab w:val="left" w:pos="720"/>
        </w:tabs>
        <w:spacing w:after="0" w:line="240" w:lineRule="auto"/>
        <w:ind w:left="0" w:firstLine="540"/>
        <w:jc w:val="both"/>
        <w:rPr>
          <w:color w:val="FF0000"/>
          <w:sz w:val="16"/>
          <w:szCs w:val="16"/>
          <w:lang w:val="uk-UA"/>
        </w:rPr>
      </w:pPr>
    </w:p>
    <w:p w:rsidR="00746362" w:rsidRPr="00E71FE7" w:rsidRDefault="00A9288B" w:rsidP="004766AA">
      <w:pPr>
        <w:ind w:firstLine="540"/>
        <w:jc w:val="both"/>
        <w:rPr>
          <w:sz w:val="16"/>
          <w:szCs w:val="16"/>
          <w:lang w:val="uk-UA"/>
        </w:rPr>
      </w:pPr>
      <w:r w:rsidRPr="004E3160">
        <w:rPr>
          <w:sz w:val="27"/>
          <w:szCs w:val="27"/>
          <w:lang w:val="uk-UA"/>
        </w:rPr>
        <w:t>Н</w:t>
      </w:r>
      <w:r w:rsidR="006D43C8" w:rsidRPr="004E3160">
        <w:rPr>
          <w:sz w:val="27"/>
          <w:szCs w:val="27"/>
          <w:lang w:val="uk-UA"/>
        </w:rPr>
        <w:t xml:space="preserve">айбільша сума видатків </w:t>
      </w:r>
      <w:r w:rsidR="009A0505" w:rsidRPr="004E3160">
        <w:rPr>
          <w:sz w:val="27"/>
          <w:szCs w:val="27"/>
          <w:lang w:val="uk-UA"/>
        </w:rPr>
        <w:t xml:space="preserve">загального фонду </w:t>
      </w:r>
      <w:r w:rsidR="009717FE">
        <w:rPr>
          <w:sz w:val="27"/>
          <w:szCs w:val="27"/>
          <w:lang w:val="uk-UA"/>
        </w:rPr>
        <w:t xml:space="preserve">місцевого </w:t>
      </w:r>
      <w:r w:rsidRPr="004E3160">
        <w:rPr>
          <w:sz w:val="27"/>
          <w:szCs w:val="27"/>
          <w:lang w:val="uk-UA"/>
        </w:rPr>
        <w:t xml:space="preserve">бюджету за </w:t>
      </w:r>
      <w:r w:rsidR="00691C3E" w:rsidRPr="004E3160">
        <w:rPr>
          <w:sz w:val="27"/>
          <w:szCs w:val="27"/>
          <w:lang w:val="uk-UA"/>
        </w:rPr>
        <w:t>звітний період</w:t>
      </w:r>
      <w:r w:rsidR="006D43C8" w:rsidRPr="004E3160">
        <w:rPr>
          <w:sz w:val="27"/>
          <w:szCs w:val="27"/>
          <w:lang w:val="uk-UA"/>
        </w:rPr>
        <w:t xml:space="preserve">припадає на </w:t>
      </w:r>
      <w:r w:rsidR="00D42584" w:rsidRPr="004E3160">
        <w:rPr>
          <w:sz w:val="27"/>
          <w:szCs w:val="27"/>
          <w:lang w:val="uk-UA"/>
        </w:rPr>
        <w:t>видатки</w:t>
      </w:r>
      <w:r w:rsidR="006D43C8" w:rsidRPr="004E3160">
        <w:rPr>
          <w:sz w:val="27"/>
          <w:szCs w:val="27"/>
          <w:lang w:val="uk-UA"/>
        </w:rPr>
        <w:t xml:space="preserve"> соціально</w:t>
      </w:r>
      <w:r w:rsidR="006D43C8" w:rsidRPr="004E3160">
        <w:rPr>
          <w:sz w:val="27"/>
          <w:lang w:val="uk-UA"/>
        </w:rPr>
        <w:t xml:space="preserve"> – культурної сфери та проведення  заходів</w:t>
      </w:r>
      <w:r w:rsidR="009E0A8F" w:rsidRPr="004E3160">
        <w:rPr>
          <w:sz w:val="27"/>
          <w:lang w:val="uk-UA"/>
        </w:rPr>
        <w:t> </w:t>
      </w:r>
      <w:r w:rsidR="006D43C8" w:rsidRPr="004E3160">
        <w:rPr>
          <w:sz w:val="27"/>
          <w:szCs w:val="27"/>
          <w:lang w:val="uk-UA"/>
        </w:rPr>
        <w:t xml:space="preserve">– </w:t>
      </w:r>
      <w:r w:rsidR="004E3160" w:rsidRPr="004E3160">
        <w:rPr>
          <w:sz w:val="27"/>
          <w:lang w:val="uk-UA"/>
        </w:rPr>
        <w:t>314 843,2 </w:t>
      </w:r>
      <w:r w:rsidR="006D43C8" w:rsidRPr="004E3160">
        <w:rPr>
          <w:sz w:val="27"/>
          <w:lang w:val="uk-UA"/>
        </w:rPr>
        <w:t>тис.грн (</w:t>
      </w:r>
      <w:r w:rsidR="004E3160" w:rsidRPr="004E3160">
        <w:rPr>
          <w:sz w:val="27"/>
          <w:lang w:val="uk-UA"/>
        </w:rPr>
        <w:t>60,8</w:t>
      </w:r>
      <w:r w:rsidR="006D43C8" w:rsidRPr="004E3160">
        <w:rPr>
          <w:sz w:val="27"/>
          <w:lang w:val="uk-UA"/>
        </w:rPr>
        <w:t xml:space="preserve"> %)</w:t>
      </w:r>
      <w:r w:rsidR="004766AA">
        <w:rPr>
          <w:sz w:val="27"/>
          <w:lang w:val="uk-UA"/>
        </w:rPr>
        <w:t>та</w:t>
      </w:r>
      <w:r w:rsidR="006D43C8" w:rsidRPr="008E2597">
        <w:rPr>
          <w:sz w:val="27"/>
        </w:rPr>
        <w:t>реверсн</w:t>
      </w:r>
      <w:r w:rsidR="00D42584" w:rsidRPr="008E2597">
        <w:rPr>
          <w:sz w:val="27"/>
          <w:lang w:val="uk-UA"/>
        </w:rPr>
        <w:t>у</w:t>
      </w:r>
      <w:r w:rsidR="006D43C8" w:rsidRPr="008E2597">
        <w:rPr>
          <w:sz w:val="27"/>
        </w:rPr>
        <w:t>дотаці</w:t>
      </w:r>
      <w:r w:rsidR="00D42584" w:rsidRPr="008E2597">
        <w:rPr>
          <w:sz w:val="27"/>
          <w:lang w:val="uk-UA"/>
        </w:rPr>
        <w:t>ю</w:t>
      </w:r>
      <w:r w:rsidR="006D43C8" w:rsidRPr="008E2597">
        <w:rPr>
          <w:sz w:val="27"/>
        </w:rPr>
        <w:t xml:space="preserve"> (вилучення) – </w:t>
      </w:r>
      <w:r w:rsidR="008E2597" w:rsidRPr="008E2597">
        <w:rPr>
          <w:sz w:val="27"/>
          <w:lang w:val="uk-UA"/>
        </w:rPr>
        <w:t>71 267,0</w:t>
      </w:r>
      <w:r w:rsidR="00E9606E" w:rsidRPr="008E2597">
        <w:rPr>
          <w:sz w:val="27"/>
        </w:rPr>
        <w:t xml:space="preserve"> тис.грн (</w:t>
      </w:r>
      <w:r w:rsidR="00895660" w:rsidRPr="008E2597">
        <w:rPr>
          <w:sz w:val="27"/>
          <w:lang w:val="uk-UA"/>
        </w:rPr>
        <w:t>1</w:t>
      </w:r>
      <w:r w:rsidR="008E2597" w:rsidRPr="008E2597">
        <w:rPr>
          <w:sz w:val="27"/>
          <w:lang w:val="uk-UA"/>
        </w:rPr>
        <w:t>3,8</w:t>
      </w:r>
      <w:r w:rsidR="004766AA">
        <w:rPr>
          <w:sz w:val="27"/>
          <w:lang w:val="uk-UA"/>
        </w:rPr>
        <w:t> </w:t>
      </w:r>
      <w:r w:rsidR="006D43C8" w:rsidRPr="008E2597">
        <w:rPr>
          <w:sz w:val="27"/>
        </w:rPr>
        <w:t>%)</w:t>
      </w:r>
      <w:r w:rsidR="00746362" w:rsidRPr="00E71FE7">
        <w:rPr>
          <w:sz w:val="27"/>
          <w:lang w:val="uk-UA"/>
        </w:rPr>
        <w:t>.</w:t>
      </w:r>
    </w:p>
    <w:p w:rsidR="006D43C8" w:rsidRPr="004B21CB" w:rsidRDefault="006D43C8" w:rsidP="006D43C8">
      <w:pPr>
        <w:pStyle w:val="a3"/>
        <w:ind w:firstLine="540"/>
        <w:rPr>
          <w:color w:val="FF0000"/>
          <w:sz w:val="16"/>
          <w:szCs w:val="16"/>
        </w:rPr>
      </w:pPr>
    </w:p>
    <w:p w:rsidR="006D43C8" w:rsidRPr="00C17309" w:rsidRDefault="006D43C8" w:rsidP="006D43C8">
      <w:pPr>
        <w:pStyle w:val="a3"/>
        <w:ind w:firstLine="540"/>
        <w:rPr>
          <w:sz w:val="27"/>
        </w:rPr>
      </w:pPr>
      <w:r w:rsidRPr="00C17309">
        <w:rPr>
          <w:sz w:val="27"/>
        </w:rPr>
        <w:t xml:space="preserve">Всі передбачені </w:t>
      </w:r>
      <w:r w:rsidR="009717FE">
        <w:rPr>
          <w:sz w:val="27"/>
        </w:rPr>
        <w:t>місцевим</w:t>
      </w:r>
      <w:r w:rsidRPr="00C17309">
        <w:rPr>
          <w:sz w:val="27"/>
        </w:rPr>
        <w:t xml:space="preserve"> бюджетом виплати фінансуються з рахунків бюджету</w:t>
      </w:r>
      <w:r w:rsidR="009717FE">
        <w:rPr>
          <w:sz w:val="27"/>
        </w:rPr>
        <w:t xml:space="preserve"> громади</w:t>
      </w:r>
      <w:r w:rsidRPr="00C17309">
        <w:rPr>
          <w:sz w:val="27"/>
        </w:rPr>
        <w:t xml:space="preserve"> вчасно</w:t>
      </w:r>
      <w:r w:rsidR="007E1B0F" w:rsidRPr="00C17309">
        <w:rPr>
          <w:sz w:val="27"/>
        </w:rPr>
        <w:t>,</w:t>
      </w:r>
      <w:r w:rsidRPr="00C17309">
        <w:rPr>
          <w:sz w:val="27"/>
        </w:rPr>
        <w:t xml:space="preserve"> з урахуванням зареєстрованих в управлінні Державної казначейської служби фінансових зобов’язань розпорядників </w:t>
      </w:r>
      <w:r w:rsidR="007C520E" w:rsidRPr="00C17309">
        <w:rPr>
          <w:sz w:val="27"/>
        </w:rPr>
        <w:t xml:space="preserve">та одержувачів </w:t>
      </w:r>
      <w:r w:rsidRPr="00C17309">
        <w:rPr>
          <w:sz w:val="27"/>
        </w:rPr>
        <w:t>бюджетних коштів, але не більше</w:t>
      </w:r>
      <w:r w:rsidR="007E1B0F" w:rsidRPr="00C17309">
        <w:rPr>
          <w:sz w:val="27"/>
        </w:rPr>
        <w:t xml:space="preserve"> обсягів, що</w:t>
      </w:r>
      <w:r w:rsidRPr="00C17309">
        <w:rPr>
          <w:sz w:val="27"/>
        </w:rPr>
        <w:t xml:space="preserve"> затверджен</w:t>
      </w:r>
      <w:r w:rsidR="007E1B0F" w:rsidRPr="00C17309">
        <w:rPr>
          <w:sz w:val="27"/>
        </w:rPr>
        <w:t>і</w:t>
      </w:r>
      <w:r w:rsidRPr="00C17309">
        <w:rPr>
          <w:sz w:val="27"/>
        </w:rPr>
        <w:t xml:space="preserve"> в кошторисах  установ. </w:t>
      </w:r>
    </w:p>
    <w:p w:rsidR="006D43C8" w:rsidRPr="00C17309" w:rsidRDefault="006D43C8" w:rsidP="006D43C8">
      <w:pPr>
        <w:pStyle w:val="a3"/>
        <w:tabs>
          <w:tab w:val="left" w:pos="709"/>
        </w:tabs>
        <w:ind w:firstLine="540"/>
        <w:rPr>
          <w:sz w:val="16"/>
          <w:szCs w:val="16"/>
        </w:rPr>
      </w:pPr>
      <w:r w:rsidRPr="00C17309">
        <w:rPr>
          <w:sz w:val="27"/>
        </w:rPr>
        <w:t xml:space="preserve">Видатки загального фонду бюджету по заробітній платі та нарахуваннях на неї, видатки на харчування та придбання медикаментів, оплату комунальних </w:t>
      </w:r>
      <w:r w:rsidRPr="00C17309">
        <w:rPr>
          <w:sz w:val="27"/>
        </w:rPr>
        <w:lastRenderedPageBreak/>
        <w:t>послуг та енергоносіїв забезпечені в повному обсязі, заборгованості за  звітний період по даних виплатах немає.</w:t>
      </w:r>
    </w:p>
    <w:p w:rsidR="006D43C8" w:rsidRPr="004B21CB" w:rsidRDefault="006D43C8" w:rsidP="006D43C8">
      <w:pPr>
        <w:pStyle w:val="a3"/>
        <w:tabs>
          <w:tab w:val="left" w:pos="709"/>
        </w:tabs>
        <w:ind w:firstLine="540"/>
        <w:rPr>
          <w:color w:val="FF0000"/>
          <w:sz w:val="16"/>
          <w:szCs w:val="16"/>
        </w:rPr>
      </w:pPr>
    </w:p>
    <w:p w:rsidR="00863DF6" w:rsidRPr="004B21CB" w:rsidRDefault="00863DF6" w:rsidP="00E7327C">
      <w:pPr>
        <w:pStyle w:val="a3"/>
        <w:tabs>
          <w:tab w:val="left" w:pos="709"/>
        </w:tabs>
        <w:ind w:firstLine="539"/>
        <w:contextualSpacing/>
        <w:rPr>
          <w:color w:val="FF0000"/>
          <w:sz w:val="27"/>
        </w:rPr>
      </w:pPr>
      <w:r w:rsidRPr="00BD2019">
        <w:rPr>
          <w:sz w:val="27"/>
        </w:rPr>
        <w:t xml:space="preserve">Видатки на </w:t>
      </w:r>
      <w:r w:rsidR="00D42584" w:rsidRPr="00BD2019">
        <w:rPr>
          <w:sz w:val="27"/>
        </w:rPr>
        <w:t>забезпечення діяльності</w:t>
      </w:r>
      <w:r w:rsidRPr="00BD2019">
        <w:rPr>
          <w:b/>
          <w:bCs/>
          <w:sz w:val="27"/>
        </w:rPr>
        <w:t xml:space="preserve">органів </w:t>
      </w:r>
      <w:r w:rsidR="00D42584" w:rsidRPr="00BD2019">
        <w:rPr>
          <w:b/>
          <w:bCs/>
          <w:sz w:val="27"/>
        </w:rPr>
        <w:t>місцевого самоврядування</w:t>
      </w:r>
      <w:r w:rsidRPr="00BD2019">
        <w:rPr>
          <w:sz w:val="27"/>
        </w:rPr>
        <w:t xml:space="preserve"> (К</w:t>
      </w:r>
      <w:r w:rsidR="0022292F" w:rsidRPr="00BD2019">
        <w:rPr>
          <w:sz w:val="27"/>
        </w:rPr>
        <w:t>Т</w:t>
      </w:r>
      <w:r w:rsidRPr="00BD2019">
        <w:rPr>
          <w:sz w:val="27"/>
        </w:rPr>
        <w:t xml:space="preserve">ПКВК МБ </w:t>
      </w:r>
      <w:r w:rsidRPr="00BD2019">
        <w:rPr>
          <w:b/>
          <w:sz w:val="27"/>
        </w:rPr>
        <w:t>0150</w:t>
      </w:r>
      <w:r w:rsidR="006A42BF" w:rsidRPr="00BD2019">
        <w:rPr>
          <w:sz w:val="27"/>
        </w:rPr>
        <w:t>,</w:t>
      </w:r>
      <w:r w:rsidRPr="00BD2019">
        <w:rPr>
          <w:b/>
          <w:sz w:val="27"/>
        </w:rPr>
        <w:t>0160</w:t>
      </w:r>
      <w:r w:rsidRPr="00BD2019">
        <w:rPr>
          <w:sz w:val="27"/>
        </w:rPr>
        <w:t>) за 20</w:t>
      </w:r>
      <w:r w:rsidR="005C0B59" w:rsidRPr="00BD2019">
        <w:rPr>
          <w:sz w:val="27"/>
        </w:rPr>
        <w:t>20</w:t>
      </w:r>
      <w:r w:rsidRPr="00BD2019">
        <w:rPr>
          <w:sz w:val="27"/>
        </w:rPr>
        <w:t xml:space="preserve"> р</w:t>
      </w:r>
      <w:r w:rsidR="006A42BF" w:rsidRPr="00BD2019">
        <w:rPr>
          <w:sz w:val="27"/>
        </w:rPr>
        <w:t>і</w:t>
      </w:r>
      <w:r w:rsidRPr="00BD2019">
        <w:rPr>
          <w:sz w:val="27"/>
        </w:rPr>
        <w:t>к становлять </w:t>
      </w:r>
      <w:r w:rsidR="00BD2019" w:rsidRPr="00BD2019">
        <w:rPr>
          <w:sz w:val="27"/>
        </w:rPr>
        <w:t>65 933,6</w:t>
      </w:r>
      <w:r w:rsidRPr="00BD2019">
        <w:rPr>
          <w:sz w:val="27"/>
        </w:rPr>
        <w:t xml:space="preserve"> тис.грн (уточнений план на звітний період  - </w:t>
      </w:r>
      <w:r w:rsidR="00BD2019" w:rsidRPr="00BD2019">
        <w:rPr>
          <w:sz w:val="27"/>
        </w:rPr>
        <w:t>66 742,0</w:t>
      </w:r>
      <w:r w:rsidRPr="00BD2019">
        <w:rPr>
          <w:sz w:val="27"/>
        </w:rPr>
        <w:t xml:space="preserve"> тис.грн), або </w:t>
      </w:r>
      <w:r w:rsidR="00BD2019" w:rsidRPr="00BD2019">
        <w:rPr>
          <w:sz w:val="27"/>
          <w:lang w:val="ru-RU"/>
        </w:rPr>
        <w:t>98</w:t>
      </w:r>
      <w:r w:rsidR="00BD2019" w:rsidRPr="00BD2019">
        <w:rPr>
          <w:sz w:val="27"/>
        </w:rPr>
        <w:t>,</w:t>
      </w:r>
      <w:r w:rsidR="00BD2019" w:rsidRPr="00BD2019">
        <w:rPr>
          <w:sz w:val="27"/>
          <w:lang w:val="ru-RU"/>
        </w:rPr>
        <w:t>8</w:t>
      </w:r>
      <w:r w:rsidRPr="00BD2019">
        <w:rPr>
          <w:sz w:val="27"/>
        </w:rPr>
        <w:t xml:space="preserve"> % до плану,  в т.ч.: по загальному фонду – </w:t>
      </w:r>
      <w:r w:rsidR="00834835">
        <w:rPr>
          <w:sz w:val="27"/>
        </w:rPr>
        <w:t>65 33</w:t>
      </w:r>
      <w:r w:rsidR="00BD2019" w:rsidRPr="00BD2019">
        <w:rPr>
          <w:sz w:val="27"/>
        </w:rPr>
        <w:t>2,3</w:t>
      </w:r>
      <w:r w:rsidR="0012184C">
        <w:rPr>
          <w:sz w:val="27"/>
        </w:rPr>
        <w:t xml:space="preserve">тис.грн </w:t>
      </w:r>
      <w:r w:rsidRPr="00BD2019">
        <w:rPr>
          <w:sz w:val="27"/>
        </w:rPr>
        <w:t xml:space="preserve">(уточнений план – </w:t>
      </w:r>
      <w:r w:rsidR="00BD2019" w:rsidRPr="00BD2019">
        <w:rPr>
          <w:sz w:val="27"/>
        </w:rPr>
        <w:t>66 108,2</w:t>
      </w:r>
      <w:r w:rsidRPr="00BD2019">
        <w:rPr>
          <w:sz w:val="27"/>
        </w:rPr>
        <w:t xml:space="preserve">тис.грн), або </w:t>
      </w:r>
      <w:r w:rsidR="003B0826">
        <w:rPr>
          <w:sz w:val="27"/>
        </w:rPr>
        <w:t>98,8</w:t>
      </w:r>
      <w:r w:rsidRPr="00BD2019">
        <w:rPr>
          <w:sz w:val="27"/>
        </w:rPr>
        <w:t xml:space="preserve"> %, по спеціальному фонду при планових показниках в сумі </w:t>
      </w:r>
      <w:r w:rsidR="00BD2019" w:rsidRPr="00BD2019">
        <w:rPr>
          <w:sz w:val="27"/>
        </w:rPr>
        <w:t>633,8</w:t>
      </w:r>
      <w:r w:rsidRPr="00BD2019">
        <w:rPr>
          <w:sz w:val="27"/>
        </w:rPr>
        <w:t xml:space="preserve"> тис.грн касові видатки становлять </w:t>
      </w:r>
      <w:r w:rsidR="00BD2019" w:rsidRPr="00BD2019">
        <w:rPr>
          <w:sz w:val="27"/>
        </w:rPr>
        <w:t>601,3</w:t>
      </w:r>
      <w:r w:rsidRPr="00BD2019">
        <w:rPr>
          <w:sz w:val="27"/>
        </w:rPr>
        <w:t xml:space="preserve"> тис.грн, або </w:t>
      </w:r>
      <w:r w:rsidR="00BD2019" w:rsidRPr="00BD2019">
        <w:rPr>
          <w:sz w:val="27"/>
        </w:rPr>
        <w:t>94,9</w:t>
      </w:r>
      <w:r w:rsidRPr="00BD2019">
        <w:rPr>
          <w:sz w:val="27"/>
        </w:rPr>
        <w:t xml:space="preserve"> %.</w:t>
      </w:r>
    </w:p>
    <w:p w:rsidR="00863DF6" w:rsidRPr="00E97EE8" w:rsidRDefault="00863DF6" w:rsidP="00E7327C">
      <w:pPr>
        <w:pStyle w:val="a3"/>
        <w:tabs>
          <w:tab w:val="left" w:pos="709"/>
        </w:tabs>
        <w:ind w:firstLine="539"/>
        <w:contextualSpacing/>
        <w:rPr>
          <w:sz w:val="27"/>
          <w:szCs w:val="27"/>
        </w:rPr>
      </w:pPr>
      <w:r w:rsidRPr="00E97EE8">
        <w:rPr>
          <w:sz w:val="27"/>
          <w:szCs w:val="27"/>
        </w:rPr>
        <w:t xml:space="preserve">На поточні видатки загального фонду </w:t>
      </w:r>
      <w:r w:rsidR="00D24234" w:rsidRPr="00E97EE8">
        <w:rPr>
          <w:sz w:val="27"/>
        </w:rPr>
        <w:t>по</w:t>
      </w:r>
      <w:r w:rsidR="00E17700" w:rsidRPr="00E97EE8">
        <w:rPr>
          <w:bCs/>
          <w:sz w:val="27"/>
        </w:rPr>
        <w:t>орган</w:t>
      </w:r>
      <w:r w:rsidR="00D24234" w:rsidRPr="00E97EE8">
        <w:rPr>
          <w:bCs/>
          <w:sz w:val="27"/>
        </w:rPr>
        <w:t>ах</w:t>
      </w:r>
      <w:r w:rsidR="00E17700" w:rsidRPr="00E97EE8">
        <w:rPr>
          <w:bCs/>
          <w:sz w:val="27"/>
        </w:rPr>
        <w:t xml:space="preserve"> міс</w:t>
      </w:r>
      <w:r w:rsidR="00D24234" w:rsidRPr="00E97EE8">
        <w:rPr>
          <w:bCs/>
          <w:sz w:val="27"/>
        </w:rPr>
        <w:t>цевого самоврядування</w:t>
      </w:r>
      <w:r w:rsidRPr="00E97EE8">
        <w:rPr>
          <w:sz w:val="27"/>
          <w:szCs w:val="27"/>
        </w:rPr>
        <w:t xml:space="preserve">при плані на звітний період </w:t>
      </w:r>
      <w:r w:rsidR="00DA5E42" w:rsidRPr="00E97EE8">
        <w:rPr>
          <w:sz w:val="27"/>
          <w:szCs w:val="27"/>
        </w:rPr>
        <w:t>66 108,2</w:t>
      </w:r>
      <w:r w:rsidRPr="00E97EE8">
        <w:rPr>
          <w:sz w:val="27"/>
          <w:szCs w:val="27"/>
        </w:rPr>
        <w:t xml:space="preserve"> тис.грн направлено </w:t>
      </w:r>
      <w:r w:rsidR="00436EF2">
        <w:rPr>
          <w:sz w:val="27"/>
          <w:szCs w:val="27"/>
        </w:rPr>
        <w:t>65 332,3</w:t>
      </w:r>
      <w:r w:rsidR="00385A8F" w:rsidRPr="00E97EE8">
        <w:rPr>
          <w:sz w:val="27"/>
          <w:szCs w:val="27"/>
        </w:rPr>
        <w:t> </w:t>
      </w:r>
      <w:r w:rsidRPr="00E97EE8">
        <w:rPr>
          <w:sz w:val="27"/>
          <w:szCs w:val="27"/>
        </w:rPr>
        <w:t>тис. грн, з них:</w:t>
      </w:r>
    </w:p>
    <w:p w:rsidR="00F51156" w:rsidRDefault="00A61812" w:rsidP="00284FAD">
      <w:pPr>
        <w:pStyle w:val="a3"/>
        <w:numPr>
          <w:ilvl w:val="0"/>
          <w:numId w:val="4"/>
        </w:numPr>
        <w:tabs>
          <w:tab w:val="clear" w:pos="435"/>
          <w:tab w:val="num" w:pos="567"/>
        </w:tabs>
        <w:ind w:left="851" w:hanging="425"/>
        <w:rPr>
          <w:sz w:val="27"/>
          <w:szCs w:val="27"/>
        </w:rPr>
      </w:pPr>
      <w:r w:rsidRPr="00F51156">
        <w:rPr>
          <w:sz w:val="27"/>
          <w:szCs w:val="27"/>
        </w:rPr>
        <w:t>н</w:t>
      </w:r>
      <w:r w:rsidR="00863DF6" w:rsidRPr="00F51156">
        <w:rPr>
          <w:sz w:val="27"/>
          <w:szCs w:val="27"/>
        </w:rPr>
        <w:t xml:space="preserve">а заробітну плату з нарахуваннями – </w:t>
      </w:r>
      <w:r w:rsidR="00E97EE8" w:rsidRPr="00F51156">
        <w:rPr>
          <w:sz w:val="27"/>
          <w:szCs w:val="27"/>
        </w:rPr>
        <w:t>61 43</w:t>
      </w:r>
      <w:r w:rsidR="00E7467A">
        <w:rPr>
          <w:sz w:val="27"/>
          <w:szCs w:val="27"/>
        </w:rPr>
        <w:t>9</w:t>
      </w:r>
      <w:r w:rsidR="00E97EE8" w:rsidRPr="00F51156">
        <w:rPr>
          <w:sz w:val="27"/>
          <w:szCs w:val="27"/>
        </w:rPr>
        <w:t>,7</w:t>
      </w:r>
      <w:r w:rsidR="00863DF6" w:rsidRPr="00F51156">
        <w:rPr>
          <w:sz w:val="27"/>
          <w:szCs w:val="27"/>
        </w:rPr>
        <w:t xml:space="preserve"> тис.грн;</w:t>
      </w:r>
    </w:p>
    <w:p w:rsidR="00F51156" w:rsidRPr="00F51156" w:rsidRDefault="00863DF6" w:rsidP="00284FAD">
      <w:pPr>
        <w:pStyle w:val="a3"/>
        <w:numPr>
          <w:ilvl w:val="0"/>
          <w:numId w:val="4"/>
        </w:numPr>
        <w:tabs>
          <w:tab w:val="clear" w:pos="435"/>
          <w:tab w:val="num" w:pos="567"/>
        </w:tabs>
        <w:ind w:left="851" w:hanging="425"/>
        <w:rPr>
          <w:sz w:val="27"/>
          <w:szCs w:val="27"/>
        </w:rPr>
      </w:pPr>
      <w:r w:rsidRPr="00F51156">
        <w:rPr>
          <w:sz w:val="27"/>
          <w:szCs w:val="27"/>
        </w:rPr>
        <w:t xml:space="preserve">на придбання предметів, матеріалів, обладнання, інвентарю – </w:t>
      </w:r>
      <w:r w:rsidR="00DA5E42" w:rsidRPr="00F51156">
        <w:rPr>
          <w:sz w:val="27"/>
          <w:szCs w:val="27"/>
        </w:rPr>
        <w:t>1 356,5</w:t>
      </w:r>
      <w:r w:rsidR="000E6F87" w:rsidRPr="00F51156">
        <w:rPr>
          <w:sz w:val="27"/>
          <w:szCs w:val="27"/>
        </w:rPr>
        <w:t> </w:t>
      </w:r>
      <w:r w:rsidRPr="00F51156">
        <w:rPr>
          <w:sz w:val="27"/>
          <w:szCs w:val="27"/>
        </w:rPr>
        <w:t>тис.грн;</w:t>
      </w:r>
    </w:p>
    <w:p w:rsidR="00F51156" w:rsidRPr="00F51156" w:rsidRDefault="00863DF6" w:rsidP="0071577D">
      <w:pPr>
        <w:pStyle w:val="a3"/>
        <w:numPr>
          <w:ilvl w:val="0"/>
          <w:numId w:val="4"/>
        </w:numPr>
        <w:tabs>
          <w:tab w:val="clear" w:pos="435"/>
          <w:tab w:val="num" w:pos="567"/>
        </w:tabs>
        <w:ind w:left="851" w:hanging="425"/>
        <w:rPr>
          <w:sz w:val="27"/>
          <w:szCs w:val="27"/>
        </w:rPr>
      </w:pPr>
      <w:r w:rsidRPr="00F51156">
        <w:rPr>
          <w:sz w:val="27"/>
          <w:szCs w:val="27"/>
        </w:rPr>
        <w:t xml:space="preserve">на оплату послуг (крім комунальних)  – </w:t>
      </w:r>
      <w:r w:rsidR="00DA5E42" w:rsidRPr="00F51156">
        <w:rPr>
          <w:sz w:val="27"/>
          <w:szCs w:val="27"/>
        </w:rPr>
        <w:t>1 858,2</w:t>
      </w:r>
      <w:r w:rsidRPr="00F51156">
        <w:rPr>
          <w:sz w:val="27"/>
          <w:szCs w:val="27"/>
        </w:rPr>
        <w:t xml:space="preserve"> тис.грн;</w:t>
      </w:r>
    </w:p>
    <w:p w:rsidR="00F51156" w:rsidRPr="00F51156" w:rsidRDefault="00863DF6" w:rsidP="00707086">
      <w:pPr>
        <w:pStyle w:val="a3"/>
        <w:numPr>
          <w:ilvl w:val="0"/>
          <w:numId w:val="4"/>
        </w:numPr>
        <w:tabs>
          <w:tab w:val="clear" w:pos="435"/>
          <w:tab w:val="num" w:pos="567"/>
        </w:tabs>
        <w:ind w:left="851" w:hanging="425"/>
        <w:rPr>
          <w:sz w:val="27"/>
          <w:szCs w:val="27"/>
        </w:rPr>
      </w:pPr>
      <w:r w:rsidRPr="00F51156">
        <w:rPr>
          <w:sz w:val="27"/>
          <w:szCs w:val="27"/>
        </w:rPr>
        <w:t xml:space="preserve">видатки на відрядження – </w:t>
      </w:r>
      <w:r w:rsidR="00DA5E42" w:rsidRPr="00F51156">
        <w:rPr>
          <w:sz w:val="27"/>
          <w:szCs w:val="27"/>
        </w:rPr>
        <w:t>37,6</w:t>
      </w:r>
      <w:r w:rsidRPr="00F51156">
        <w:rPr>
          <w:sz w:val="27"/>
          <w:szCs w:val="27"/>
        </w:rPr>
        <w:t xml:space="preserve"> тис.грн;</w:t>
      </w:r>
    </w:p>
    <w:p w:rsidR="00F51156" w:rsidRPr="00F51156" w:rsidRDefault="00863DF6" w:rsidP="002865E9">
      <w:pPr>
        <w:pStyle w:val="a3"/>
        <w:numPr>
          <w:ilvl w:val="0"/>
          <w:numId w:val="4"/>
        </w:numPr>
        <w:tabs>
          <w:tab w:val="clear" w:pos="435"/>
          <w:tab w:val="num" w:pos="567"/>
        </w:tabs>
        <w:ind w:left="851" w:hanging="425"/>
        <w:rPr>
          <w:sz w:val="27"/>
          <w:szCs w:val="27"/>
        </w:rPr>
      </w:pPr>
      <w:r w:rsidRPr="00F51156">
        <w:rPr>
          <w:sz w:val="27"/>
          <w:szCs w:val="27"/>
        </w:rPr>
        <w:t xml:space="preserve">на оплату комунальних послуг та енергоносіїв – </w:t>
      </w:r>
      <w:r w:rsidR="00DA5E42" w:rsidRPr="00F51156">
        <w:rPr>
          <w:sz w:val="27"/>
          <w:szCs w:val="27"/>
        </w:rPr>
        <w:t>383,6</w:t>
      </w:r>
      <w:r w:rsidRPr="00F51156">
        <w:rPr>
          <w:sz w:val="27"/>
          <w:szCs w:val="27"/>
        </w:rPr>
        <w:t xml:space="preserve"> тис.грн;</w:t>
      </w:r>
    </w:p>
    <w:p w:rsidR="00F51156" w:rsidRPr="00F51156" w:rsidRDefault="00E97EE8" w:rsidP="00813B28">
      <w:pPr>
        <w:pStyle w:val="a3"/>
        <w:numPr>
          <w:ilvl w:val="0"/>
          <w:numId w:val="4"/>
        </w:numPr>
        <w:tabs>
          <w:tab w:val="clear" w:pos="435"/>
          <w:tab w:val="num" w:pos="567"/>
        </w:tabs>
        <w:ind w:left="567" w:hanging="141"/>
        <w:rPr>
          <w:sz w:val="27"/>
          <w:szCs w:val="27"/>
        </w:rPr>
      </w:pPr>
      <w:r w:rsidRPr="00F51156">
        <w:rPr>
          <w:sz w:val="27"/>
          <w:szCs w:val="27"/>
        </w:rPr>
        <w:t>на окремі заходи по реалізації держа</w:t>
      </w:r>
      <w:r w:rsidR="00F51156" w:rsidRPr="00F51156">
        <w:rPr>
          <w:sz w:val="27"/>
          <w:szCs w:val="27"/>
        </w:rPr>
        <w:t xml:space="preserve">вних (регіональних) програм, не </w:t>
      </w:r>
      <w:r w:rsidRPr="00F51156">
        <w:rPr>
          <w:sz w:val="27"/>
          <w:szCs w:val="27"/>
        </w:rPr>
        <w:t>віднесені до заходів розвитку – 30,8 тис.грн;</w:t>
      </w:r>
    </w:p>
    <w:p w:rsidR="00863DF6" w:rsidRPr="00F51156" w:rsidRDefault="00863DF6" w:rsidP="00970158">
      <w:pPr>
        <w:pStyle w:val="a3"/>
        <w:numPr>
          <w:ilvl w:val="0"/>
          <w:numId w:val="4"/>
        </w:numPr>
        <w:tabs>
          <w:tab w:val="clear" w:pos="435"/>
          <w:tab w:val="num" w:pos="567"/>
        </w:tabs>
        <w:ind w:left="851" w:hanging="425"/>
        <w:rPr>
          <w:sz w:val="27"/>
          <w:szCs w:val="27"/>
        </w:rPr>
      </w:pPr>
      <w:r w:rsidRPr="00F51156">
        <w:rPr>
          <w:sz w:val="27"/>
          <w:szCs w:val="27"/>
        </w:rPr>
        <w:t xml:space="preserve">інші поточні видатки  – </w:t>
      </w:r>
      <w:r w:rsidR="00DA5E42" w:rsidRPr="00F51156">
        <w:rPr>
          <w:sz w:val="27"/>
          <w:szCs w:val="27"/>
        </w:rPr>
        <w:t>225,9</w:t>
      </w:r>
      <w:r w:rsidRPr="00F51156">
        <w:rPr>
          <w:sz w:val="27"/>
          <w:szCs w:val="27"/>
        </w:rPr>
        <w:t xml:space="preserve"> тис.грн.</w:t>
      </w:r>
    </w:p>
    <w:p w:rsidR="00863DF6" w:rsidRPr="004C5B30" w:rsidRDefault="00863DF6" w:rsidP="00863DF6">
      <w:pPr>
        <w:pStyle w:val="a3"/>
        <w:ind w:firstLine="540"/>
        <w:rPr>
          <w:sz w:val="27"/>
          <w:szCs w:val="27"/>
        </w:rPr>
      </w:pPr>
      <w:r w:rsidRPr="004C5B30">
        <w:rPr>
          <w:sz w:val="27"/>
          <w:szCs w:val="27"/>
        </w:rPr>
        <w:t xml:space="preserve">На капітальні видатки (бюджет розвитку) на придбання обладнання і предметів довгострокового користування </w:t>
      </w:r>
      <w:r w:rsidR="00790202" w:rsidRPr="004C5B30">
        <w:rPr>
          <w:sz w:val="27"/>
          <w:szCs w:val="27"/>
        </w:rPr>
        <w:t xml:space="preserve">та капітальний ремонт </w:t>
      </w:r>
      <w:r w:rsidRPr="004C5B30">
        <w:rPr>
          <w:sz w:val="27"/>
          <w:szCs w:val="27"/>
        </w:rPr>
        <w:t xml:space="preserve">при плані </w:t>
      </w:r>
      <w:r w:rsidR="00DA5E42" w:rsidRPr="004C5B30">
        <w:rPr>
          <w:sz w:val="27"/>
          <w:szCs w:val="27"/>
        </w:rPr>
        <w:t>479,6</w:t>
      </w:r>
      <w:r w:rsidR="00773F99" w:rsidRPr="004C5B30">
        <w:rPr>
          <w:sz w:val="27"/>
          <w:szCs w:val="27"/>
        </w:rPr>
        <w:t> </w:t>
      </w:r>
      <w:r w:rsidRPr="004C5B30">
        <w:rPr>
          <w:sz w:val="27"/>
          <w:szCs w:val="27"/>
        </w:rPr>
        <w:t xml:space="preserve">тис.грн направлено </w:t>
      </w:r>
      <w:r w:rsidR="00DA5E42" w:rsidRPr="004C5B30">
        <w:rPr>
          <w:sz w:val="27"/>
          <w:szCs w:val="27"/>
        </w:rPr>
        <w:t>447,</w:t>
      </w:r>
      <w:r w:rsidR="007B11BE">
        <w:rPr>
          <w:sz w:val="27"/>
          <w:szCs w:val="27"/>
        </w:rPr>
        <w:t>1</w:t>
      </w:r>
      <w:r w:rsidRPr="004C5B30">
        <w:rPr>
          <w:sz w:val="27"/>
          <w:szCs w:val="27"/>
        </w:rPr>
        <w:t xml:space="preserve"> тис.грн. </w:t>
      </w:r>
    </w:p>
    <w:p w:rsidR="00863DF6" w:rsidRPr="009B52FB" w:rsidRDefault="00863DF6" w:rsidP="00863DF6">
      <w:pPr>
        <w:pStyle w:val="a3"/>
        <w:ind w:firstLine="540"/>
        <w:rPr>
          <w:sz w:val="16"/>
          <w:szCs w:val="16"/>
        </w:rPr>
      </w:pPr>
      <w:r w:rsidRPr="004C5B30">
        <w:rPr>
          <w:sz w:val="27"/>
          <w:szCs w:val="27"/>
        </w:rPr>
        <w:t xml:space="preserve">Видатки за рахунок власних надходжень </w:t>
      </w:r>
      <w:r w:rsidR="00D24234" w:rsidRPr="004C5B30">
        <w:rPr>
          <w:sz w:val="27"/>
          <w:szCs w:val="27"/>
        </w:rPr>
        <w:t>(</w:t>
      </w:r>
      <w:r w:rsidRPr="004C5B30">
        <w:rPr>
          <w:sz w:val="27"/>
          <w:szCs w:val="27"/>
        </w:rPr>
        <w:t>благодійні внески, гранти та дарунки</w:t>
      </w:r>
      <w:r w:rsidR="00D24234" w:rsidRPr="004C5B30">
        <w:rPr>
          <w:sz w:val="27"/>
          <w:szCs w:val="27"/>
        </w:rPr>
        <w:t>)</w:t>
      </w:r>
      <w:r w:rsidRPr="004C5B30">
        <w:rPr>
          <w:sz w:val="27"/>
          <w:szCs w:val="27"/>
        </w:rPr>
        <w:t xml:space="preserve"> становлять </w:t>
      </w:r>
      <w:r w:rsidR="00DA5E42" w:rsidRPr="004C5B30">
        <w:rPr>
          <w:sz w:val="27"/>
          <w:szCs w:val="27"/>
        </w:rPr>
        <w:t>154,2</w:t>
      </w:r>
      <w:r w:rsidRPr="004C5B30">
        <w:rPr>
          <w:sz w:val="27"/>
          <w:szCs w:val="27"/>
        </w:rPr>
        <w:t xml:space="preserve"> тис.грн </w:t>
      </w:r>
      <w:r w:rsidR="009B52FB">
        <w:rPr>
          <w:sz w:val="27"/>
          <w:szCs w:val="27"/>
        </w:rPr>
        <w:t>(</w:t>
      </w:r>
      <w:r w:rsidR="00345F31">
        <w:rPr>
          <w:sz w:val="27"/>
          <w:szCs w:val="27"/>
        </w:rPr>
        <w:t xml:space="preserve">зокрема </w:t>
      </w:r>
      <w:r w:rsidRPr="009B52FB">
        <w:rPr>
          <w:sz w:val="27"/>
          <w:szCs w:val="27"/>
        </w:rPr>
        <w:t>безкоштовно отримано бланки посвідчень багатодітних сімей</w:t>
      </w:r>
      <w:r w:rsidR="009B52FB">
        <w:rPr>
          <w:sz w:val="27"/>
          <w:szCs w:val="27"/>
        </w:rPr>
        <w:t>, меблі для ЦНАП від Міжнародного банку реконструкції та розвитку</w:t>
      </w:r>
      <w:r w:rsidR="00345F31">
        <w:rPr>
          <w:sz w:val="27"/>
          <w:szCs w:val="27"/>
        </w:rPr>
        <w:t>, відшкодування страхових видатків нанесених збитків під час ДТП</w:t>
      </w:r>
      <w:r w:rsidRPr="009B52FB">
        <w:rPr>
          <w:sz w:val="27"/>
          <w:szCs w:val="27"/>
        </w:rPr>
        <w:t>).</w:t>
      </w:r>
    </w:p>
    <w:p w:rsidR="006263EF" w:rsidRPr="004B21CB" w:rsidRDefault="006263EF" w:rsidP="00863DF6">
      <w:pPr>
        <w:pStyle w:val="a3"/>
        <w:ind w:firstLine="540"/>
        <w:rPr>
          <w:color w:val="FF0000"/>
          <w:sz w:val="16"/>
          <w:szCs w:val="16"/>
        </w:rPr>
      </w:pPr>
    </w:p>
    <w:p w:rsidR="00806D45" w:rsidRPr="00A108B6" w:rsidRDefault="006263EF" w:rsidP="00A108B6">
      <w:pPr>
        <w:pStyle w:val="a3"/>
        <w:ind w:firstLine="540"/>
        <w:rPr>
          <w:sz w:val="16"/>
          <w:szCs w:val="16"/>
        </w:rPr>
      </w:pPr>
      <w:r w:rsidRPr="00974B54">
        <w:rPr>
          <w:sz w:val="27"/>
          <w:szCs w:val="27"/>
        </w:rPr>
        <w:t xml:space="preserve">Видатки </w:t>
      </w:r>
      <w:r w:rsidRPr="00974B54">
        <w:rPr>
          <w:sz w:val="27"/>
        </w:rPr>
        <w:t xml:space="preserve">загального фонду </w:t>
      </w:r>
      <w:r w:rsidR="00F4678B" w:rsidRPr="00974B54">
        <w:rPr>
          <w:sz w:val="27"/>
        </w:rPr>
        <w:t xml:space="preserve">на </w:t>
      </w:r>
      <w:r w:rsidRPr="00974B54">
        <w:rPr>
          <w:b/>
          <w:sz w:val="27"/>
          <w:szCs w:val="27"/>
        </w:rPr>
        <w:t>іншу діяльність у сфері державного управління</w:t>
      </w:r>
      <w:r w:rsidRPr="00974B54">
        <w:rPr>
          <w:sz w:val="27"/>
        </w:rPr>
        <w:t>(К</w:t>
      </w:r>
      <w:r w:rsidR="0022292F" w:rsidRPr="00974B54">
        <w:rPr>
          <w:sz w:val="27"/>
        </w:rPr>
        <w:t>Т</w:t>
      </w:r>
      <w:r w:rsidRPr="00974B54">
        <w:rPr>
          <w:sz w:val="27"/>
        </w:rPr>
        <w:t xml:space="preserve">ПКВК МБ </w:t>
      </w:r>
      <w:r w:rsidRPr="00974B54">
        <w:rPr>
          <w:b/>
          <w:sz w:val="27"/>
        </w:rPr>
        <w:t>0180</w:t>
      </w:r>
      <w:r w:rsidRPr="00974B54">
        <w:rPr>
          <w:sz w:val="27"/>
        </w:rPr>
        <w:t xml:space="preserve">) </w:t>
      </w:r>
      <w:r w:rsidR="00A108B6" w:rsidRPr="00BD2019">
        <w:rPr>
          <w:sz w:val="27"/>
        </w:rPr>
        <w:t>становлять </w:t>
      </w:r>
      <w:r w:rsidR="00A108B6">
        <w:rPr>
          <w:sz w:val="27"/>
        </w:rPr>
        <w:t xml:space="preserve">3 094,4 </w:t>
      </w:r>
      <w:r w:rsidR="00A108B6" w:rsidRPr="00BD2019">
        <w:rPr>
          <w:sz w:val="27"/>
        </w:rPr>
        <w:t>тис.грн (уточ</w:t>
      </w:r>
      <w:r w:rsidR="00A108B6">
        <w:rPr>
          <w:sz w:val="27"/>
        </w:rPr>
        <w:t>нений план на звітний період – 3 103,5</w:t>
      </w:r>
      <w:r w:rsidR="00A108B6" w:rsidRPr="00BD2019">
        <w:rPr>
          <w:sz w:val="27"/>
        </w:rPr>
        <w:t xml:space="preserve"> тис.грн), або </w:t>
      </w:r>
      <w:r w:rsidR="00A108B6">
        <w:rPr>
          <w:sz w:val="27"/>
          <w:lang w:val="ru-RU"/>
        </w:rPr>
        <w:t>99,7</w:t>
      </w:r>
      <w:r w:rsidR="00A108B6" w:rsidRPr="00BD2019">
        <w:rPr>
          <w:sz w:val="27"/>
        </w:rPr>
        <w:t xml:space="preserve"> % до плану</w:t>
      </w:r>
      <w:r w:rsidR="00806D45">
        <w:rPr>
          <w:sz w:val="27"/>
          <w:szCs w:val="27"/>
        </w:rPr>
        <w:t>,</w:t>
      </w:r>
      <w:r w:rsidR="00806D45" w:rsidRPr="00A108B6">
        <w:rPr>
          <w:sz w:val="27"/>
          <w:szCs w:val="27"/>
        </w:rPr>
        <w:t xml:space="preserve">зокрема: </w:t>
      </w:r>
      <w:r w:rsidR="00806D45" w:rsidRPr="00A108B6">
        <w:rPr>
          <w:sz w:val="27"/>
        </w:rPr>
        <w:t>на виконання м</w:t>
      </w:r>
      <w:r w:rsidR="00806D45" w:rsidRPr="00A108B6">
        <w:rPr>
          <w:sz w:val="27"/>
          <w:szCs w:val="27"/>
        </w:rPr>
        <w:t xml:space="preserve">іської програми з відзначення до державних, професійних та місцевих свят, ювілейних дат, заохочення за заслуги перед громадою міста Вараш </w:t>
      </w:r>
      <w:r w:rsidR="00A108B6" w:rsidRPr="00A108B6">
        <w:rPr>
          <w:sz w:val="27"/>
          <w:szCs w:val="27"/>
        </w:rPr>
        <w:t>на 2018-2020 роки</w:t>
      </w:r>
      <w:r w:rsidR="00806D45" w:rsidRPr="00A108B6">
        <w:rPr>
          <w:sz w:val="27"/>
          <w:szCs w:val="27"/>
        </w:rPr>
        <w:t xml:space="preserve">– </w:t>
      </w:r>
      <w:r w:rsidR="00A108B6">
        <w:rPr>
          <w:sz w:val="27"/>
          <w:szCs w:val="27"/>
        </w:rPr>
        <w:t>490,9</w:t>
      </w:r>
      <w:r w:rsidR="00806D45" w:rsidRPr="00A108B6">
        <w:rPr>
          <w:sz w:val="27"/>
          <w:szCs w:val="27"/>
        </w:rPr>
        <w:t xml:space="preserve"> тис.грн при плані </w:t>
      </w:r>
      <w:r w:rsidR="00A108B6">
        <w:rPr>
          <w:sz w:val="27"/>
          <w:szCs w:val="27"/>
        </w:rPr>
        <w:t>500,0</w:t>
      </w:r>
      <w:r w:rsidR="00DF6A8A" w:rsidRPr="00A108B6">
        <w:rPr>
          <w:sz w:val="27"/>
          <w:szCs w:val="27"/>
        </w:rPr>
        <w:t> </w:t>
      </w:r>
      <w:r w:rsidR="00806D45" w:rsidRPr="00A108B6">
        <w:rPr>
          <w:sz w:val="27"/>
          <w:szCs w:val="27"/>
        </w:rPr>
        <w:t xml:space="preserve">тис.грн, або </w:t>
      </w:r>
      <w:r w:rsidR="00A108B6">
        <w:rPr>
          <w:sz w:val="27"/>
          <w:szCs w:val="27"/>
        </w:rPr>
        <w:t xml:space="preserve">98,2 </w:t>
      </w:r>
      <w:r w:rsidR="00806D45" w:rsidRPr="00A108B6">
        <w:rPr>
          <w:sz w:val="27"/>
          <w:szCs w:val="27"/>
        </w:rPr>
        <w:t>%; на виконання міської програми реформування і розвитку житлово-комунального господарства міста Вараш</w:t>
      </w:r>
      <w:r w:rsidR="00A108B6">
        <w:rPr>
          <w:sz w:val="27"/>
          <w:szCs w:val="27"/>
        </w:rPr>
        <w:t xml:space="preserve"> на 2016-2020 роки при плані 2 603,5</w:t>
      </w:r>
      <w:r w:rsidR="00806D45" w:rsidRPr="00A108B6">
        <w:rPr>
          <w:sz w:val="27"/>
          <w:szCs w:val="27"/>
        </w:rPr>
        <w:t xml:space="preserve"> тис.грн, використано 2</w:t>
      </w:r>
      <w:r w:rsidR="00A108B6">
        <w:rPr>
          <w:sz w:val="27"/>
          <w:szCs w:val="27"/>
        </w:rPr>
        <w:t> 603,5</w:t>
      </w:r>
      <w:r w:rsidR="00806D45" w:rsidRPr="00A108B6">
        <w:rPr>
          <w:sz w:val="27"/>
          <w:szCs w:val="27"/>
        </w:rPr>
        <w:t xml:space="preserve"> тис.грн, або </w:t>
      </w:r>
      <w:r w:rsidR="00A108B6">
        <w:rPr>
          <w:sz w:val="27"/>
          <w:szCs w:val="27"/>
        </w:rPr>
        <w:t>100</w:t>
      </w:r>
      <w:r w:rsidR="00806D45" w:rsidRPr="00A108B6">
        <w:rPr>
          <w:sz w:val="27"/>
          <w:szCs w:val="27"/>
        </w:rPr>
        <w:t xml:space="preserve"> %.</w:t>
      </w:r>
    </w:p>
    <w:p w:rsidR="00A108B6" w:rsidRPr="00B31F95" w:rsidRDefault="00A108B6" w:rsidP="00863DF6">
      <w:pPr>
        <w:pStyle w:val="a3"/>
        <w:ind w:firstLine="540"/>
        <w:rPr>
          <w:sz w:val="16"/>
          <w:szCs w:val="16"/>
        </w:rPr>
      </w:pPr>
    </w:p>
    <w:p w:rsidR="00C756F6" w:rsidRDefault="00C756F6" w:rsidP="00C756F6">
      <w:pPr>
        <w:pStyle w:val="a3"/>
        <w:ind w:firstLine="540"/>
        <w:rPr>
          <w:color w:val="FF0000"/>
          <w:sz w:val="27"/>
          <w:szCs w:val="27"/>
        </w:rPr>
      </w:pPr>
      <w:r w:rsidRPr="00BD2019">
        <w:rPr>
          <w:sz w:val="27"/>
        </w:rPr>
        <w:t>Видатки</w:t>
      </w:r>
      <w:r w:rsidR="004659FB">
        <w:rPr>
          <w:sz w:val="27"/>
        </w:rPr>
        <w:t xml:space="preserve"> загального фонду </w:t>
      </w:r>
      <w:r w:rsidRPr="00BD2019">
        <w:rPr>
          <w:sz w:val="27"/>
        </w:rPr>
        <w:t xml:space="preserve">на забезпечення </w:t>
      </w:r>
      <w:r>
        <w:rPr>
          <w:b/>
          <w:bCs/>
          <w:sz w:val="27"/>
        </w:rPr>
        <w:t>проведення місцевих виборів</w:t>
      </w:r>
      <w:r w:rsidRPr="00BD2019">
        <w:rPr>
          <w:sz w:val="27"/>
        </w:rPr>
        <w:t xml:space="preserve"> (КТПКВК МБ </w:t>
      </w:r>
      <w:r w:rsidRPr="00BD2019">
        <w:rPr>
          <w:b/>
          <w:sz w:val="27"/>
        </w:rPr>
        <w:t>01</w:t>
      </w:r>
      <w:r>
        <w:rPr>
          <w:b/>
          <w:sz w:val="27"/>
        </w:rPr>
        <w:t>91</w:t>
      </w:r>
      <w:r w:rsidRPr="00BD2019">
        <w:rPr>
          <w:sz w:val="27"/>
        </w:rPr>
        <w:t>) за 2020 рік становлять </w:t>
      </w:r>
      <w:r w:rsidR="004659FB">
        <w:rPr>
          <w:sz w:val="27"/>
        </w:rPr>
        <w:t>1 563,5</w:t>
      </w:r>
      <w:r w:rsidRPr="00BD2019">
        <w:rPr>
          <w:sz w:val="27"/>
        </w:rPr>
        <w:t xml:space="preserve"> тис.грн (уточнений план на звітний період  - </w:t>
      </w:r>
      <w:r w:rsidR="004659FB">
        <w:rPr>
          <w:sz w:val="27"/>
        </w:rPr>
        <w:t>1 567,7</w:t>
      </w:r>
      <w:r w:rsidRPr="00BD2019">
        <w:rPr>
          <w:sz w:val="27"/>
        </w:rPr>
        <w:t xml:space="preserve"> тис.грн), або </w:t>
      </w:r>
      <w:r w:rsidR="004659FB">
        <w:rPr>
          <w:sz w:val="27"/>
          <w:lang w:val="ru-RU"/>
        </w:rPr>
        <w:t>99,7</w:t>
      </w:r>
      <w:r w:rsidRPr="00BD2019">
        <w:rPr>
          <w:sz w:val="27"/>
        </w:rPr>
        <w:t xml:space="preserve"> % до плану.</w:t>
      </w:r>
    </w:p>
    <w:p w:rsidR="00863DF6" w:rsidRPr="00060DA1" w:rsidRDefault="00863DF6" w:rsidP="00863DF6">
      <w:pPr>
        <w:pStyle w:val="a3"/>
        <w:ind w:firstLine="540"/>
        <w:rPr>
          <w:sz w:val="16"/>
          <w:szCs w:val="16"/>
        </w:rPr>
      </w:pPr>
    </w:p>
    <w:p w:rsidR="00863DF6" w:rsidRPr="004B21CB" w:rsidRDefault="00D24234" w:rsidP="00863DF6">
      <w:pPr>
        <w:pStyle w:val="a3"/>
        <w:ind w:firstLine="540"/>
        <w:rPr>
          <w:color w:val="FF0000"/>
          <w:sz w:val="27"/>
        </w:rPr>
      </w:pPr>
      <w:r w:rsidRPr="00060DA1">
        <w:rPr>
          <w:sz w:val="27"/>
        </w:rPr>
        <w:t xml:space="preserve">Для забезпечення </w:t>
      </w:r>
      <w:r w:rsidRPr="00060DA1">
        <w:rPr>
          <w:b/>
          <w:sz w:val="27"/>
        </w:rPr>
        <w:t xml:space="preserve">надання освітніх послуг </w:t>
      </w:r>
      <w:r w:rsidR="00863DF6" w:rsidRPr="00060DA1">
        <w:rPr>
          <w:sz w:val="27"/>
        </w:rPr>
        <w:t>(К</w:t>
      </w:r>
      <w:r w:rsidR="0022292F" w:rsidRPr="00060DA1">
        <w:rPr>
          <w:sz w:val="27"/>
        </w:rPr>
        <w:t>Т</w:t>
      </w:r>
      <w:r w:rsidR="00863DF6" w:rsidRPr="00060DA1">
        <w:rPr>
          <w:sz w:val="27"/>
        </w:rPr>
        <w:t xml:space="preserve">ПКВК МБ </w:t>
      </w:r>
      <w:r w:rsidR="00863DF6" w:rsidRPr="00060DA1">
        <w:rPr>
          <w:b/>
          <w:sz w:val="27"/>
        </w:rPr>
        <w:t>1000</w:t>
      </w:r>
      <w:r w:rsidR="00863DF6" w:rsidRPr="00060DA1">
        <w:rPr>
          <w:sz w:val="27"/>
        </w:rPr>
        <w:t xml:space="preserve">)у звітному періоді направлено </w:t>
      </w:r>
      <w:r w:rsidR="00060DA1" w:rsidRPr="00060DA1">
        <w:rPr>
          <w:sz w:val="27"/>
        </w:rPr>
        <w:t>265 059,7</w:t>
      </w:r>
      <w:r w:rsidR="00863DF6" w:rsidRPr="00060DA1">
        <w:rPr>
          <w:sz w:val="27"/>
          <w:lang w:val="ru-RU"/>
        </w:rPr>
        <w:t xml:space="preserve"> тис.</w:t>
      </w:r>
      <w:r w:rsidR="00863DF6" w:rsidRPr="00060DA1">
        <w:rPr>
          <w:sz w:val="27"/>
        </w:rPr>
        <w:t xml:space="preserve">грн, або </w:t>
      </w:r>
      <w:r w:rsidR="00060DA1" w:rsidRPr="00060DA1">
        <w:rPr>
          <w:sz w:val="27"/>
        </w:rPr>
        <w:t>97,7</w:t>
      </w:r>
      <w:r w:rsidR="00863DF6" w:rsidRPr="00060DA1">
        <w:rPr>
          <w:sz w:val="27"/>
        </w:rPr>
        <w:t xml:space="preserve"> % запланованої суми (уточнений планна 20</w:t>
      </w:r>
      <w:r w:rsidR="00060DA1" w:rsidRPr="00060DA1">
        <w:rPr>
          <w:sz w:val="27"/>
        </w:rPr>
        <w:t>20</w:t>
      </w:r>
      <w:r w:rsidR="00863DF6" w:rsidRPr="00060DA1">
        <w:rPr>
          <w:sz w:val="27"/>
        </w:rPr>
        <w:t xml:space="preserve"> р</w:t>
      </w:r>
      <w:r w:rsidR="00780A60" w:rsidRPr="00060DA1">
        <w:rPr>
          <w:sz w:val="27"/>
        </w:rPr>
        <w:t>і</w:t>
      </w:r>
      <w:r w:rsidR="00863DF6" w:rsidRPr="00060DA1">
        <w:rPr>
          <w:sz w:val="27"/>
        </w:rPr>
        <w:t xml:space="preserve">к – </w:t>
      </w:r>
      <w:r w:rsidR="00060DA1" w:rsidRPr="00060DA1">
        <w:rPr>
          <w:sz w:val="27"/>
        </w:rPr>
        <w:t>271 365,1</w:t>
      </w:r>
      <w:r w:rsidR="00863DF6" w:rsidRPr="00060DA1">
        <w:rPr>
          <w:sz w:val="27"/>
        </w:rPr>
        <w:t xml:space="preserve"> тис.грн), </w:t>
      </w:r>
      <w:r w:rsidR="00780A60" w:rsidRPr="00060DA1">
        <w:rPr>
          <w:sz w:val="27"/>
        </w:rPr>
        <w:t xml:space="preserve">у </w:t>
      </w:r>
      <w:r w:rsidR="00863DF6" w:rsidRPr="00060DA1">
        <w:rPr>
          <w:sz w:val="27"/>
        </w:rPr>
        <w:t xml:space="preserve">т.ч. по загальному фонду – </w:t>
      </w:r>
      <w:r w:rsidR="00060DA1" w:rsidRPr="00060DA1">
        <w:rPr>
          <w:sz w:val="27"/>
        </w:rPr>
        <w:t>246 755,7</w:t>
      </w:r>
      <w:r w:rsidR="00780A60" w:rsidRPr="00060DA1">
        <w:rPr>
          <w:sz w:val="27"/>
        </w:rPr>
        <w:t> </w:t>
      </w:r>
      <w:r w:rsidR="00863DF6" w:rsidRPr="00060DA1">
        <w:rPr>
          <w:sz w:val="27"/>
        </w:rPr>
        <w:t xml:space="preserve">тис.грн (уточнений план – </w:t>
      </w:r>
      <w:r w:rsidR="00060DA1" w:rsidRPr="00060DA1">
        <w:rPr>
          <w:sz w:val="27"/>
        </w:rPr>
        <w:t>251 040,7</w:t>
      </w:r>
      <w:r w:rsidR="00863DF6" w:rsidRPr="00060DA1">
        <w:rPr>
          <w:sz w:val="27"/>
        </w:rPr>
        <w:t xml:space="preserve"> тис.грн), або </w:t>
      </w:r>
      <w:r w:rsidR="00060DA1" w:rsidRPr="00060DA1">
        <w:rPr>
          <w:sz w:val="27"/>
        </w:rPr>
        <w:t>98,3</w:t>
      </w:r>
      <w:r w:rsidR="00863DF6" w:rsidRPr="00060DA1">
        <w:rPr>
          <w:sz w:val="27"/>
        </w:rPr>
        <w:t xml:space="preserve">%, по </w:t>
      </w:r>
      <w:r w:rsidR="00863DF6" w:rsidRPr="00060DA1">
        <w:rPr>
          <w:sz w:val="27"/>
        </w:rPr>
        <w:lastRenderedPageBreak/>
        <w:t xml:space="preserve">спеціальному фонду – </w:t>
      </w:r>
      <w:r w:rsidR="00060DA1" w:rsidRPr="00060DA1">
        <w:rPr>
          <w:sz w:val="27"/>
        </w:rPr>
        <w:t>18 304,0</w:t>
      </w:r>
      <w:r w:rsidR="00863DF6" w:rsidRPr="00060DA1">
        <w:rPr>
          <w:sz w:val="27"/>
          <w:szCs w:val="27"/>
        </w:rPr>
        <w:t>тис.</w:t>
      </w:r>
      <w:r w:rsidR="00863DF6" w:rsidRPr="00060DA1">
        <w:rPr>
          <w:sz w:val="27"/>
        </w:rPr>
        <w:t xml:space="preserve">грн (уточнений план на звітний період – </w:t>
      </w:r>
      <w:r w:rsidR="00060DA1" w:rsidRPr="00060DA1">
        <w:rPr>
          <w:sz w:val="27"/>
        </w:rPr>
        <w:t>20 324,4</w:t>
      </w:r>
      <w:r w:rsidR="00863DF6" w:rsidRPr="00060DA1">
        <w:rPr>
          <w:sz w:val="27"/>
        </w:rPr>
        <w:t xml:space="preserve"> тис.грн), або </w:t>
      </w:r>
      <w:r w:rsidR="00060DA1" w:rsidRPr="00060DA1">
        <w:rPr>
          <w:sz w:val="27"/>
        </w:rPr>
        <w:t>90,1</w:t>
      </w:r>
      <w:r w:rsidR="00863DF6" w:rsidRPr="00060DA1">
        <w:rPr>
          <w:sz w:val="27"/>
        </w:rPr>
        <w:t xml:space="preserve"> %.</w:t>
      </w:r>
    </w:p>
    <w:p w:rsidR="00647B03" w:rsidRPr="007537B1" w:rsidRDefault="00647B03" w:rsidP="00647B03">
      <w:pPr>
        <w:tabs>
          <w:tab w:val="left" w:pos="709"/>
        </w:tabs>
        <w:ind w:firstLine="540"/>
        <w:jc w:val="both"/>
        <w:rPr>
          <w:sz w:val="27"/>
          <w:szCs w:val="27"/>
          <w:lang w:val="uk-UA"/>
        </w:rPr>
      </w:pPr>
      <w:r w:rsidRPr="007537B1">
        <w:rPr>
          <w:sz w:val="27"/>
          <w:szCs w:val="27"/>
          <w:lang w:val="uk-UA"/>
        </w:rPr>
        <w:t>Надання дошкільної та загальної середньої освіти здійсню</w:t>
      </w:r>
      <w:r w:rsidR="00160139">
        <w:rPr>
          <w:sz w:val="27"/>
          <w:szCs w:val="27"/>
          <w:lang w:val="uk-UA"/>
        </w:rPr>
        <w:t>вало</w:t>
      </w:r>
      <w:r w:rsidRPr="007537B1">
        <w:rPr>
          <w:sz w:val="27"/>
          <w:szCs w:val="27"/>
          <w:lang w:val="uk-UA"/>
        </w:rPr>
        <w:t>ся у 10 дошкільних закладах міста та 1 дошкільному закладі с.Заболоття, 1 навчально-виховн</w:t>
      </w:r>
      <w:r>
        <w:rPr>
          <w:sz w:val="27"/>
          <w:szCs w:val="27"/>
          <w:lang w:val="uk-UA"/>
        </w:rPr>
        <w:t>ому</w:t>
      </w:r>
      <w:r w:rsidRPr="007537B1">
        <w:rPr>
          <w:sz w:val="27"/>
          <w:szCs w:val="27"/>
          <w:lang w:val="uk-UA"/>
        </w:rPr>
        <w:t xml:space="preserve"> комплекс</w:t>
      </w:r>
      <w:r>
        <w:rPr>
          <w:sz w:val="27"/>
          <w:szCs w:val="27"/>
          <w:lang w:val="uk-UA"/>
        </w:rPr>
        <w:t>і</w:t>
      </w:r>
      <w:r w:rsidRPr="007537B1">
        <w:rPr>
          <w:sz w:val="27"/>
          <w:szCs w:val="27"/>
          <w:lang w:val="uk-UA"/>
        </w:rPr>
        <w:t>, 5 закладах</w:t>
      </w:r>
      <w:r w:rsidR="00C556F8">
        <w:rPr>
          <w:sz w:val="27"/>
          <w:szCs w:val="27"/>
          <w:lang w:val="uk-UA"/>
        </w:rPr>
        <w:t xml:space="preserve"> загальної </w:t>
      </w:r>
      <w:r w:rsidRPr="007537B1">
        <w:rPr>
          <w:sz w:val="27"/>
          <w:szCs w:val="27"/>
          <w:lang w:val="uk-UA"/>
        </w:rPr>
        <w:t>середньої освіти міста, гімназії, у закладі загальної середньої освіти с.Заболоття. У м.Вараш функціонують заклади позашкільної освіти – будинок дитячої та юнацької творчості, дитячо-юнацька спортивна школа, музична школа.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інклюзивно-ресурсний центр.</w:t>
      </w:r>
    </w:p>
    <w:p w:rsidR="00863DF6" w:rsidRPr="004B21CB" w:rsidRDefault="00863DF6" w:rsidP="00863DF6">
      <w:pPr>
        <w:pStyle w:val="a3"/>
        <w:tabs>
          <w:tab w:val="left" w:pos="4395"/>
        </w:tabs>
        <w:ind w:firstLine="540"/>
        <w:rPr>
          <w:color w:val="FF0000"/>
          <w:sz w:val="27"/>
        </w:rPr>
      </w:pPr>
      <w:r w:rsidRPr="00833FC4">
        <w:rPr>
          <w:sz w:val="27"/>
        </w:rPr>
        <w:t xml:space="preserve">Питома вага видатків по галузі «Освіта» в сумі видатків загального фонду бюджету </w:t>
      </w:r>
      <w:r w:rsidR="006915AE">
        <w:rPr>
          <w:sz w:val="27"/>
        </w:rPr>
        <w:t>громади</w:t>
      </w:r>
      <w:r w:rsidRPr="00833FC4">
        <w:rPr>
          <w:sz w:val="27"/>
        </w:rPr>
        <w:t xml:space="preserve"> становить </w:t>
      </w:r>
      <w:r w:rsidR="00833FC4" w:rsidRPr="00833FC4">
        <w:rPr>
          <w:sz w:val="27"/>
        </w:rPr>
        <w:t>47,6</w:t>
      </w:r>
      <w:r w:rsidRPr="00833FC4">
        <w:rPr>
          <w:sz w:val="27"/>
        </w:rPr>
        <w:t xml:space="preserve"> %.</w:t>
      </w:r>
    </w:p>
    <w:p w:rsidR="00863DF6" w:rsidRPr="002E479E" w:rsidRDefault="00863DF6" w:rsidP="00863DF6">
      <w:pPr>
        <w:pStyle w:val="a3"/>
        <w:ind w:firstLine="540"/>
        <w:rPr>
          <w:sz w:val="27"/>
          <w:szCs w:val="27"/>
          <w:lang w:val="ru-RU"/>
        </w:rPr>
      </w:pPr>
      <w:r w:rsidRPr="002E479E">
        <w:rPr>
          <w:sz w:val="27"/>
          <w:szCs w:val="27"/>
        </w:rPr>
        <w:t xml:space="preserve">На поточні видатки галузі при уточненому плані загального фонду  </w:t>
      </w:r>
      <w:r w:rsidR="006C6AB9" w:rsidRPr="002E479E">
        <w:rPr>
          <w:sz w:val="27"/>
          <w:lang w:val="ru-RU"/>
        </w:rPr>
        <w:t>251</w:t>
      </w:r>
      <w:r w:rsidR="006C6AB9" w:rsidRPr="002E479E">
        <w:rPr>
          <w:sz w:val="27"/>
          <w:lang w:val="en-US"/>
        </w:rPr>
        <w:t> </w:t>
      </w:r>
      <w:r w:rsidR="006C6AB9" w:rsidRPr="002E479E">
        <w:rPr>
          <w:sz w:val="27"/>
          <w:lang w:val="ru-RU"/>
        </w:rPr>
        <w:t>040</w:t>
      </w:r>
      <w:r w:rsidR="006C6AB9" w:rsidRPr="002E479E">
        <w:rPr>
          <w:sz w:val="27"/>
        </w:rPr>
        <w:t>,</w:t>
      </w:r>
      <w:r w:rsidR="006C6AB9" w:rsidRPr="002E479E">
        <w:rPr>
          <w:sz w:val="27"/>
          <w:lang w:val="ru-RU"/>
        </w:rPr>
        <w:t>7</w:t>
      </w:r>
      <w:r w:rsidR="00A01E4D" w:rsidRPr="002E479E">
        <w:rPr>
          <w:sz w:val="27"/>
        </w:rPr>
        <w:t> </w:t>
      </w:r>
      <w:r w:rsidRPr="002E479E">
        <w:rPr>
          <w:sz w:val="27"/>
          <w:szCs w:val="27"/>
        </w:rPr>
        <w:t xml:space="preserve">тис.грн використано </w:t>
      </w:r>
      <w:r w:rsidR="006C6AB9" w:rsidRPr="002E479E">
        <w:rPr>
          <w:sz w:val="27"/>
        </w:rPr>
        <w:t>246 755,7</w:t>
      </w:r>
      <w:r w:rsidRPr="002E479E">
        <w:rPr>
          <w:sz w:val="27"/>
          <w:szCs w:val="27"/>
        </w:rPr>
        <w:t>тис.грн, з них:</w:t>
      </w:r>
    </w:p>
    <w:p w:rsidR="00E66EAB" w:rsidRPr="00E66EAB" w:rsidRDefault="00863DF6" w:rsidP="00962782">
      <w:pPr>
        <w:pStyle w:val="a3"/>
        <w:numPr>
          <w:ilvl w:val="0"/>
          <w:numId w:val="4"/>
        </w:numPr>
        <w:tabs>
          <w:tab w:val="clear" w:pos="435"/>
          <w:tab w:val="num" w:pos="567"/>
        </w:tabs>
        <w:ind w:firstLine="132"/>
        <w:rPr>
          <w:sz w:val="16"/>
          <w:szCs w:val="16"/>
          <w:lang w:val="ru-RU"/>
        </w:rPr>
      </w:pPr>
      <w:r w:rsidRPr="00E66EAB">
        <w:rPr>
          <w:sz w:val="27"/>
          <w:szCs w:val="27"/>
        </w:rPr>
        <w:t xml:space="preserve">на заробітну плату з нарахуваннями – </w:t>
      </w:r>
      <w:r w:rsidR="006C6AB9" w:rsidRPr="00E66EAB">
        <w:rPr>
          <w:sz w:val="27"/>
          <w:szCs w:val="27"/>
        </w:rPr>
        <w:t>215 395,2</w:t>
      </w:r>
      <w:r w:rsidRPr="00E66EAB">
        <w:rPr>
          <w:sz w:val="27"/>
          <w:szCs w:val="27"/>
        </w:rPr>
        <w:t xml:space="preserve"> тис.грн;</w:t>
      </w:r>
    </w:p>
    <w:p w:rsidR="00E66EAB" w:rsidRPr="00E66EAB" w:rsidRDefault="00863DF6" w:rsidP="00962782">
      <w:pPr>
        <w:pStyle w:val="a3"/>
        <w:numPr>
          <w:ilvl w:val="0"/>
          <w:numId w:val="4"/>
        </w:numPr>
        <w:tabs>
          <w:tab w:val="clear" w:pos="435"/>
          <w:tab w:val="num" w:pos="567"/>
        </w:tabs>
        <w:ind w:firstLine="132"/>
        <w:rPr>
          <w:sz w:val="16"/>
          <w:szCs w:val="16"/>
          <w:lang w:val="ru-RU"/>
        </w:rPr>
      </w:pPr>
      <w:r w:rsidRPr="00E66EAB">
        <w:rPr>
          <w:sz w:val="27"/>
          <w:szCs w:val="27"/>
        </w:rPr>
        <w:t>на придбання предметів, матеріалів, інвентарю –</w:t>
      </w:r>
      <w:r w:rsidR="006C6AB9" w:rsidRPr="00E66EAB">
        <w:rPr>
          <w:sz w:val="27"/>
          <w:szCs w:val="27"/>
        </w:rPr>
        <w:t>7 373,0</w:t>
      </w:r>
      <w:r w:rsidRPr="00E66EAB">
        <w:rPr>
          <w:sz w:val="27"/>
          <w:szCs w:val="27"/>
        </w:rPr>
        <w:t xml:space="preserve"> тис.грн;</w:t>
      </w:r>
    </w:p>
    <w:p w:rsidR="00E66EAB" w:rsidRPr="00E66EAB" w:rsidRDefault="00241929" w:rsidP="00572F28">
      <w:pPr>
        <w:pStyle w:val="a3"/>
        <w:numPr>
          <w:ilvl w:val="0"/>
          <w:numId w:val="4"/>
        </w:numPr>
        <w:tabs>
          <w:tab w:val="clear" w:pos="435"/>
          <w:tab w:val="num" w:pos="567"/>
        </w:tabs>
        <w:ind w:firstLine="132"/>
        <w:rPr>
          <w:sz w:val="16"/>
          <w:szCs w:val="16"/>
          <w:lang w:val="ru-RU"/>
        </w:rPr>
      </w:pPr>
      <w:r w:rsidRPr="00E66EAB">
        <w:rPr>
          <w:sz w:val="27"/>
          <w:szCs w:val="27"/>
        </w:rPr>
        <w:t xml:space="preserve">на медикаменти та перев’язувальні матеріали – </w:t>
      </w:r>
      <w:r w:rsidR="006C6AB9" w:rsidRPr="00E66EAB">
        <w:rPr>
          <w:sz w:val="27"/>
          <w:szCs w:val="27"/>
        </w:rPr>
        <w:t>179,4</w:t>
      </w:r>
      <w:r w:rsidRPr="00E66EAB">
        <w:rPr>
          <w:sz w:val="27"/>
          <w:szCs w:val="27"/>
        </w:rPr>
        <w:t xml:space="preserve"> тис.грн;</w:t>
      </w:r>
    </w:p>
    <w:p w:rsidR="00E66EAB" w:rsidRPr="00E66EAB" w:rsidRDefault="00863DF6" w:rsidP="0055684D">
      <w:pPr>
        <w:numPr>
          <w:ilvl w:val="0"/>
          <w:numId w:val="4"/>
        </w:numPr>
        <w:tabs>
          <w:tab w:val="clear" w:pos="435"/>
          <w:tab w:val="num" w:pos="567"/>
        </w:tabs>
        <w:ind w:firstLine="132"/>
        <w:rPr>
          <w:sz w:val="16"/>
          <w:szCs w:val="16"/>
        </w:rPr>
      </w:pPr>
      <w:r w:rsidRPr="00E66EAB">
        <w:rPr>
          <w:sz w:val="27"/>
          <w:szCs w:val="27"/>
        </w:rPr>
        <w:t xml:space="preserve">на продуктихарчування – </w:t>
      </w:r>
      <w:r w:rsidR="006C6AB9" w:rsidRPr="00E66EAB">
        <w:rPr>
          <w:sz w:val="27"/>
          <w:szCs w:val="27"/>
        </w:rPr>
        <w:t>8 186,8</w:t>
      </w:r>
      <w:r w:rsidRPr="00E66EAB">
        <w:rPr>
          <w:sz w:val="27"/>
          <w:szCs w:val="27"/>
        </w:rPr>
        <w:t xml:space="preserve"> тис.грн;</w:t>
      </w:r>
    </w:p>
    <w:p w:rsidR="00E66EAB" w:rsidRPr="00E66EAB" w:rsidRDefault="00863DF6" w:rsidP="00E217A8">
      <w:pPr>
        <w:pStyle w:val="a3"/>
        <w:numPr>
          <w:ilvl w:val="0"/>
          <w:numId w:val="4"/>
        </w:numPr>
        <w:tabs>
          <w:tab w:val="clear" w:pos="435"/>
          <w:tab w:val="num" w:pos="567"/>
        </w:tabs>
        <w:ind w:firstLine="132"/>
        <w:rPr>
          <w:sz w:val="16"/>
          <w:szCs w:val="16"/>
        </w:rPr>
      </w:pPr>
      <w:r w:rsidRPr="00E66EAB">
        <w:rPr>
          <w:sz w:val="27"/>
          <w:szCs w:val="27"/>
        </w:rPr>
        <w:t xml:space="preserve">на оплату послуг (крім комунальних)  – </w:t>
      </w:r>
      <w:r w:rsidR="006C6AB9" w:rsidRPr="00E66EAB">
        <w:rPr>
          <w:sz w:val="27"/>
          <w:szCs w:val="27"/>
        </w:rPr>
        <w:t>10 427,1</w:t>
      </w:r>
      <w:r w:rsidRPr="00E66EAB">
        <w:rPr>
          <w:sz w:val="27"/>
          <w:szCs w:val="27"/>
        </w:rPr>
        <w:t xml:space="preserve"> тис.грн;</w:t>
      </w:r>
    </w:p>
    <w:p w:rsidR="00E66EAB" w:rsidRPr="00E66EAB" w:rsidRDefault="00863DF6" w:rsidP="00D91F39">
      <w:pPr>
        <w:pStyle w:val="a3"/>
        <w:numPr>
          <w:ilvl w:val="0"/>
          <w:numId w:val="4"/>
        </w:numPr>
        <w:tabs>
          <w:tab w:val="clear" w:pos="435"/>
          <w:tab w:val="num" w:pos="567"/>
        </w:tabs>
        <w:ind w:firstLine="132"/>
        <w:rPr>
          <w:sz w:val="16"/>
          <w:szCs w:val="16"/>
        </w:rPr>
      </w:pPr>
      <w:r w:rsidRPr="00E66EAB">
        <w:rPr>
          <w:sz w:val="27"/>
          <w:szCs w:val="27"/>
        </w:rPr>
        <w:t xml:space="preserve">видатки на відрядження  – </w:t>
      </w:r>
      <w:r w:rsidR="006C6AB9" w:rsidRPr="00E66EAB">
        <w:rPr>
          <w:sz w:val="27"/>
          <w:szCs w:val="27"/>
        </w:rPr>
        <w:t>125,8</w:t>
      </w:r>
      <w:r w:rsidRPr="00E66EAB">
        <w:rPr>
          <w:sz w:val="27"/>
          <w:szCs w:val="27"/>
        </w:rPr>
        <w:t xml:space="preserve"> тис.грн;</w:t>
      </w:r>
    </w:p>
    <w:p w:rsidR="00E66EAB" w:rsidRPr="00E66EAB" w:rsidRDefault="00863DF6" w:rsidP="001125C0">
      <w:pPr>
        <w:pStyle w:val="a3"/>
        <w:numPr>
          <w:ilvl w:val="0"/>
          <w:numId w:val="4"/>
        </w:numPr>
        <w:tabs>
          <w:tab w:val="clear" w:pos="435"/>
          <w:tab w:val="num" w:pos="567"/>
        </w:tabs>
        <w:ind w:firstLine="132"/>
        <w:rPr>
          <w:sz w:val="16"/>
          <w:szCs w:val="16"/>
        </w:rPr>
      </w:pPr>
      <w:r w:rsidRPr="00E66EAB">
        <w:rPr>
          <w:sz w:val="27"/>
          <w:szCs w:val="27"/>
        </w:rPr>
        <w:t xml:space="preserve">на оплату комунальних послуг та енергоносіїв – </w:t>
      </w:r>
      <w:r w:rsidR="006C6AB9" w:rsidRPr="00E66EAB">
        <w:rPr>
          <w:sz w:val="27"/>
          <w:szCs w:val="27"/>
          <w:lang w:val="ru-RU"/>
        </w:rPr>
        <w:t>4 832,9</w:t>
      </w:r>
      <w:r w:rsidRPr="00E66EAB">
        <w:rPr>
          <w:sz w:val="27"/>
          <w:szCs w:val="27"/>
        </w:rPr>
        <w:t xml:space="preserve"> тис.грн;</w:t>
      </w:r>
    </w:p>
    <w:p w:rsidR="00E66EAB" w:rsidRPr="00E66EAB" w:rsidRDefault="0040736B" w:rsidP="005030CB">
      <w:pPr>
        <w:pStyle w:val="a3"/>
        <w:numPr>
          <w:ilvl w:val="0"/>
          <w:numId w:val="4"/>
        </w:numPr>
        <w:tabs>
          <w:tab w:val="clear" w:pos="435"/>
          <w:tab w:val="num" w:pos="567"/>
        </w:tabs>
        <w:ind w:firstLine="132"/>
        <w:rPr>
          <w:sz w:val="16"/>
          <w:szCs w:val="16"/>
        </w:rPr>
      </w:pPr>
      <w:r w:rsidRPr="00E66EAB">
        <w:rPr>
          <w:sz w:val="27"/>
          <w:szCs w:val="27"/>
        </w:rPr>
        <w:t xml:space="preserve">інші виплати населенню – </w:t>
      </w:r>
      <w:r w:rsidR="006C6AB9" w:rsidRPr="00E66EAB">
        <w:rPr>
          <w:sz w:val="27"/>
          <w:szCs w:val="27"/>
        </w:rPr>
        <w:t>134,1</w:t>
      </w:r>
      <w:r w:rsidRPr="00E66EAB">
        <w:rPr>
          <w:sz w:val="27"/>
          <w:szCs w:val="27"/>
        </w:rPr>
        <w:t xml:space="preserve"> тис.грн;</w:t>
      </w:r>
    </w:p>
    <w:p w:rsidR="00E66EAB" w:rsidRPr="00E66EAB" w:rsidRDefault="0089119E" w:rsidP="00564C20">
      <w:pPr>
        <w:pStyle w:val="a3"/>
        <w:numPr>
          <w:ilvl w:val="0"/>
          <w:numId w:val="4"/>
        </w:numPr>
        <w:tabs>
          <w:tab w:val="clear" w:pos="435"/>
          <w:tab w:val="num" w:pos="567"/>
        </w:tabs>
        <w:ind w:firstLine="132"/>
        <w:rPr>
          <w:sz w:val="16"/>
          <w:szCs w:val="16"/>
        </w:rPr>
      </w:pPr>
      <w:r w:rsidRPr="00E66EAB">
        <w:rPr>
          <w:sz w:val="27"/>
          <w:szCs w:val="27"/>
        </w:rPr>
        <w:t xml:space="preserve">на окремі заходи по реалізації державних (регіональних) програм, не віднесені до заходів розвитку – </w:t>
      </w:r>
      <w:r w:rsidR="006C6AB9" w:rsidRPr="00E66EAB">
        <w:rPr>
          <w:sz w:val="27"/>
          <w:szCs w:val="27"/>
        </w:rPr>
        <w:t>100,4</w:t>
      </w:r>
      <w:r w:rsidRPr="00E66EAB">
        <w:rPr>
          <w:sz w:val="27"/>
          <w:szCs w:val="27"/>
        </w:rPr>
        <w:t xml:space="preserve"> тис.грн;</w:t>
      </w:r>
    </w:p>
    <w:p w:rsidR="00863DF6" w:rsidRPr="00E66EAB" w:rsidRDefault="00863DF6" w:rsidP="003F7AFA">
      <w:pPr>
        <w:pStyle w:val="a3"/>
        <w:numPr>
          <w:ilvl w:val="0"/>
          <w:numId w:val="4"/>
        </w:numPr>
        <w:tabs>
          <w:tab w:val="clear" w:pos="435"/>
          <w:tab w:val="num" w:pos="567"/>
        </w:tabs>
        <w:ind w:firstLine="132"/>
        <w:rPr>
          <w:sz w:val="16"/>
          <w:szCs w:val="16"/>
        </w:rPr>
      </w:pPr>
      <w:r w:rsidRPr="00E66EAB">
        <w:rPr>
          <w:sz w:val="27"/>
          <w:szCs w:val="27"/>
        </w:rPr>
        <w:t xml:space="preserve">інші поточні видатки  – </w:t>
      </w:r>
      <w:r w:rsidR="006C6AB9" w:rsidRPr="00E66EAB">
        <w:rPr>
          <w:sz w:val="27"/>
          <w:szCs w:val="27"/>
        </w:rPr>
        <w:t>1,0</w:t>
      </w:r>
      <w:r w:rsidRPr="00E66EAB">
        <w:rPr>
          <w:sz w:val="27"/>
          <w:szCs w:val="27"/>
        </w:rPr>
        <w:t xml:space="preserve"> тис.грн.</w:t>
      </w:r>
    </w:p>
    <w:p w:rsidR="001E0ADB" w:rsidRPr="004B21CB" w:rsidRDefault="001E0ADB" w:rsidP="001E0ADB">
      <w:pPr>
        <w:ind w:left="567"/>
        <w:rPr>
          <w:color w:val="FF0000"/>
          <w:sz w:val="16"/>
          <w:szCs w:val="16"/>
          <w:lang w:val="uk-UA"/>
        </w:rPr>
      </w:pPr>
    </w:p>
    <w:p w:rsidR="009B2096" w:rsidRPr="009B2096" w:rsidRDefault="00863DF6" w:rsidP="009B2096">
      <w:pPr>
        <w:ind w:firstLine="540"/>
        <w:jc w:val="both"/>
        <w:rPr>
          <w:sz w:val="27"/>
          <w:szCs w:val="27"/>
          <w:lang w:val="uk-UA"/>
        </w:rPr>
      </w:pPr>
      <w:r w:rsidRPr="00BE3026">
        <w:rPr>
          <w:sz w:val="27"/>
          <w:szCs w:val="27"/>
        </w:rPr>
        <w:t>На капітальнівидатки</w:t>
      </w:r>
      <w:r w:rsidR="003900F2" w:rsidRPr="00BE3026">
        <w:rPr>
          <w:sz w:val="27"/>
          <w:szCs w:val="27"/>
        </w:rPr>
        <w:t>за рахуноккоштів бюджету розвитку</w:t>
      </w:r>
      <w:r w:rsidRPr="00BE3026">
        <w:rPr>
          <w:sz w:val="27"/>
          <w:szCs w:val="27"/>
        </w:rPr>
        <w:t xml:space="preserve"> при план</w:t>
      </w:r>
      <w:r w:rsidR="003900F2" w:rsidRPr="00BE3026">
        <w:rPr>
          <w:sz w:val="27"/>
          <w:szCs w:val="27"/>
        </w:rPr>
        <w:t>овихпоказниках на 20</w:t>
      </w:r>
      <w:r w:rsidR="001E3268" w:rsidRPr="00BE3026">
        <w:rPr>
          <w:sz w:val="27"/>
          <w:szCs w:val="27"/>
        </w:rPr>
        <w:t>20</w:t>
      </w:r>
      <w:r w:rsidR="003900F2" w:rsidRPr="00BE3026">
        <w:rPr>
          <w:sz w:val="27"/>
          <w:szCs w:val="27"/>
        </w:rPr>
        <w:t>рік</w:t>
      </w:r>
      <w:r w:rsidR="009B2096" w:rsidRPr="00BE3026">
        <w:rPr>
          <w:sz w:val="27"/>
          <w:szCs w:val="27"/>
        </w:rPr>
        <w:t>11 613,7</w:t>
      </w:r>
      <w:r w:rsidRPr="00BE3026">
        <w:rPr>
          <w:sz w:val="27"/>
          <w:szCs w:val="27"/>
        </w:rPr>
        <w:t>тис.грн використано</w:t>
      </w:r>
      <w:r w:rsidR="009B2096" w:rsidRPr="00BE3026">
        <w:rPr>
          <w:sz w:val="27"/>
          <w:szCs w:val="27"/>
        </w:rPr>
        <w:t>10 373,3</w:t>
      </w:r>
      <w:r w:rsidRPr="00BE3026">
        <w:rPr>
          <w:sz w:val="27"/>
          <w:szCs w:val="27"/>
        </w:rPr>
        <w:t xml:space="preserve"> тис.грн</w:t>
      </w:r>
      <w:r w:rsidR="009B2096" w:rsidRPr="00BE3026">
        <w:rPr>
          <w:sz w:val="27"/>
          <w:szCs w:val="27"/>
          <w:lang w:val="uk-UA"/>
        </w:rPr>
        <w:t xml:space="preserve">, зокрема: на придбання обладнання і предметів довгострокового користування – </w:t>
      </w:r>
      <w:r w:rsidR="009B2096">
        <w:rPr>
          <w:sz w:val="27"/>
          <w:szCs w:val="27"/>
          <w:lang w:val="uk-UA"/>
        </w:rPr>
        <w:t>5 773,7 </w:t>
      </w:r>
      <w:r w:rsidR="009B2096" w:rsidRPr="009B2096">
        <w:rPr>
          <w:sz w:val="27"/>
          <w:szCs w:val="27"/>
          <w:lang w:val="uk-UA"/>
        </w:rPr>
        <w:t xml:space="preserve">тис.грн, на капітальний ремонт – </w:t>
      </w:r>
      <w:r w:rsidR="009B2096">
        <w:rPr>
          <w:sz w:val="27"/>
          <w:szCs w:val="27"/>
          <w:lang w:val="uk-UA"/>
        </w:rPr>
        <w:t>4 599,6</w:t>
      </w:r>
      <w:r w:rsidR="009B2096" w:rsidRPr="009B2096">
        <w:rPr>
          <w:sz w:val="27"/>
          <w:szCs w:val="27"/>
          <w:lang w:val="uk-UA"/>
        </w:rPr>
        <w:t xml:space="preserve"> тис.грн.</w:t>
      </w:r>
    </w:p>
    <w:p w:rsidR="00863DF6" w:rsidRPr="00CF34DA" w:rsidRDefault="00863DF6" w:rsidP="00863DF6">
      <w:pPr>
        <w:pStyle w:val="a3"/>
        <w:ind w:firstLine="540"/>
        <w:rPr>
          <w:sz w:val="27"/>
          <w:lang w:val="ru-RU"/>
        </w:rPr>
      </w:pPr>
      <w:r w:rsidRPr="00BE3026">
        <w:rPr>
          <w:sz w:val="27"/>
          <w:szCs w:val="27"/>
        </w:rPr>
        <w:t>Власні надходження установ освіти сформувалися за рахунок платних послуг, що надаються установами управління освіти</w:t>
      </w:r>
      <w:r w:rsidR="00CB3419" w:rsidRPr="00BE3026">
        <w:rPr>
          <w:sz w:val="27"/>
          <w:szCs w:val="27"/>
        </w:rPr>
        <w:t>, плати за оренду майна бюджетних установ,благодійних внесків, грантів та дарунків та</w:t>
      </w:r>
      <w:r w:rsidRPr="00BE3026">
        <w:rPr>
          <w:sz w:val="27"/>
          <w:szCs w:val="27"/>
        </w:rPr>
        <w:t xml:space="preserve"> інших джерел власних надходжень. Видатки за рахунок </w:t>
      </w:r>
      <w:r w:rsidR="00CB3419" w:rsidRPr="00BE3026">
        <w:rPr>
          <w:sz w:val="27"/>
          <w:szCs w:val="27"/>
        </w:rPr>
        <w:t>власних</w:t>
      </w:r>
      <w:r w:rsidRPr="00BE3026">
        <w:rPr>
          <w:sz w:val="27"/>
          <w:szCs w:val="27"/>
        </w:rPr>
        <w:t xml:space="preserve"> надходжень становлять </w:t>
      </w:r>
      <w:r w:rsidR="00C840FF">
        <w:rPr>
          <w:sz w:val="27"/>
          <w:szCs w:val="27"/>
        </w:rPr>
        <w:t>7 930,</w:t>
      </w:r>
      <w:r w:rsidR="00B81C54">
        <w:rPr>
          <w:sz w:val="27"/>
          <w:szCs w:val="27"/>
        </w:rPr>
        <w:t>7</w:t>
      </w:r>
      <w:r w:rsidR="00BE6892" w:rsidRPr="00BE3026">
        <w:rPr>
          <w:sz w:val="27"/>
          <w:szCs w:val="27"/>
        </w:rPr>
        <w:t> </w:t>
      </w:r>
      <w:r w:rsidRPr="00BE3026">
        <w:rPr>
          <w:sz w:val="27"/>
          <w:szCs w:val="27"/>
        </w:rPr>
        <w:t>тис.грн</w:t>
      </w:r>
      <w:r w:rsidRPr="00CF34DA">
        <w:rPr>
          <w:sz w:val="27"/>
          <w:szCs w:val="27"/>
        </w:rPr>
        <w:t>, з них:</w:t>
      </w:r>
    </w:p>
    <w:p w:rsidR="00863DF6" w:rsidRPr="00CF34DA" w:rsidRDefault="00863DF6" w:rsidP="00863DF6">
      <w:pPr>
        <w:numPr>
          <w:ilvl w:val="0"/>
          <w:numId w:val="3"/>
        </w:numPr>
        <w:tabs>
          <w:tab w:val="clear" w:pos="1080"/>
          <w:tab w:val="left" w:pos="567"/>
        </w:tabs>
        <w:ind w:hanging="513"/>
        <w:rPr>
          <w:sz w:val="27"/>
          <w:szCs w:val="27"/>
          <w:lang w:val="uk-UA"/>
        </w:rPr>
      </w:pPr>
      <w:r w:rsidRPr="00CF34DA">
        <w:rPr>
          <w:sz w:val="27"/>
          <w:szCs w:val="27"/>
          <w:lang w:val="uk-UA"/>
        </w:rPr>
        <w:t xml:space="preserve">на заробітну плату з нарахуваннями – </w:t>
      </w:r>
      <w:r w:rsidR="00CF34DA" w:rsidRPr="00CF34DA">
        <w:rPr>
          <w:sz w:val="27"/>
          <w:szCs w:val="27"/>
          <w:lang w:val="uk-UA"/>
        </w:rPr>
        <w:t>322,6</w:t>
      </w:r>
      <w:r w:rsidRPr="00CF34DA">
        <w:rPr>
          <w:sz w:val="27"/>
          <w:szCs w:val="27"/>
          <w:lang w:val="uk-UA"/>
        </w:rPr>
        <w:t xml:space="preserve"> тис.грн;</w:t>
      </w:r>
    </w:p>
    <w:p w:rsidR="00863DF6" w:rsidRPr="00CF34DA" w:rsidRDefault="00863DF6" w:rsidP="00863DF6">
      <w:pPr>
        <w:pStyle w:val="a3"/>
        <w:numPr>
          <w:ilvl w:val="0"/>
          <w:numId w:val="3"/>
        </w:numPr>
        <w:tabs>
          <w:tab w:val="clear" w:pos="1080"/>
          <w:tab w:val="left" w:pos="567"/>
        </w:tabs>
        <w:ind w:hanging="513"/>
        <w:rPr>
          <w:sz w:val="27"/>
          <w:szCs w:val="27"/>
        </w:rPr>
      </w:pPr>
      <w:r w:rsidRPr="00CF34DA">
        <w:rPr>
          <w:sz w:val="27"/>
          <w:szCs w:val="27"/>
        </w:rPr>
        <w:t xml:space="preserve">на придбання предметів, матеріалів, обладнання, інвентарю – </w:t>
      </w:r>
      <w:r w:rsidR="00CF34DA" w:rsidRPr="00CF34DA">
        <w:rPr>
          <w:sz w:val="27"/>
          <w:szCs w:val="27"/>
        </w:rPr>
        <w:t>350,4</w:t>
      </w:r>
      <w:r w:rsidR="00F04679" w:rsidRPr="00CF34DA">
        <w:rPr>
          <w:sz w:val="27"/>
          <w:szCs w:val="27"/>
        </w:rPr>
        <w:t> </w:t>
      </w:r>
      <w:r w:rsidRPr="00CF34DA">
        <w:rPr>
          <w:sz w:val="27"/>
          <w:szCs w:val="27"/>
        </w:rPr>
        <w:t>тис.грн;</w:t>
      </w:r>
    </w:p>
    <w:p w:rsidR="00863DF6" w:rsidRPr="00CF34DA" w:rsidRDefault="00863DF6" w:rsidP="00863DF6">
      <w:pPr>
        <w:pStyle w:val="a3"/>
        <w:numPr>
          <w:ilvl w:val="0"/>
          <w:numId w:val="3"/>
        </w:numPr>
        <w:tabs>
          <w:tab w:val="clear" w:pos="1080"/>
          <w:tab w:val="left" w:pos="567"/>
        </w:tabs>
        <w:ind w:hanging="513"/>
        <w:rPr>
          <w:sz w:val="27"/>
          <w:szCs w:val="27"/>
        </w:rPr>
      </w:pPr>
      <w:r w:rsidRPr="00CF34DA">
        <w:rPr>
          <w:sz w:val="27"/>
          <w:szCs w:val="27"/>
        </w:rPr>
        <w:t xml:space="preserve">на продукти харчування – </w:t>
      </w:r>
      <w:r w:rsidR="00CF34DA" w:rsidRPr="00CF34DA">
        <w:rPr>
          <w:sz w:val="27"/>
          <w:szCs w:val="27"/>
        </w:rPr>
        <w:t>2 109,</w:t>
      </w:r>
      <w:r w:rsidR="00495519">
        <w:rPr>
          <w:sz w:val="27"/>
          <w:szCs w:val="27"/>
        </w:rPr>
        <w:t>5</w:t>
      </w:r>
      <w:r w:rsidRPr="00CF34DA">
        <w:rPr>
          <w:sz w:val="27"/>
          <w:szCs w:val="27"/>
        </w:rPr>
        <w:t xml:space="preserve"> тис.грн;</w:t>
      </w:r>
    </w:p>
    <w:p w:rsidR="008C520F" w:rsidRPr="00CF34DA" w:rsidRDefault="008C520F" w:rsidP="008C520F">
      <w:pPr>
        <w:pStyle w:val="a3"/>
        <w:numPr>
          <w:ilvl w:val="0"/>
          <w:numId w:val="3"/>
        </w:numPr>
        <w:tabs>
          <w:tab w:val="clear" w:pos="1080"/>
          <w:tab w:val="num" w:pos="709"/>
        </w:tabs>
        <w:ind w:hanging="513"/>
        <w:rPr>
          <w:sz w:val="27"/>
          <w:szCs w:val="27"/>
        </w:rPr>
      </w:pPr>
      <w:r w:rsidRPr="00CF34DA">
        <w:rPr>
          <w:sz w:val="27"/>
          <w:szCs w:val="27"/>
        </w:rPr>
        <w:t xml:space="preserve">на оплату послуг (крім комунальних)  – </w:t>
      </w:r>
      <w:r w:rsidR="00CF34DA" w:rsidRPr="00CF34DA">
        <w:rPr>
          <w:sz w:val="27"/>
          <w:szCs w:val="27"/>
        </w:rPr>
        <w:t>194,3</w:t>
      </w:r>
      <w:r w:rsidRPr="00CF34DA">
        <w:rPr>
          <w:sz w:val="27"/>
          <w:szCs w:val="27"/>
        </w:rPr>
        <w:t>тис.грн;</w:t>
      </w:r>
    </w:p>
    <w:p w:rsidR="008C520F" w:rsidRPr="00CF34DA" w:rsidRDefault="008C520F" w:rsidP="008C520F">
      <w:pPr>
        <w:pStyle w:val="a3"/>
        <w:numPr>
          <w:ilvl w:val="0"/>
          <w:numId w:val="3"/>
        </w:numPr>
        <w:tabs>
          <w:tab w:val="clear" w:pos="1080"/>
          <w:tab w:val="num" w:pos="709"/>
        </w:tabs>
        <w:ind w:hanging="513"/>
        <w:rPr>
          <w:sz w:val="27"/>
          <w:szCs w:val="27"/>
        </w:rPr>
      </w:pPr>
      <w:r w:rsidRPr="00CF34DA">
        <w:rPr>
          <w:sz w:val="27"/>
          <w:szCs w:val="27"/>
        </w:rPr>
        <w:t xml:space="preserve">на оплату комунальних послуг та енергоносіїв – </w:t>
      </w:r>
      <w:r w:rsidR="00C17857" w:rsidRPr="00CF34DA">
        <w:rPr>
          <w:sz w:val="27"/>
          <w:szCs w:val="27"/>
          <w:lang w:val="ru-RU"/>
        </w:rPr>
        <w:t>0,</w:t>
      </w:r>
      <w:r w:rsidR="00CF34DA" w:rsidRPr="00CF34DA">
        <w:rPr>
          <w:sz w:val="27"/>
          <w:szCs w:val="27"/>
          <w:lang w:val="ru-RU"/>
        </w:rPr>
        <w:t>1</w:t>
      </w:r>
      <w:r w:rsidRPr="00CF34DA">
        <w:rPr>
          <w:sz w:val="27"/>
          <w:szCs w:val="27"/>
        </w:rPr>
        <w:t xml:space="preserve"> тис.грн;</w:t>
      </w:r>
    </w:p>
    <w:p w:rsidR="00863DF6" w:rsidRPr="00CF34DA" w:rsidRDefault="00863DF6" w:rsidP="00863DF6">
      <w:pPr>
        <w:pStyle w:val="a3"/>
        <w:numPr>
          <w:ilvl w:val="0"/>
          <w:numId w:val="3"/>
        </w:numPr>
        <w:tabs>
          <w:tab w:val="clear" w:pos="1080"/>
          <w:tab w:val="left" w:pos="567"/>
        </w:tabs>
        <w:ind w:hanging="513"/>
        <w:rPr>
          <w:sz w:val="27"/>
          <w:szCs w:val="27"/>
        </w:rPr>
      </w:pPr>
      <w:r w:rsidRPr="00CF34DA">
        <w:rPr>
          <w:sz w:val="27"/>
          <w:szCs w:val="27"/>
        </w:rPr>
        <w:t xml:space="preserve">на соціальне забезпечення – </w:t>
      </w:r>
      <w:r w:rsidR="00CF34DA" w:rsidRPr="00CF34DA">
        <w:rPr>
          <w:sz w:val="27"/>
          <w:szCs w:val="27"/>
        </w:rPr>
        <w:t>24,0</w:t>
      </w:r>
      <w:r w:rsidRPr="00CF34DA">
        <w:rPr>
          <w:sz w:val="27"/>
          <w:szCs w:val="27"/>
        </w:rPr>
        <w:t xml:space="preserve"> тис.грн;</w:t>
      </w:r>
    </w:p>
    <w:p w:rsidR="00CF34DA" w:rsidRDefault="00863DF6" w:rsidP="00E91189">
      <w:pPr>
        <w:pStyle w:val="a3"/>
        <w:numPr>
          <w:ilvl w:val="0"/>
          <w:numId w:val="3"/>
        </w:numPr>
        <w:tabs>
          <w:tab w:val="clear" w:pos="1080"/>
          <w:tab w:val="left" w:pos="567"/>
        </w:tabs>
        <w:ind w:hanging="513"/>
        <w:rPr>
          <w:sz w:val="27"/>
          <w:szCs w:val="27"/>
        </w:rPr>
      </w:pPr>
      <w:r w:rsidRPr="00CF34DA">
        <w:rPr>
          <w:sz w:val="27"/>
          <w:szCs w:val="27"/>
        </w:rPr>
        <w:t xml:space="preserve">інші поточні видатки  – </w:t>
      </w:r>
      <w:r w:rsidR="00CF34DA" w:rsidRPr="00CF34DA">
        <w:rPr>
          <w:sz w:val="27"/>
          <w:szCs w:val="27"/>
        </w:rPr>
        <w:t>63,</w:t>
      </w:r>
      <w:r w:rsidR="00B81C54">
        <w:rPr>
          <w:sz w:val="27"/>
          <w:szCs w:val="27"/>
        </w:rPr>
        <w:t>5</w:t>
      </w:r>
      <w:r w:rsidRPr="00CF34DA">
        <w:rPr>
          <w:sz w:val="27"/>
          <w:szCs w:val="27"/>
        </w:rPr>
        <w:t>тис.грн;</w:t>
      </w:r>
    </w:p>
    <w:p w:rsidR="00CF34DA" w:rsidRPr="00CF34DA" w:rsidRDefault="00863DF6" w:rsidP="00E91189">
      <w:pPr>
        <w:pStyle w:val="a3"/>
        <w:numPr>
          <w:ilvl w:val="0"/>
          <w:numId w:val="3"/>
        </w:numPr>
        <w:tabs>
          <w:tab w:val="clear" w:pos="1080"/>
          <w:tab w:val="left" w:pos="567"/>
        </w:tabs>
        <w:ind w:hanging="513"/>
        <w:rPr>
          <w:sz w:val="27"/>
          <w:szCs w:val="27"/>
        </w:rPr>
      </w:pPr>
      <w:r w:rsidRPr="00CF34DA">
        <w:rPr>
          <w:sz w:val="27"/>
          <w:szCs w:val="27"/>
        </w:rPr>
        <w:t xml:space="preserve">придбання обладнання і предметів довгострокового користування – </w:t>
      </w:r>
      <w:r w:rsidR="00CF34DA" w:rsidRPr="00CF34DA">
        <w:rPr>
          <w:sz w:val="27"/>
          <w:szCs w:val="27"/>
        </w:rPr>
        <w:t>4 800,3</w:t>
      </w:r>
      <w:r w:rsidR="00C541E8" w:rsidRPr="00CF34DA">
        <w:rPr>
          <w:sz w:val="27"/>
          <w:szCs w:val="27"/>
        </w:rPr>
        <w:t> </w:t>
      </w:r>
      <w:r w:rsidRPr="00CF34DA">
        <w:rPr>
          <w:sz w:val="27"/>
          <w:szCs w:val="27"/>
        </w:rPr>
        <w:t>тис.грн</w:t>
      </w:r>
      <w:r w:rsidR="00CF34DA" w:rsidRPr="00CF34DA">
        <w:rPr>
          <w:sz w:val="27"/>
          <w:szCs w:val="27"/>
        </w:rPr>
        <w:t>;</w:t>
      </w:r>
    </w:p>
    <w:p w:rsidR="00863DF6" w:rsidRPr="00CF34DA" w:rsidRDefault="00CF34DA" w:rsidP="00C541E8">
      <w:pPr>
        <w:pStyle w:val="a3"/>
        <w:numPr>
          <w:ilvl w:val="0"/>
          <w:numId w:val="3"/>
        </w:numPr>
        <w:tabs>
          <w:tab w:val="clear" w:pos="1080"/>
          <w:tab w:val="left" w:pos="567"/>
        </w:tabs>
        <w:ind w:left="0" w:firstLine="567"/>
        <w:rPr>
          <w:sz w:val="27"/>
          <w:szCs w:val="27"/>
        </w:rPr>
      </w:pPr>
      <w:r w:rsidRPr="00CF34DA">
        <w:rPr>
          <w:sz w:val="27"/>
          <w:szCs w:val="27"/>
        </w:rPr>
        <w:t xml:space="preserve">      капітальний ремонт – 66,0 тис.грн</w:t>
      </w:r>
      <w:r w:rsidR="00863DF6" w:rsidRPr="00CF34DA">
        <w:rPr>
          <w:sz w:val="27"/>
          <w:szCs w:val="27"/>
        </w:rPr>
        <w:t>.</w:t>
      </w:r>
    </w:p>
    <w:p w:rsidR="00863DF6" w:rsidRDefault="00863DF6" w:rsidP="00863DF6">
      <w:pPr>
        <w:pStyle w:val="a3"/>
        <w:tabs>
          <w:tab w:val="num" w:pos="540"/>
          <w:tab w:val="num" w:pos="720"/>
        </w:tabs>
        <w:rPr>
          <w:color w:val="FF0000"/>
          <w:sz w:val="16"/>
          <w:szCs w:val="16"/>
        </w:rPr>
      </w:pPr>
    </w:p>
    <w:p w:rsidR="00EC26F3" w:rsidRPr="003E2F81" w:rsidRDefault="00EC26F3" w:rsidP="003E2F81">
      <w:pPr>
        <w:ind w:firstLine="567"/>
        <w:jc w:val="both"/>
        <w:rPr>
          <w:sz w:val="27"/>
          <w:lang w:val="uk-UA"/>
        </w:rPr>
      </w:pPr>
      <w:r w:rsidRPr="003E2F81">
        <w:rPr>
          <w:sz w:val="27"/>
          <w:szCs w:val="27"/>
          <w:lang w:val="uk-UA"/>
        </w:rPr>
        <w:lastRenderedPageBreak/>
        <w:t xml:space="preserve">У звітному періоді на видатки по </w:t>
      </w:r>
      <w:r w:rsidRPr="003E2F81">
        <w:rPr>
          <w:sz w:val="27"/>
        </w:rPr>
        <w:t>К</w:t>
      </w:r>
      <w:r w:rsidRPr="003E2F81">
        <w:rPr>
          <w:sz w:val="27"/>
          <w:lang w:val="uk-UA"/>
        </w:rPr>
        <w:t>Т</w:t>
      </w:r>
      <w:r w:rsidRPr="003E2F81">
        <w:rPr>
          <w:sz w:val="27"/>
        </w:rPr>
        <w:t xml:space="preserve">ПКВК МБ </w:t>
      </w:r>
      <w:r w:rsidRPr="003E2F81">
        <w:rPr>
          <w:b/>
          <w:sz w:val="27"/>
        </w:rPr>
        <w:t>1</w:t>
      </w:r>
      <w:r w:rsidRPr="003E2F81">
        <w:rPr>
          <w:b/>
          <w:sz w:val="27"/>
          <w:lang w:val="uk-UA"/>
        </w:rPr>
        <w:t xml:space="preserve">162 Інші програми та заходи у сфері освіти </w:t>
      </w:r>
      <w:r w:rsidRPr="003E2F81">
        <w:rPr>
          <w:sz w:val="27"/>
          <w:lang w:val="uk-UA"/>
        </w:rPr>
        <w:t xml:space="preserve">використано 10,9 тис.грн при плані 10,9 тис.грн, або 100%. </w:t>
      </w:r>
      <w:r w:rsidR="003E2F81">
        <w:rPr>
          <w:sz w:val="27"/>
          <w:lang w:val="uk-UA"/>
        </w:rPr>
        <w:t xml:space="preserve">Кошти направлялися на </w:t>
      </w:r>
      <w:r w:rsidRPr="003E2F81">
        <w:rPr>
          <w:sz w:val="27"/>
          <w:lang w:val="uk-UA"/>
        </w:rPr>
        <w:t>видачу одноразової допомоги дітям сиротам та дітям позбавленим батьківського піклування після досягнення 18-річного віку – 10,9 т</w:t>
      </w:r>
      <w:r w:rsidR="003E2F81">
        <w:rPr>
          <w:sz w:val="27"/>
          <w:lang w:val="uk-UA"/>
        </w:rPr>
        <w:t>ис.грн (6 дітей х 1810 грн).</w:t>
      </w:r>
    </w:p>
    <w:p w:rsidR="00EC26F3" w:rsidRPr="004B21CB" w:rsidRDefault="00EC26F3" w:rsidP="00863DF6">
      <w:pPr>
        <w:pStyle w:val="a3"/>
        <w:tabs>
          <w:tab w:val="num" w:pos="540"/>
          <w:tab w:val="num" w:pos="720"/>
        </w:tabs>
        <w:rPr>
          <w:color w:val="FF0000"/>
          <w:sz w:val="16"/>
          <w:szCs w:val="16"/>
        </w:rPr>
      </w:pPr>
    </w:p>
    <w:p w:rsidR="00863DF6" w:rsidRDefault="00863DF6" w:rsidP="00863DF6">
      <w:pPr>
        <w:pStyle w:val="a3"/>
        <w:ind w:firstLine="540"/>
        <w:rPr>
          <w:sz w:val="27"/>
        </w:rPr>
      </w:pPr>
      <w:r w:rsidRPr="00CD7B68">
        <w:rPr>
          <w:sz w:val="27"/>
        </w:rPr>
        <w:t xml:space="preserve">На </w:t>
      </w:r>
      <w:r w:rsidR="006528DF" w:rsidRPr="00CD7B68">
        <w:rPr>
          <w:sz w:val="27"/>
        </w:rPr>
        <w:t>видатки по</w:t>
      </w:r>
      <w:r w:rsidRPr="00CD7B68">
        <w:rPr>
          <w:b/>
          <w:sz w:val="27"/>
        </w:rPr>
        <w:t>охорон</w:t>
      </w:r>
      <w:r w:rsidR="006528DF" w:rsidRPr="00CD7B68">
        <w:rPr>
          <w:b/>
          <w:sz w:val="27"/>
        </w:rPr>
        <w:t>і</w:t>
      </w:r>
      <w:r w:rsidRPr="00CD7B68">
        <w:rPr>
          <w:b/>
          <w:sz w:val="27"/>
        </w:rPr>
        <w:t xml:space="preserve"> здоров’я</w:t>
      </w:r>
      <w:r w:rsidRPr="00CD7B68">
        <w:rPr>
          <w:sz w:val="27"/>
        </w:rPr>
        <w:t xml:space="preserve"> та проведення програмних заходів з охорони здоров’я (КТПКВК МБ </w:t>
      </w:r>
      <w:r w:rsidRPr="00CD7B68">
        <w:rPr>
          <w:b/>
          <w:sz w:val="27"/>
        </w:rPr>
        <w:t>2000</w:t>
      </w:r>
      <w:r w:rsidRPr="00CD7B68">
        <w:rPr>
          <w:sz w:val="27"/>
        </w:rPr>
        <w:t xml:space="preserve">)у звітному періоді направлено </w:t>
      </w:r>
      <w:r w:rsidR="00CD7B68" w:rsidRPr="00CD7B68">
        <w:rPr>
          <w:sz w:val="27"/>
        </w:rPr>
        <w:t>64 963,7</w:t>
      </w:r>
      <w:r w:rsidR="002C3AD9" w:rsidRPr="00CD7B68">
        <w:rPr>
          <w:sz w:val="27"/>
        </w:rPr>
        <w:t> </w:t>
      </w:r>
      <w:r w:rsidRPr="00CD7B68">
        <w:rPr>
          <w:sz w:val="27"/>
          <w:lang w:val="ru-RU"/>
        </w:rPr>
        <w:t>тис.</w:t>
      </w:r>
      <w:r w:rsidRPr="00CD7B68">
        <w:rPr>
          <w:sz w:val="27"/>
        </w:rPr>
        <w:t xml:space="preserve">грн, або </w:t>
      </w:r>
      <w:r w:rsidR="003A4A84" w:rsidRPr="00CD7B68">
        <w:rPr>
          <w:sz w:val="27"/>
        </w:rPr>
        <w:t>9</w:t>
      </w:r>
      <w:r w:rsidR="00CD7B68" w:rsidRPr="00CD7B68">
        <w:rPr>
          <w:sz w:val="27"/>
        </w:rPr>
        <w:t>6</w:t>
      </w:r>
      <w:r w:rsidR="003A4A84" w:rsidRPr="00CD7B68">
        <w:rPr>
          <w:sz w:val="27"/>
        </w:rPr>
        <w:t>,</w:t>
      </w:r>
      <w:r w:rsidR="00CD7B68" w:rsidRPr="00CD7B68">
        <w:rPr>
          <w:sz w:val="27"/>
        </w:rPr>
        <w:t>7</w:t>
      </w:r>
      <w:r w:rsidRPr="00CD7B68">
        <w:rPr>
          <w:sz w:val="27"/>
        </w:rPr>
        <w:t xml:space="preserve"> % запланованої суми (уточнений план на 20</w:t>
      </w:r>
      <w:r w:rsidR="00CD7B68" w:rsidRPr="00CD7B68">
        <w:rPr>
          <w:sz w:val="27"/>
        </w:rPr>
        <w:t>20</w:t>
      </w:r>
      <w:r w:rsidRPr="00CD7B68">
        <w:rPr>
          <w:sz w:val="27"/>
        </w:rPr>
        <w:t xml:space="preserve"> р</w:t>
      </w:r>
      <w:r w:rsidR="003A4A84" w:rsidRPr="00CD7B68">
        <w:rPr>
          <w:sz w:val="27"/>
        </w:rPr>
        <w:t>і</w:t>
      </w:r>
      <w:r w:rsidRPr="00CD7B68">
        <w:rPr>
          <w:sz w:val="27"/>
        </w:rPr>
        <w:t xml:space="preserve">к – </w:t>
      </w:r>
      <w:r w:rsidR="00CD7B68" w:rsidRPr="00CD7B68">
        <w:rPr>
          <w:sz w:val="27"/>
        </w:rPr>
        <w:t>67 189,6</w:t>
      </w:r>
      <w:r w:rsidRPr="00CD7B68">
        <w:rPr>
          <w:sz w:val="27"/>
        </w:rPr>
        <w:t xml:space="preserve"> тис.грн), </w:t>
      </w:r>
      <w:r w:rsidR="003A4A84" w:rsidRPr="00CD7B68">
        <w:rPr>
          <w:sz w:val="27"/>
        </w:rPr>
        <w:t>у</w:t>
      </w:r>
      <w:r w:rsidRPr="00CD7B68">
        <w:rPr>
          <w:sz w:val="27"/>
        </w:rPr>
        <w:t xml:space="preserve"> т.ч. по загальн</w:t>
      </w:r>
      <w:r w:rsidRPr="00A56DA1">
        <w:rPr>
          <w:sz w:val="27"/>
        </w:rPr>
        <w:t xml:space="preserve">ому фонду – </w:t>
      </w:r>
      <w:r w:rsidR="00A56DA1" w:rsidRPr="00A56DA1">
        <w:rPr>
          <w:sz w:val="27"/>
        </w:rPr>
        <w:t>57 130,9</w:t>
      </w:r>
      <w:r w:rsidRPr="00A56DA1">
        <w:rPr>
          <w:sz w:val="27"/>
        </w:rPr>
        <w:t xml:space="preserve"> тис.грн (план – </w:t>
      </w:r>
      <w:r w:rsidR="00A56DA1" w:rsidRPr="00A56DA1">
        <w:rPr>
          <w:sz w:val="27"/>
        </w:rPr>
        <w:t>59 356,8</w:t>
      </w:r>
      <w:r w:rsidR="003A4A84" w:rsidRPr="00A56DA1">
        <w:rPr>
          <w:sz w:val="27"/>
        </w:rPr>
        <w:t> </w:t>
      </w:r>
      <w:r w:rsidRPr="00A56DA1">
        <w:rPr>
          <w:sz w:val="27"/>
        </w:rPr>
        <w:t xml:space="preserve">тис.грн), або </w:t>
      </w:r>
      <w:r w:rsidR="00A56DA1" w:rsidRPr="00A56DA1">
        <w:rPr>
          <w:sz w:val="27"/>
        </w:rPr>
        <w:t>96,2</w:t>
      </w:r>
      <w:r w:rsidRPr="00A56DA1">
        <w:rPr>
          <w:sz w:val="27"/>
        </w:rPr>
        <w:t xml:space="preserve">%, по спеціальному фонду – </w:t>
      </w:r>
      <w:r w:rsidR="00A56DA1" w:rsidRPr="00A56DA1">
        <w:rPr>
          <w:sz w:val="27"/>
        </w:rPr>
        <w:t>7 832,8</w:t>
      </w:r>
      <w:r w:rsidRPr="00A56DA1">
        <w:rPr>
          <w:sz w:val="27"/>
          <w:szCs w:val="27"/>
        </w:rPr>
        <w:t xml:space="preserve"> тис.</w:t>
      </w:r>
      <w:r w:rsidRPr="00A56DA1">
        <w:rPr>
          <w:sz w:val="27"/>
        </w:rPr>
        <w:t xml:space="preserve">грн (план на звітний період – </w:t>
      </w:r>
      <w:r w:rsidR="00A56DA1" w:rsidRPr="00A56DA1">
        <w:rPr>
          <w:sz w:val="27"/>
        </w:rPr>
        <w:t>7 832,8</w:t>
      </w:r>
      <w:r w:rsidRPr="00A56DA1">
        <w:rPr>
          <w:sz w:val="27"/>
        </w:rPr>
        <w:t xml:space="preserve"> тис.грн), або </w:t>
      </w:r>
      <w:r w:rsidR="00A56DA1" w:rsidRPr="00A56DA1">
        <w:rPr>
          <w:sz w:val="27"/>
        </w:rPr>
        <w:t>100</w:t>
      </w:r>
      <w:r w:rsidRPr="00A56DA1">
        <w:rPr>
          <w:sz w:val="27"/>
        </w:rPr>
        <w:t xml:space="preserve"> %. </w:t>
      </w:r>
    </w:p>
    <w:p w:rsidR="003602DB" w:rsidRPr="004B21CB" w:rsidRDefault="003602DB" w:rsidP="003602DB">
      <w:pPr>
        <w:pStyle w:val="a3"/>
        <w:tabs>
          <w:tab w:val="left" w:pos="4395"/>
        </w:tabs>
        <w:ind w:firstLine="540"/>
        <w:rPr>
          <w:color w:val="FF0000"/>
          <w:sz w:val="27"/>
        </w:rPr>
      </w:pPr>
      <w:r w:rsidRPr="00833FC4">
        <w:rPr>
          <w:sz w:val="27"/>
        </w:rPr>
        <w:t>Питома вага видатків по галузі «</w:t>
      </w:r>
      <w:r w:rsidRPr="003602DB">
        <w:rPr>
          <w:sz w:val="27"/>
          <w:szCs w:val="27"/>
        </w:rPr>
        <w:t>Охорона здоров’я</w:t>
      </w:r>
      <w:r w:rsidRPr="00833FC4">
        <w:rPr>
          <w:sz w:val="27"/>
        </w:rPr>
        <w:t xml:space="preserve">» в сумі видатків загального фонду бюджету </w:t>
      </w:r>
      <w:r w:rsidR="009352F7">
        <w:rPr>
          <w:sz w:val="27"/>
        </w:rPr>
        <w:t>громади</w:t>
      </w:r>
      <w:r w:rsidRPr="00833FC4">
        <w:rPr>
          <w:sz w:val="27"/>
        </w:rPr>
        <w:t xml:space="preserve"> становить </w:t>
      </w:r>
      <w:r w:rsidR="008157B8">
        <w:rPr>
          <w:sz w:val="27"/>
        </w:rPr>
        <w:t>11,0</w:t>
      </w:r>
      <w:r w:rsidRPr="00833FC4">
        <w:rPr>
          <w:sz w:val="27"/>
        </w:rPr>
        <w:t xml:space="preserve"> %.</w:t>
      </w:r>
    </w:p>
    <w:p w:rsidR="00863DF6" w:rsidRPr="00AF504F" w:rsidRDefault="00863DF6" w:rsidP="00863DF6">
      <w:pPr>
        <w:pStyle w:val="a3"/>
        <w:ind w:firstLine="540"/>
        <w:rPr>
          <w:sz w:val="27"/>
          <w:szCs w:val="27"/>
          <w:lang w:val="ru-RU"/>
        </w:rPr>
      </w:pPr>
      <w:r w:rsidRPr="003D4DE2">
        <w:rPr>
          <w:sz w:val="27"/>
          <w:szCs w:val="27"/>
        </w:rPr>
        <w:t xml:space="preserve">На поточні видатки загального фонду по </w:t>
      </w:r>
      <w:r w:rsidRPr="00AF504F">
        <w:rPr>
          <w:sz w:val="27"/>
          <w:szCs w:val="27"/>
        </w:rPr>
        <w:t xml:space="preserve">галузі «Охорона здоров’я» при уточненому плані </w:t>
      </w:r>
      <w:r w:rsidR="0098224B" w:rsidRPr="00AF504F">
        <w:rPr>
          <w:sz w:val="27"/>
          <w:szCs w:val="27"/>
        </w:rPr>
        <w:t>59356,8</w:t>
      </w:r>
      <w:r w:rsidRPr="00AF504F">
        <w:rPr>
          <w:sz w:val="27"/>
          <w:szCs w:val="27"/>
        </w:rPr>
        <w:t xml:space="preserve"> тис.грн використано </w:t>
      </w:r>
      <w:r w:rsidR="0098224B" w:rsidRPr="00AF504F">
        <w:rPr>
          <w:sz w:val="27"/>
        </w:rPr>
        <w:t>57 130,</w:t>
      </w:r>
      <w:r w:rsidR="00944D2D" w:rsidRPr="00AF504F">
        <w:rPr>
          <w:sz w:val="27"/>
        </w:rPr>
        <w:t>9</w:t>
      </w:r>
      <w:r w:rsidRPr="00AF504F">
        <w:rPr>
          <w:sz w:val="27"/>
          <w:szCs w:val="27"/>
        </w:rPr>
        <w:t>тис.грн., з них:</w:t>
      </w:r>
    </w:p>
    <w:p w:rsidR="00863DF6" w:rsidRPr="00AF504F" w:rsidRDefault="00863DF6" w:rsidP="00863DF6">
      <w:pPr>
        <w:pStyle w:val="a3"/>
        <w:numPr>
          <w:ilvl w:val="0"/>
          <w:numId w:val="4"/>
        </w:numPr>
        <w:ind w:left="0" w:firstLine="567"/>
        <w:rPr>
          <w:sz w:val="27"/>
          <w:szCs w:val="27"/>
        </w:rPr>
      </w:pPr>
      <w:r w:rsidRPr="00AF504F">
        <w:rPr>
          <w:sz w:val="27"/>
          <w:szCs w:val="27"/>
        </w:rPr>
        <w:t xml:space="preserve">на окремі заходи по реалізації державних (регіональних) програм, не віднесених до заходів розвитку – </w:t>
      </w:r>
      <w:r w:rsidR="0098224B" w:rsidRPr="00AF504F">
        <w:rPr>
          <w:sz w:val="27"/>
          <w:szCs w:val="27"/>
        </w:rPr>
        <w:t>42 352,</w:t>
      </w:r>
      <w:r w:rsidR="00944D2D" w:rsidRPr="00AF504F">
        <w:rPr>
          <w:sz w:val="27"/>
          <w:szCs w:val="27"/>
        </w:rPr>
        <w:t>3</w:t>
      </w:r>
      <w:r w:rsidRPr="00AF504F">
        <w:rPr>
          <w:sz w:val="27"/>
          <w:szCs w:val="27"/>
        </w:rPr>
        <w:t xml:space="preserve"> тис.грн;</w:t>
      </w:r>
    </w:p>
    <w:p w:rsidR="00330469" w:rsidRPr="003D4DE2" w:rsidRDefault="00330469" w:rsidP="00863DF6">
      <w:pPr>
        <w:pStyle w:val="a3"/>
        <w:numPr>
          <w:ilvl w:val="0"/>
          <w:numId w:val="4"/>
        </w:numPr>
        <w:ind w:left="0" w:firstLine="567"/>
        <w:rPr>
          <w:sz w:val="27"/>
          <w:szCs w:val="27"/>
        </w:rPr>
      </w:pPr>
      <w:r w:rsidRPr="003D4DE2">
        <w:rPr>
          <w:sz w:val="27"/>
          <w:szCs w:val="27"/>
        </w:rPr>
        <w:t xml:space="preserve">на субсидії та поточні трансферти підприємствам (установам, організаціям) – </w:t>
      </w:r>
      <w:r w:rsidR="0098224B" w:rsidRPr="003D4DE2">
        <w:rPr>
          <w:sz w:val="27"/>
          <w:szCs w:val="27"/>
        </w:rPr>
        <w:t>13 933,9</w:t>
      </w:r>
      <w:r w:rsidRPr="003D4DE2">
        <w:rPr>
          <w:sz w:val="27"/>
          <w:szCs w:val="27"/>
        </w:rPr>
        <w:t xml:space="preserve"> тис.грн;</w:t>
      </w:r>
    </w:p>
    <w:p w:rsidR="00863DF6" w:rsidRDefault="00863DF6" w:rsidP="00863DF6">
      <w:pPr>
        <w:pStyle w:val="a3"/>
        <w:numPr>
          <w:ilvl w:val="0"/>
          <w:numId w:val="4"/>
        </w:numPr>
        <w:ind w:left="0" w:firstLine="567"/>
        <w:rPr>
          <w:sz w:val="27"/>
          <w:szCs w:val="27"/>
        </w:rPr>
      </w:pPr>
      <w:r w:rsidRPr="003D4DE2">
        <w:rPr>
          <w:sz w:val="27"/>
          <w:szCs w:val="27"/>
        </w:rPr>
        <w:t>на соціальне забезпечення (</w:t>
      </w:r>
      <w:r w:rsidR="003D4DE2" w:rsidRPr="006319E1">
        <w:rPr>
          <w:sz w:val="27"/>
          <w:szCs w:val="27"/>
        </w:rPr>
        <w:t>за рахунок субвенці</w:t>
      </w:r>
      <w:r w:rsidR="003D4DE2">
        <w:rPr>
          <w:sz w:val="27"/>
          <w:szCs w:val="27"/>
        </w:rPr>
        <w:t>й</w:t>
      </w:r>
      <w:r w:rsidR="003D4DE2" w:rsidRPr="006319E1">
        <w:rPr>
          <w:sz w:val="27"/>
          <w:szCs w:val="27"/>
        </w:rPr>
        <w:t xml:space="preserve"> з державного бюджету на лікування хворих на цукровий </w:t>
      </w:r>
      <w:r w:rsidR="003D4DE2">
        <w:rPr>
          <w:sz w:val="27"/>
          <w:szCs w:val="27"/>
        </w:rPr>
        <w:t xml:space="preserve">та нецукровий </w:t>
      </w:r>
      <w:r w:rsidR="003D4DE2" w:rsidRPr="006319E1">
        <w:rPr>
          <w:sz w:val="27"/>
          <w:szCs w:val="27"/>
        </w:rPr>
        <w:t>діабет, що потребують лікування препаратами інсуліну</w:t>
      </w:r>
      <w:r w:rsidR="003D4DE2">
        <w:rPr>
          <w:sz w:val="27"/>
          <w:szCs w:val="27"/>
        </w:rPr>
        <w:t xml:space="preserve"> та десмопресину</w:t>
      </w:r>
      <w:r w:rsidRPr="003D4DE2">
        <w:rPr>
          <w:sz w:val="27"/>
          <w:szCs w:val="27"/>
        </w:rPr>
        <w:t xml:space="preserve">) – </w:t>
      </w:r>
      <w:r w:rsidR="0098224B" w:rsidRPr="003D4DE2">
        <w:rPr>
          <w:sz w:val="27"/>
          <w:szCs w:val="27"/>
        </w:rPr>
        <w:t>844,7</w:t>
      </w:r>
      <w:r w:rsidR="002447FF" w:rsidRPr="003D4DE2">
        <w:rPr>
          <w:sz w:val="27"/>
          <w:szCs w:val="27"/>
        </w:rPr>
        <w:t> </w:t>
      </w:r>
      <w:r w:rsidRPr="003D4DE2">
        <w:rPr>
          <w:sz w:val="27"/>
          <w:szCs w:val="27"/>
        </w:rPr>
        <w:t>тис.грн.</w:t>
      </w:r>
    </w:p>
    <w:p w:rsidR="00DE73DB" w:rsidRDefault="00DE7931" w:rsidP="00DE73DB">
      <w:pPr>
        <w:ind w:firstLine="567"/>
        <w:jc w:val="both"/>
        <w:rPr>
          <w:sz w:val="27"/>
          <w:szCs w:val="27"/>
          <w:lang w:val="uk-UA"/>
        </w:rPr>
      </w:pPr>
      <w:r w:rsidRPr="00047027">
        <w:rPr>
          <w:sz w:val="27"/>
          <w:szCs w:val="27"/>
          <w:lang w:val="uk-UA"/>
        </w:rPr>
        <w:t xml:space="preserve">На капітальні видатки (бюджет розвитку) </w:t>
      </w:r>
      <w:r w:rsidR="00047027" w:rsidRPr="00047027">
        <w:rPr>
          <w:sz w:val="27"/>
          <w:szCs w:val="27"/>
          <w:lang w:val="uk-UA"/>
        </w:rPr>
        <w:t xml:space="preserve">при плані </w:t>
      </w:r>
      <w:r w:rsidR="00653258">
        <w:rPr>
          <w:sz w:val="27"/>
          <w:szCs w:val="27"/>
          <w:lang w:val="uk-UA"/>
        </w:rPr>
        <w:t>1289,9</w:t>
      </w:r>
      <w:r w:rsidR="00047027" w:rsidRPr="00047027">
        <w:rPr>
          <w:sz w:val="27"/>
          <w:szCs w:val="27"/>
          <w:lang w:val="uk-UA"/>
        </w:rPr>
        <w:t xml:space="preserve"> тис.грн використано </w:t>
      </w:r>
      <w:r w:rsidR="00653258">
        <w:rPr>
          <w:sz w:val="27"/>
          <w:szCs w:val="27"/>
          <w:lang w:val="uk-UA"/>
        </w:rPr>
        <w:t>1289,9</w:t>
      </w:r>
      <w:r w:rsidR="00047027" w:rsidRPr="00047027">
        <w:rPr>
          <w:sz w:val="27"/>
          <w:szCs w:val="27"/>
          <w:lang w:val="uk-UA"/>
        </w:rPr>
        <w:t xml:space="preserve">тис.грн або </w:t>
      </w:r>
      <w:r w:rsidR="00653258">
        <w:rPr>
          <w:sz w:val="27"/>
          <w:szCs w:val="27"/>
          <w:lang w:val="uk-UA"/>
        </w:rPr>
        <w:t>100,0</w:t>
      </w:r>
      <w:r w:rsidR="00047027" w:rsidRPr="00047027">
        <w:rPr>
          <w:sz w:val="27"/>
          <w:szCs w:val="27"/>
          <w:lang w:val="uk-UA"/>
        </w:rPr>
        <w:t xml:space="preserve"> %, у тому числі: </w:t>
      </w:r>
      <w:r w:rsidRPr="00047027">
        <w:rPr>
          <w:sz w:val="27"/>
          <w:szCs w:val="27"/>
          <w:lang w:val="uk-UA"/>
        </w:rPr>
        <w:t>на капітальний ремонт комунального некомерційного  підприємства Вараської міської ради «Вараський цен</w:t>
      </w:r>
      <w:r w:rsidR="00DE73DB">
        <w:rPr>
          <w:sz w:val="27"/>
          <w:szCs w:val="27"/>
          <w:lang w:val="uk-UA"/>
        </w:rPr>
        <w:t>тр первинної медичної допомоги» -- 4</w:t>
      </w:r>
      <w:r w:rsidR="00653258">
        <w:rPr>
          <w:sz w:val="27"/>
          <w:szCs w:val="27"/>
          <w:lang w:val="uk-UA"/>
        </w:rPr>
        <w:t xml:space="preserve">99,9 тис.грн, </w:t>
      </w:r>
      <w:r w:rsidR="00DE73DB">
        <w:rPr>
          <w:sz w:val="27"/>
          <w:szCs w:val="27"/>
          <w:lang w:val="uk-UA"/>
        </w:rPr>
        <w:t xml:space="preserve">на придбання кисневих концентраторів для </w:t>
      </w:r>
      <w:r w:rsidR="00DE73DB" w:rsidRPr="00047027">
        <w:rPr>
          <w:sz w:val="27"/>
          <w:szCs w:val="27"/>
          <w:lang w:val="uk-UA"/>
        </w:rPr>
        <w:t>комунального некомерційного  підприємства</w:t>
      </w:r>
      <w:r w:rsidR="00DE73DB">
        <w:rPr>
          <w:sz w:val="27"/>
          <w:szCs w:val="27"/>
          <w:lang w:val="uk-UA"/>
        </w:rPr>
        <w:t xml:space="preserve"> Вараської міської ради «Вараська багатопрофільна лікарня» -- 790,0 тис.грн.</w:t>
      </w:r>
    </w:p>
    <w:p w:rsidR="00DE7931" w:rsidRPr="00DE7931" w:rsidRDefault="00DE7931" w:rsidP="00DE7931">
      <w:pPr>
        <w:ind w:left="75" w:firstLine="492"/>
        <w:jc w:val="both"/>
        <w:rPr>
          <w:sz w:val="27"/>
          <w:szCs w:val="27"/>
          <w:lang w:val="uk-UA"/>
        </w:rPr>
      </w:pPr>
      <w:r w:rsidRPr="000505DB">
        <w:rPr>
          <w:sz w:val="27"/>
          <w:szCs w:val="27"/>
          <w:lang w:val="uk-UA"/>
        </w:rPr>
        <w:t xml:space="preserve">Власні надходження установи охорони здоров’я ДЗ «СМСЧ №3 МОЗ України»  сформувалися за рахунок платних послуг, що надаються, плати за оренду майна бюджетних установ, благодійних внесків, грантів та дарунків та інших джерел власних надходжень. Видатки за рахунок даних надходжень становлять </w:t>
      </w:r>
      <w:r w:rsidR="00F65615">
        <w:rPr>
          <w:sz w:val="27"/>
          <w:szCs w:val="27"/>
          <w:lang w:val="uk-UA"/>
        </w:rPr>
        <w:t>4 724,7</w:t>
      </w:r>
      <w:r w:rsidRPr="000505DB">
        <w:rPr>
          <w:sz w:val="27"/>
          <w:szCs w:val="27"/>
          <w:lang w:val="uk-UA"/>
        </w:rPr>
        <w:t xml:space="preserve"> тис.грн на окремі заходи по реалізації державних (регіональних) програм, не віднесених до заходів розвитку</w:t>
      </w:r>
      <w:r w:rsidR="00F65615">
        <w:rPr>
          <w:sz w:val="27"/>
          <w:szCs w:val="27"/>
          <w:lang w:val="uk-UA"/>
        </w:rPr>
        <w:t>, 1 818,</w:t>
      </w:r>
      <w:r w:rsidR="006B05C4">
        <w:rPr>
          <w:sz w:val="27"/>
          <w:szCs w:val="27"/>
          <w:lang w:val="uk-UA"/>
        </w:rPr>
        <w:t>2</w:t>
      </w:r>
      <w:r w:rsidR="00F65615">
        <w:rPr>
          <w:sz w:val="27"/>
          <w:szCs w:val="27"/>
          <w:lang w:val="uk-UA"/>
        </w:rPr>
        <w:t xml:space="preserve"> тис.грн на капітальні трансферти підприємствам (установам, організаціям).</w:t>
      </w:r>
    </w:p>
    <w:p w:rsidR="00DE7931" w:rsidRPr="00BC62F9" w:rsidRDefault="00DE7931" w:rsidP="00DE7931">
      <w:pPr>
        <w:pStyle w:val="a3"/>
        <w:rPr>
          <w:sz w:val="16"/>
          <w:szCs w:val="16"/>
        </w:rPr>
      </w:pPr>
    </w:p>
    <w:p w:rsidR="00863DF6" w:rsidRDefault="00305CD7" w:rsidP="00863DF6">
      <w:pPr>
        <w:pStyle w:val="a3"/>
        <w:ind w:firstLine="540"/>
        <w:rPr>
          <w:sz w:val="27"/>
        </w:rPr>
      </w:pPr>
      <w:r w:rsidRPr="00B87EFD">
        <w:rPr>
          <w:sz w:val="27"/>
        </w:rPr>
        <w:t>Видатки н</w:t>
      </w:r>
      <w:r w:rsidR="00863DF6" w:rsidRPr="00B87EFD">
        <w:rPr>
          <w:sz w:val="27"/>
        </w:rPr>
        <w:t xml:space="preserve">а </w:t>
      </w:r>
      <w:r w:rsidR="00863DF6" w:rsidRPr="00B87EFD">
        <w:rPr>
          <w:b/>
          <w:sz w:val="27"/>
        </w:rPr>
        <w:t>с</w:t>
      </w:r>
      <w:r w:rsidR="00863DF6" w:rsidRPr="00B87EFD">
        <w:rPr>
          <w:b/>
          <w:bCs/>
          <w:sz w:val="27"/>
        </w:rPr>
        <w:t>оціальний захист</w:t>
      </w:r>
      <w:r w:rsidR="00863DF6" w:rsidRPr="00B87EFD">
        <w:rPr>
          <w:b/>
          <w:sz w:val="27"/>
        </w:rPr>
        <w:t xml:space="preserve"> та соціальне забезпечення</w:t>
      </w:r>
      <w:r w:rsidR="00863DF6" w:rsidRPr="00B87EFD">
        <w:rPr>
          <w:sz w:val="27"/>
        </w:rPr>
        <w:t xml:space="preserve"> (К</w:t>
      </w:r>
      <w:r w:rsidR="0022292F" w:rsidRPr="00B87EFD">
        <w:rPr>
          <w:sz w:val="27"/>
        </w:rPr>
        <w:t>Т</w:t>
      </w:r>
      <w:r w:rsidR="00863DF6" w:rsidRPr="00B87EFD">
        <w:rPr>
          <w:sz w:val="27"/>
        </w:rPr>
        <w:t xml:space="preserve">ПКВК МБ </w:t>
      </w:r>
      <w:r w:rsidR="00863DF6" w:rsidRPr="00B87EFD">
        <w:rPr>
          <w:b/>
          <w:sz w:val="27"/>
        </w:rPr>
        <w:t>3000</w:t>
      </w:r>
      <w:r w:rsidR="00863DF6" w:rsidRPr="00B87EFD">
        <w:rPr>
          <w:sz w:val="27"/>
        </w:rPr>
        <w:t xml:space="preserve">)у звітному періоді при уточненому плані </w:t>
      </w:r>
      <w:r w:rsidR="00B87EFD" w:rsidRPr="00B87EFD">
        <w:rPr>
          <w:sz w:val="27"/>
        </w:rPr>
        <w:t>24 285,9</w:t>
      </w:r>
      <w:r w:rsidR="00863DF6" w:rsidRPr="00B87EFD">
        <w:rPr>
          <w:sz w:val="27"/>
        </w:rPr>
        <w:t xml:space="preserve"> тис.грн становлять </w:t>
      </w:r>
      <w:r w:rsidR="00B87EFD" w:rsidRPr="00B87EFD">
        <w:rPr>
          <w:sz w:val="27"/>
        </w:rPr>
        <w:t>24 021,1</w:t>
      </w:r>
      <w:r w:rsidR="00863DF6" w:rsidRPr="00B87EFD">
        <w:rPr>
          <w:sz w:val="27"/>
        </w:rPr>
        <w:t xml:space="preserve"> тис.грн або </w:t>
      </w:r>
      <w:r w:rsidR="00807176" w:rsidRPr="00B87EFD">
        <w:rPr>
          <w:sz w:val="27"/>
        </w:rPr>
        <w:t>98,</w:t>
      </w:r>
      <w:r w:rsidR="00B87EFD" w:rsidRPr="00B87EFD">
        <w:rPr>
          <w:sz w:val="27"/>
        </w:rPr>
        <w:t>9</w:t>
      </w:r>
      <w:r w:rsidR="00863DF6" w:rsidRPr="00B87EFD">
        <w:rPr>
          <w:sz w:val="27"/>
        </w:rPr>
        <w:t xml:space="preserve"> % до плану, </w:t>
      </w:r>
      <w:r w:rsidR="00807176" w:rsidRPr="00B87EFD">
        <w:rPr>
          <w:sz w:val="27"/>
        </w:rPr>
        <w:t>у</w:t>
      </w:r>
      <w:r w:rsidR="00863DF6" w:rsidRPr="00B87EFD">
        <w:rPr>
          <w:sz w:val="27"/>
        </w:rPr>
        <w:t xml:space="preserve"> т.ч.: по загальному фонду – </w:t>
      </w:r>
      <w:r w:rsidR="00B87EFD" w:rsidRPr="00B87EFD">
        <w:rPr>
          <w:sz w:val="27"/>
        </w:rPr>
        <w:t>23 697,3</w:t>
      </w:r>
      <w:r w:rsidR="002E41BD" w:rsidRPr="00B87EFD">
        <w:rPr>
          <w:sz w:val="27"/>
        </w:rPr>
        <w:t> </w:t>
      </w:r>
      <w:r w:rsidR="00863DF6" w:rsidRPr="00B87EFD">
        <w:rPr>
          <w:sz w:val="27"/>
        </w:rPr>
        <w:t xml:space="preserve">тис.грн (уточнений план – </w:t>
      </w:r>
      <w:r w:rsidR="00B87EFD" w:rsidRPr="00B87EFD">
        <w:rPr>
          <w:sz w:val="27"/>
        </w:rPr>
        <w:t>23 930,0</w:t>
      </w:r>
      <w:r w:rsidR="00863DF6" w:rsidRPr="00B87EFD">
        <w:rPr>
          <w:sz w:val="27"/>
        </w:rPr>
        <w:t xml:space="preserve"> тис.грн), або </w:t>
      </w:r>
      <w:r w:rsidR="00B87EFD" w:rsidRPr="00B87EFD">
        <w:rPr>
          <w:sz w:val="27"/>
        </w:rPr>
        <w:t>99,0</w:t>
      </w:r>
      <w:r w:rsidR="00863DF6" w:rsidRPr="00B87EFD">
        <w:rPr>
          <w:sz w:val="27"/>
        </w:rPr>
        <w:t xml:space="preserve"> % та по спеціальному фонду – </w:t>
      </w:r>
      <w:r w:rsidR="00B87EFD" w:rsidRPr="00B87EFD">
        <w:rPr>
          <w:sz w:val="27"/>
        </w:rPr>
        <w:t>323,8</w:t>
      </w:r>
      <w:r w:rsidR="00863DF6" w:rsidRPr="00B87EFD">
        <w:rPr>
          <w:sz w:val="27"/>
        </w:rPr>
        <w:t xml:space="preserve"> тис.грн (уточнений план на звітний період – </w:t>
      </w:r>
      <w:r w:rsidR="00B87EFD" w:rsidRPr="00B87EFD">
        <w:rPr>
          <w:sz w:val="27"/>
        </w:rPr>
        <w:t>355,9</w:t>
      </w:r>
      <w:r w:rsidR="00A64EF0" w:rsidRPr="00B87EFD">
        <w:rPr>
          <w:sz w:val="27"/>
        </w:rPr>
        <w:t> </w:t>
      </w:r>
      <w:r w:rsidR="00863DF6" w:rsidRPr="00B87EFD">
        <w:rPr>
          <w:sz w:val="27"/>
        </w:rPr>
        <w:t xml:space="preserve">тис.грн), або </w:t>
      </w:r>
      <w:r w:rsidR="00B87EFD" w:rsidRPr="00B87EFD">
        <w:rPr>
          <w:sz w:val="27"/>
        </w:rPr>
        <w:t>91,0</w:t>
      </w:r>
      <w:r w:rsidR="00863DF6" w:rsidRPr="00B87EFD">
        <w:rPr>
          <w:sz w:val="27"/>
        </w:rPr>
        <w:t xml:space="preserve"> %. </w:t>
      </w:r>
    </w:p>
    <w:p w:rsidR="008157B8" w:rsidRPr="004B21CB" w:rsidRDefault="008157B8" w:rsidP="008157B8">
      <w:pPr>
        <w:pStyle w:val="a3"/>
        <w:tabs>
          <w:tab w:val="left" w:pos="4395"/>
        </w:tabs>
        <w:ind w:firstLine="540"/>
        <w:rPr>
          <w:color w:val="FF0000"/>
          <w:sz w:val="27"/>
        </w:rPr>
      </w:pPr>
      <w:r w:rsidRPr="00833FC4">
        <w:rPr>
          <w:sz w:val="27"/>
        </w:rPr>
        <w:t xml:space="preserve">Питома вага видатків по галузі </w:t>
      </w:r>
      <w:r w:rsidRPr="008157B8">
        <w:rPr>
          <w:sz w:val="27"/>
        </w:rPr>
        <w:t>«С</w:t>
      </w:r>
      <w:r w:rsidRPr="008157B8">
        <w:rPr>
          <w:bCs/>
          <w:sz w:val="27"/>
        </w:rPr>
        <w:t>оціальний захист</w:t>
      </w:r>
      <w:r w:rsidRPr="008157B8">
        <w:rPr>
          <w:sz w:val="27"/>
        </w:rPr>
        <w:t xml:space="preserve"> та соціальне забезпечення</w:t>
      </w:r>
      <w:r w:rsidRPr="00833FC4">
        <w:rPr>
          <w:sz w:val="27"/>
        </w:rPr>
        <w:t xml:space="preserve">» в сумі видатків загального фонду бюджету </w:t>
      </w:r>
      <w:r w:rsidR="00377D0C">
        <w:rPr>
          <w:sz w:val="27"/>
        </w:rPr>
        <w:t xml:space="preserve">громади </w:t>
      </w:r>
      <w:r w:rsidRPr="00833FC4">
        <w:rPr>
          <w:sz w:val="27"/>
        </w:rPr>
        <w:t xml:space="preserve">становить </w:t>
      </w:r>
      <w:r>
        <w:rPr>
          <w:sz w:val="27"/>
        </w:rPr>
        <w:t>4,6</w:t>
      </w:r>
      <w:r w:rsidRPr="00833FC4">
        <w:rPr>
          <w:sz w:val="27"/>
        </w:rPr>
        <w:t>%.</w:t>
      </w:r>
    </w:p>
    <w:p w:rsidR="00863DF6" w:rsidRPr="00560608" w:rsidRDefault="00863DF6" w:rsidP="00E7327C">
      <w:pPr>
        <w:ind w:firstLine="567"/>
        <w:jc w:val="both"/>
        <w:rPr>
          <w:sz w:val="27"/>
          <w:szCs w:val="27"/>
          <w:lang w:val="uk-UA"/>
        </w:rPr>
      </w:pPr>
      <w:r w:rsidRPr="006A4AD5">
        <w:rPr>
          <w:sz w:val="27"/>
          <w:szCs w:val="27"/>
          <w:lang w:val="uk-UA"/>
        </w:rPr>
        <w:t>На поточні видатки по галузі «Соціальний захист та соціальне забезпечення» при уточненому плані загального</w:t>
      </w:r>
      <w:r w:rsidRPr="00560608">
        <w:rPr>
          <w:sz w:val="27"/>
          <w:szCs w:val="27"/>
          <w:lang w:val="uk-UA"/>
        </w:rPr>
        <w:t xml:space="preserve"> фонду </w:t>
      </w:r>
      <w:r w:rsidR="00560608" w:rsidRPr="00560608">
        <w:rPr>
          <w:sz w:val="27"/>
          <w:lang w:val="uk-UA"/>
        </w:rPr>
        <w:t>23 930,0</w:t>
      </w:r>
      <w:r w:rsidRPr="00560608">
        <w:rPr>
          <w:sz w:val="27"/>
          <w:szCs w:val="27"/>
          <w:lang w:val="uk-UA"/>
        </w:rPr>
        <w:t xml:space="preserve">тис.грн використано </w:t>
      </w:r>
      <w:r w:rsidR="00163A5D">
        <w:rPr>
          <w:sz w:val="27"/>
          <w:lang w:val="uk-UA"/>
        </w:rPr>
        <w:t>23 697,3</w:t>
      </w:r>
      <w:r w:rsidR="002163EC" w:rsidRPr="00560608">
        <w:rPr>
          <w:sz w:val="27"/>
        </w:rPr>
        <w:t> </w:t>
      </w:r>
      <w:r w:rsidR="004B56F4" w:rsidRPr="00560608">
        <w:rPr>
          <w:sz w:val="27"/>
          <w:szCs w:val="27"/>
        </w:rPr>
        <w:t>тис.грн</w:t>
      </w:r>
      <w:r w:rsidR="004B56F4" w:rsidRPr="00560608">
        <w:rPr>
          <w:sz w:val="27"/>
          <w:szCs w:val="27"/>
          <w:lang w:val="uk-UA"/>
        </w:rPr>
        <w:t>, у тому числі:</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lastRenderedPageBreak/>
        <w:t xml:space="preserve">на заробітну плату з нарахуваннями – </w:t>
      </w:r>
      <w:r w:rsidR="00560608" w:rsidRPr="00560608">
        <w:rPr>
          <w:sz w:val="27"/>
          <w:szCs w:val="27"/>
        </w:rPr>
        <w:t>16 980,3</w:t>
      </w:r>
      <w:r w:rsidRPr="00560608">
        <w:rPr>
          <w:sz w:val="27"/>
          <w:szCs w:val="27"/>
        </w:rPr>
        <w:t xml:space="preserve"> тис.грн;</w:t>
      </w:r>
    </w:p>
    <w:p w:rsidR="004B56F4" w:rsidRPr="00560608" w:rsidRDefault="004B56F4" w:rsidP="004B56F4">
      <w:pPr>
        <w:numPr>
          <w:ilvl w:val="0"/>
          <w:numId w:val="4"/>
        </w:numPr>
        <w:tabs>
          <w:tab w:val="clear" w:pos="435"/>
          <w:tab w:val="num" w:pos="567"/>
        </w:tabs>
        <w:ind w:firstLine="132"/>
        <w:rPr>
          <w:sz w:val="27"/>
          <w:szCs w:val="27"/>
          <w:lang w:val="uk-UA"/>
        </w:rPr>
      </w:pPr>
      <w:r w:rsidRPr="00560608">
        <w:rPr>
          <w:sz w:val="27"/>
          <w:szCs w:val="27"/>
          <w:lang w:val="uk-UA"/>
        </w:rPr>
        <w:t xml:space="preserve">на придбання предметів, матеріалів, інвентарю – </w:t>
      </w:r>
      <w:r w:rsidR="00560608" w:rsidRPr="00560608">
        <w:rPr>
          <w:sz w:val="27"/>
          <w:szCs w:val="27"/>
          <w:lang w:val="uk-UA"/>
        </w:rPr>
        <w:t>677,5</w:t>
      </w:r>
      <w:r w:rsidRPr="00560608">
        <w:rPr>
          <w:sz w:val="27"/>
          <w:szCs w:val="27"/>
          <w:lang w:val="uk-UA"/>
        </w:rPr>
        <w:t xml:space="preserve"> тис.грн;</w:t>
      </w:r>
    </w:p>
    <w:p w:rsidR="004B56F4" w:rsidRPr="00560608" w:rsidRDefault="004B56F4" w:rsidP="004B56F4">
      <w:pPr>
        <w:numPr>
          <w:ilvl w:val="0"/>
          <w:numId w:val="4"/>
        </w:numPr>
        <w:tabs>
          <w:tab w:val="clear" w:pos="435"/>
          <w:tab w:val="num" w:pos="567"/>
        </w:tabs>
        <w:ind w:firstLine="132"/>
        <w:rPr>
          <w:sz w:val="27"/>
          <w:szCs w:val="27"/>
          <w:lang w:val="uk-UA"/>
        </w:rPr>
      </w:pPr>
      <w:r w:rsidRPr="00560608">
        <w:rPr>
          <w:sz w:val="27"/>
          <w:szCs w:val="27"/>
          <w:lang w:val="uk-UA"/>
        </w:rPr>
        <w:t xml:space="preserve">на медикаменти та перев’язувальні матеріали – </w:t>
      </w:r>
      <w:r w:rsidR="00163A5D">
        <w:rPr>
          <w:sz w:val="27"/>
          <w:szCs w:val="27"/>
          <w:lang w:val="uk-UA"/>
        </w:rPr>
        <w:t>40,5</w:t>
      </w:r>
      <w:r w:rsidRPr="00560608">
        <w:rPr>
          <w:sz w:val="27"/>
          <w:szCs w:val="27"/>
          <w:lang w:val="uk-UA"/>
        </w:rPr>
        <w:t xml:space="preserve"> тис.грн;</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на продукти харчування – </w:t>
      </w:r>
      <w:r w:rsidR="00560608" w:rsidRPr="00560608">
        <w:rPr>
          <w:sz w:val="27"/>
          <w:szCs w:val="27"/>
        </w:rPr>
        <w:t>346,6</w:t>
      </w:r>
      <w:r w:rsidRPr="00560608">
        <w:rPr>
          <w:sz w:val="27"/>
          <w:szCs w:val="27"/>
        </w:rPr>
        <w:t xml:space="preserve"> тис.грн; </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на оплату послуг (крім комунальних)  – </w:t>
      </w:r>
      <w:r w:rsidR="00560608" w:rsidRPr="00560608">
        <w:rPr>
          <w:sz w:val="27"/>
          <w:szCs w:val="27"/>
        </w:rPr>
        <w:t>596,0</w:t>
      </w:r>
      <w:r w:rsidRPr="00560608">
        <w:rPr>
          <w:sz w:val="27"/>
          <w:szCs w:val="27"/>
        </w:rPr>
        <w:t xml:space="preserve"> тис.грн;</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видатки на відрядження  – </w:t>
      </w:r>
      <w:r w:rsidR="00560608" w:rsidRPr="00560608">
        <w:rPr>
          <w:sz w:val="27"/>
          <w:szCs w:val="27"/>
        </w:rPr>
        <w:t>41,9</w:t>
      </w:r>
      <w:r w:rsidRPr="00560608">
        <w:rPr>
          <w:sz w:val="27"/>
          <w:szCs w:val="27"/>
        </w:rPr>
        <w:t xml:space="preserve"> тис.грн;</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на оплату комунальних послуг та енергоносіїв – </w:t>
      </w:r>
      <w:r w:rsidR="00560608" w:rsidRPr="00560608">
        <w:rPr>
          <w:sz w:val="27"/>
          <w:szCs w:val="27"/>
          <w:lang w:val="ru-RU"/>
        </w:rPr>
        <w:t>331,8</w:t>
      </w:r>
      <w:r w:rsidRPr="00560608">
        <w:rPr>
          <w:sz w:val="27"/>
          <w:szCs w:val="27"/>
        </w:rPr>
        <w:t xml:space="preserve"> тис.грн;</w:t>
      </w:r>
    </w:p>
    <w:p w:rsidR="00A26600" w:rsidRPr="00560608" w:rsidRDefault="00A26600" w:rsidP="004B56F4">
      <w:pPr>
        <w:pStyle w:val="a3"/>
        <w:numPr>
          <w:ilvl w:val="0"/>
          <w:numId w:val="4"/>
        </w:numPr>
        <w:tabs>
          <w:tab w:val="clear" w:pos="435"/>
          <w:tab w:val="num" w:pos="567"/>
        </w:tabs>
        <w:ind w:left="0" w:firstLine="567"/>
        <w:rPr>
          <w:sz w:val="27"/>
          <w:szCs w:val="27"/>
        </w:rPr>
      </w:pPr>
      <w:r w:rsidRPr="00560608">
        <w:rPr>
          <w:sz w:val="27"/>
          <w:szCs w:val="27"/>
        </w:rPr>
        <w:t xml:space="preserve">на окремі заходи по реалізації державних (регіональних) програм, не віднесені до заходів розвитку – </w:t>
      </w:r>
      <w:r w:rsidR="00560608" w:rsidRPr="00560608">
        <w:rPr>
          <w:sz w:val="27"/>
          <w:szCs w:val="27"/>
        </w:rPr>
        <w:t>23,7</w:t>
      </w:r>
      <w:r w:rsidRPr="00560608">
        <w:rPr>
          <w:sz w:val="27"/>
          <w:szCs w:val="27"/>
        </w:rPr>
        <w:t xml:space="preserve"> тис.грн;</w:t>
      </w:r>
    </w:p>
    <w:p w:rsidR="004B56F4" w:rsidRPr="00560608" w:rsidRDefault="00A26600" w:rsidP="004B56F4">
      <w:pPr>
        <w:pStyle w:val="a3"/>
        <w:numPr>
          <w:ilvl w:val="0"/>
          <w:numId w:val="4"/>
        </w:numPr>
        <w:tabs>
          <w:tab w:val="clear" w:pos="435"/>
          <w:tab w:val="num" w:pos="567"/>
        </w:tabs>
        <w:ind w:left="0" w:firstLine="567"/>
        <w:rPr>
          <w:sz w:val="27"/>
          <w:szCs w:val="27"/>
        </w:rPr>
      </w:pPr>
      <w:r w:rsidRPr="00560608">
        <w:rPr>
          <w:sz w:val="27"/>
          <w:szCs w:val="27"/>
        </w:rPr>
        <w:t>субсидії та поточні трансферти підприємствам (установам, організаціям)</w:t>
      </w:r>
      <w:r w:rsidR="004B56F4" w:rsidRPr="00560608">
        <w:rPr>
          <w:sz w:val="27"/>
          <w:szCs w:val="27"/>
        </w:rPr>
        <w:t xml:space="preserve"> – </w:t>
      </w:r>
      <w:r w:rsidR="00560608" w:rsidRPr="00560608">
        <w:rPr>
          <w:sz w:val="27"/>
          <w:szCs w:val="27"/>
        </w:rPr>
        <w:t>2 022,5</w:t>
      </w:r>
      <w:r w:rsidR="004B56F4" w:rsidRPr="00560608">
        <w:rPr>
          <w:sz w:val="27"/>
          <w:szCs w:val="27"/>
        </w:rPr>
        <w:t xml:space="preserve"> тис.грн;</w:t>
      </w:r>
    </w:p>
    <w:p w:rsidR="004B56F4" w:rsidRPr="00560608" w:rsidRDefault="00A26600" w:rsidP="004B56F4">
      <w:pPr>
        <w:numPr>
          <w:ilvl w:val="0"/>
          <w:numId w:val="4"/>
        </w:numPr>
        <w:tabs>
          <w:tab w:val="clear" w:pos="435"/>
          <w:tab w:val="num" w:pos="567"/>
        </w:tabs>
        <w:ind w:firstLine="132"/>
        <w:rPr>
          <w:sz w:val="27"/>
          <w:szCs w:val="27"/>
          <w:lang w:val="uk-UA"/>
        </w:rPr>
      </w:pPr>
      <w:r w:rsidRPr="00560608">
        <w:rPr>
          <w:sz w:val="27"/>
          <w:szCs w:val="27"/>
          <w:lang w:val="uk-UA"/>
        </w:rPr>
        <w:t>соціальне забезпечення</w:t>
      </w:r>
      <w:r w:rsidR="004B56F4" w:rsidRPr="00560608">
        <w:rPr>
          <w:sz w:val="27"/>
          <w:szCs w:val="27"/>
          <w:lang w:val="uk-UA"/>
        </w:rPr>
        <w:t xml:space="preserve">  – </w:t>
      </w:r>
      <w:r w:rsidR="00560608" w:rsidRPr="00560608">
        <w:rPr>
          <w:sz w:val="27"/>
          <w:szCs w:val="27"/>
          <w:lang w:val="uk-UA"/>
        </w:rPr>
        <w:t>2 636,5</w:t>
      </w:r>
      <w:r w:rsidR="004B56F4" w:rsidRPr="00560608">
        <w:rPr>
          <w:sz w:val="27"/>
          <w:szCs w:val="27"/>
          <w:lang w:val="uk-UA"/>
        </w:rPr>
        <w:t xml:space="preserve"> тис.грн.</w:t>
      </w:r>
    </w:p>
    <w:p w:rsidR="004B56F4" w:rsidRPr="006B5073" w:rsidRDefault="004B56F4" w:rsidP="00E7327C">
      <w:pPr>
        <w:ind w:firstLine="567"/>
        <w:jc w:val="both"/>
        <w:rPr>
          <w:sz w:val="16"/>
          <w:szCs w:val="16"/>
          <w:lang w:val="uk-UA"/>
        </w:rPr>
      </w:pPr>
    </w:p>
    <w:p w:rsidR="00863DF6" w:rsidRPr="004B21CB" w:rsidRDefault="00863DF6" w:rsidP="00863DF6">
      <w:pPr>
        <w:pStyle w:val="a3"/>
        <w:ind w:firstLine="540"/>
        <w:rPr>
          <w:color w:val="FF0000"/>
          <w:sz w:val="27"/>
          <w:szCs w:val="27"/>
        </w:rPr>
      </w:pPr>
      <w:r w:rsidRPr="006B5073">
        <w:rPr>
          <w:sz w:val="27"/>
          <w:szCs w:val="27"/>
        </w:rPr>
        <w:t>На капітальні видатки (бюджет розвитку) на придбання обладнання і предметів довгостро</w:t>
      </w:r>
      <w:r w:rsidR="00DC0631" w:rsidRPr="006B5073">
        <w:rPr>
          <w:sz w:val="27"/>
          <w:szCs w:val="27"/>
        </w:rPr>
        <w:t xml:space="preserve">кового користування при плані </w:t>
      </w:r>
      <w:r w:rsidR="006B5073">
        <w:rPr>
          <w:sz w:val="27"/>
          <w:szCs w:val="27"/>
        </w:rPr>
        <w:t>124,9</w:t>
      </w:r>
      <w:r w:rsidRPr="006B5073">
        <w:rPr>
          <w:sz w:val="27"/>
          <w:szCs w:val="27"/>
        </w:rPr>
        <w:t xml:space="preserve"> тис.грн використано </w:t>
      </w:r>
      <w:r w:rsidR="006B5073">
        <w:rPr>
          <w:sz w:val="27"/>
          <w:szCs w:val="27"/>
        </w:rPr>
        <w:t>124,9</w:t>
      </w:r>
      <w:r w:rsidRPr="006B5073">
        <w:rPr>
          <w:sz w:val="27"/>
          <w:szCs w:val="27"/>
        </w:rPr>
        <w:t xml:space="preserve"> тис.грн. </w:t>
      </w:r>
    </w:p>
    <w:p w:rsidR="00863DF6" w:rsidRPr="006B5073" w:rsidRDefault="00863DF6" w:rsidP="00863DF6">
      <w:pPr>
        <w:pStyle w:val="a3"/>
        <w:tabs>
          <w:tab w:val="left" w:pos="4395"/>
        </w:tabs>
        <w:ind w:firstLine="540"/>
        <w:rPr>
          <w:sz w:val="27"/>
        </w:rPr>
      </w:pPr>
      <w:r w:rsidRPr="00281C3E">
        <w:rPr>
          <w:sz w:val="27"/>
        </w:rPr>
        <w:t xml:space="preserve">Власні надходження </w:t>
      </w:r>
      <w:r w:rsidRPr="00281C3E">
        <w:rPr>
          <w:sz w:val="27"/>
          <w:szCs w:val="27"/>
        </w:rPr>
        <w:t>сформувалися за рахунок надходжень від надання платних послуг, благодійних внесків, грантів та дарунків, безкоштовно</w:t>
      </w:r>
      <w:r w:rsidRPr="00281C3E">
        <w:rPr>
          <w:sz w:val="27"/>
        </w:rPr>
        <w:t xml:space="preserve"> отриманих комунальним закладом «Вараський міський центр соціальної реабілітації дітей-інвалідів» імені З.А.Матвієнко та </w:t>
      </w:r>
      <w:r w:rsidRPr="00281C3E">
        <w:rPr>
          <w:sz w:val="27"/>
          <w:szCs w:val="27"/>
        </w:rPr>
        <w:t>тери</w:t>
      </w:r>
      <w:r w:rsidRPr="00281C3E">
        <w:rPr>
          <w:iCs/>
          <w:sz w:val="27"/>
        </w:rPr>
        <w:t>торіальним центром соціального обслуговування</w:t>
      </w:r>
      <w:r w:rsidRPr="00281C3E">
        <w:rPr>
          <w:sz w:val="27"/>
          <w:szCs w:val="27"/>
        </w:rPr>
        <w:t xml:space="preserve"> (надання соціальних послуг). Видатки </w:t>
      </w:r>
      <w:r w:rsidRPr="006B5073">
        <w:rPr>
          <w:sz w:val="27"/>
          <w:szCs w:val="27"/>
        </w:rPr>
        <w:t xml:space="preserve">за рахунок даних надходжень становлять </w:t>
      </w:r>
      <w:r w:rsidR="005E68FE">
        <w:rPr>
          <w:sz w:val="27"/>
          <w:szCs w:val="27"/>
        </w:rPr>
        <w:t>198,9</w:t>
      </w:r>
      <w:r w:rsidRPr="006B5073">
        <w:rPr>
          <w:sz w:val="27"/>
          <w:szCs w:val="27"/>
        </w:rPr>
        <w:t xml:space="preserve"> тис.</w:t>
      </w:r>
      <w:r w:rsidRPr="006B5073">
        <w:rPr>
          <w:sz w:val="27"/>
        </w:rPr>
        <w:t>грн.</w:t>
      </w:r>
    </w:p>
    <w:p w:rsidR="006F5277" w:rsidRPr="004B21CB" w:rsidRDefault="006F5277" w:rsidP="00863DF6">
      <w:pPr>
        <w:pStyle w:val="a3"/>
        <w:tabs>
          <w:tab w:val="left" w:pos="4395"/>
        </w:tabs>
        <w:ind w:firstLine="540"/>
        <w:rPr>
          <w:color w:val="FF0000"/>
          <w:sz w:val="16"/>
          <w:szCs w:val="16"/>
        </w:rPr>
      </w:pPr>
    </w:p>
    <w:p w:rsidR="00766895" w:rsidRPr="00D1213D" w:rsidRDefault="006F5277" w:rsidP="00766895">
      <w:pPr>
        <w:pStyle w:val="a3"/>
        <w:ind w:firstLine="540"/>
        <w:rPr>
          <w:sz w:val="27"/>
        </w:rPr>
      </w:pPr>
      <w:r w:rsidRPr="00716294">
        <w:rPr>
          <w:i/>
          <w:iCs/>
          <w:sz w:val="27"/>
        </w:rPr>
        <w:t>Територіальним центром соціального обслуговування (надання соціальних послуг)</w:t>
      </w:r>
      <w:r w:rsidR="00A0402B">
        <w:rPr>
          <w:i/>
          <w:iCs/>
          <w:sz w:val="27"/>
        </w:rPr>
        <w:t xml:space="preserve"> м.Вараш</w:t>
      </w:r>
      <w:r w:rsidRPr="00716294">
        <w:rPr>
          <w:sz w:val="27"/>
        </w:rPr>
        <w:t>(КТПКВК МБ 3104) протягом 20</w:t>
      </w:r>
      <w:r w:rsidR="00716294" w:rsidRPr="00716294">
        <w:rPr>
          <w:sz w:val="27"/>
        </w:rPr>
        <w:t>20</w:t>
      </w:r>
      <w:r w:rsidRPr="00716294">
        <w:rPr>
          <w:sz w:val="27"/>
        </w:rPr>
        <w:t xml:space="preserve"> року використано </w:t>
      </w:r>
      <w:r w:rsidR="00F355C1" w:rsidRPr="00D1213D">
        <w:rPr>
          <w:sz w:val="27"/>
        </w:rPr>
        <w:t>4 720,4</w:t>
      </w:r>
      <w:r w:rsidRPr="00D1213D">
        <w:rPr>
          <w:sz w:val="27"/>
        </w:rPr>
        <w:t xml:space="preserve"> тис.грн загального фонду при плані </w:t>
      </w:r>
      <w:r w:rsidR="00F355C1" w:rsidRPr="00D1213D">
        <w:rPr>
          <w:sz w:val="27"/>
        </w:rPr>
        <w:t>4 745,5</w:t>
      </w:r>
      <w:r w:rsidRPr="00D1213D">
        <w:rPr>
          <w:sz w:val="27"/>
        </w:rPr>
        <w:t xml:space="preserve"> тис.грн (99,</w:t>
      </w:r>
      <w:r w:rsidR="00F355C1" w:rsidRPr="00D1213D">
        <w:rPr>
          <w:sz w:val="27"/>
        </w:rPr>
        <w:t>5</w:t>
      </w:r>
      <w:r w:rsidRPr="00D1213D">
        <w:rPr>
          <w:sz w:val="27"/>
        </w:rPr>
        <w:t xml:space="preserve"> %). </w:t>
      </w:r>
    </w:p>
    <w:p w:rsidR="00766895" w:rsidRPr="004B21CB" w:rsidRDefault="00766895" w:rsidP="00766895">
      <w:pPr>
        <w:pStyle w:val="a3"/>
        <w:ind w:firstLine="540"/>
        <w:rPr>
          <w:color w:val="FF0000"/>
          <w:sz w:val="16"/>
          <w:szCs w:val="16"/>
        </w:rPr>
      </w:pPr>
    </w:p>
    <w:p w:rsidR="00766895" w:rsidRPr="004B21CB" w:rsidRDefault="00766895" w:rsidP="00766895">
      <w:pPr>
        <w:pStyle w:val="a3"/>
        <w:ind w:firstLine="540"/>
        <w:rPr>
          <w:color w:val="FF0000"/>
          <w:sz w:val="27"/>
        </w:rPr>
      </w:pPr>
      <w:r w:rsidRPr="00D1213D">
        <w:rPr>
          <w:sz w:val="27"/>
        </w:rPr>
        <w:t xml:space="preserve">На надання реабілітаційних послуг особам з інвалідністю </w:t>
      </w:r>
      <w:r w:rsidRPr="00D1213D">
        <w:rPr>
          <w:i/>
          <w:sz w:val="27"/>
          <w:szCs w:val="27"/>
        </w:rPr>
        <w:t xml:space="preserve">Вараським міським центром комплексної реабілітації для осіб з інвалідністю імені З.А.Матвієнко  </w:t>
      </w:r>
      <w:r w:rsidRPr="00D1213D">
        <w:rPr>
          <w:sz w:val="27"/>
        </w:rPr>
        <w:t>(КТПКВК МБ 3105) протягом 20</w:t>
      </w:r>
      <w:r w:rsidR="00D1213D" w:rsidRPr="00D1213D">
        <w:rPr>
          <w:sz w:val="27"/>
        </w:rPr>
        <w:t>20</w:t>
      </w:r>
      <w:r w:rsidRPr="00D1213D">
        <w:rPr>
          <w:sz w:val="27"/>
        </w:rPr>
        <w:t xml:space="preserve"> року за рахунок коштів загального фонду використано </w:t>
      </w:r>
      <w:r w:rsidR="00D1213D" w:rsidRPr="00D1213D">
        <w:rPr>
          <w:sz w:val="27"/>
        </w:rPr>
        <w:t>9 675,1</w:t>
      </w:r>
      <w:r w:rsidRPr="00D1213D">
        <w:rPr>
          <w:sz w:val="27"/>
        </w:rPr>
        <w:t xml:space="preserve"> тис.грн при плані  </w:t>
      </w:r>
      <w:r w:rsidR="00D1213D" w:rsidRPr="00D1213D">
        <w:rPr>
          <w:sz w:val="27"/>
        </w:rPr>
        <w:t>9 741,2</w:t>
      </w:r>
      <w:r w:rsidRPr="00D1213D">
        <w:rPr>
          <w:sz w:val="27"/>
        </w:rPr>
        <w:t> тис.грн (99,</w:t>
      </w:r>
      <w:r w:rsidR="00D1213D" w:rsidRPr="00D1213D">
        <w:rPr>
          <w:sz w:val="27"/>
        </w:rPr>
        <w:t>3</w:t>
      </w:r>
      <w:r w:rsidRPr="00D1213D">
        <w:rPr>
          <w:sz w:val="27"/>
        </w:rPr>
        <w:t xml:space="preserve"> %).</w:t>
      </w:r>
    </w:p>
    <w:p w:rsidR="00863DF6" w:rsidRPr="004B21CB" w:rsidRDefault="00863DF6" w:rsidP="00863DF6">
      <w:pPr>
        <w:pStyle w:val="a3"/>
        <w:tabs>
          <w:tab w:val="left" w:pos="4395"/>
        </w:tabs>
        <w:ind w:firstLine="540"/>
        <w:rPr>
          <w:color w:val="FF0000"/>
          <w:sz w:val="10"/>
          <w:szCs w:val="10"/>
        </w:rPr>
      </w:pPr>
    </w:p>
    <w:p w:rsidR="00863DF6" w:rsidRPr="00A24B43" w:rsidRDefault="00863DF6" w:rsidP="00863DF6">
      <w:pPr>
        <w:pStyle w:val="a3"/>
        <w:tabs>
          <w:tab w:val="left" w:pos="851"/>
          <w:tab w:val="left" w:pos="4395"/>
        </w:tabs>
        <w:ind w:firstLine="540"/>
        <w:rPr>
          <w:sz w:val="27"/>
        </w:rPr>
      </w:pPr>
      <w:r w:rsidRPr="00A24B43">
        <w:rPr>
          <w:sz w:val="27"/>
        </w:rPr>
        <w:t xml:space="preserve">На </w:t>
      </w:r>
      <w:r w:rsidR="00C97A9D" w:rsidRPr="00A24B43">
        <w:rPr>
          <w:sz w:val="27"/>
        </w:rPr>
        <w:t>здійсненн</w:t>
      </w:r>
      <w:r w:rsidRPr="00A24B43">
        <w:rPr>
          <w:sz w:val="27"/>
        </w:rPr>
        <w:t>я</w:t>
      </w:r>
      <w:r w:rsidR="00C97A9D" w:rsidRPr="00A24B43">
        <w:rPr>
          <w:sz w:val="27"/>
        </w:rPr>
        <w:t xml:space="preserve"> соціальної роботи з вразливими категоріями населення</w:t>
      </w:r>
      <w:r w:rsidR="004F222A" w:rsidRPr="004F222A">
        <w:rPr>
          <w:i/>
          <w:sz w:val="27"/>
        </w:rPr>
        <w:t>Вараським</w:t>
      </w:r>
      <w:r w:rsidRPr="00A24B43">
        <w:rPr>
          <w:i/>
          <w:iCs/>
          <w:sz w:val="27"/>
        </w:rPr>
        <w:t>міськ</w:t>
      </w:r>
      <w:r w:rsidR="00C97A9D" w:rsidRPr="00A24B43">
        <w:rPr>
          <w:i/>
          <w:iCs/>
          <w:sz w:val="27"/>
        </w:rPr>
        <w:t>им</w:t>
      </w:r>
      <w:r w:rsidRPr="00A24B43">
        <w:rPr>
          <w:i/>
          <w:iCs/>
          <w:sz w:val="27"/>
        </w:rPr>
        <w:t xml:space="preserve"> центр</w:t>
      </w:r>
      <w:r w:rsidR="00C97A9D" w:rsidRPr="00A24B43">
        <w:rPr>
          <w:i/>
          <w:iCs/>
          <w:sz w:val="27"/>
        </w:rPr>
        <w:t>ом</w:t>
      </w:r>
      <w:r w:rsidRPr="00A24B43">
        <w:rPr>
          <w:i/>
          <w:iCs/>
          <w:sz w:val="27"/>
        </w:rPr>
        <w:t xml:space="preserve"> соціальних служб </w:t>
      </w:r>
      <w:r w:rsidRPr="00A24B43">
        <w:rPr>
          <w:sz w:val="27"/>
        </w:rPr>
        <w:t>(К</w:t>
      </w:r>
      <w:r w:rsidR="0022292F" w:rsidRPr="00A24B43">
        <w:rPr>
          <w:sz w:val="27"/>
        </w:rPr>
        <w:t>Т</w:t>
      </w:r>
      <w:r w:rsidRPr="00A24B43">
        <w:rPr>
          <w:sz w:val="27"/>
        </w:rPr>
        <w:t xml:space="preserve">ПКВК МБ 3121)по загальному фонду використано </w:t>
      </w:r>
      <w:r w:rsidR="00A24B43" w:rsidRPr="00A24B43">
        <w:rPr>
          <w:sz w:val="27"/>
        </w:rPr>
        <w:t>2 603,6</w:t>
      </w:r>
      <w:r w:rsidRPr="00A24B43">
        <w:rPr>
          <w:sz w:val="27"/>
        </w:rPr>
        <w:t xml:space="preserve"> тис.грн при плані </w:t>
      </w:r>
      <w:r w:rsidR="00A24B43" w:rsidRPr="00A24B43">
        <w:rPr>
          <w:sz w:val="27"/>
        </w:rPr>
        <w:t>2 618,8</w:t>
      </w:r>
      <w:r w:rsidR="00DC0631" w:rsidRPr="00A24B43">
        <w:rPr>
          <w:sz w:val="27"/>
        </w:rPr>
        <w:t xml:space="preserve"> тис.грн (</w:t>
      </w:r>
      <w:r w:rsidR="00A24B43" w:rsidRPr="00A24B43">
        <w:rPr>
          <w:sz w:val="27"/>
        </w:rPr>
        <w:t>99,4</w:t>
      </w:r>
      <w:r w:rsidRPr="00A24B43">
        <w:rPr>
          <w:sz w:val="27"/>
        </w:rPr>
        <w:t xml:space="preserve"> %). </w:t>
      </w:r>
    </w:p>
    <w:p w:rsidR="00863DF6" w:rsidRPr="004B21CB" w:rsidRDefault="00863DF6" w:rsidP="00863DF6">
      <w:pPr>
        <w:pStyle w:val="a3"/>
        <w:tabs>
          <w:tab w:val="left" w:pos="851"/>
          <w:tab w:val="left" w:pos="4395"/>
        </w:tabs>
        <w:ind w:firstLine="540"/>
        <w:rPr>
          <w:color w:val="FF0000"/>
          <w:sz w:val="10"/>
          <w:szCs w:val="10"/>
        </w:rPr>
      </w:pPr>
    </w:p>
    <w:p w:rsidR="00863DF6" w:rsidRPr="004B21CB" w:rsidRDefault="00C97A9D" w:rsidP="00863DF6">
      <w:pPr>
        <w:pStyle w:val="a3"/>
        <w:ind w:firstLine="540"/>
        <w:rPr>
          <w:color w:val="FF0000"/>
          <w:sz w:val="27"/>
        </w:rPr>
      </w:pPr>
      <w:r w:rsidRPr="00CB3BB3">
        <w:rPr>
          <w:sz w:val="27"/>
        </w:rPr>
        <w:t>На видатки по</w:t>
      </w:r>
      <w:r w:rsidR="00863DF6" w:rsidRPr="00CB3BB3">
        <w:rPr>
          <w:i/>
          <w:iCs/>
          <w:sz w:val="27"/>
        </w:rPr>
        <w:t>підлітков</w:t>
      </w:r>
      <w:r w:rsidRPr="00CB3BB3">
        <w:rPr>
          <w:i/>
          <w:iCs/>
          <w:sz w:val="27"/>
        </w:rPr>
        <w:t>их</w:t>
      </w:r>
      <w:r w:rsidR="00863DF6" w:rsidRPr="00CB3BB3">
        <w:rPr>
          <w:i/>
          <w:iCs/>
          <w:sz w:val="27"/>
        </w:rPr>
        <w:t xml:space="preserve"> клуб</w:t>
      </w:r>
      <w:r w:rsidRPr="00CB3BB3">
        <w:rPr>
          <w:i/>
          <w:iCs/>
          <w:sz w:val="27"/>
        </w:rPr>
        <w:t>ах</w:t>
      </w:r>
      <w:r w:rsidR="00863DF6" w:rsidRPr="00CB3BB3">
        <w:rPr>
          <w:i/>
          <w:iCs/>
          <w:sz w:val="27"/>
        </w:rPr>
        <w:t xml:space="preserve"> за  місцем проживання </w:t>
      </w:r>
      <w:r w:rsidR="00863DF6" w:rsidRPr="00CB3BB3">
        <w:rPr>
          <w:sz w:val="27"/>
        </w:rPr>
        <w:t>(К</w:t>
      </w:r>
      <w:r w:rsidR="0022292F" w:rsidRPr="00CB3BB3">
        <w:rPr>
          <w:sz w:val="27"/>
        </w:rPr>
        <w:t>Т</w:t>
      </w:r>
      <w:r w:rsidR="004E4883" w:rsidRPr="00CB3BB3">
        <w:rPr>
          <w:sz w:val="27"/>
        </w:rPr>
        <w:t xml:space="preserve">ПКВК МБ 3132) </w:t>
      </w:r>
      <w:r w:rsidR="00863DF6" w:rsidRPr="00CB3BB3">
        <w:rPr>
          <w:sz w:val="27"/>
        </w:rPr>
        <w:t xml:space="preserve"> та для проведення організаційних заходів по роботі з підлітками за місцем їх проживання в звітному періоді</w:t>
      </w:r>
      <w:r w:rsidR="004E4883" w:rsidRPr="00CB3BB3">
        <w:rPr>
          <w:sz w:val="27"/>
        </w:rPr>
        <w:t xml:space="preserve"> по загальному фонду</w:t>
      </w:r>
      <w:r w:rsidR="00863DF6" w:rsidRPr="00CB3BB3">
        <w:rPr>
          <w:sz w:val="27"/>
        </w:rPr>
        <w:t xml:space="preserve"> використано </w:t>
      </w:r>
      <w:r w:rsidR="00CB3BB3" w:rsidRPr="00CB3BB3">
        <w:rPr>
          <w:sz w:val="27"/>
        </w:rPr>
        <w:t>1 692,6</w:t>
      </w:r>
      <w:r w:rsidR="00863DF6" w:rsidRPr="00CB3BB3">
        <w:rPr>
          <w:sz w:val="27"/>
        </w:rPr>
        <w:t xml:space="preserve"> тис.грн при плані </w:t>
      </w:r>
      <w:r w:rsidR="00CB3BB3" w:rsidRPr="00CB3BB3">
        <w:rPr>
          <w:sz w:val="27"/>
        </w:rPr>
        <w:t>1 728,7</w:t>
      </w:r>
      <w:r w:rsidR="00A925C9" w:rsidRPr="00CB3BB3">
        <w:rPr>
          <w:sz w:val="27"/>
        </w:rPr>
        <w:t> </w:t>
      </w:r>
      <w:r w:rsidR="00863DF6" w:rsidRPr="00CB3BB3">
        <w:rPr>
          <w:sz w:val="27"/>
        </w:rPr>
        <w:t>тис.грн (</w:t>
      </w:r>
      <w:r w:rsidR="00CB3BB3" w:rsidRPr="00CB3BB3">
        <w:rPr>
          <w:sz w:val="27"/>
        </w:rPr>
        <w:t>97,9</w:t>
      </w:r>
      <w:r w:rsidR="00863DF6" w:rsidRPr="00CB3BB3">
        <w:rPr>
          <w:sz w:val="27"/>
        </w:rPr>
        <w:t xml:space="preserve"> %).</w:t>
      </w:r>
    </w:p>
    <w:p w:rsidR="00863DF6" w:rsidRPr="004B21CB" w:rsidRDefault="00863DF6" w:rsidP="00863DF6">
      <w:pPr>
        <w:pStyle w:val="a3"/>
        <w:ind w:firstLine="540"/>
        <w:rPr>
          <w:color w:val="FF0000"/>
          <w:sz w:val="16"/>
          <w:szCs w:val="16"/>
        </w:rPr>
      </w:pPr>
    </w:p>
    <w:p w:rsidR="00DE3688" w:rsidRPr="009D1D33" w:rsidRDefault="00863DF6" w:rsidP="00863DF6">
      <w:pPr>
        <w:pStyle w:val="a3"/>
        <w:ind w:firstLine="540"/>
        <w:rPr>
          <w:sz w:val="27"/>
        </w:rPr>
      </w:pPr>
      <w:r w:rsidRPr="009D1D33">
        <w:rPr>
          <w:sz w:val="27"/>
        </w:rPr>
        <w:t xml:space="preserve">На </w:t>
      </w:r>
      <w:r w:rsidR="00E657F4" w:rsidRPr="009D1D33">
        <w:rPr>
          <w:sz w:val="27"/>
        </w:rPr>
        <w:t>видатки</w:t>
      </w:r>
      <w:r w:rsidRPr="009D1D33">
        <w:rPr>
          <w:sz w:val="27"/>
        </w:rPr>
        <w:t xml:space="preserve"> установ </w:t>
      </w:r>
      <w:r w:rsidRPr="009D1D33">
        <w:rPr>
          <w:b/>
          <w:bCs/>
          <w:sz w:val="27"/>
        </w:rPr>
        <w:t xml:space="preserve">культури і мистецтва </w:t>
      </w:r>
      <w:r w:rsidRPr="009D1D33">
        <w:rPr>
          <w:sz w:val="27"/>
        </w:rPr>
        <w:t>(К</w:t>
      </w:r>
      <w:r w:rsidR="0022292F" w:rsidRPr="009D1D33">
        <w:rPr>
          <w:sz w:val="27"/>
        </w:rPr>
        <w:t>Т</w:t>
      </w:r>
      <w:r w:rsidRPr="009D1D33">
        <w:rPr>
          <w:sz w:val="27"/>
        </w:rPr>
        <w:t xml:space="preserve">ПКВК МБ </w:t>
      </w:r>
      <w:r w:rsidRPr="009D1D33">
        <w:rPr>
          <w:b/>
          <w:sz w:val="27"/>
        </w:rPr>
        <w:t>4000</w:t>
      </w:r>
      <w:r w:rsidRPr="009D1D33">
        <w:rPr>
          <w:sz w:val="27"/>
        </w:rPr>
        <w:t xml:space="preserve">)та проведення загальноміських заходів в </w:t>
      </w:r>
      <w:r w:rsidR="00F527B3" w:rsidRPr="009D1D33">
        <w:rPr>
          <w:sz w:val="27"/>
        </w:rPr>
        <w:t xml:space="preserve">галузі культури і мистецтва в </w:t>
      </w:r>
      <w:r w:rsidRPr="009D1D33">
        <w:rPr>
          <w:sz w:val="27"/>
        </w:rPr>
        <w:t xml:space="preserve">звітному періоді використано </w:t>
      </w:r>
      <w:r w:rsidR="009D1D33" w:rsidRPr="009D1D33">
        <w:rPr>
          <w:sz w:val="27"/>
          <w:lang w:val="ru-RU"/>
        </w:rPr>
        <w:t>8 786</w:t>
      </w:r>
      <w:r w:rsidR="009D1D33" w:rsidRPr="009D1D33">
        <w:rPr>
          <w:sz w:val="27"/>
        </w:rPr>
        <w:t>,</w:t>
      </w:r>
      <w:r w:rsidR="009D1D33" w:rsidRPr="009D1D33">
        <w:rPr>
          <w:sz w:val="27"/>
          <w:lang w:val="ru-RU"/>
        </w:rPr>
        <w:t>6</w:t>
      </w:r>
      <w:r w:rsidRPr="009D1D33">
        <w:rPr>
          <w:sz w:val="27"/>
        </w:rPr>
        <w:t xml:space="preserve">тис.грн бюджетних коштів при плані </w:t>
      </w:r>
      <w:r w:rsidR="009D1D33" w:rsidRPr="009D1D33">
        <w:rPr>
          <w:sz w:val="27"/>
        </w:rPr>
        <w:t>8 951,9</w:t>
      </w:r>
      <w:r w:rsidRPr="009D1D33">
        <w:rPr>
          <w:sz w:val="27"/>
          <w:szCs w:val="27"/>
        </w:rPr>
        <w:t>тис.</w:t>
      </w:r>
      <w:r w:rsidRPr="009D1D33">
        <w:rPr>
          <w:sz w:val="27"/>
        </w:rPr>
        <w:t xml:space="preserve">грн, або </w:t>
      </w:r>
      <w:r w:rsidR="009D1D33" w:rsidRPr="009D1D33">
        <w:rPr>
          <w:sz w:val="27"/>
        </w:rPr>
        <w:t>98,2</w:t>
      </w:r>
      <w:r w:rsidR="00831E40" w:rsidRPr="009D1D33">
        <w:rPr>
          <w:sz w:val="27"/>
        </w:rPr>
        <w:t> </w:t>
      </w:r>
      <w:r w:rsidRPr="009D1D33">
        <w:rPr>
          <w:sz w:val="27"/>
        </w:rPr>
        <w:t>%</w:t>
      </w:r>
      <w:r w:rsidR="000D4C65">
        <w:rPr>
          <w:sz w:val="27"/>
        </w:rPr>
        <w:t>,у</w:t>
      </w:r>
      <w:r w:rsidRPr="009D1D33">
        <w:rPr>
          <w:sz w:val="27"/>
        </w:rPr>
        <w:t xml:space="preserve"> т.ч.: по загальному фонду – </w:t>
      </w:r>
      <w:r w:rsidR="009D1D33" w:rsidRPr="009D1D33">
        <w:rPr>
          <w:sz w:val="27"/>
        </w:rPr>
        <w:t>7 723,6</w:t>
      </w:r>
      <w:r w:rsidRPr="009D1D33">
        <w:rPr>
          <w:sz w:val="27"/>
        </w:rPr>
        <w:t xml:space="preserve"> тис.грн (уточнений план – </w:t>
      </w:r>
      <w:r w:rsidR="009D1D33" w:rsidRPr="009D1D33">
        <w:rPr>
          <w:sz w:val="27"/>
        </w:rPr>
        <w:t>7 823 </w:t>
      </w:r>
      <w:r w:rsidRPr="009D1D33">
        <w:rPr>
          <w:sz w:val="27"/>
        </w:rPr>
        <w:t xml:space="preserve">тис.грн), або </w:t>
      </w:r>
      <w:r w:rsidR="009D1D33" w:rsidRPr="009D1D33">
        <w:rPr>
          <w:sz w:val="27"/>
        </w:rPr>
        <w:t>98,7</w:t>
      </w:r>
      <w:r w:rsidRPr="009D1D33">
        <w:rPr>
          <w:sz w:val="27"/>
        </w:rPr>
        <w:t xml:space="preserve"> % та по спеціальному фонду – </w:t>
      </w:r>
      <w:r w:rsidR="009D1D33" w:rsidRPr="009D1D33">
        <w:rPr>
          <w:sz w:val="27"/>
        </w:rPr>
        <w:t>1 063,0</w:t>
      </w:r>
      <w:r w:rsidRPr="009D1D33">
        <w:rPr>
          <w:sz w:val="27"/>
        </w:rPr>
        <w:t xml:space="preserve"> тис.грн (уточнений план на звітний період – </w:t>
      </w:r>
      <w:r w:rsidR="009D1D33" w:rsidRPr="009D1D33">
        <w:rPr>
          <w:sz w:val="27"/>
        </w:rPr>
        <w:t>1 128,9</w:t>
      </w:r>
      <w:r w:rsidRPr="009D1D33">
        <w:rPr>
          <w:sz w:val="27"/>
        </w:rPr>
        <w:t xml:space="preserve">тис.грн),  або </w:t>
      </w:r>
      <w:r w:rsidR="009D1D33" w:rsidRPr="009D1D33">
        <w:rPr>
          <w:sz w:val="27"/>
        </w:rPr>
        <w:t>94,2</w:t>
      </w:r>
      <w:r w:rsidRPr="009D1D33">
        <w:rPr>
          <w:sz w:val="27"/>
        </w:rPr>
        <w:t xml:space="preserve"> %. </w:t>
      </w:r>
    </w:p>
    <w:p w:rsidR="00863DF6" w:rsidRPr="0013320A" w:rsidRDefault="00863DF6" w:rsidP="00863DF6">
      <w:pPr>
        <w:pStyle w:val="a3"/>
        <w:ind w:firstLine="540"/>
        <w:rPr>
          <w:sz w:val="27"/>
          <w:szCs w:val="27"/>
        </w:rPr>
      </w:pPr>
      <w:r w:rsidRPr="0013320A">
        <w:rPr>
          <w:sz w:val="27"/>
          <w:szCs w:val="27"/>
        </w:rPr>
        <w:t xml:space="preserve">На поточні видатки по галузі «Культура і мистецтво» при уточненому плані загального фонду  </w:t>
      </w:r>
      <w:r w:rsidR="00CF5622">
        <w:rPr>
          <w:sz w:val="27"/>
        </w:rPr>
        <w:t>7 823,0</w:t>
      </w:r>
      <w:r w:rsidRPr="0013320A">
        <w:rPr>
          <w:sz w:val="27"/>
          <w:szCs w:val="27"/>
        </w:rPr>
        <w:t xml:space="preserve">тис.грн використано </w:t>
      </w:r>
      <w:r w:rsidR="0013320A" w:rsidRPr="0013320A">
        <w:rPr>
          <w:sz w:val="27"/>
        </w:rPr>
        <w:t>7 723,6</w:t>
      </w:r>
      <w:r w:rsidRPr="0013320A">
        <w:rPr>
          <w:sz w:val="27"/>
          <w:szCs w:val="27"/>
        </w:rPr>
        <w:t>тис.грн</w:t>
      </w:r>
      <w:r w:rsidR="00BA6632" w:rsidRPr="0013320A">
        <w:rPr>
          <w:sz w:val="27"/>
          <w:szCs w:val="27"/>
        </w:rPr>
        <w:t>, у тому числі:</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lastRenderedPageBreak/>
        <w:t xml:space="preserve">на заробітну плату з нарахуваннями – </w:t>
      </w:r>
      <w:r w:rsidR="0013320A" w:rsidRPr="0013320A">
        <w:rPr>
          <w:sz w:val="27"/>
          <w:szCs w:val="27"/>
        </w:rPr>
        <w:t>6 492,5</w:t>
      </w:r>
      <w:r w:rsidRPr="0013320A">
        <w:rPr>
          <w:sz w:val="27"/>
          <w:szCs w:val="27"/>
        </w:rPr>
        <w:t xml:space="preserve"> тис.грн;</w:t>
      </w:r>
    </w:p>
    <w:p w:rsidR="00BA6632" w:rsidRPr="0013320A" w:rsidRDefault="00BA6632" w:rsidP="00BA6632">
      <w:pPr>
        <w:numPr>
          <w:ilvl w:val="0"/>
          <w:numId w:val="4"/>
        </w:numPr>
        <w:tabs>
          <w:tab w:val="clear" w:pos="435"/>
          <w:tab w:val="num" w:pos="567"/>
        </w:tabs>
        <w:ind w:firstLine="132"/>
        <w:rPr>
          <w:sz w:val="27"/>
          <w:szCs w:val="27"/>
          <w:lang w:val="uk-UA"/>
        </w:rPr>
      </w:pPr>
      <w:r w:rsidRPr="0013320A">
        <w:rPr>
          <w:sz w:val="27"/>
          <w:szCs w:val="27"/>
          <w:lang w:val="uk-UA"/>
        </w:rPr>
        <w:t xml:space="preserve">на придбання предметів, матеріалів, інвентарю – </w:t>
      </w:r>
      <w:r w:rsidR="0013320A" w:rsidRPr="0013320A">
        <w:rPr>
          <w:sz w:val="27"/>
          <w:szCs w:val="27"/>
          <w:lang w:val="uk-UA"/>
        </w:rPr>
        <w:t>409,8</w:t>
      </w:r>
      <w:r w:rsidRPr="0013320A">
        <w:rPr>
          <w:sz w:val="27"/>
          <w:szCs w:val="27"/>
          <w:lang w:val="uk-UA"/>
        </w:rPr>
        <w:t>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на оплату послуг (крім комунальних)  – </w:t>
      </w:r>
      <w:r w:rsidR="0013320A" w:rsidRPr="0013320A">
        <w:rPr>
          <w:sz w:val="27"/>
          <w:szCs w:val="27"/>
        </w:rPr>
        <w:t>548,9</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видатки на відрядження  – </w:t>
      </w:r>
      <w:r w:rsidR="0013320A" w:rsidRPr="0013320A">
        <w:rPr>
          <w:sz w:val="27"/>
          <w:szCs w:val="27"/>
        </w:rPr>
        <w:t>7,8</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на оплату комунальних послуг та енергоносіїв – </w:t>
      </w:r>
      <w:r w:rsidR="0013320A" w:rsidRPr="0013320A">
        <w:rPr>
          <w:sz w:val="27"/>
          <w:szCs w:val="27"/>
          <w:lang w:val="ru-RU"/>
        </w:rPr>
        <w:t>216,</w:t>
      </w:r>
      <w:r w:rsidR="005E3435">
        <w:rPr>
          <w:sz w:val="27"/>
          <w:szCs w:val="27"/>
          <w:lang w:val="ru-RU"/>
        </w:rPr>
        <w:t>5</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на окремі заходи по реалізації державних (регіональних) програм, не віднесені до заходів розвитку – </w:t>
      </w:r>
      <w:r w:rsidR="0013320A" w:rsidRPr="0013320A">
        <w:rPr>
          <w:sz w:val="27"/>
          <w:szCs w:val="27"/>
        </w:rPr>
        <w:t>45,6</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інші поточні видатки – </w:t>
      </w:r>
      <w:r w:rsidR="0013320A" w:rsidRPr="0013320A">
        <w:rPr>
          <w:sz w:val="27"/>
          <w:szCs w:val="27"/>
        </w:rPr>
        <w:t>2,5</w:t>
      </w:r>
      <w:r w:rsidRPr="0013320A">
        <w:rPr>
          <w:sz w:val="27"/>
          <w:szCs w:val="27"/>
        </w:rPr>
        <w:t xml:space="preserve"> тис.грн.</w:t>
      </w:r>
    </w:p>
    <w:p w:rsidR="00EF7AAB" w:rsidRDefault="00863DF6" w:rsidP="00863DF6">
      <w:pPr>
        <w:pStyle w:val="a3"/>
        <w:ind w:firstLine="540"/>
        <w:rPr>
          <w:sz w:val="27"/>
          <w:szCs w:val="27"/>
        </w:rPr>
      </w:pPr>
      <w:r w:rsidRPr="00F84209">
        <w:rPr>
          <w:sz w:val="27"/>
          <w:szCs w:val="27"/>
        </w:rPr>
        <w:t xml:space="preserve">На капітальні видатки (бюджет розвитку) на придбання обладнання і предметів довгострокового користуванняпри плані </w:t>
      </w:r>
      <w:r w:rsidR="00524B88">
        <w:rPr>
          <w:sz w:val="27"/>
          <w:szCs w:val="27"/>
        </w:rPr>
        <w:t>742,6</w:t>
      </w:r>
      <w:r w:rsidRPr="00F84209">
        <w:rPr>
          <w:sz w:val="27"/>
          <w:szCs w:val="27"/>
        </w:rPr>
        <w:t xml:space="preserve"> тис.грн використано </w:t>
      </w:r>
      <w:r w:rsidR="00F84209">
        <w:rPr>
          <w:sz w:val="27"/>
          <w:szCs w:val="27"/>
        </w:rPr>
        <w:t>731,3</w:t>
      </w:r>
      <w:r w:rsidR="00F527B3" w:rsidRPr="00F84209">
        <w:rPr>
          <w:sz w:val="27"/>
          <w:szCs w:val="27"/>
        </w:rPr>
        <w:t xml:space="preserve"> тис.грн.</w:t>
      </w:r>
    </w:p>
    <w:p w:rsidR="00863DF6" w:rsidRPr="00B70D85" w:rsidRDefault="00863DF6" w:rsidP="00863DF6">
      <w:pPr>
        <w:pStyle w:val="a3"/>
        <w:ind w:firstLine="540"/>
        <w:rPr>
          <w:sz w:val="27"/>
        </w:rPr>
      </w:pPr>
      <w:r w:rsidRPr="00B70D85">
        <w:rPr>
          <w:sz w:val="27"/>
        </w:rPr>
        <w:t>Власні надходження установ культури</w:t>
      </w:r>
      <w:r w:rsidR="00900BD0" w:rsidRPr="00B70D85">
        <w:rPr>
          <w:sz w:val="27"/>
        </w:rPr>
        <w:t xml:space="preserve"> в сумі </w:t>
      </w:r>
      <w:r w:rsidR="00F84209" w:rsidRPr="00B70D85">
        <w:rPr>
          <w:sz w:val="27"/>
        </w:rPr>
        <w:t>331,7</w:t>
      </w:r>
      <w:r w:rsidR="00900BD0" w:rsidRPr="00B70D85">
        <w:rPr>
          <w:sz w:val="27"/>
        </w:rPr>
        <w:t xml:space="preserve"> тис.грн</w:t>
      </w:r>
      <w:r w:rsidR="001059C5" w:rsidRPr="00B70D85">
        <w:rPr>
          <w:sz w:val="27"/>
        </w:rPr>
        <w:t xml:space="preserve"> направлені на  утримання закладів культури. Дані надходження</w:t>
      </w:r>
      <w:r w:rsidRPr="00B70D85">
        <w:rPr>
          <w:sz w:val="27"/>
          <w:szCs w:val="27"/>
        </w:rPr>
        <w:t xml:space="preserve">сформувалися за рахунок </w:t>
      </w:r>
      <w:r w:rsidR="00EF7AAB" w:rsidRPr="00B70D85">
        <w:rPr>
          <w:sz w:val="27"/>
        </w:rPr>
        <w:t xml:space="preserve">плати </w:t>
      </w:r>
      <w:r w:rsidRPr="00B70D85">
        <w:rPr>
          <w:sz w:val="27"/>
          <w:szCs w:val="27"/>
        </w:rPr>
        <w:t>від надання платних послуг,</w:t>
      </w:r>
      <w:r w:rsidR="001059C5" w:rsidRPr="00B70D85">
        <w:rPr>
          <w:sz w:val="27"/>
          <w:szCs w:val="27"/>
        </w:rPr>
        <w:t xml:space="preserve"> оренди майна,</w:t>
      </w:r>
      <w:r w:rsidR="00C72700">
        <w:rPr>
          <w:sz w:val="27"/>
          <w:szCs w:val="27"/>
        </w:rPr>
        <w:t xml:space="preserve">а також </w:t>
      </w:r>
      <w:r w:rsidRPr="00B70D85">
        <w:rPr>
          <w:sz w:val="27"/>
          <w:szCs w:val="27"/>
        </w:rPr>
        <w:t xml:space="preserve">благодійних внесків, грантів та дарунків </w:t>
      </w:r>
      <w:r w:rsidR="00900BD0" w:rsidRPr="00B70D85">
        <w:rPr>
          <w:sz w:val="27"/>
          <w:szCs w:val="27"/>
        </w:rPr>
        <w:t>(</w:t>
      </w:r>
      <w:r w:rsidR="00900BD0" w:rsidRPr="00B70D85">
        <w:rPr>
          <w:sz w:val="27"/>
        </w:rPr>
        <w:t xml:space="preserve">безкоштовно отримані книги </w:t>
      </w:r>
      <w:r w:rsidR="00B70D85" w:rsidRPr="00B70D85">
        <w:rPr>
          <w:sz w:val="27"/>
        </w:rPr>
        <w:t xml:space="preserve">у </w:t>
      </w:r>
      <w:r w:rsidR="00900BD0" w:rsidRPr="00B70D85">
        <w:rPr>
          <w:sz w:val="27"/>
        </w:rPr>
        <w:t>бібліотеки</w:t>
      </w:r>
      <w:r w:rsidR="00C72700">
        <w:rPr>
          <w:sz w:val="27"/>
        </w:rPr>
        <w:t>, ламінатор</w:t>
      </w:r>
      <w:r w:rsidR="00900BD0" w:rsidRPr="00B70D85">
        <w:rPr>
          <w:sz w:val="27"/>
        </w:rPr>
        <w:t>).</w:t>
      </w:r>
    </w:p>
    <w:p w:rsidR="00863DF6" w:rsidRPr="004B21CB" w:rsidRDefault="00863DF6" w:rsidP="00863DF6">
      <w:pPr>
        <w:pStyle w:val="a3"/>
        <w:ind w:firstLine="540"/>
        <w:rPr>
          <w:color w:val="FF0000"/>
          <w:sz w:val="16"/>
          <w:szCs w:val="16"/>
        </w:rPr>
      </w:pPr>
    </w:p>
    <w:p w:rsidR="00863DF6" w:rsidRPr="00E001C9" w:rsidRDefault="00F527B3" w:rsidP="006D7332">
      <w:pPr>
        <w:pStyle w:val="a3"/>
        <w:ind w:firstLine="540"/>
        <w:rPr>
          <w:sz w:val="27"/>
        </w:rPr>
      </w:pPr>
      <w:r w:rsidRPr="00E001C9">
        <w:rPr>
          <w:sz w:val="27"/>
        </w:rPr>
        <w:t>На утримання закладів</w:t>
      </w:r>
      <w:r w:rsidR="00863DF6" w:rsidRPr="00E001C9">
        <w:rPr>
          <w:sz w:val="27"/>
        </w:rPr>
        <w:t xml:space="preserve">та проведення  заходів з </w:t>
      </w:r>
      <w:r w:rsidR="00863DF6" w:rsidRPr="00E001C9">
        <w:rPr>
          <w:b/>
          <w:sz w:val="27"/>
        </w:rPr>
        <w:t xml:space="preserve">фізичної культури і спорту </w:t>
      </w:r>
      <w:r w:rsidR="00863DF6" w:rsidRPr="00E001C9">
        <w:rPr>
          <w:sz w:val="27"/>
        </w:rPr>
        <w:t xml:space="preserve">(КТПКВК МБ </w:t>
      </w:r>
      <w:r w:rsidR="00863DF6" w:rsidRPr="00E001C9">
        <w:rPr>
          <w:b/>
          <w:sz w:val="27"/>
        </w:rPr>
        <w:t>5000</w:t>
      </w:r>
      <w:r w:rsidR="00863DF6" w:rsidRPr="00E001C9">
        <w:rPr>
          <w:sz w:val="27"/>
        </w:rPr>
        <w:t xml:space="preserve">)в звітному періоді використано </w:t>
      </w:r>
      <w:r w:rsidR="00E001C9">
        <w:rPr>
          <w:sz w:val="27"/>
        </w:rPr>
        <w:t>4 663,1</w:t>
      </w:r>
      <w:r w:rsidR="00863DF6" w:rsidRPr="00E001C9">
        <w:rPr>
          <w:sz w:val="27"/>
        </w:rPr>
        <w:t xml:space="preserve"> тис.грн бюджетних коштів при плані </w:t>
      </w:r>
      <w:r w:rsidR="00E001C9">
        <w:rPr>
          <w:sz w:val="27"/>
        </w:rPr>
        <w:t>4 847,2</w:t>
      </w:r>
      <w:r w:rsidR="00863DF6" w:rsidRPr="00E001C9">
        <w:rPr>
          <w:sz w:val="27"/>
          <w:szCs w:val="27"/>
        </w:rPr>
        <w:t xml:space="preserve"> тис.</w:t>
      </w:r>
      <w:r w:rsidR="00863DF6" w:rsidRPr="00E001C9">
        <w:rPr>
          <w:sz w:val="27"/>
        </w:rPr>
        <w:t xml:space="preserve">грн, або </w:t>
      </w:r>
      <w:r w:rsidR="00E001C9">
        <w:rPr>
          <w:sz w:val="27"/>
        </w:rPr>
        <w:t>96,2</w:t>
      </w:r>
      <w:r w:rsidR="00863DF6" w:rsidRPr="00E001C9">
        <w:rPr>
          <w:sz w:val="27"/>
        </w:rPr>
        <w:t>%</w:t>
      </w:r>
      <w:r w:rsidR="00F735F1">
        <w:rPr>
          <w:sz w:val="27"/>
        </w:rPr>
        <w:t>,</w:t>
      </w:r>
      <w:r w:rsidR="006D7332" w:rsidRPr="00B87EFD">
        <w:rPr>
          <w:sz w:val="27"/>
        </w:rPr>
        <w:t xml:space="preserve">у т.ч.: по загальному фонду – </w:t>
      </w:r>
      <w:r w:rsidR="00F735F1">
        <w:rPr>
          <w:sz w:val="27"/>
        </w:rPr>
        <w:t>3 233,0</w:t>
      </w:r>
      <w:r w:rsidR="006D7332" w:rsidRPr="00B87EFD">
        <w:rPr>
          <w:sz w:val="27"/>
        </w:rPr>
        <w:t xml:space="preserve"> тис.грн (уточнений план – </w:t>
      </w:r>
      <w:r w:rsidR="00F735F1">
        <w:rPr>
          <w:sz w:val="27"/>
        </w:rPr>
        <w:t>3 399,9</w:t>
      </w:r>
      <w:r w:rsidR="006D7332" w:rsidRPr="00B87EFD">
        <w:rPr>
          <w:sz w:val="27"/>
        </w:rPr>
        <w:t xml:space="preserve"> тис.грн), або </w:t>
      </w:r>
      <w:r w:rsidR="007B2DC6">
        <w:rPr>
          <w:sz w:val="27"/>
        </w:rPr>
        <w:t>95,1</w:t>
      </w:r>
      <w:r w:rsidR="006D7332" w:rsidRPr="00B87EFD">
        <w:rPr>
          <w:sz w:val="27"/>
        </w:rPr>
        <w:t xml:space="preserve"> % та по спеціальному фонду – </w:t>
      </w:r>
      <w:r w:rsidR="007B2DC6">
        <w:rPr>
          <w:sz w:val="27"/>
        </w:rPr>
        <w:t>1 430,1</w:t>
      </w:r>
      <w:r w:rsidR="006D7332" w:rsidRPr="00B87EFD">
        <w:rPr>
          <w:sz w:val="27"/>
        </w:rPr>
        <w:t xml:space="preserve"> тис.грн (уточнений план на звітний період – </w:t>
      </w:r>
      <w:r w:rsidR="007B2DC6">
        <w:rPr>
          <w:sz w:val="27"/>
        </w:rPr>
        <w:t>1 447,3</w:t>
      </w:r>
      <w:r w:rsidR="006D7332" w:rsidRPr="00B87EFD">
        <w:rPr>
          <w:sz w:val="27"/>
        </w:rPr>
        <w:t xml:space="preserve"> тис.грн), або </w:t>
      </w:r>
      <w:r w:rsidR="007B2DC6">
        <w:rPr>
          <w:sz w:val="27"/>
        </w:rPr>
        <w:t>98,8</w:t>
      </w:r>
      <w:r w:rsidR="006D7332" w:rsidRPr="00B87EFD">
        <w:rPr>
          <w:sz w:val="27"/>
        </w:rPr>
        <w:t xml:space="preserve"> %. </w:t>
      </w:r>
    </w:p>
    <w:p w:rsidR="00863DF6" w:rsidRPr="009C56DD" w:rsidRDefault="00863DF6" w:rsidP="00863DF6">
      <w:pPr>
        <w:pStyle w:val="a3"/>
        <w:ind w:firstLine="540"/>
        <w:rPr>
          <w:sz w:val="27"/>
          <w:szCs w:val="27"/>
        </w:rPr>
      </w:pPr>
      <w:r w:rsidRPr="009C56DD">
        <w:rPr>
          <w:sz w:val="27"/>
          <w:szCs w:val="27"/>
        </w:rPr>
        <w:t xml:space="preserve">На поточні видатки по галузі «Фізична культура і спорт» при уточненому плані загального фонду  </w:t>
      </w:r>
      <w:r w:rsidR="00BE660A">
        <w:rPr>
          <w:sz w:val="27"/>
        </w:rPr>
        <w:t>3 399,9</w:t>
      </w:r>
      <w:r w:rsidRPr="009C56DD">
        <w:rPr>
          <w:sz w:val="27"/>
          <w:szCs w:val="27"/>
        </w:rPr>
        <w:t xml:space="preserve">тис.грн використано </w:t>
      </w:r>
      <w:r w:rsidR="00BE660A">
        <w:rPr>
          <w:sz w:val="27"/>
        </w:rPr>
        <w:t>3</w:t>
      </w:r>
      <w:r w:rsidR="00104555">
        <w:rPr>
          <w:sz w:val="27"/>
        </w:rPr>
        <w:t> 233,0</w:t>
      </w:r>
      <w:r w:rsidR="002048E4" w:rsidRPr="009C56DD">
        <w:rPr>
          <w:sz w:val="27"/>
          <w:szCs w:val="27"/>
        </w:rPr>
        <w:t xml:space="preserve">тис.грн, </w:t>
      </w:r>
      <w:r w:rsidR="000F614A">
        <w:rPr>
          <w:sz w:val="27"/>
          <w:szCs w:val="27"/>
        </w:rPr>
        <w:t>зокрема</w:t>
      </w:r>
      <w:r w:rsidR="002048E4" w:rsidRPr="009C56DD">
        <w:rPr>
          <w:sz w:val="27"/>
          <w:szCs w:val="27"/>
        </w:rPr>
        <w:t>:</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заробітну плату з нарахуваннями – </w:t>
      </w:r>
      <w:r w:rsidR="00BE660A">
        <w:rPr>
          <w:sz w:val="27"/>
          <w:szCs w:val="27"/>
        </w:rPr>
        <w:t>2 014,3</w:t>
      </w:r>
      <w:r w:rsidRPr="009C56DD">
        <w:rPr>
          <w:sz w:val="27"/>
          <w:szCs w:val="27"/>
        </w:rPr>
        <w:t xml:space="preserve"> тис.грн;</w:t>
      </w:r>
    </w:p>
    <w:p w:rsidR="00BA6632" w:rsidRPr="009C56DD" w:rsidRDefault="00BA6632" w:rsidP="00BA6632">
      <w:pPr>
        <w:numPr>
          <w:ilvl w:val="0"/>
          <w:numId w:val="4"/>
        </w:numPr>
        <w:tabs>
          <w:tab w:val="clear" w:pos="435"/>
          <w:tab w:val="num" w:pos="567"/>
        </w:tabs>
        <w:ind w:firstLine="132"/>
        <w:rPr>
          <w:sz w:val="27"/>
          <w:szCs w:val="27"/>
          <w:lang w:val="uk-UA"/>
        </w:rPr>
      </w:pPr>
      <w:r w:rsidRPr="009C56DD">
        <w:rPr>
          <w:sz w:val="27"/>
          <w:szCs w:val="27"/>
          <w:lang w:val="uk-UA"/>
        </w:rPr>
        <w:t xml:space="preserve">на придбання предметів, матеріалів, інвентарю – </w:t>
      </w:r>
      <w:r w:rsidR="00BE660A">
        <w:rPr>
          <w:sz w:val="27"/>
          <w:szCs w:val="27"/>
          <w:lang w:val="uk-UA"/>
        </w:rPr>
        <w:t>76,</w:t>
      </w:r>
      <w:r w:rsidR="00104555">
        <w:rPr>
          <w:sz w:val="27"/>
          <w:szCs w:val="27"/>
          <w:lang w:val="uk-UA"/>
        </w:rPr>
        <w:t>1</w:t>
      </w:r>
      <w:r w:rsidRPr="009C56DD">
        <w:rPr>
          <w:sz w:val="27"/>
          <w:szCs w:val="27"/>
          <w:lang w:val="uk-UA"/>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оплату послуг (крім комунальних)  – </w:t>
      </w:r>
      <w:r w:rsidR="00BE660A">
        <w:rPr>
          <w:sz w:val="27"/>
          <w:szCs w:val="27"/>
        </w:rPr>
        <w:t>782,0</w:t>
      </w:r>
      <w:r w:rsidRPr="009C56DD">
        <w:rPr>
          <w:sz w:val="27"/>
          <w:szCs w:val="27"/>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видатки на відрядження  – </w:t>
      </w:r>
      <w:r w:rsidR="00BE660A">
        <w:rPr>
          <w:sz w:val="27"/>
          <w:szCs w:val="27"/>
        </w:rPr>
        <w:t>53,7</w:t>
      </w:r>
      <w:r w:rsidRPr="009C56DD">
        <w:rPr>
          <w:sz w:val="27"/>
          <w:szCs w:val="27"/>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оплату комунальних послуг та енергоносіїв – </w:t>
      </w:r>
      <w:r w:rsidR="00BE660A">
        <w:rPr>
          <w:sz w:val="27"/>
          <w:szCs w:val="27"/>
          <w:lang w:val="ru-RU"/>
        </w:rPr>
        <w:t>58,4</w:t>
      </w:r>
      <w:r w:rsidRPr="009C56DD">
        <w:rPr>
          <w:sz w:val="27"/>
          <w:szCs w:val="27"/>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окремі заходи по реалізації державних (регіональних) програм, не віднесені до заходів розвитку – </w:t>
      </w:r>
      <w:r w:rsidR="002048E4" w:rsidRPr="009C56DD">
        <w:rPr>
          <w:sz w:val="27"/>
          <w:szCs w:val="27"/>
        </w:rPr>
        <w:t>1,</w:t>
      </w:r>
      <w:r w:rsidR="00BE660A">
        <w:rPr>
          <w:sz w:val="27"/>
          <w:szCs w:val="27"/>
        </w:rPr>
        <w:t>9</w:t>
      </w:r>
      <w:r w:rsidRPr="009C56DD">
        <w:rPr>
          <w:sz w:val="27"/>
          <w:szCs w:val="27"/>
        </w:rPr>
        <w:t xml:space="preserve"> тис.грн;</w:t>
      </w:r>
    </w:p>
    <w:p w:rsidR="00242757" w:rsidRDefault="00BA6632" w:rsidP="00BA6632">
      <w:pPr>
        <w:numPr>
          <w:ilvl w:val="0"/>
          <w:numId w:val="4"/>
        </w:numPr>
        <w:tabs>
          <w:tab w:val="clear" w:pos="435"/>
          <w:tab w:val="num" w:pos="567"/>
        </w:tabs>
        <w:ind w:firstLine="132"/>
        <w:rPr>
          <w:sz w:val="27"/>
          <w:szCs w:val="27"/>
          <w:lang w:val="uk-UA"/>
        </w:rPr>
      </w:pPr>
      <w:r w:rsidRPr="009C56DD">
        <w:rPr>
          <w:sz w:val="27"/>
          <w:szCs w:val="27"/>
          <w:lang w:val="uk-UA"/>
        </w:rPr>
        <w:t xml:space="preserve">соціальне забезпечення  – </w:t>
      </w:r>
      <w:r w:rsidR="00BE660A">
        <w:rPr>
          <w:sz w:val="27"/>
          <w:szCs w:val="27"/>
          <w:lang w:val="uk-UA"/>
        </w:rPr>
        <w:t>240,6</w:t>
      </w:r>
      <w:r w:rsidRPr="009C56DD">
        <w:rPr>
          <w:sz w:val="27"/>
          <w:szCs w:val="27"/>
          <w:lang w:val="uk-UA"/>
        </w:rPr>
        <w:t xml:space="preserve"> тис.грн</w:t>
      </w:r>
      <w:r w:rsidR="00242757">
        <w:rPr>
          <w:sz w:val="27"/>
          <w:szCs w:val="27"/>
          <w:lang w:val="uk-UA"/>
        </w:rPr>
        <w:t>;</w:t>
      </w:r>
    </w:p>
    <w:p w:rsidR="00BA6632" w:rsidRPr="009C56DD" w:rsidRDefault="00242757" w:rsidP="00BA6632">
      <w:pPr>
        <w:numPr>
          <w:ilvl w:val="0"/>
          <w:numId w:val="4"/>
        </w:numPr>
        <w:tabs>
          <w:tab w:val="clear" w:pos="435"/>
          <w:tab w:val="num" w:pos="567"/>
        </w:tabs>
        <w:ind w:firstLine="132"/>
        <w:rPr>
          <w:sz w:val="27"/>
          <w:szCs w:val="27"/>
          <w:lang w:val="uk-UA"/>
        </w:rPr>
      </w:pPr>
      <w:r>
        <w:rPr>
          <w:sz w:val="27"/>
          <w:szCs w:val="27"/>
          <w:lang w:val="uk-UA"/>
        </w:rPr>
        <w:t>інші поточні видатки – 6,0 тис.грн</w:t>
      </w:r>
      <w:r w:rsidR="00BA6632" w:rsidRPr="009C56DD">
        <w:rPr>
          <w:sz w:val="27"/>
          <w:szCs w:val="27"/>
          <w:lang w:val="uk-UA"/>
        </w:rPr>
        <w:t>.</w:t>
      </w:r>
    </w:p>
    <w:p w:rsidR="00E6279C" w:rsidRPr="00C176CC" w:rsidRDefault="00E6279C" w:rsidP="00E6279C">
      <w:pPr>
        <w:pStyle w:val="a3"/>
        <w:ind w:firstLine="567"/>
        <w:rPr>
          <w:sz w:val="27"/>
          <w:szCs w:val="27"/>
        </w:rPr>
      </w:pPr>
      <w:r w:rsidRPr="009A44F9">
        <w:rPr>
          <w:sz w:val="27"/>
          <w:szCs w:val="27"/>
        </w:rPr>
        <w:t xml:space="preserve">На капітальні видатки (бюджет розвитку) при плані </w:t>
      </w:r>
      <w:r w:rsidR="00C176CC">
        <w:rPr>
          <w:sz w:val="27"/>
          <w:szCs w:val="27"/>
        </w:rPr>
        <w:t>1 405,8</w:t>
      </w:r>
      <w:r w:rsidRPr="009A44F9">
        <w:rPr>
          <w:sz w:val="27"/>
          <w:szCs w:val="27"/>
        </w:rPr>
        <w:t xml:space="preserve"> тис.грн використано </w:t>
      </w:r>
      <w:r w:rsidR="009A44F9" w:rsidRPr="009A44F9">
        <w:rPr>
          <w:sz w:val="27"/>
          <w:szCs w:val="27"/>
        </w:rPr>
        <w:t>1 405,7</w:t>
      </w:r>
      <w:r w:rsidRPr="009A44F9">
        <w:rPr>
          <w:sz w:val="27"/>
          <w:szCs w:val="27"/>
        </w:rPr>
        <w:t xml:space="preserve"> тис.грн</w:t>
      </w:r>
      <w:r w:rsidR="00851231" w:rsidRPr="00C176CC">
        <w:rPr>
          <w:sz w:val="27"/>
          <w:szCs w:val="27"/>
        </w:rPr>
        <w:t>, з них на:</w:t>
      </w:r>
    </w:p>
    <w:p w:rsidR="00851231" w:rsidRPr="007234EF" w:rsidRDefault="00851231" w:rsidP="00E6279C">
      <w:pPr>
        <w:pStyle w:val="a3"/>
        <w:ind w:firstLine="567"/>
        <w:rPr>
          <w:sz w:val="27"/>
          <w:szCs w:val="27"/>
        </w:rPr>
      </w:pPr>
      <w:r w:rsidRPr="00937FF9">
        <w:rPr>
          <w:sz w:val="27"/>
          <w:szCs w:val="27"/>
        </w:rPr>
        <w:t>- придбання обладнання і предметів довгострокового користув</w:t>
      </w:r>
      <w:r w:rsidRPr="007234EF">
        <w:rPr>
          <w:sz w:val="27"/>
          <w:szCs w:val="27"/>
        </w:rPr>
        <w:t xml:space="preserve">ання – </w:t>
      </w:r>
      <w:r w:rsidR="00937FF9" w:rsidRPr="007234EF">
        <w:rPr>
          <w:sz w:val="27"/>
          <w:szCs w:val="27"/>
        </w:rPr>
        <w:t>9,8 </w:t>
      </w:r>
      <w:r w:rsidRPr="007234EF">
        <w:rPr>
          <w:sz w:val="27"/>
          <w:szCs w:val="27"/>
        </w:rPr>
        <w:t>тис.грн;</w:t>
      </w:r>
    </w:p>
    <w:p w:rsidR="00851231" w:rsidRPr="004B21CB" w:rsidRDefault="00851231" w:rsidP="00E6279C">
      <w:pPr>
        <w:pStyle w:val="a3"/>
        <w:ind w:firstLine="567"/>
        <w:rPr>
          <w:color w:val="FF0000"/>
          <w:sz w:val="27"/>
          <w:szCs w:val="27"/>
        </w:rPr>
      </w:pPr>
      <w:r w:rsidRPr="007234EF">
        <w:rPr>
          <w:sz w:val="27"/>
          <w:szCs w:val="27"/>
        </w:rPr>
        <w:t xml:space="preserve">- капітальне будівництво (придбання) інших об’єктів – </w:t>
      </w:r>
      <w:r w:rsidR="00937FF9" w:rsidRPr="007234EF">
        <w:rPr>
          <w:sz w:val="27"/>
          <w:szCs w:val="27"/>
        </w:rPr>
        <w:t>1 395,9</w:t>
      </w:r>
      <w:r w:rsidRPr="007234EF">
        <w:rPr>
          <w:sz w:val="27"/>
          <w:szCs w:val="27"/>
        </w:rPr>
        <w:t xml:space="preserve"> тис.грн</w:t>
      </w:r>
      <w:r w:rsidR="00820E19" w:rsidRPr="007234EF">
        <w:rPr>
          <w:sz w:val="27"/>
          <w:szCs w:val="27"/>
        </w:rPr>
        <w:t>.</w:t>
      </w:r>
    </w:p>
    <w:p w:rsidR="00863DF6" w:rsidRPr="004B21CB" w:rsidRDefault="00863DF6" w:rsidP="00863DF6">
      <w:pPr>
        <w:pStyle w:val="a3"/>
        <w:ind w:firstLine="540"/>
        <w:rPr>
          <w:color w:val="FF0000"/>
          <w:sz w:val="16"/>
          <w:szCs w:val="16"/>
        </w:rPr>
      </w:pPr>
      <w:r w:rsidRPr="007F125E">
        <w:rPr>
          <w:sz w:val="27"/>
        </w:rPr>
        <w:t xml:space="preserve">Власні надходження </w:t>
      </w:r>
      <w:r w:rsidRPr="007F125E">
        <w:rPr>
          <w:sz w:val="27"/>
          <w:szCs w:val="27"/>
        </w:rPr>
        <w:t xml:space="preserve">сформувалися за рахунок </w:t>
      </w:r>
      <w:r w:rsidR="002F58BB" w:rsidRPr="007F125E">
        <w:rPr>
          <w:sz w:val="27"/>
        </w:rPr>
        <w:t>коштів</w:t>
      </w:r>
      <w:r w:rsidRPr="007F125E">
        <w:rPr>
          <w:sz w:val="27"/>
          <w:szCs w:val="27"/>
        </w:rPr>
        <w:t xml:space="preserve">від надання платних послуг та становлять </w:t>
      </w:r>
      <w:r w:rsidR="007F125E" w:rsidRPr="007F125E">
        <w:rPr>
          <w:sz w:val="27"/>
          <w:szCs w:val="27"/>
        </w:rPr>
        <w:t>24,4</w:t>
      </w:r>
      <w:r w:rsidRPr="007F125E">
        <w:rPr>
          <w:sz w:val="27"/>
          <w:szCs w:val="27"/>
        </w:rPr>
        <w:t>тис.грн.</w:t>
      </w:r>
    </w:p>
    <w:p w:rsidR="00863DF6" w:rsidRPr="004B21CB" w:rsidRDefault="00863DF6" w:rsidP="00863DF6">
      <w:pPr>
        <w:pStyle w:val="a3"/>
        <w:ind w:firstLine="540"/>
        <w:rPr>
          <w:i/>
          <w:iCs/>
          <w:color w:val="FF0000"/>
          <w:sz w:val="16"/>
        </w:rPr>
      </w:pPr>
      <w:r w:rsidRPr="00AB756D">
        <w:rPr>
          <w:sz w:val="27"/>
        </w:rPr>
        <w:t xml:space="preserve">На проведення </w:t>
      </w:r>
      <w:r w:rsidRPr="00AB756D">
        <w:rPr>
          <w:i/>
          <w:sz w:val="27"/>
        </w:rPr>
        <w:t>спортивної роботи</w:t>
      </w:r>
      <w:r w:rsidRPr="00AB756D">
        <w:rPr>
          <w:sz w:val="27"/>
        </w:rPr>
        <w:t xml:space="preserve">виконавчим комітетом міської ради (КТПКВК  МБ </w:t>
      </w:r>
      <w:r w:rsidRPr="00AB756D">
        <w:rPr>
          <w:b/>
          <w:sz w:val="27"/>
        </w:rPr>
        <w:t>501</w:t>
      </w:r>
      <w:r w:rsidR="00F527B3" w:rsidRPr="00AB756D">
        <w:rPr>
          <w:b/>
          <w:sz w:val="27"/>
        </w:rPr>
        <w:t>1</w:t>
      </w:r>
      <w:r w:rsidR="00F527B3" w:rsidRPr="00AB756D">
        <w:rPr>
          <w:sz w:val="27"/>
        </w:rPr>
        <w:t xml:space="preserve">, </w:t>
      </w:r>
      <w:r w:rsidR="00F527B3" w:rsidRPr="00AB756D">
        <w:rPr>
          <w:b/>
          <w:sz w:val="27"/>
        </w:rPr>
        <w:t>5012</w:t>
      </w:r>
      <w:r w:rsidRPr="00AB756D">
        <w:rPr>
          <w:sz w:val="27"/>
        </w:rPr>
        <w:t>)на 20</w:t>
      </w:r>
      <w:r w:rsidR="00AB756D">
        <w:rPr>
          <w:sz w:val="27"/>
        </w:rPr>
        <w:t>20</w:t>
      </w:r>
      <w:r w:rsidRPr="00AB756D">
        <w:rPr>
          <w:sz w:val="27"/>
        </w:rPr>
        <w:t xml:space="preserve"> р</w:t>
      </w:r>
      <w:r w:rsidR="0006333B" w:rsidRPr="00AB756D">
        <w:rPr>
          <w:sz w:val="27"/>
        </w:rPr>
        <w:t>і</w:t>
      </w:r>
      <w:r w:rsidRPr="00AB756D">
        <w:rPr>
          <w:sz w:val="27"/>
        </w:rPr>
        <w:t xml:space="preserve">к </w:t>
      </w:r>
      <w:r w:rsidRPr="0065234E">
        <w:rPr>
          <w:sz w:val="27"/>
        </w:rPr>
        <w:t xml:space="preserve">передбачалося </w:t>
      </w:r>
      <w:r w:rsidR="0065234E" w:rsidRPr="0065234E">
        <w:rPr>
          <w:sz w:val="27"/>
        </w:rPr>
        <w:t>395,7</w:t>
      </w:r>
      <w:r w:rsidR="005E3882" w:rsidRPr="0065234E">
        <w:rPr>
          <w:sz w:val="27"/>
        </w:rPr>
        <w:t> </w:t>
      </w:r>
      <w:r w:rsidRPr="0065234E">
        <w:rPr>
          <w:sz w:val="27"/>
        </w:rPr>
        <w:t>тис.грн</w:t>
      </w:r>
      <w:r w:rsidR="005B6918" w:rsidRPr="0065234E">
        <w:rPr>
          <w:sz w:val="27"/>
        </w:rPr>
        <w:t>,</w:t>
      </w:r>
      <w:r w:rsidRPr="0065234E">
        <w:rPr>
          <w:sz w:val="27"/>
        </w:rPr>
        <w:t xml:space="preserve"> використано </w:t>
      </w:r>
      <w:r w:rsidR="0065234E" w:rsidRPr="0065234E">
        <w:rPr>
          <w:sz w:val="27"/>
        </w:rPr>
        <w:t>393,1</w:t>
      </w:r>
      <w:r w:rsidRPr="0065234E">
        <w:rPr>
          <w:sz w:val="27"/>
        </w:rPr>
        <w:t xml:space="preserve"> тис.грн, або </w:t>
      </w:r>
      <w:r w:rsidR="0065234E" w:rsidRPr="0065234E">
        <w:rPr>
          <w:sz w:val="27"/>
        </w:rPr>
        <w:t>99,3</w:t>
      </w:r>
      <w:r w:rsidRPr="0065234E">
        <w:rPr>
          <w:sz w:val="27"/>
        </w:rPr>
        <w:t xml:space="preserve"> %. </w:t>
      </w:r>
    </w:p>
    <w:p w:rsidR="00565D77" w:rsidRPr="007D56AB" w:rsidRDefault="00900BD0" w:rsidP="00565D77">
      <w:pPr>
        <w:pStyle w:val="a3"/>
        <w:ind w:firstLine="540"/>
        <w:rPr>
          <w:sz w:val="27"/>
        </w:rPr>
      </w:pPr>
      <w:r w:rsidRPr="000B1891">
        <w:rPr>
          <w:i/>
          <w:iCs/>
          <w:sz w:val="27"/>
        </w:rPr>
        <w:t>Дитячо-юнацька спортивна школа</w:t>
      </w:r>
      <w:r w:rsidRPr="000B1891">
        <w:rPr>
          <w:sz w:val="27"/>
        </w:rPr>
        <w:t xml:space="preserve"> м.Вараш (КТПКВК </w:t>
      </w:r>
      <w:r w:rsidRPr="000B1891">
        <w:rPr>
          <w:b/>
          <w:sz w:val="27"/>
        </w:rPr>
        <w:t>5031</w:t>
      </w:r>
      <w:r w:rsidRPr="000B1891">
        <w:rPr>
          <w:sz w:val="27"/>
        </w:rPr>
        <w:t xml:space="preserve">) утримується при управлінні освіти виконавчого комітету Вараської міської ради. </w:t>
      </w:r>
      <w:r w:rsidR="00565D77">
        <w:rPr>
          <w:sz w:val="27"/>
        </w:rPr>
        <w:t xml:space="preserve">Протягом </w:t>
      </w:r>
      <w:r w:rsidR="00565D77" w:rsidRPr="007D56AB">
        <w:rPr>
          <w:sz w:val="27"/>
        </w:rPr>
        <w:t xml:space="preserve">2020 року на її потреби </w:t>
      </w:r>
      <w:r w:rsidR="00D567C7">
        <w:rPr>
          <w:sz w:val="27"/>
        </w:rPr>
        <w:t xml:space="preserve">використано </w:t>
      </w:r>
      <w:r w:rsidR="00565D77">
        <w:rPr>
          <w:sz w:val="27"/>
        </w:rPr>
        <w:t>2 633,5</w:t>
      </w:r>
      <w:r w:rsidR="00565D77" w:rsidRPr="007D56AB">
        <w:rPr>
          <w:sz w:val="27"/>
          <w:lang w:val="en-US"/>
        </w:rPr>
        <w:t> </w:t>
      </w:r>
      <w:r w:rsidR="00565D77" w:rsidRPr="007D56AB">
        <w:rPr>
          <w:sz w:val="27"/>
        </w:rPr>
        <w:t xml:space="preserve">тис.грн, при плані </w:t>
      </w:r>
      <w:r w:rsidR="00565D77">
        <w:rPr>
          <w:sz w:val="27"/>
        </w:rPr>
        <w:t>2 814,9</w:t>
      </w:r>
      <w:r w:rsidR="00565D77" w:rsidRPr="007D56AB">
        <w:rPr>
          <w:sz w:val="27"/>
        </w:rPr>
        <w:t xml:space="preserve"> тис.грн, або </w:t>
      </w:r>
      <w:r w:rsidR="00565D77">
        <w:rPr>
          <w:sz w:val="27"/>
        </w:rPr>
        <w:lastRenderedPageBreak/>
        <w:t>93,6</w:t>
      </w:r>
      <w:r w:rsidR="00565D77" w:rsidRPr="007D56AB">
        <w:rPr>
          <w:sz w:val="27"/>
        </w:rPr>
        <w:t xml:space="preserve">%. Із загального фонду бюджету використано </w:t>
      </w:r>
      <w:r w:rsidR="00565D77">
        <w:rPr>
          <w:sz w:val="27"/>
        </w:rPr>
        <w:t>2 599,3</w:t>
      </w:r>
      <w:r w:rsidR="00565D77" w:rsidRPr="007D56AB">
        <w:rPr>
          <w:sz w:val="27"/>
        </w:rPr>
        <w:t xml:space="preserve"> тис.грн, що становить </w:t>
      </w:r>
      <w:r w:rsidR="00565D77">
        <w:rPr>
          <w:sz w:val="27"/>
        </w:rPr>
        <w:t xml:space="preserve">94,1 </w:t>
      </w:r>
      <w:r w:rsidR="00565D77" w:rsidRPr="007D56AB">
        <w:rPr>
          <w:sz w:val="27"/>
        </w:rPr>
        <w:t>% до планових показників (</w:t>
      </w:r>
      <w:r w:rsidR="00565D77">
        <w:rPr>
          <w:sz w:val="27"/>
        </w:rPr>
        <w:t>2 763,6</w:t>
      </w:r>
      <w:r w:rsidR="00565D77" w:rsidRPr="007D56AB">
        <w:rPr>
          <w:sz w:val="27"/>
        </w:rPr>
        <w:t xml:space="preserve"> тис.грн), із спеціального фонду – </w:t>
      </w:r>
      <w:r w:rsidR="00565D77">
        <w:rPr>
          <w:sz w:val="27"/>
        </w:rPr>
        <w:t>34,2 </w:t>
      </w:r>
      <w:r w:rsidR="00565D77" w:rsidRPr="007D56AB">
        <w:rPr>
          <w:sz w:val="27"/>
        </w:rPr>
        <w:t xml:space="preserve">тис.грн або </w:t>
      </w:r>
      <w:r w:rsidR="00565D77">
        <w:rPr>
          <w:sz w:val="27"/>
        </w:rPr>
        <w:t xml:space="preserve">66,7 </w:t>
      </w:r>
      <w:r w:rsidR="00565D77" w:rsidRPr="007D56AB">
        <w:rPr>
          <w:sz w:val="27"/>
        </w:rPr>
        <w:t>% до уточненого плану (</w:t>
      </w:r>
      <w:r w:rsidR="00565D77">
        <w:rPr>
          <w:sz w:val="27"/>
        </w:rPr>
        <w:t xml:space="preserve">51,3 </w:t>
      </w:r>
      <w:r w:rsidR="00565D77" w:rsidRPr="007D56AB">
        <w:rPr>
          <w:sz w:val="27"/>
        </w:rPr>
        <w:t>тис.грн).</w:t>
      </w:r>
    </w:p>
    <w:p w:rsidR="00CC53F8" w:rsidRPr="001338DA" w:rsidRDefault="00CC53F8" w:rsidP="00900BD0">
      <w:pPr>
        <w:pStyle w:val="a3"/>
        <w:ind w:firstLine="540"/>
        <w:rPr>
          <w:sz w:val="27"/>
        </w:rPr>
      </w:pPr>
      <w:r w:rsidRPr="001338DA">
        <w:rPr>
          <w:sz w:val="27"/>
        </w:rPr>
        <w:t>За рахунок коштів бюджету розвитку</w:t>
      </w:r>
      <w:r w:rsidR="00FD04D6" w:rsidRPr="001338DA">
        <w:rPr>
          <w:sz w:val="27"/>
        </w:rPr>
        <w:t xml:space="preserve"> використано </w:t>
      </w:r>
      <w:r w:rsidR="001338DA" w:rsidRPr="001338DA">
        <w:rPr>
          <w:sz w:val="27"/>
        </w:rPr>
        <w:t>9,8</w:t>
      </w:r>
      <w:r w:rsidR="00FD04D6" w:rsidRPr="001338DA">
        <w:rPr>
          <w:sz w:val="27"/>
        </w:rPr>
        <w:t xml:space="preserve"> тис.грн (при плані </w:t>
      </w:r>
      <w:r w:rsidR="001338DA" w:rsidRPr="001338DA">
        <w:rPr>
          <w:sz w:val="27"/>
        </w:rPr>
        <w:t>9,8 </w:t>
      </w:r>
      <w:r w:rsidR="00FD04D6" w:rsidRPr="001338DA">
        <w:rPr>
          <w:sz w:val="27"/>
        </w:rPr>
        <w:t>тис.грн або 100%) на придбання обладнання і предметів довгострокового користування.</w:t>
      </w:r>
    </w:p>
    <w:p w:rsidR="00900BD0" w:rsidRPr="007B3E45" w:rsidRDefault="00900BD0" w:rsidP="00900BD0">
      <w:pPr>
        <w:pStyle w:val="a3"/>
        <w:ind w:firstLine="567"/>
        <w:rPr>
          <w:sz w:val="27"/>
          <w:szCs w:val="27"/>
        </w:rPr>
      </w:pPr>
      <w:r w:rsidRPr="008D1C4A">
        <w:rPr>
          <w:sz w:val="27"/>
          <w:szCs w:val="27"/>
        </w:rPr>
        <w:t xml:space="preserve">Власні надходження установи сформувалися за рахунок платних послуг, що надаються бюджетною установою та  від зданого в оренду майна.  Видатки за рахунок даних надходжень закладу </w:t>
      </w:r>
      <w:r w:rsidR="008D1C4A">
        <w:rPr>
          <w:sz w:val="27"/>
          <w:szCs w:val="27"/>
        </w:rPr>
        <w:t xml:space="preserve">на </w:t>
      </w:r>
      <w:r w:rsidR="008D1C4A" w:rsidRPr="007B3E45">
        <w:rPr>
          <w:sz w:val="27"/>
          <w:szCs w:val="27"/>
        </w:rPr>
        <w:t xml:space="preserve">придбання предметів, матеріалів, обладнання, інвентарю </w:t>
      </w:r>
      <w:r w:rsidRPr="007B3E45">
        <w:rPr>
          <w:sz w:val="27"/>
          <w:szCs w:val="27"/>
        </w:rPr>
        <w:t xml:space="preserve">становлять </w:t>
      </w:r>
      <w:r w:rsidR="008D1C4A" w:rsidRPr="007B3E45">
        <w:rPr>
          <w:sz w:val="27"/>
          <w:szCs w:val="27"/>
        </w:rPr>
        <w:t>24,4 тис.грн.</w:t>
      </w:r>
    </w:p>
    <w:p w:rsidR="00F6784B" w:rsidRPr="00767C95" w:rsidRDefault="00F6784B" w:rsidP="00CE1AD0">
      <w:pPr>
        <w:pStyle w:val="a3"/>
        <w:ind w:firstLine="540"/>
        <w:rPr>
          <w:i/>
          <w:iCs/>
          <w:color w:val="FF0000"/>
          <w:sz w:val="16"/>
          <w:szCs w:val="16"/>
        </w:rPr>
      </w:pPr>
    </w:p>
    <w:p w:rsidR="00CE1AD0" w:rsidRPr="004B21CB" w:rsidRDefault="00CE1AD0" w:rsidP="00CE1AD0">
      <w:pPr>
        <w:pStyle w:val="a3"/>
        <w:ind w:firstLine="540"/>
        <w:rPr>
          <w:iCs/>
          <w:color w:val="FF0000"/>
          <w:sz w:val="27"/>
        </w:rPr>
      </w:pPr>
      <w:r w:rsidRPr="008A64F5">
        <w:rPr>
          <w:i/>
          <w:iCs/>
          <w:sz w:val="27"/>
        </w:rPr>
        <w:t xml:space="preserve">На надання стипендій </w:t>
      </w:r>
      <w:r w:rsidRPr="008A64F5">
        <w:rPr>
          <w:iCs/>
          <w:sz w:val="27"/>
        </w:rPr>
        <w:t xml:space="preserve">міського голови </w:t>
      </w:r>
      <w:r w:rsidRPr="008A64F5">
        <w:rPr>
          <w:sz w:val="27"/>
        </w:rPr>
        <w:t xml:space="preserve">(КТПКВК МБ </w:t>
      </w:r>
      <w:r w:rsidRPr="008A64F5">
        <w:rPr>
          <w:b/>
          <w:sz w:val="27"/>
        </w:rPr>
        <w:t>5062</w:t>
      </w:r>
      <w:r w:rsidRPr="008A64F5">
        <w:rPr>
          <w:sz w:val="27"/>
        </w:rPr>
        <w:t xml:space="preserve">) </w:t>
      </w:r>
      <w:r w:rsidRPr="008A64F5">
        <w:rPr>
          <w:iCs/>
          <w:sz w:val="27"/>
        </w:rPr>
        <w:t xml:space="preserve">направлено </w:t>
      </w:r>
      <w:r w:rsidR="007065A8" w:rsidRPr="008A64F5">
        <w:rPr>
          <w:iCs/>
          <w:sz w:val="27"/>
        </w:rPr>
        <w:t>240,6</w:t>
      </w:r>
      <w:r w:rsidRPr="008A64F5">
        <w:rPr>
          <w:iCs/>
          <w:sz w:val="27"/>
        </w:rPr>
        <w:t xml:space="preserve"> тис.грн при плані </w:t>
      </w:r>
      <w:r w:rsidR="007065A8" w:rsidRPr="008A64F5">
        <w:rPr>
          <w:iCs/>
          <w:sz w:val="27"/>
        </w:rPr>
        <w:t>240,6</w:t>
      </w:r>
      <w:r w:rsidRPr="008A64F5">
        <w:rPr>
          <w:iCs/>
          <w:sz w:val="27"/>
        </w:rPr>
        <w:t xml:space="preserve"> тис.грн або 100%</w:t>
      </w:r>
      <w:r w:rsidR="008A64F5" w:rsidRPr="008A64F5">
        <w:rPr>
          <w:iCs/>
          <w:sz w:val="27"/>
        </w:rPr>
        <w:t xml:space="preserve"> (</w:t>
      </w:r>
      <w:r w:rsidRPr="008A64F5">
        <w:rPr>
          <w:iCs/>
          <w:sz w:val="27"/>
        </w:rPr>
        <w:t>Міськ</w:t>
      </w:r>
      <w:r w:rsidR="008A64F5" w:rsidRPr="008A64F5">
        <w:rPr>
          <w:iCs/>
          <w:sz w:val="27"/>
        </w:rPr>
        <w:t>а</w:t>
      </w:r>
      <w:r w:rsidRPr="008A64F5">
        <w:rPr>
          <w:iCs/>
          <w:sz w:val="27"/>
        </w:rPr>
        <w:t xml:space="preserve"> програм</w:t>
      </w:r>
      <w:r w:rsidR="008A64F5" w:rsidRPr="008A64F5">
        <w:rPr>
          <w:iCs/>
          <w:sz w:val="27"/>
        </w:rPr>
        <w:t>а</w:t>
      </w:r>
      <w:r w:rsidRPr="008A64F5">
        <w:rPr>
          <w:iCs/>
          <w:sz w:val="27"/>
        </w:rPr>
        <w:t xml:space="preserve"> розвитку фізичної культури і спорту територіальних громад Вараської міської ради на 2018-2020 роки</w:t>
      </w:r>
      <w:r w:rsidR="008A64F5" w:rsidRPr="008A64F5">
        <w:rPr>
          <w:iCs/>
          <w:sz w:val="27"/>
        </w:rPr>
        <w:t>)</w:t>
      </w:r>
      <w:r w:rsidRPr="008A64F5">
        <w:rPr>
          <w:iCs/>
          <w:sz w:val="27"/>
        </w:rPr>
        <w:t>.</w:t>
      </w:r>
    </w:p>
    <w:p w:rsidR="00863DF6" w:rsidRPr="004B21CB" w:rsidRDefault="00863DF6" w:rsidP="00863DF6">
      <w:pPr>
        <w:pStyle w:val="a3"/>
        <w:ind w:firstLine="540"/>
        <w:rPr>
          <w:color w:val="FF0000"/>
          <w:sz w:val="16"/>
          <w:szCs w:val="16"/>
        </w:rPr>
      </w:pPr>
    </w:p>
    <w:p w:rsidR="00707B97" w:rsidRDefault="00707B97" w:rsidP="00707B97">
      <w:pPr>
        <w:ind w:firstLine="540"/>
        <w:jc w:val="both"/>
        <w:rPr>
          <w:sz w:val="27"/>
          <w:lang w:val="uk-UA"/>
        </w:rPr>
      </w:pPr>
      <w:r>
        <w:rPr>
          <w:sz w:val="27"/>
          <w:lang w:val="uk-UA"/>
        </w:rPr>
        <w:t xml:space="preserve">У звітному періоді проведено видатки зі спеціального фонду бюджету на </w:t>
      </w:r>
      <w:r w:rsidRPr="0087664B">
        <w:rPr>
          <w:i/>
          <w:sz w:val="27"/>
          <w:lang w:val="uk-UA"/>
        </w:rPr>
        <w:t>будівництво мультифункціональн</w:t>
      </w:r>
      <w:r>
        <w:rPr>
          <w:i/>
          <w:sz w:val="27"/>
          <w:lang w:val="uk-UA"/>
        </w:rPr>
        <w:t xml:space="preserve">их </w:t>
      </w:r>
      <w:r w:rsidRPr="0087664B">
        <w:rPr>
          <w:i/>
          <w:sz w:val="27"/>
          <w:lang w:val="uk-UA"/>
        </w:rPr>
        <w:t>майданчик</w:t>
      </w:r>
      <w:r>
        <w:rPr>
          <w:i/>
          <w:sz w:val="27"/>
          <w:lang w:val="uk-UA"/>
        </w:rPr>
        <w:t>ів</w:t>
      </w:r>
      <w:r w:rsidRPr="0087664B">
        <w:rPr>
          <w:i/>
          <w:sz w:val="27"/>
          <w:lang w:val="uk-UA"/>
        </w:rPr>
        <w:t xml:space="preserve"> для занять ігровими видами спорту</w:t>
      </w:r>
      <w:r w:rsidRPr="00A4520C">
        <w:rPr>
          <w:sz w:val="27"/>
          <w:lang w:val="uk-UA"/>
        </w:rPr>
        <w:t xml:space="preserve">(КТПКВК МБ </w:t>
      </w:r>
      <w:r w:rsidRPr="00A4520C">
        <w:rPr>
          <w:b/>
          <w:sz w:val="27"/>
          <w:lang w:val="uk-UA"/>
        </w:rPr>
        <w:t>50</w:t>
      </w:r>
      <w:r>
        <w:rPr>
          <w:b/>
          <w:sz w:val="27"/>
          <w:lang w:val="uk-UA"/>
        </w:rPr>
        <w:t>45</w:t>
      </w:r>
      <w:r w:rsidRPr="00A4520C">
        <w:rPr>
          <w:sz w:val="27"/>
          <w:lang w:val="uk-UA"/>
        </w:rPr>
        <w:t>)</w:t>
      </w:r>
      <w:r>
        <w:rPr>
          <w:sz w:val="27"/>
          <w:lang w:val="uk-UA"/>
        </w:rPr>
        <w:t xml:space="preserve"> в сумі 1 395,9 тис.грн при плані 1 396,0 тис.грн, або 100,0 %. </w:t>
      </w:r>
    </w:p>
    <w:p w:rsidR="00707B97" w:rsidRPr="00707B97" w:rsidRDefault="00707B97" w:rsidP="00707B97">
      <w:pPr>
        <w:ind w:firstLine="540"/>
        <w:jc w:val="both"/>
        <w:rPr>
          <w:sz w:val="16"/>
          <w:szCs w:val="16"/>
          <w:lang w:val="uk-UA"/>
        </w:rPr>
      </w:pPr>
    </w:p>
    <w:p w:rsidR="00F4678B" w:rsidRDefault="00F4678B" w:rsidP="00F4678B">
      <w:pPr>
        <w:pStyle w:val="a3"/>
        <w:ind w:firstLine="540"/>
        <w:rPr>
          <w:color w:val="FF0000"/>
          <w:sz w:val="27"/>
        </w:rPr>
      </w:pPr>
      <w:r w:rsidRPr="000678DC">
        <w:rPr>
          <w:sz w:val="27"/>
        </w:rPr>
        <w:t xml:space="preserve">Відповідно до програм, затверджених міською радою, на </w:t>
      </w:r>
      <w:r w:rsidRPr="000678DC">
        <w:rPr>
          <w:b/>
          <w:bCs/>
          <w:sz w:val="27"/>
        </w:rPr>
        <w:t xml:space="preserve">житлово-комунальне господарство </w:t>
      </w:r>
      <w:r w:rsidRPr="000678DC">
        <w:rPr>
          <w:sz w:val="27"/>
        </w:rPr>
        <w:t xml:space="preserve">(КТПКВК МБ </w:t>
      </w:r>
      <w:r w:rsidRPr="000678DC">
        <w:rPr>
          <w:b/>
          <w:sz w:val="27"/>
        </w:rPr>
        <w:t>6000</w:t>
      </w:r>
      <w:r w:rsidRPr="000678DC">
        <w:rPr>
          <w:sz w:val="27"/>
        </w:rPr>
        <w:t>)</w:t>
      </w:r>
      <w:r w:rsidR="00616BFB" w:rsidRPr="000678DC">
        <w:rPr>
          <w:sz w:val="27"/>
        </w:rPr>
        <w:t>,</w:t>
      </w:r>
      <w:r w:rsidRPr="000678DC">
        <w:rPr>
          <w:sz w:val="27"/>
        </w:rPr>
        <w:t xml:space="preserve">за звітний період при плані </w:t>
      </w:r>
      <w:r w:rsidR="002B1041">
        <w:rPr>
          <w:sz w:val="27"/>
        </w:rPr>
        <w:t>84 328,4</w:t>
      </w:r>
      <w:r w:rsidRPr="000678DC">
        <w:rPr>
          <w:sz w:val="27"/>
        </w:rPr>
        <w:t xml:space="preserve"> тис.грн використано бюджетних коштів у сумі </w:t>
      </w:r>
      <w:r w:rsidR="002B1041">
        <w:rPr>
          <w:sz w:val="27"/>
        </w:rPr>
        <w:t>82 849,8</w:t>
      </w:r>
      <w:r w:rsidRPr="000678DC">
        <w:rPr>
          <w:sz w:val="27"/>
        </w:rPr>
        <w:t xml:space="preserve"> тис.грн, або </w:t>
      </w:r>
      <w:r w:rsidR="009315F9" w:rsidRPr="000678DC">
        <w:rPr>
          <w:sz w:val="27"/>
        </w:rPr>
        <w:t>98,2</w:t>
      </w:r>
      <w:r w:rsidR="00F54BA8" w:rsidRPr="000678DC">
        <w:rPr>
          <w:sz w:val="27"/>
        </w:rPr>
        <w:t> </w:t>
      </w:r>
      <w:r w:rsidRPr="000678DC">
        <w:rPr>
          <w:sz w:val="27"/>
        </w:rPr>
        <w:t xml:space="preserve">%, в т.ч.: по загальному фонду – </w:t>
      </w:r>
      <w:r w:rsidR="009315F9" w:rsidRPr="000678DC">
        <w:rPr>
          <w:sz w:val="27"/>
        </w:rPr>
        <w:t>31 741,1</w:t>
      </w:r>
      <w:r w:rsidRPr="000678DC">
        <w:rPr>
          <w:sz w:val="27"/>
        </w:rPr>
        <w:t xml:space="preserve"> тис.грн (уточнений план – </w:t>
      </w:r>
      <w:r w:rsidR="009315F9" w:rsidRPr="000678DC">
        <w:rPr>
          <w:sz w:val="27"/>
        </w:rPr>
        <w:t>31 747,8</w:t>
      </w:r>
      <w:r w:rsidR="00F54BA8" w:rsidRPr="000678DC">
        <w:rPr>
          <w:sz w:val="27"/>
        </w:rPr>
        <w:t> </w:t>
      </w:r>
      <w:r w:rsidRPr="000678DC">
        <w:rPr>
          <w:sz w:val="27"/>
        </w:rPr>
        <w:t xml:space="preserve">тис.грн), або </w:t>
      </w:r>
      <w:r w:rsidR="009315F9" w:rsidRPr="000678DC">
        <w:rPr>
          <w:sz w:val="27"/>
        </w:rPr>
        <w:t>100,0</w:t>
      </w:r>
      <w:r w:rsidRPr="000678DC">
        <w:rPr>
          <w:sz w:val="27"/>
        </w:rPr>
        <w:t xml:space="preserve"> % та по спеціальному фонду – </w:t>
      </w:r>
      <w:r w:rsidR="009315F9" w:rsidRPr="000678DC">
        <w:rPr>
          <w:sz w:val="27"/>
        </w:rPr>
        <w:t>51 108,7</w:t>
      </w:r>
      <w:r w:rsidRPr="000678DC">
        <w:rPr>
          <w:sz w:val="27"/>
        </w:rPr>
        <w:t xml:space="preserve"> тис.грн (уточнений план на звітний період – </w:t>
      </w:r>
      <w:r w:rsidR="009315F9" w:rsidRPr="000678DC">
        <w:rPr>
          <w:sz w:val="27"/>
        </w:rPr>
        <w:t>52 580,6</w:t>
      </w:r>
      <w:r w:rsidRPr="000678DC">
        <w:rPr>
          <w:sz w:val="27"/>
        </w:rPr>
        <w:t xml:space="preserve"> тис.грн), або </w:t>
      </w:r>
      <w:r w:rsidR="009315F9" w:rsidRPr="000678DC">
        <w:rPr>
          <w:sz w:val="27"/>
        </w:rPr>
        <w:t>97,2</w:t>
      </w:r>
      <w:r w:rsidRPr="000678DC">
        <w:rPr>
          <w:sz w:val="27"/>
        </w:rPr>
        <w:t xml:space="preserve"> %.</w:t>
      </w:r>
    </w:p>
    <w:p w:rsidR="008D74A4" w:rsidRPr="008D74A4" w:rsidRDefault="008D74A4" w:rsidP="00F4678B">
      <w:pPr>
        <w:pStyle w:val="a3"/>
        <w:ind w:firstLine="540"/>
        <w:rPr>
          <w:color w:val="FF0000"/>
          <w:sz w:val="16"/>
          <w:szCs w:val="16"/>
        </w:rPr>
      </w:pPr>
    </w:p>
    <w:p w:rsidR="008D74A4" w:rsidRPr="00BB12B7" w:rsidRDefault="008D74A4" w:rsidP="008D74A4">
      <w:pPr>
        <w:pStyle w:val="a3"/>
        <w:ind w:firstLine="540"/>
        <w:rPr>
          <w:sz w:val="27"/>
        </w:rPr>
      </w:pPr>
      <w:r w:rsidRPr="00BB12B7">
        <w:rPr>
          <w:sz w:val="27"/>
        </w:rPr>
        <w:t xml:space="preserve">На </w:t>
      </w:r>
      <w:r w:rsidR="00851131">
        <w:rPr>
          <w:b/>
          <w:sz w:val="27"/>
        </w:rPr>
        <w:t>здійснення заходів із землеустрою</w:t>
      </w:r>
      <w:r w:rsidRPr="00BB12B7">
        <w:rPr>
          <w:sz w:val="27"/>
          <w:szCs w:val="27"/>
        </w:rPr>
        <w:t>(</w:t>
      </w:r>
      <w:r w:rsidRPr="00BB12B7">
        <w:rPr>
          <w:sz w:val="27"/>
        </w:rPr>
        <w:t xml:space="preserve">КТПКВК МБ </w:t>
      </w:r>
      <w:r w:rsidR="00851131">
        <w:rPr>
          <w:b/>
          <w:sz w:val="27"/>
        </w:rPr>
        <w:t>713</w:t>
      </w:r>
      <w:r w:rsidRPr="00BB12B7">
        <w:rPr>
          <w:b/>
          <w:sz w:val="27"/>
        </w:rPr>
        <w:t>0</w:t>
      </w:r>
      <w:r w:rsidRPr="00BB12B7">
        <w:rPr>
          <w:sz w:val="27"/>
        </w:rPr>
        <w:t xml:space="preserve">) при плані </w:t>
      </w:r>
      <w:r w:rsidR="00851131">
        <w:rPr>
          <w:sz w:val="27"/>
        </w:rPr>
        <w:t>32,5</w:t>
      </w:r>
      <w:r w:rsidRPr="00BB12B7">
        <w:rPr>
          <w:sz w:val="27"/>
        </w:rPr>
        <w:t xml:space="preserve"> тис.грн, використані кошти </w:t>
      </w:r>
      <w:r w:rsidR="00851131">
        <w:rPr>
          <w:sz w:val="27"/>
        </w:rPr>
        <w:t>загального</w:t>
      </w:r>
      <w:r w:rsidRPr="00BB12B7">
        <w:rPr>
          <w:sz w:val="27"/>
        </w:rPr>
        <w:t xml:space="preserve"> фонду в сумі </w:t>
      </w:r>
      <w:r w:rsidR="00851131">
        <w:rPr>
          <w:sz w:val="27"/>
        </w:rPr>
        <w:t>7,5</w:t>
      </w:r>
      <w:r w:rsidRPr="00BB12B7">
        <w:rPr>
          <w:sz w:val="27"/>
        </w:rPr>
        <w:t xml:space="preserve"> тис.грн, що становить </w:t>
      </w:r>
      <w:r w:rsidR="00851131">
        <w:rPr>
          <w:sz w:val="27"/>
        </w:rPr>
        <w:t>23,1</w:t>
      </w:r>
      <w:r w:rsidRPr="00BB12B7">
        <w:rPr>
          <w:sz w:val="27"/>
        </w:rPr>
        <w:t xml:space="preserve"> %.</w:t>
      </w:r>
    </w:p>
    <w:p w:rsidR="00F4678B" w:rsidRPr="004B21CB" w:rsidRDefault="00F4678B" w:rsidP="00F4678B">
      <w:pPr>
        <w:pStyle w:val="a3"/>
        <w:ind w:firstLine="540"/>
        <w:rPr>
          <w:color w:val="FF0000"/>
          <w:sz w:val="16"/>
          <w:szCs w:val="16"/>
        </w:rPr>
      </w:pPr>
    </w:p>
    <w:p w:rsidR="00D0061F" w:rsidRPr="004B21CB" w:rsidRDefault="00D0061F" w:rsidP="00863DF6">
      <w:pPr>
        <w:pStyle w:val="a3"/>
        <w:ind w:firstLine="540"/>
        <w:rPr>
          <w:color w:val="FF0000"/>
          <w:sz w:val="27"/>
        </w:rPr>
      </w:pPr>
      <w:r w:rsidRPr="005F5024">
        <w:rPr>
          <w:sz w:val="27"/>
          <w:szCs w:val="27"/>
        </w:rPr>
        <w:t xml:space="preserve">На </w:t>
      </w:r>
      <w:r w:rsidRPr="005F5024">
        <w:rPr>
          <w:b/>
          <w:sz w:val="27"/>
          <w:szCs w:val="27"/>
        </w:rPr>
        <w:t>будівництво установ та закладів</w:t>
      </w:r>
      <w:r w:rsidRPr="005F5024">
        <w:rPr>
          <w:sz w:val="27"/>
          <w:szCs w:val="27"/>
        </w:rPr>
        <w:t xml:space="preserve"> освіти, фізичної культури, </w:t>
      </w:r>
      <w:r w:rsidR="005F5024">
        <w:rPr>
          <w:sz w:val="27"/>
          <w:szCs w:val="27"/>
        </w:rPr>
        <w:t>медичних установ та закладів</w:t>
      </w:r>
      <w:r w:rsidR="005F5024" w:rsidRPr="005F5024">
        <w:rPr>
          <w:sz w:val="27"/>
          <w:szCs w:val="27"/>
        </w:rPr>
        <w:t xml:space="preserve">, </w:t>
      </w:r>
      <w:r w:rsidRPr="005F5024">
        <w:rPr>
          <w:sz w:val="27"/>
          <w:szCs w:val="27"/>
        </w:rPr>
        <w:t>об’єктів житлово-комунального господарства (</w:t>
      </w:r>
      <w:r w:rsidRPr="005F5024">
        <w:rPr>
          <w:sz w:val="27"/>
        </w:rPr>
        <w:t xml:space="preserve">КТПКВК МБ </w:t>
      </w:r>
      <w:r w:rsidRPr="005F5024">
        <w:rPr>
          <w:b/>
          <w:sz w:val="27"/>
        </w:rPr>
        <w:t>7310, 7321, 732</w:t>
      </w:r>
      <w:r w:rsidR="005F5024">
        <w:rPr>
          <w:b/>
          <w:sz w:val="27"/>
        </w:rPr>
        <w:t>2</w:t>
      </w:r>
      <w:r w:rsidRPr="005F5024">
        <w:rPr>
          <w:sz w:val="27"/>
        </w:rPr>
        <w:t xml:space="preserve">, </w:t>
      </w:r>
      <w:r w:rsidRPr="005F5024">
        <w:rPr>
          <w:b/>
          <w:sz w:val="27"/>
        </w:rPr>
        <w:t>7325, 7330</w:t>
      </w:r>
      <w:r w:rsidRPr="005F5024">
        <w:rPr>
          <w:sz w:val="27"/>
        </w:rPr>
        <w:t xml:space="preserve">) використані кошти спеціального фонду у сумі </w:t>
      </w:r>
      <w:r w:rsidR="00A90B16" w:rsidRPr="00A90B16">
        <w:rPr>
          <w:sz w:val="27"/>
        </w:rPr>
        <w:t>27 390,0</w:t>
      </w:r>
      <w:r w:rsidRPr="00A90B16">
        <w:rPr>
          <w:sz w:val="27"/>
        </w:rPr>
        <w:t xml:space="preserve"> тис.грн при плані </w:t>
      </w:r>
      <w:r w:rsidR="00A90B16" w:rsidRPr="00A90B16">
        <w:rPr>
          <w:sz w:val="27"/>
        </w:rPr>
        <w:t>29 750,2</w:t>
      </w:r>
      <w:r w:rsidRPr="00A90B16">
        <w:rPr>
          <w:sz w:val="27"/>
        </w:rPr>
        <w:t xml:space="preserve"> тис.грн або </w:t>
      </w:r>
      <w:r w:rsidR="00A90B16" w:rsidRPr="00A90B16">
        <w:rPr>
          <w:sz w:val="27"/>
        </w:rPr>
        <w:t>92,1</w:t>
      </w:r>
      <w:r w:rsidRPr="00A90B16">
        <w:rPr>
          <w:sz w:val="27"/>
        </w:rPr>
        <w:t xml:space="preserve"> %.</w:t>
      </w:r>
    </w:p>
    <w:p w:rsidR="00DE3688" w:rsidRPr="004B21CB" w:rsidRDefault="00DE3688" w:rsidP="00863DF6">
      <w:pPr>
        <w:pStyle w:val="a3"/>
        <w:ind w:firstLine="540"/>
        <w:rPr>
          <w:color w:val="FF0000"/>
          <w:sz w:val="16"/>
          <w:szCs w:val="16"/>
        </w:rPr>
      </w:pPr>
    </w:p>
    <w:p w:rsidR="00D0061F" w:rsidRPr="00BB12B7" w:rsidRDefault="00D0061F" w:rsidP="00863DF6">
      <w:pPr>
        <w:pStyle w:val="a3"/>
        <w:ind w:firstLine="540"/>
        <w:rPr>
          <w:sz w:val="27"/>
        </w:rPr>
      </w:pPr>
      <w:r w:rsidRPr="00BB12B7">
        <w:rPr>
          <w:sz w:val="27"/>
        </w:rPr>
        <w:t xml:space="preserve">На </w:t>
      </w:r>
      <w:r w:rsidRPr="00BB12B7">
        <w:rPr>
          <w:b/>
          <w:sz w:val="27"/>
        </w:rPr>
        <w:t>розроблення схем планування та забудови територій</w:t>
      </w:r>
      <w:r w:rsidR="00DB6A59">
        <w:rPr>
          <w:b/>
          <w:sz w:val="27"/>
          <w:szCs w:val="27"/>
        </w:rPr>
        <w:t>(містобудівної документації)</w:t>
      </w:r>
      <w:r w:rsidR="00DE3688" w:rsidRPr="00BB12B7">
        <w:rPr>
          <w:sz w:val="27"/>
          <w:szCs w:val="27"/>
        </w:rPr>
        <w:t>(</w:t>
      </w:r>
      <w:r w:rsidR="00DE3688" w:rsidRPr="00BB12B7">
        <w:rPr>
          <w:sz w:val="27"/>
        </w:rPr>
        <w:t xml:space="preserve">КТПКВК МБ </w:t>
      </w:r>
      <w:r w:rsidR="00DE3688" w:rsidRPr="00BB12B7">
        <w:rPr>
          <w:b/>
          <w:sz w:val="27"/>
        </w:rPr>
        <w:t>7350</w:t>
      </w:r>
      <w:r w:rsidR="00DE3688" w:rsidRPr="00BB12B7">
        <w:rPr>
          <w:sz w:val="27"/>
        </w:rPr>
        <w:t xml:space="preserve">) </w:t>
      </w:r>
      <w:r w:rsidRPr="00BB12B7">
        <w:rPr>
          <w:sz w:val="27"/>
        </w:rPr>
        <w:t xml:space="preserve">при плані </w:t>
      </w:r>
      <w:r w:rsidR="00BB12B7" w:rsidRPr="00BB12B7">
        <w:rPr>
          <w:sz w:val="27"/>
        </w:rPr>
        <w:t>186,7</w:t>
      </w:r>
      <w:r w:rsidRPr="00BB12B7">
        <w:rPr>
          <w:sz w:val="27"/>
        </w:rPr>
        <w:t xml:space="preserve"> тис.грн</w:t>
      </w:r>
      <w:r w:rsidR="00E55988" w:rsidRPr="00BB12B7">
        <w:rPr>
          <w:sz w:val="27"/>
        </w:rPr>
        <w:t xml:space="preserve">,використані кошти спеціального фонду в сумі </w:t>
      </w:r>
      <w:r w:rsidR="00BB12B7" w:rsidRPr="00BB12B7">
        <w:rPr>
          <w:sz w:val="27"/>
        </w:rPr>
        <w:t>185,5</w:t>
      </w:r>
      <w:r w:rsidR="00E55988" w:rsidRPr="00BB12B7">
        <w:rPr>
          <w:sz w:val="27"/>
        </w:rPr>
        <w:t xml:space="preserve"> тис.грн, що становить </w:t>
      </w:r>
      <w:r w:rsidR="00BB12B7" w:rsidRPr="00BB12B7">
        <w:rPr>
          <w:sz w:val="27"/>
        </w:rPr>
        <w:t>99,4</w:t>
      </w:r>
      <w:r w:rsidR="00E55988" w:rsidRPr="00BB12B7">
        <w:rPr>
          <w:sz w:val="27"/>
        </w:rPr>
        <w:t xml:space="preserve"> %</w:t>
      </w:r>
      <w:r w:rsidRPr="00BB12B7">
        <w:rPr>
          <w:sz w:val="27"/>
        </w:rPr>
        <w:t>.</w:t>
      </w:r>
    </w:p>
    <w:p w:rsidR="00DE3688" w:rsidRPr="004B21CB" w:rsidRDefault="00DE3688" w:rsidP="00863DF6">
      <w:pPr>
        <w:pStyle w:val="a3"/>
        <w:ind w:firstLine="540"/>
        <w:rPr>
          <w:color w:val="FF0000"/>
          <w:sz w:val="16"/>
          <w:szCs w:val="16"/>
        </w:rPr>
      </w:pPr>
    </w:p>
    <w:p w:rsidR="00DE3688" w:rsidRPr="006C7983" w:rsidRDefault="00B4294B" w:rsidP="00863DF6">
      <w:pPr>
        <w:pStyle w:val="a3"/>
        <w:ind w:firstLine="540"/>
        <w:rPr>
          <w:sz w:val="27"/>
        </w:rPr>
      </w:pPr>
      <w:r w:rsidRPr="006C7983">
        <w:rPr>
          <w:sz w:val="27"/>
          <w:szCs w:val="27"/>
        </w:rPr>
        <w:t>На</w:t>
      </w:r>
      <w:r w:rsidRPr="006C7983">
        <w:rPr>
          <w:b/>
          <w:sz w:val="27"/>
          <w:szCs w:val="27"/>
        </w:rPr>
        <w:t xml:space="preserve"> в</w:t>
      </w:r>
      <w:r w:rsidR="00DE3688" w:rsidRPr="006C7983">
        <w:rPr>
          <w:b/>
          <w:sz w:val="27"/>
          <w:szCs w:val="27"/>
        </w:rPr>
        <w:t>иконання інвестиційних проектів в рамкахздійснення заходів щодо соціально-економі</w:t>
      </w:r>
      <w:r w:rsidR="00DB6A59">
        <w:rPr>
          <w:b/>
          <w:sz w:val="27"/>
          <w:szCs w:val="27"/>
        </w:rPr>
        <w:t xml:space="preserve">чного розвитку окремих територій </w:t>
      </w:r>
      <w:r w:rsidR="00DE3688" w:rsidRPr="006C7983">
        <w:rPr>
          <w:sz w:val="27"/>
          <w:szCs w:val="27"/>
        </w:rPr>
        <w:t>(</w:t>
      </w:r>
      <w:r w:rsidR="00DE3688" w:rsidRPr="006C7983">
        <w:rPr>
          <w:sz w:val="27"/>
        </w:rPr>
        <w:t xml:space="preserve">КТПКВК МБ </w:t>
      </w:r>
      <w:r w:rsidR="00DE3688" w:rsidRPr="006C7983">
        <w:rPr>
          <w:b/>
          <w:sz w:val="27"/>
        </w:rPr>
        <w:t>7363</w:t>
      </w:r>
      <w:r w:rsidR="00DE3688" w:rsidRPr="006C7983">
        <w:rPr>
          <w:sz w:val="27"/>
        </w:rPr>
        <w:t xml:space="preserve">) використані кошти </w:t>
      </w:r>
      <w:r w:rsidR="001D3F31">
        <w:rPr>
          <w:sz w:val="27"/>
        </w:rPr>
        <w:t xml:space="preserve">спеціального фонду </w:t>
      </w:r>
      <w:r w:rsidR="00DE3688" w:rsidRPr="006C7983">
        <w:rPr>
          <w:sz w:val="27"/>
        </w:rPr>
        <w:t xml:space="preserve">у сумі </w:t>
      </w:r>
      <w:r w:rsidR="006C7983" w:rsidRPr="006C7983">
        <w:rPr>
          <w:sz w:val="27"/>
        </w:rPr>
        <w:t>71,2</w:t>
      </w:r>
      <w:r w:rsidR="00DE3688" w:rsidRPr="006C7983">
        <w:rPr>
          <w:sz w:val="27"/>
        </w:rPr>
        <w:t xml:space="preserve"> тис.грн при плані </w:t>
      </w:r>
      <w:r w:rsidR="006C7983" w:rsidRPr="006C7983">
        <w:rPr>
          <w:sz w:val="27"/>
        </w:rPr>
        <w:t>77,1</w:t>
      </w:r>
      <w:r w:rsidR="00DE3688" w:rsidRPr="006C7983">
        <w:rPr>
          <w:sz w:val="27"/>
        </w:rPr>
        <w:t xml:space="preserve"> тис.грн</w:t>
      </w:r>
      <w:r w:rsidR="009A0E86" w:rsidRPr="006C7983">
        <w:rPr>
          <w:sz w:val="27"/>
        </w:rPr>
        <w:t>,</w:t>
      </w:r>
      <w:r w:rsidR="00DE3688" w:rsidRPr="006C7983">
        <w:rPr>
          <w:sz w:val="27"/>
        </w:rPr>
        <w:t xml:space="preserve"> або </w:t>
      </w:r>
      <w:r w:rsidR="006C7983" w:rsidRPr="006C7983">
        <w:rPr>
          <w:sz w:val="27"/>
        </w:rPr>
        <w:t>92,3</w:t>
      </w:r>
      <w:r w:rsidR="00DE3688" w:rsidRPr="006C7983">
        <w:rPr>
          <w:sz w:val="27"/>
        </w:rPr>
        <w:t xml:space="preserve"> %.</w:t>
      </w:r>
    </w:p>
    <w:p w:rsidR="00C320C1" w:rsidRPr="001D3F31" w:rsidRDefault="00C320C1" w:rsidP="00863DF6">
      <w:pPr>
        <w:pStyle w:val="a3"/>
        <w:ind w:firstLine="540"/>
        <w:rPr>
          <w:color w:val="FF0000"/>
          <w:sz w:val="16"/>
          <w:szCs w:val="16"/>
        </w:rPr>
      </w:pPr>
    </w:p>
    <w:p w:rsidR="0004545F" w:rsidRPr="0004545F" w:rsidRDefault="00EB7E3A" w:rsidP="0004545F">
      <w:pPr>
        <w:pStyle w:val="a3"/>
        <w:ind w:firstLine="540"/>
        <w:rPr>
          <w:sz w:val="27"/>
          <w:szCs w:val="27"/>
        </w:rPr>
      </w:pPr>
      <w:r w:rsidRPr="009142DA">
        <w:rPr>
          <w:sz w:val="27"/>
          <w:szCs w:val="27"/>
        </w:rPr>
        <w:t xml:space="preserve">На </w:t>
      </w:r>
      <w:r w:rsidRPr="009142DA">
        <w:rPr>
          <w:b/>
          <w:sz w:val="27"/>
          <w:szCs w:val="27"/>
        </w:rPr>
        <w:t>реалізацію інших заходів щодо соціально-економічного розвитку територій</w:t>
      </w:r>
      <w:r w:rsidR="00C320C1" w:rsidRPr="009142DA">
        <w:rPr>
          <w:sz w:val="27"/>
          <w:szCs w:val="27"/>
        </w:rPr>
        <w:t>(</w:t>
      </w:r>
      <w:r w:rsidR="00C320C1" w:rsidRPr="009142DA">
        <w:rPr>
          <w:sz w:val="27"/>
        </w:rPr>
        <w:t xml:space="preserve">КТПКВК МБ </w:t>
      </w:r>
      <w:r w:rsidR="00C320C1" w:rsidRPr="009142DA">
        <w:rPr>
          <w:b/>
          <w:sz w:val="27"/>
        </w:rPr>
        <w:t>7</w:t>
      </w:r>
      <w:r w:rsidRPr="009142DA">
        <w:rPr>
          <w:b/>
          <w:sz w:val="27"/>
        </w:rPr>
        <w:t>370</w:t>
      </w:r>
      <w:r w:rsidR="00C320C1" w:rsidRPr="009142DA">
        <w:rPr>
          <w:sz w:val="27"/>
        </w:rPr>
        <w:t xml:space="preserve">) </w:t>
      </w:r>
      <w:r w:rsidR="00107B54">
        <w:rPr>
          <w:sz w:val="27"/>
        </w:rPr>
        <w:t xml:space="preserve">по спеціальному фонду </w:t>
      </w:r>
      <w:r w:rsidR="0004545F">
        <w:rPr>
          <w:sz w:val="27"/>
        </w:rPr>
        <w:t>безоплатно отримане комунальне майно</w:t>
      </w:r>
      <w:r w:rsidR="00180CEB">
        <w:rPr>
          <w:sz w:val="27"/>
        </w:rPr>
        <w:t xml:space="preserve"> на суму 1 379,0 тис.грн</w:t>
      </w:r>
      <w:r w:rsidR="0004545F" w:rsidRPr="0004545F">
        <w:rPr>
          <w:sz w:val="27"/>
          <w:szCs w:val="27"/>
        </w:rPr>
        <w:t>(</w:t>
      </w:r>
      <w:r w:rsidR="0004545F">
        <w:rPr>
          <w:sz w:val="27"/>
          <w:szCs w:val="27"/>
        </w:rPr>
        <w:t>повітряна лінія</w:t>
      </w:r>
      <w:r w:rsidR="0004545F" w:rsidRPr="0004545F">
        <w:rPr>
          <w:sz w:val="27"/>
          <w:szCs w:val="27"/>
        </w:rPr>
        <w:t xml:space="preserve"> електропередач, </w:t>
      </w:r>
      <w:r w:rsidR="0004545F" w:rsidRPr="0004545F">
        <w:rPr>
          <w:sz w:val="27"/>
          <w:szCs w:val="27"/>
        </w:rPr>
        <w:lastRenderedPageBreak/>
        <w:t>трансформаторна підстанц</w:t>
      </w:r>
      <w:r w:rsidR="0004545F">
        <w:rPr>
          <w:sz w:val="27"/>
          <w:szCs w:val="27"/>
        </w:rPr>
        <w:t>ія ТП-14</w:t>
      </w:r>
      <w:r w:rsidR="00180CEB">
        <w:rPr>
          <w:sz w:val="27"/>
          <w:szCs w:val="27"/>
        </w:rPr>
        <w:t>, ЖЕК-4 прибуд. до ж/б 403, тепла зупинка на 5 М СУ-2, контора УТЖКГ (ЖЕД-1,2)та ін.</w:t>
      </w:r>
      <w:r w:rsidR="0004545F" w:rsidRPr="0004545F">
        <w:rPr>
          <w:sz w:val="27"/>
          <w:szCs w:val="27"/>
        </w:rPr>
        <w:t>).</w:t>
      </w:r>
    </w:p>
    <w:p w:rsidR="00CF56D2" w:rsidRPr="00CF56D2" w:rsidRDefault="00CF56D2" w:rsidP="00CF56D2">
      <w:pPr>
        <w:pStyle w:val="a3"/>
        <w:ind w:firstLine="540"/>
        <w:rPr>
          <w:sz w:val="27"/>
          <w:szCs w:val="27"/>
        </w:rPr>
      </w:pPr>
      <w:r>
        <w:rPr>
          <w:sz w:val="27"/>
          <w:szCs w:val="27"/>
        </w:rPr>
        <w:t xml:space="preserve">На </w:t>
      </w:r>
      <w:r w:rsidRPr="00CF56D2">
        <w:rPr>
          <w:b/>
          <w:sz w:val="27"/>
          <w:szCs w:val="27"/>
        </w:rPr>
        <w:t>утримання та розвиток інших об'єктів транспортної інфраструктури</w:t>
      </w:r>
      <w:r w:rsidRPr="00530543">
        <w:rPr>
          <w:sz w:val="27"/>
        </w:rPr>
        <w:t xml:space="preserve">(КТПКВК МБ </w:t>
      </w:r>
      <w:r>
        <w:rPr>
          <w:b/>
          <w:sz w:val="27"/>
        </w:rPr>
        <w:t>7442</w:t>
      </w:r>
      <w:r w:rsidRPr="00530543">
        <w:rPr>
          <w:sz w:val="27"/>
        </w:rPr>
        <w:t>)</w:t>
      </w:r>
      <w:r w:rsidR="00107B54">
        <w:rPr>
          <w:sz w:val="27"/>
        </w:rPr>
        <w:t xml:space="preserve">по спеціальному фонду </w:t>
      </w:r>
      <w:r w:rsidRPr="00CF56D2">
        <w:rPr>
          <w:sz w:val="27"/>
          <w:szCs w:val="27"/>
        </w:rPr>
        <w:t>безкоштовно отримане</w:t>
      </w:r>
      <w:r w:rsidR="00137C7D">
        <w:rPr>
          <w:sz w:val="27"/>
          <w:szCs w:val="27"/>
        </w:rPr>
        <w:t xml:space="preserve"> комунальне</w:t>
      </w:r>
      <w:r w:rsidRPr="00CF56D2">
        <w:rPr>
          <w:sz w:val="27"/>
          <w:szCs w:val="27"/>
        </w:rPr>
        <w:t xml:space="preserve"> майно</w:t>
      </w:r>
      <w:r w:rsidR="00272EF8">
        <w:rPr>
          <w:sz w:val="27"/>
          <w:szCs w:val="27"/>
        </w:rPr>
        <w:t xml:space="preserve"> (автогараж, майданчик автогаража, контора, </w:t>
      </w:r>
      <w:r w:rsidR="000034D6">
        <w:rPr>
          <w:sz w:val="27"/>
          <w:szCs w:val="27"/>
        </w:rPr>
        <w:t>огорожа дільниці механізмів та ін.)</w:t>
      </w:r>
      <w:r w:rsidR="00272EF8">
        <w:rPr>
          <w:sz w:val="27"/>
          <w:szCs w:val="27"/>
        </w:rPr>
        <w:t>на</w:t>
      </w:r>
      <w:r w:rsidR="00137C7D">
        <w:rPr>
          <w:sz w:val="27"/>
          <w:szCs w:val="27"/>
        </w:rPr>
        <w:t xml:space="preserve"> сум</w:t>
      </w:r>
      <w:r w:rsidR="00272EF8">
        <w:rPr>
          <w:sz w:val="27"/>
          <w:szCs w:val="27"/>
        </w:rPr>
        <w:t>у</w:t>
      </w:r>
      <w:r w:rsidR="00137C7D">
        <w:rPr>
          <w:sz w:val="27"/>
          <w:szCs w:val="27"/>
        </w:rPr>
        <w:t xml:space="preserve"> 370,5 тис.грн. </w:t>
      </w:r>
    </w:p>
    <w:p w:rsidR="00D0017F" w:rsidRPr="00D0017F" w:rsidRDefault="00D0017F" w:rsidP="00863DF6">
      <w:pPr>
        <w:pStyle w:val="a3"/>
        <w:ind w:firstLine="540"/>
        <w:rPr>
          <w:color w:val="FF0000"/>
          <w:sz w:val="16"/>
          <w:szCs w:val="16"/>
        </w:rPr>
      </w:pPr>
    </w:p>
    <w:p w:rsidR="00DE3688" w:rsidRPr="0037196A" w:rsidRDefault="00DE3688" w:rsidP="00DE3688">
      <w:pPr>
        <w:pStyle w:val="a3"/>
        <w:ind w:firstLine="540"/>
        <w:rPr>
          <w:sz w:val="27"/>
          <w:szCs w:val="27"/>
        </w:rPr>
      </w:pPr>
      <w:r w:rsidRPr="0037196A">
        <w:rPr>
          <w:sz w:val="27"/>
          <w:szCs w:val="27"/>
        </w:rPr>
        <w:t>На</w:t>
      </w:r>
      <w:r w:rsidR="00863DF6" w:rsidRPr="0037196A">
        <w:rPr>
          <w:b/>
          <w:sz w:val="27"/>
          <w:szCs w:val="27"/>
        </w:rPr>
        <w:t>утримання та розвиток автомобільних доріг та дорожньої інфраструктури</w:t>
      </w:r>
      <w:r w:rsidR="0000454A" w:rsidRPr="0037196A">
        <w:rPr>
          <w:sz w:val="27"/>
          <w:szCs w:val="27"/>
        </w:rPr>
        <w:t xml:space="preserve">за рахунок коштів місцевого бюджету </w:t>
      </w:r>
      <w:r w:rsidR="00863DF6" w:rsidRPr="0037196A">
        <w:rPr>
          <w:sz w:val="27"/>
          <w:szCs w:val="27"/>
        </w:rPr>
        <w:t xml:space="preserve">(КТПКВК МБ </w:t>
      </w:r>
      <w:r w:rsidR="00863DF6" w:rsidRPr="0037196A">
        <w:rPr>
          <w:b/>
          <w:sz w:val="27"/>
          <w:szCs w:val="27"/>
        </w:rPr>
        <w:t>7461</w:t>
      </w:r>
      <w:r w:rsidR="00863DF6" w:rsidRPr="0037196A">
        <w:rPr>
          <w:sz w:val="27"/>
          <w:szCs w:val="27"/>
        </w:rPr>
        <w:t xml:space="preserve">) при планових показниках </w:t>
      </w:r>
      <w:r w:rsidR="0037196A" w:rsidRPr="0037196A">
        <w:rPr>
          <w:sz w:val="27"/>
          <w:szCs w:val="27"/>
        </w:rPr>
        <w:t>2 312,5</w:t>
      </w:r>
      <w:r w:rsidRPr="0037196A">
        <w:rPr>
          <w:sz w:val="27"/>
          <w:szCs w:val="27"/>
        </w:rPr>
        <w:t xml:space="preserve"> тис.грн використано коштів </w:t>
      </w:r>
      <w:r w:rsidR="0037196A" w:rsidRPr="0037196A">
        <w:rPr>
          <w:sz w:val="27"/>
          <w:szCs w:val="27"/>
        </w:rPr>
        <w:t>загального фонду в</w:t>
      </w:r>
      <w:r w:rsidRPr="0037196A">
        <w:rPr>
          <w:sz w:val="27"/>
          <w:szCs w:val="27"/>
        </w:rPr>
        <w:t xml:space="preserve"> сумі </w:t>
      </w:r>
      <w:r w:rsidR="0037196A" w:rsidRPr="0037196A">
        <w:rPr>
          <w:sz w:val="27"/>
          <w:szCs w:val="27"/>
        </w:rPr>
        <w:t>2 312,1</w:t>
      </w:r>
      <w:r w:rsidR="0000454A" w:rsidRPr="0037196A">
        <w:rPr>
          <w:sz w:val="27"/>
          <w:szCs w:val="27"/>
        </w:rPr>
        <w:t> </w:t>
      </w:r>
      <w:r w:rsidRPr="0037196A">
        <w:rPr>
          <w:sz w:val="27"/>
          <w:szCs w:val="27"/>
        </w:rPr>
        <w:t xml:space="preserve">тис.грн або </w:t>
      </w:r>
      <w:r w:rsidR="0037196A" w:rsidRPr="0037196A">
        <w:rPr>
          <w:sz w:val="27"/>
          <w:szCs w:val="27"/>
        </w:rPr>
        <w:t>100,0</w:t>
      </w:r>
      <w:r w:rsidRPr="0037196A">
        <w:rPr>
          <w:sz w:val="27"/>
          <w:szCs w:val="27"/>
        </w:rPr>
        <w:t xml:space="preserve"> %. </w:t>
      </w:r>
    </w:p>
    <w:p w:rsidR="00DE3688" w:rsidRPr="004B21CB" w:rsidRDefault="00DE3688" w:rsidP="00863DF6">
      <w:pPr>
        <w:pStyle w:val="a3"/>
        <w:ind w:firstLine="540"/>
        <w:rPr>
          <w:color w:val="FF0000"/>
          <w:sz w:val="16"/>
          <w:szCs w:val="16"/>
        </w:rPr>
      </w:pPr>
    </w:p>
    <w:p w:rsidR="00863DF6" w:rsidRDefault="00863DF6" w:rsidP="00863DF6">
      <w:pPr>
        <w:pStyle w:val="a3"/>
        <w:ind w:firstLine="540"/>
        <w:rPr>
          <w:sz w:val="27"/>
        </w:rPr>
      </w:pPr>
      <w:r w:rsidRPr="00530543">
        <w:rPr>
          <w:sz w:val="27"/>
          <w:szCs w:val="27"/>
        </w:rPr>
        <w:t xml:space="preserve">На </w:t>
      </w:r>
      <w:r w:rsidRPr="00530543">
        <w:rPr>
          <w:b/>
          <w:sz w:val="27"/>
          <w:szCs w:val="27"/>
        </w:rPr>
        <w:t>сприяння розвитку малого і середнього підприємництва</w:t>
      </w:r>
      <w:r w:rsidRPr="00530543">
        <w:rPr>
          <w:sz w:val="27"/>
        </w:rPr>
        <w:t xml:space="preserve">(КТПКВК МБ </w:t>
      </w:r>
      <w:r w:rsidRPr="00530543">
        <w:rPr>
          <w:b/>
          <w:sz w:val="27"/>
        </w:rPr>
        <w:t>7610</w:t>
      </w:r>
      <w:r w:rsidRPr="00530543">
        <w:rPr>
          <w:sz w:val="27"/>
        </w:rPr>
        <w:t>)</w:t>
      </w:r>
      <w:r w:rsidRPr="00530543">
        <w:rPr>
          <w:sz w:val="27"/>
          <w:szCs w:val="27"/>
        </w:rPr>
        <w:t xml:space="preserve"> (програма розвитку малого і середнього підприємництва в місті Вараш), при планових показниках </w:t>
      </w:r>
      <w:r w:rsidR="00530543">
        <w:rPr>
          <w:sz w:val="27"/>
          <w:szCs w:val="27"/>
        </w:rPr>
        <w:t xml:space="preserve">загального фонду </w:t>
      </w:r>
      <w:r w:rsidR="000D113B">
        <w:rPr>
          <w:sz w:val="27"/>
          <w:szCs w:val="27"/>
        </w:rPr>
        <w:t xml:space="preserve">місцевого </w:t>
      </w:r>
      <w:r w:rsidRPr="00530543">
        <w:rPr>
          <w:sz w:val="27"/>
          <w:szCs w:val="27"/>
        </w:rPr>
        <w:t xml:space="preserve">бюджету в сумі </w:t>
      </w:r>
      <w:r w:rsidR="00530543" w:rsidRPr="00530543">
        <w:rPr>
          <w:sz w:val="27"/>
          <w:szCs w:val="27"/>
        </w:rPr>
        <w:t>2,2</w:t>
      </w:r>
      <w:r w:rsidRPr="00530543">
        <w:rPr>
          <w:sz w:val="27"/>
        </w:rPr>
        <w:t xml:space="preserve">тис.грн використано </w:t>
      </w:r>
      <w:r w:rsidR="00530543" w:rsidRPr="00530543">
        <w:rPr>
          <w:sz w:val="27"/>
        </w:rPr>
        <w:t>0,8</w:t>
      </w:r>
      <w:r w:rsidRPr="00530543">
        <w:rPr>
          <w:sz w:val="27"/>
        </w:rPr>
        <w:t>тис.грн (</w:t>
      </w:r>
      <w:r w:rsidR="00530543" w:rsidRPr="00530543">
        <w:rPr>
          <w:sz w:val="27"/>
        </w:rPr>
        <w:t>36,4</w:t>
      </w:r>
      <w:r w:rsidRPr="00530543">
        <w:rPr>
          <w:sz w:val="27"/>
        </w:rPr>
        <w:t xml:space="preserve"> %).</w:t>
      </w:r>
    </w:p>
    <w:p w:rsidR="009C65DC" w:rsidRPr="00767C95" w:rsidRDefault="009C65DC" w:rsidP="009C65DC">
      <w:pPr>
        <w:ind w:firstLine="540"/>
        <w:jc w:val="both"/>
        <w:rPr>
          <w:sz w:val="16"/>
          <w:szCs w:val="16"/>
          <w:lang w:val="uk-UA"/>
        </w:rPr>
      </w:pPr>
    </w:p>
    <w:p w:rsidR="009C65DC" w:rsidRPr="004F7F47" w:rsidRDefault="009C65DC" w:rsidP="009C65DC">
      <w:pPr>
        <w:ind w:firstLine="540"/>
        <w:jc w:val="both"/>
        <w:rPr>
          <w:sz w:val="16"/>
          <w:szCs w:val="16"/>
          <w:lang w:val="uk-UA"/>
        </w:rPr>
      </w:pPr>
      <w:r w:rsidRPr="004F7F47">
        <w:rPr>
          <w:sz w:val="27"/>
          <w:szCs w:val="27"/>
          <w:lang w:val="uk-UA"/>
        </w:rPr>
        <w:t>На</w:t>
      </w:r>
      <w:r w:rsidRPr="004F7F47">
        <w:rPr>
          <w:b/>
          <w:sz w:val="27"/>
          <w:szCs w:val="27"/>
          <w:lang w:val="uk-UA"/>
        </w:rPr>
        <w:t xml:space="preserve"> внески до статутного капіталу суб’єктів господарювання</w:t>
      </w:r>
      <w:r w:rsidRPr="004F7F47">
        <w:rPr>
          <w:sz w:val="27"/>
          <w:szCs w:val="27"/>
          <w:lang w:val="uk-UA"/>
        </w:rPr>
        <w:t xml:space="preserve"> (</w:t>
      </w:r>
      <w:r w:rsidRPr="004F7F47">
        <w:rPr>
          <w:sz w:val="27"/>
          <w:lang w:val="uk-UA"/>
        </w:rPr>
        <w:t xml:space="preserve">КТПКВК МБ </w:t>
      </w:r>
      <w:r w:rsidRPr="004F7F47">
        <w:rPr>
          <w:b/>
          <w:sz w:val="27"/>
          <w:lang w:val="uk-UA"/>
        </w:rPr>
        <w:t>7670</w:t>
      </w:r>
      <w:r w:rsidRPr="004F7F47">
        <w:rPr>
          <w:sz w:val="27"/>
          <w:lang w:val="uk-UA"/>
        </w:rPr>
        <w:t xml:space="preserve">) при плані на звітний період 2 500,0 тис.грн, використано 2 499,2 тис.грн </w:t>
      </w:r>
      <w:r>
        <w:rPr>
          <w:sz w:val="27"/>
          <w:lang w:val="uk-UA"/>
        </w:rPr>
        <w:t xml:space="preserve">коштів </w:t>
      </w:r>
      <w:r w:rsidRPr="004F7F47">
        <w:rPr>
          <w:sz w:val="27"/>
          <w:lang w:val="uk-UA"/>
        </w:rPr>
        <w:t>спеціального фонду.</w:t>
      </w:r>
    </w:p>
    <w:p w:rsidR="009C65DC" w:rsidRPr="00530543" w:rsidRDefault="009C65DC" w:rsidP="00863DF6">
      <w:pPr>
        <w:pStyle w:val="a3"/>
        <w:ind w:firstLine="540"/>
        <w:rPr>
          <w:sz w:val="16"/>
          <w:szCs w:val="16"/>
        </w:rPr>
      </w:pPr>
    </w:p>
    <w:p w:rsidR="009C65DC" w:rsidRPr="00B00C02" w:rsidRDefault="009C65DC" w:rsidP="009C65DC">
      <w:pPr>
        <w:ind w:firstLine="540"/>
        <w:jc w:val="both"/>
        <w:rPr>
          <w:sz w:val="16"/>
          <w:szCs w:val="16"/>
          <w:lang w:val="uk-UA"/>
        </w:rPr>
      </w:pPr>
      <w:r w:rsidRPr="00B00C02">
        <w:rPr>
          <w:sz w:val="27"/>
          <w:szCs w:val="27"/>
          <w:lang w:val="uk-UA"/>
        </w:rPr>
        <w:t xml:space="preserve">На </w:t>
      </w:r>
      <w:r w:rsidRPr="00B00C02">
        <w:rPr>
          <w:b/>
          <w:sz w:val="27"/>
          <w:szCs w:val="27"/>
          <w:lang w:val="uk-UA"/>
        </w:rPr>
        <w:t>членські внески до асоціацій органів місцевого самоврядування</w:t>
      </w:r>
      <w:r w:rsidRPr="00B00C02">
        <w:rPr>
          <w:sz w:val="27"/>
          <w:lang w:val="uk-UA"/>
        </w:rPr>
        <w:t xml:space="preserve">(КТПКВК МБ </w:t>
      </w:r>
      <w:r w:rsidRPr="00B00C02">
        <w:rPr>
          <w:b/>
          <w:sz w:val="27"/>
          <w:lang w:val="uk-UA"/>
        </w:rPr>
        <w:t>7680</w:t>
      </w:r>
      <w:r w:rsidRPr="00B00C02">
        <w:rPr>
          <w:sz w:val="27"/>
          <w:lang w:val="uk-UA"/>
        </w:rPr>
        <w:t>)</w:t>
      </w:r>
      <w:r w:rsidRPr="00B00C02">
        <w:rPr>
          <w:sz w:val="27"/>
          <w:szCs w:val="27"/>
          <w:lang w:val="uk-UA"/>
        </w:rPr>
        <w:t>(програма економічного і соціального розвитку Вараської міської об’єднаної територіальної громади на 2020 рік), при планових показниках загального фонду бюджету Вараської міської ОТГ на 2020 р</w:t>
      </w:r>
      <w:r w:rsidR="00B00C02" w:rsidRPr="00B00C02">
        <w:rPr>
          <w:sz w:val="27"/>
          <w:szCs w:val="27"/>
          <w:lang w:val="uk-UA"/>
        </w:rPr>
        <w:t>і</w:t>
      </w:r>
      <w:r w:rsidRPr="00B00C02">
        <w:rPr>
          <w:sz w:val="27"/>
          <w:szCs w:val="27"/>
          <w:lang w:val="uk-UA"/>
        </w:rPr>
        <w:t xml:space="preserve">к </w:t>
      </w:r>
      <w:r w:rsidR="00B00C02" w:rsidRPr="00B00C02">
        <w:rPr>
          <w:sz w:val="27"/>
          <w:szCs w:val="27"/>
          <w:lang w:val="uk-UA"/>
        </w:rPr>
        <w:t>у</w:t>
      </w:r>
      <w:r w:rsidRPr="00B00C02">
        <w:rPr>
          <w:sz w:val="27"/>
          <w:szCs w:val="27"/>
          <w:lang w:val="uk-UA"/>
        </w:rPr>
        <w:t xml:space="preserve"> сумі 45,0 </w:t>
      </w:r>
      <w:r w:rsidRPr="00B00C02">
        <w:rPr>
          <w:sz w:val="27"/>
          <w:lang w:val="uk-UA"/>
        </w:rPr>
        <w:t>тис.грн кошти, використано 44,6 тис.грн, що становить 99,1 %.</w:t>
      </w:r>
    </w:p>
    <w:p w:rsidR="00B653E8" w:rsidRPr="004B21CB" w:rsidRDefault="00B653E8" w:rsidP="00746A2F">
      <w:pPr>
        <w:pStyle w:val="a3"/>
        <w:ind w:firstLine="540"/>
        <w:rPr>
          <w:color w:val="FF0000"/>
          <w:sz w:val="16"/>
          <w:szCs w:val="16"/>
        </w:rPr>
      </w:pPr>
    </w:p>
    <w:p w:rsidR="00E50591" w:rsidRPr="0056190E" w:rsidRDefault="00E50591" w:rsidP="00E50591">
      <w:pPr>
        <w:pStyle w:val="a3"/>
        <w:ind w:firstLine="540"/>
        <w:rPr>
          <w:sz w:val="27"/>
          <w:szCs w:val="27"/>
        </w:rPr>
      </w:pPr>
      <w:r w:rsidRPr="0056190E">
        <w:rPr>
          <w:sz w:val="27"/>
          <w:szCs w:val="27"/>
        </w:rPr>
        <w:t>На</w:t>
      </w:r>
      <w:r w:rsidRPr="0056190E">
        <w:rPr>
          <w:b/>
          <w:sz w:val="27"/>
          <w:szCs w:val="27"/>
        </w:rPr>
        <w:t xml:space="preserve"> заходи із запобігання та ліквідації надзвичайних ситуацій та наслідків стихійного лиха</w:t>
      </w:r>
      <w:r w:rsidRPr="0056190E">
        <w:rPr>
          <w:sz w:val="27"/>
          <w:szCs w:val="27"/>
        </w:rPr>
        <w:t xml:space="preserve"> (КТПКВК МБ </w:t>
      </w:r>
      <w:r w:rsidRPr="0056190E">
        <w:rPr>
          <w:b/>
          <w:sz w:val="27"/>
          <w:szCs w:val="27"/>
        </w:rPr>
        <w:t>8110</w:t>
      </w:r>
      <w:r w:rsidRPr="0056190E">
        <w:rPr>
          <w:sz w:val="27"/>
          <w:szCs w:val="27"/>
        </w:rPr>
        <w:t xml:space="preserve">) при планових показниках </w:t>
      </w:r>
      <w:r w:rsidR="0056190E" w:rsidRPr="0056190E">
        <w:rPr>
          <w:sz w:val="27"/>
          <w:szCs w:val="27"/>
        </w:rPr>
        <w:t>6 407,8</w:t>
      </w:r>
      <w:r w:rsidRPr="0056190E">
        <w:rPr>
          <w:sz w:val="27"/>
          <w:szCs w:val="27"/>
        </w:rPr>
        <w:t xml:space="preserve"> тис.грн використано коштів у сумі </w:t>
      </w:r>
      <w:r w:rsidR="0056190E" w:rsidRPr="0056190E">
        <w:rPr>
          <w:sz w:val="27"/>
          <w:szCs w:val="27"/>
        </w:rPr>
        <w:t>5 418,2</w:t>
      </w:r>
      <w:r w:rsidRPr="0056190E">
        <w:rPr>
          <w:sz w:val="27"/>
          <w:szCs w:val="27"/>
        </w:rPr>
        <w:t xml:space="preserve"> тис.грн або </w:t>
      </w:r>
      <w:r w:rsidR="0056190E" w:rsidRPr="0056190E">
        <w:rPr>
          <w:sz w:val="27"/>
          <w:szCs w:val="27"/>
        </w:rPr>
        <w:t>84,6</w:t>
      </w:r>
      <w:r w:rsidRPr="0056190E">
        <w:rPr>
          <w:sz w:val="27"/>
          <w:szCs w:val="27"/>
        </w:rPr>
        <w:t xml:space="preserve"> %. По загальному фонду </w:t>
      </w:r>
      <w:r w:rsidR="00BF324D">
        <w:rPr>
          <w:sz w:val="27"/>
          <w:szCs w:val="27"/>
        </w:rPr>
        <w:t xml:space="preserve">місцевого </w:t>
      </w:r>
      <w:r w:rsidRPr="0056190E">
        <w:rPr>
          <w:sz w:val="27"/>
          <w:szCs w:val="27"/>
        </w:rPr>
        <w:t xml:space="preserve">бюджету при плані </w:t>
      </w:r>
      <w:r w:rsidR="0056190E" w:rsidRPr="0056190E">
        <w:rPr>
          <w:sz w:val="27"/>
          <w:szCs w:val="27"/>
        </w:rPr>
        <w:t>4 799,5</w:t>
      </w:r>
      <w:r w:rsidRPr="0056190E">
        <w:rPr>
          <w:sz w:val="27"/>
          <w:szCs w:val="27"/>
        </w:rPr>
        <w:t xml:space="preserve"> тис.грн, </w:t>
      </w:r>
      <w:r w:rsidR="00CC4612" w:rsidRPr="0056190E">
        <w:rPr>
          <w:sz w:val="27"/>
          <w:szCs w:val="27"/>
        </w:rPr>
        <w:t>проведен</w:t>
      </w:r>
      <w:r w:rsidR="0056190E" w:rsidRPr="0056190E">
        <w:rPr>
          <w:sz w:val="27"/>
          <w:szCs w:val="27"/>
        </w:rPr>
        <w:t>і</w:t>
      </w:r>
      <w:r w:rsidR="00CC4612" w:rsidRPr="0056190E">
        <w:rPr>
          <w:sz w:val="27"/>
          <w:szCs w:val="27"/>
        </w:rPr>
        <w:t xml:space="preserve"> видатк</w:t>
      </w:r>
      <w:r w:rsidR="0056190E" w:rsidRPr="0056190E">
        <w:rPr>
          <w:sz w:val="27"/>
          <w:szCs w:val="27"/>
        </w:rPr>
        <w:t>и</w:t>
      </w:r>
      <w:r w:rsidR="00CC4612" w:rsidRPr="0056190E">
        <w:rPr>
          <w:sz w:val="27"/>
          <w:szCs w:val="27"/>
        </w:rPr>
        <w:t xml:space="preserve">на суму </w:t>
      </w:r>
      <w:r w:rsidR="0056190E" w:rsidRPr="0056190E">
        <w:rPr>
          <w:sz w:val="27"/>
          <w:szCs w:val="27"/>
        </w:rPr>
        <w:t>3 936,3 </w:t>
      </w:r>
      <w:r w:rsidR="00CC4612" w:rsidRPr="0056190E">
        <w:rPr>
          <w:sz w:val="27"/>
          <w:szCs w:val="27"/>
        </w:rPr>
        <w:t>тис.грн (</w:t>
      </w:r>
      <w:r w:rsidR="0056190E" w:rsidRPr="0056190E">
        <w:rPr>
          <w:sz w:val="27"/>
          <w:szCs w:val="27"/>
        </w:rPr>
        <w:t>82,0</w:t>
      </w:r>
      <w:r w:rsidR="00CC4612" w:rsidRPr="0056190E">
        <w:rPr>
          <w:sz w:val="27"/>
          <w:szCs w:val="27"/>
        </w:rPr>
        <w:t xml:space="preserve"> %)</w:t>
      </w:r>
      <w:r w:rsidRPr="0056190E">
        <w:rPr>
          <w:sz w:val="27"/>
          <w:szCs w:val="27"/>
        </w:rPr>
        <w:t xml:space="preserve">. По спеціальному фонду касові видатки становлять </w:t>
      </w:r>
      <w:r w:rsidR="0056190E" w:rsidRPr="0056190E">
        <w:rPr>
          <w:sz w:val="27"/>
          <w:szCs w:val="27"/>
        </w:rPr>
        <w:t>1 481,9 </w:t>
      </w:r>
      <w:r w:rsidRPr="0056190E">
        <w:rPr>
          <w:sz w:val="27"/>
          <w:szCs w:val="27"/>
        </w:rPr>
        <w:t xml:space="preserve">тис.грн при плані </w:t>
      </w:r>
      <w:r w:rsidR="0056190E" w:rsidRPr="0056190E">
        <w:rPr>
          <w:sz w:val="27"/>
          <w:szCs w:val="27"/>
        </w:rPr>
        <w:t>1 608,3</w:t>
      </w:r>
      <w:r w:rsidRPr="0056190E">
        <w:rPr>
          <w:sz w:val="27"/>
          <w:szCs w:val="27"/>
        </w:rPr>
        <w:t xml:space="preserve"> тис.грн або </w:t>
      </w:r>
      <w:r w:rsidR="0056190E" w:rsidRPr="0056190E">
        <w:rPr>
          <w:sz w:val="27"/>
          <w:szCs w:val="27"/>
        </w:rPr>
        <w:t>92,1</w:t>
      </w:r>
      <w:r w:rsidRPr="0056190E">
        <w:rPr>
          <w:sz w:val="27"/>
          <w:szCs w:val="27"/>
        </w:rPr>
        <w:t xml:space="preserve"> %.</w:t>
      </w:r>
    </w:p>
    <w:p w:rsidR="00863DF6" w:rsidRPr="004B21CB" w:rsidRDefault="00863DF6" w:rsidP="00863DF6">
      <w:pPr>
        <w:pStyle w:val="a3"/>
        <w:ind w:firstLine="540"/>
        <w:rPr>
          <w:color w:val="FF0000"/>
          <w:sz w:val="16"/>
          <w:szCs w:val="16"/>
        </w:rPr>
      </w:pPr>
    </w:p>
    <w:p w:rsidR="00863DF6" w:rsidRDefault="00863DF6" w:rsidP="00863DF6">
      <w:pPr>
        <w:pStyle w:val="a3"/>
        <w:ind w:firstLine="540"/>
        <w:rPr>
          <w:color w:val="FF0000"/>
          <w:sz w:val="27"/>
        </w:rPr>
      </w:pPr>
      <w:r w:rsidRPr="000D324D">
        <w:rPr>
          <w:sz w:val="27"/>
          <w:szCs w:val="27"/>
        </w:rPr>
        <w:t xml:space="preserve">На </w:t>
      </w:r>
      <w:r w:rsidR="00BA6D12" w:rsidRPr="000D324D">
        <w:rPr>
          <w:sz w:val="27"/>
          <w:szCs w:val="27"/>
        </w:rPr>
        <w:t xml:space="preserve">інші </w:t>
      </w:r>
      <w:r w:rsidRPr="000D324D">
        <w:rPr>
          <w:b/>
          <w:sz w:val="27"/>
          <w:szCs w:val="27"/>
        </w:rPr>
        <w:t xml:space="preserve">заходи </w:t>
      </w:r>
      <w:r w:rsidR="00BA6D12" w:rsidRPr="000D324D">
        <w:rPr>
          <w:b/>
          <w:sz w:val="27"/>
          <w:szCs w:val="27"/>
        </w:rPr>
        <w:t>громадського порядку та безпеки</w:t>
      </w:r>
      <w:r w:rsidRPr="000D324D">
        <w:rPr>
          <w:sz w:val="27"/>
        </w:rPr>
        <w:t xml:space="preserve">(КТПКВК МБ </w:t>
      </w:r>
      <w:r w:rsidR="00BA6D12" w:rsidRPr="000D324D">
        <w:rPr>
          <w:b/>
          <w:sz w:val="27"/>
        </w:rPr>
        <w:t>8230</w:t>
      </w:r>
      <w:r w:rsidRPr="000D324D">
        <w:rPr>
          <w:sz w:val="27"/>
        </w:rPr>
        <w:t>)</w:t>
      </w:r>
      <w:r w:rsidRPr="000D324D">
        <w:rPr>
          <w:sz w:val="27"/>
          <w:szCs w:val="27"/>
        </w:rPr>
        <w:t xml:space="preserve"> при планових показниках загального фонду бюджету на 20</w:t>
      </w:r>
      <w:r w:rsidR="000D324D">
        <w:rPr>
          <w:sz w:val="27"/>
          <w:szCs w:val="27"/>
        </w:rPr>
        <w:t>20</w:t>
      </w:r>
      <w:r w:rsidRPr="000D324D">
        <w:rPr>
          <w:sz w:val="27"/>
          <w:szCs w:val="27"/>
        </w:rPr>
        <w:t xml:space="preserve"> р</w:t>
      </w:r>
      <w:r w:rsidR="009E4077" w:rsidRPr="000D324D">
        <w:rPr>
          <w:sz w:val="27"/>
          <w:szCs w:val="27"/>
        </w:rPr>
        <w:t>і</w:t>
      </w:r>
      <w:r w:rsidRPr="000D324D">
        <w:rPr>
          <w:sz w:val="27"/>
          <w:szCs w:val="27"/>
        </w:rPr>
        <w:t>к</w:t>
      </w:r>
      <w:r w:rsidR="000D324D" w:rsidRPr="000D324D">
        <w:rPr>
          <w:sz w:val="27"/>
          <w:szCs w:val="27"/>
        </w:rPr>
        <w:t>15,0</w:t>
      </w:r>
      <w:r w:rsidR="00617E5E" w:rsidRPr="000D324D">
        <w:rPr>
          <w:sz w:val="27"/>
          <w:szCs w:val="27"/>
        </w:rPr>
        <w:t> </w:t>
      </w:r>
      <w:r w:rsidRPr="000D324D">
        <w:rPr>
          <w:sz w:val="27"/>
        </w:rPr>
        <w:t>тис.грн</w:t>
      </w:r>
      <w:r w:rsidR="007751C4">
        <w:rPr>
          <w:sz w:val="27"/>
        </w:rPr>
        <w:t>,</w:t>
      </w:r>
      <w:r w:rsidR="000D324D" w:rsidRPr="000D324D">
        <w:rPr>
          <w:sz w:val="27"/>
        </w:rPr>
        <w:t>кошти використані у повному обсязі</w:t>
      </w:r>
      <w:r w:rsidRPr="000D324D">
        <w:rPr>
          <w:sz w:val="27"/>
        </w:rPr>
        <w:t>.</w:t>
      </w:r>
    </w:p>
    <w:p w:rsidR="00D0017F" w:rsidRPr="00D0017F" w:rsidRDefault="00D0017F" w:rsidP="00863DF6">
      <w:pPr>
        <w:pStyle w:val="a3"/>
        <w:ind w:firstLine="540"/>
        <w:rPr>
          <w:color w:val="FF0000"/>
          <w:sz w:val="16"/>
          <w:szCs w:val="16"/>
        </w:rPr>
      </w:pPr>
    </w:p>
    <w:p w:rsidR="00D0017F" w:rsidRDefault="00863DF6" w:rsidP="00EC48CF">
      <w:pPr>
        <w:pStyle w:val="a3"/>
        <w:ind w:firstLine="540"/>
        <w:rPr>
          <w:sz w:val="27"/>
          <w:szCs w:val="27"/>
        </w:rPr>
      </w:pPr>
      <w:r w:rsidRPr="00CB6447">
        <w:rPr>
          <w:sz w:val="27"/>
          <w:szCs w:val="27"/>
        </w:rPr>
        <w:t xml:space="preserve">Видатки </w:t>
      </w:r>
      <w:r w:rsidRPr="00CB6447">
        <w:rPr>
          <w:b/>
          <w:sz w:val="27"/>
          <w:szCs w:val="27"/>
        </w:rPr>
        <w:t>на природ</w:t>
      </w:r>
      <w:r w:rsidR="007D2930" w:rsidRPr="00CB6447">
        <w:rPr>
          <w:b/>
          <w:sz w:val="27"/>
          <w:szCs w:val="27"/>
        </w:rPr>
        <w:t xml:space="preserve">оохоронні заходи </w:t>
      </w:r>
      <w:r w:rsidR="00AD0DD8" w:rsidRPr="00CB6447">
        <w:rPr>
          <w:sz w:val="27"/>
          <w:szCs w:val="27"/>
        </w:rPr>
        <w:t xml:space="preserve">за рахунок цільових фондів </w:t>
      </w:r>
      <w:r w:rsidRPr="00CB6447">
        <w:rPr>
          <w:sz w:val="27"/>
        </w:rPr>
        <w:t xml:space="preserve">(КТПКВК МБ </w:t>
      </w:r>
      <w:r w:rsidRPr="00CB6447">
        <w:rPr>
          <w:b/>
          <w:sz w:val="27"/>
        </w:rPr>
        <w:t>83</w:t>
      </w:r>
      <w:r w:rsidR="00C60A7F" w:rsidRPr="00CB6447">
        <w:rPr>
          <w:b/>
          <w:sz w:val="27"/>
        </w:rPr>
        <w:t>4</w:t>
      </w:r>
      <w:r w:rsidRPr="00CB6447">
        <w:rPr>
          <w:b/>
          <w:sz w:val="27"/>
        </w:rPr>
        <w:t>0</w:t>
      </w:r>
      <w:r w:rsidRPr="00CB6447">
        <w:rPr>
          <w:sz w:val="27"/>
        </w:rPr>
        <w:t>)</w:t>
      </w:r>
      <w:r w:rsidRPr="00CB6447">
        <w:rPr>
          <w:sz w:val="27"/>
          <w:szCs w:val="27"/>
        </w:rPr>
        <w:t>у звітному періоді при плані</w:t>
      </w:r>
      <w:r w:rsidR="00792930">
        <w:rPr>
          <w:sz w:val="27"/>
          <w:szCs w:val="27"/>
        </w:rPr>
        <w:t xml:space="preserve"> спеціального фонду бюджету </w:t>
      </w:r>
      <w:r w:rsidR="00EC48CF" w:rsidRPr="00EC48CF">
        <w:rPr>
          <w:sz w:val="27"/>
          <w:szCs w:val="27"/>
        </w:rPr>
        <w:t>455,9</w:t>
      </w:r>
      <w:r w:rsidRPr="00EC48CF">
        <w:rPr>
          <w:sz w:val="27"/>
          <w:szCs w:val="27"/>
        </w:rPr>
        <w:t xml:space="preserve"> тис.грн </w:t>
      </w:r>
      <w:r w:rsidR="002213F0" w:rsidRPr="00EC48CF">
        <w:rPr>
          <w:sz w:val="27"/>
          <w:szCs w:val="27"/>
        </w:rPr>
        <w:t>проведен</w:t>
      </w:r>
      <w:r w:rsidR="00EC48CF" w:rsidRPr="00EC48CF">
        <w:rPr>
          <w:sz w:val="27"/>
          <w:szCs w:val="27"/>
        </w:rPr>
        <w:t>і</w:t>
      </w:r>
      <w:r w:rsidR="002213F0" w:rsidRPr="00EC48CF">
        <w:rPr>
          <w:sz w:val="27"/>
          <w:szCs w:val="27"/>
        </w:rPr>
        <w:t xml:space="preserve"> на суму </w:t>
      </w:r>
      <w:r w:rsidR="00EC48CF" w:rsidRPr="00EC48CF">
        <w:rPr>
          <w:sz w:val="27"/>
          <w:szCs w:val="27"/>
        </w:rPr>
        <w:t>192,8</w:t>
      </w:r>
      <w:r w:rsidR="004654CD">
        <w:rPr>
          <w:sz w:val="27"/>
          <w:szCs w:val="27"/>
        </w:rPr>
        <w:t> </w:t>
      </w:r>
      <w:r w:rsidR="002213F0" w:rsidRPr="00EC48CF">
        <w:rPr>
          <w:sz w:val="27"/>
          <w:szCs w:val="27"/>
        </w:rPr>
        <w:t>тис.грн</w:t>
      </w:r>
      <w:r w:rsidR="00BE6393" w:rsidRPr="00EC48CF">
        <w:rPr>
          <w:sz w:val="27"/>
          <w:szCs w:val="27"/>
        </w:rPr>
        <w:t xml:space="preserve"> або </w:t>
      </w:r>
      <w:r w:rsidR="00EC48CF" w:rsidRPr="00EC48CF">
        <w:rPr>
          <w:sz w:val="27"/>
          <w:szCs w:val="27"/>
        </w:rPr>
        <w:t>42,3</w:t>
      </w:r>
      <w:r w:rsidR="00BE6393" w:rsidRPr="00EC48CF">
        <w:rPr>
          <w:sz w:val="27"/>
          <w:szCs w:val="27"/>
        </w:rPr>
        <w:t xml:space="preserve"> %</w:t>
      </w:r>
      <w:r w:rsidR="00D0017F">
        <w:rPr>
          <w:sz w:val="27"/>
          <w:szCs w:val="27"/>
        </w:rPr>
        <w:t xml:space="preserve"> на придбання зелених насаджень.</w:t>
      </w:r>
    </w:p>
    <w:p w:rsidR="00863DF6" w:rsidRPr="004B21CB" w:rsidRDefault="00863DF6" w:rsidP="00863DF6">
      <w:pPr>
        <w:pStyle w:val="a3"/>
        <w:ind w:firstLine="540"/>
        <w:rPr>
          <w:color w:val="FF0000"/>
          <w:sz w:val="16"/>
          <w:szCs w:val="16"/>
        </w:rPr>
      </w:pPr>
    </w:p>
    <w:p w:rsidR="00863DF6" w:rsidRDefault="004654CD" w:rsidP="00863DF6">
      <w:pPr>
        <w:pStyle w:val="a3"/>
        <w:ind w:firstLine="540"/>
        <w:rPr>
          <w:sz w:val="27"/>
          <w:szCs w:val="27"/>
        </w:rPr>
      </w:pPr>
      <w:r w:rsidRPr="004654CD">
        <w:rPr>
          <w:b/>
          <w:sz w:val="27"/>
          <w:szCs w:val="27"/>
        </w:rPr>
        <w:t>Н</w:t>
      </w:r>
      <w:r w:rsidR="00863DF6" w:rsidRPr="004654CD">
        <w:rPr>
          <w:b/>
          <w:sz w:val="27"/>
          <w:szCs w:val="27"/>
        </w:rPr>
        <w:t>а обслуговування місцевого боргу</w:t>
      </w:r>
      <w:r w:rsidR="00863DF6" w:rsidRPr="004654CD">
        <w:rPr>
          <w:sz w:val="27"/>
          <w:szCs w:val="27"/>
        </w:rPr>
        <w:t xml:space="preserve"> (КТПКВК МБ </w:t>
      </w:r>
      <w:r w:rsidR="00863DF6" w:rsidRPr="004654CD">
        <w:rPr>
          <w:b/>
          <w:sz w:val="27"/>
          <w:szCs w:val="27"/>
        </w:rPr>
        <w:t>8600</w:t>
      </w:r>
      <w:r w:rsidR="00863DF6" w:rsidRPr="004654CD">
        <w:rPr>
          <w:sz w:val="27"/>
          <w:szCs w:val="27"/>
        </w:rPr>
        <w:t>) при планових показниках загального фонду бюджету на 20</w:t>
      </w:r>
      <w:r w:rsidRPr="004654CD">
        <w:rPr>
          <w:sz w:val="27"/>
          <w:szCs w:val="27"/>
        </w:rPr>
        <w:t>20</w:t>
      </w:r>
      <w:r w:rsidR="00863DF6" w:rsidRPr="004654CD">
        <w:rPr>
          <w:sz w:val="27"/>
          <w:szCs w:val="27"/>
        </w:rPr>
        <w:t xml:space="preserve"> р</w:t>
      </w:r>
      <w:r w:rsidR="002213F0" w:rsidRPr="004654CD">
        <w:rPr>
          <w:sz w:val="27"/>
          <w:szCs w:val="27"/>
        </w:rPr>
        <w:t>і</w:t>
      </w:r>
      <w:r w:rsidR="00863DF6" w:rsidRPr="004654CD">
        <w:rPr>
          <w:sz w:val="27"/>
          <w:szCs w:val="27"/>
        </w:rPr>
        <w:t xml:space="preserve">к </w:t>
      </w:r>
      <w:r w:rsidRPr="004654CD">
        <w:rPr>
          <w:sz w:val="27"/>
          <w:szCs w:val="27"/>
        </w:rPr>
        <w:t xml:space="preserve">68,9 </w:t>
      </w:r>
      <w:r w:rsidR="00C60A7F" w:rsidRPr="004654CD">
        <w:rPr>
          <w:sz w:val="27"/>
          <w:szCs w:val="27"/>
        </w:rPr>
        <w:t> </w:t>
      </w:r>
      <w:r w:rsidR="00863DF6" w:rsidRPr="004654CD">
        <w:rPr>
          <w:sz w:val="27"/>
          <w:szCs w:val="27"/>
        </w:rPr>
        <w:t>тис.грн</w:t>
      </w:r>
      <w:r w:rsidRPr="004654CD">
        <w:rPr>
          <w:sz w:val="27"/>
          <w:szCs w:val="27"/>
        </w:rPr>
        <w:t>,</w:t>
      </w:r>
      <w:r w:rsidR="002213F0" w:rsidRPr="004654CD">
        <w:rPr>
          <w:sz w:val="27"/>
          <w:szCs w:val="27"/>
        </w:rPr>
        <w:t xml:space="preserve">кошти </w:t>
      </w:r>
      <w:r w:rsidRPr="004654CD">
        <w:rPr>
          <w:sz w:val="27"/>
          <w:szCs w:val="27"/>
        </w:rPr>
        <w:t>використані в повному обсязі</w:t>
      </w:r>
      <w:r w:rsidR="00863DF6" w:rsidRPr="004654CD">
        <w:rPr>
          <w:sz w:val="27"/>
          <w:szCs w:val="27"/>
        </w:rPr>
        <w:t>.</w:t>
      </w:r>
    </w:p>
    <w:p w:rsidR="00A95AB7" w:rsidRPr="00A95AB7" w:rsidRDefault="00A95AB7" w:rsidP="00A95AB7">
      <w:pPr>
        <w:pStyle w:val="a3"/>
        <w:ind w:firstLine="540"/>
        <w:rPr>
          <w:sz w:val="16"/>
          <w:szCs w:val="16"/>
        </w:rPr>
      </w:pPr>
    </w:p>
    <w:p w:rsidR="00357178" w:rsidRPr="00357178" w:rsidRDefault="00A95AB7" w:rsidP="00357178">
      <w:pPr>
        <w:ind w:firstLine="567"/>
        <w:jc w:val="both"/>
        <w:rPr>
          <w:sz w:val="16"/>
          <w:szCs w:val="16"/>
          <w:lang w:val="uk-UA"/>
        </w:rPr>
      </w:pPr>
      <w:r w:rsidRPr="00357178">
        <w:rPr>
          <w:sz w:val="27"/>
          <w:szCs w:val="27"/>
          <w:lang w:val="uk-UA"/>
        </w:rPr>
        <w:t xml:space="preserve">На 2020 рік уточнений обсяг </w:t>
      </w:r>
      <w:r w:rsidRPr="00357178">
        <w:rPr>
          <w:b/>
          <w:sz w:val="27"/>
          <w:szCs w:val="27"/>
          <w:lang w:val="uk-UA"/>
        </w:rPr>
        <w:t>резервного фонду</w:t>
      </w:r>
      <w:r w:rsidRPr="00357178">
        <w:rPr>
          <w:sz w:val="27"/>
          <w:szCs w:val="27"/>
          <w:lang w:val="uk-UA"/>
        </w:rPr>
        <w:t xml:space="preserve"> передбачався в обсязі 5</w:t>
      </w:r>
      <w:r>
        <w:rPr>
          <w:sz w:val="27"/>
          <w:szCs w:val="27"/>
        </w:rPr>
        <w:t> </w:t>
      </w:r>
      <w:r w:rsidR="0018067D">
        <w:rPr>
          <w:sz w:val="27"/>
          <w:szCs w:val="27"/>
          <w:lang w:val="uk-UA"/>
        </w:rPr>
        <w:t>413,8</w:t>
      </w:r>
      <w:r w:rsidRPr="00357178">
        <w:rPr>
          <w:sz w:val="27"/>
          <w:szCs w:val="27"/>
          <w:lang w:val="uk-UA"/>
        </w:rPr>
        <w:t xml:space="preserve"> тис.грн. Протягом звітного періоду </w:t>
      </w:r>
      <w:r w:rsidR="00E91804" w:rsidRPr="00357178">
        <w:rPr>
          <w:sz w:val="27"/>
          <w:szCs w:val="27"/>
          <w:lang w:val="uk-UA"/>
        </w:rPr>
        <w:t>направлено коштів</w:t>
      </w:r>
      <w:r w:rsidRPr="00357178">
        <w:rPr>
          <w:sz w:val="27"/>
          <w:szCs w:val="27"/>
          <w:lang w:val="uk-UA"/>
        </w:rPr>
        <w:t xml:space="preserve"> резервного фонду в сумі </w:t>
      </w:r>
      <w:r w:rsidR="00E91804" w:rsidRPr="00357178">
        <w:rPr>
          <w:sz w:val="27"/>
          <w:szCs w:val="27"/>
          <w:lang w:val="uk-UA"/>
        </w:rPr>
        <w:t>5</w:t>
      </w:r>
      <w:r w:rsidR="00E91804">
        <w:rPr>
          <w:sz w:val="27"/>
          <w:szCs w:val="27"/>
        </w:rPr>
        <w:t> </w:t>
      </w:r>
      <w:r w:rsidR="00E91804" w:rsidRPr="00357178">
        <w:rPr>
          <w:sz w:val="27"/>
          <w:szCs w:val="27"/>
          <w:lang w:val="uk-UA"/>
        </w:rPr>
        <w:t>307,3</w:t>
      </w:r>
      <w:r w:rsidRPr="00357178">
        <w:rPr>
          <w:sz w:val="27"/>
          <w:szCs w:val="27"/>
          <w:lang w:val="uk-UA"/>
        </w:rPr>
        <w:t xml:space="preserve"> тис.грн на </w:t>
      </w:r>
      <w:r w:rsidRPr="00A95AB7">
        <w:rPr>
          <w:sz w:val="27"/>
          <w:szCs w:val="27"/>
          <w:lang w:val="uk-UA"/>
        </w:rPr>
        <w:t>заходи із запобігання та ліквідації надзвичайних ситуацій та наслідків стихійного лиха (</w:t>
      </w:r>
      <w:r w:rsidRPr="00A95AB7">
        <w:rPr>
          <w:b/>
          <w:sz w:val="27"/>
          <w:szCs w:val="27"/>
          <w:lang w:val="uk-UA"/>
        </w:rPr>
        <w:t>КТПКВК МБ 8110</w:t>
      </w:r>
      <w:r w:rsidRPr="00A95AB7">
        <w:rPr>
          <w:sz w:val="27"/>
          <w:szCs w:val="27"/>
          <w:lang w:val="uk-UA"/>
        </w:rPr>
        <w:t>)</w:t>
      </w:r>
      <w:r w:rsidR="00357178" w:rsidRPr="00357178">
        <w:rPr>
          <w:sz w:val="27"/>
          <w:szCs w:val="27"/>
          <w:lang w:val="uk-UA"/>
        </w:rPr>
        <w:t>, а саме</w:t>
      </w:r>
      <w:r w:rsidRPr="00357178">
        <w:rPr>
          <w:sz w:val="27"/>
          <w:szCs w:val="27"/>
          <w:lang w:val="uk-UA"/>
        </w:rPr>
        <w:t xml:space="preserve">: </w:t>
      </w:r>
      <w:r w:rsidR="00357178" w:rsidRPr="00357178">
        <w:rPr>
          <w:sz w:val="27"/>
          <w:szCs w:val="27"/>
          <w:lang w:val="uk-UA"/>
        </w:rPr>
        <w:t xml:space="preserve">на здійснення заходів </w:t>
      </w:r>
      <w:r w:rsidR="00357178" w:rsidRPr="00357178">
        <w:rPr>
          <w:sz w:val="27"/>
          <w:szCs w:val="27"/>
          <w:lang w:val="uk-UA"/>
        </w:rPr>
        <w:lastRenderedPageBreak/>
        <w:t xml:space="preserve">щодо запобігання поширенню гострої респіраторної хвороби </w:t>
      </w:r>
      <w:r w:rsidR="00357178" w:rsidRPr="00357178">
        <w:rPr>
          <w:sz w:val="27"/>
          <w:szCs w:val="27"/>
          <w:lang w:val="en-US"/>
        </w:rPr>
        <w:t>COVID</w:t>
      </w:r>
      <w:r w:rsidR="00357178" w:rsidRPr="00357178">
        <w:rPr>
          <w:sz w:val="27"/>
          <w:szCs w:val="27"/>
          <w:lang w:val="uk-UA"/>
        </w:rPr>
        <w:t>-19, спричиненої коронавірусом</w:t>
      </w:r>
      <w:r w:rsidR="00357178" w:rsidRPr="00357178">
        <w:rPr>
          <w:sz w:val="27"/>
          <w:szCs w:val="27"/>
          <w:lang w:val="en-US"/>
        </w:rPr>
        <w:t>SARS</w:t>
      </w:r>
      <w:r w:rsidR="00357178" w:rsidRPr="00357178">
        <w:rPr>
          <w:sz w:val="27"/>
          <w:szCs w:val="27"/>
          <w:lang w:val="uk-UA"/>
        </w:rPr>
        <w:t>-</w:t>
      </w:r>
      <w:r w:rsidR="00357178" w:rsidRPr="00357178">
        <w:rPr>
          <w:sz w:val="27"/>
          <w:szCs w:val="27"/>
          <w:lang w:val="en-US"/>
        </w:rPr>
        <w:t>CoV</w:t>
      </w:r>
      <w:r w:rsidR="00357178" w:rsidRPr="00357178">
        <w:rPr>
          <w:sz w:val="27"/>
          <w:szCs w:val="27"/>
          <w:lang w:val="uk-UA"/>
        </w:rPr>
        <w:t xml:space="preserve">-2 в сумі </w:t>
      </w:r>
      <w:r w:rsidR="008D0AF6">
        <w:rPr>
          <w:sz w:val="27"/>
          <w:szCs w:val="27"/>
          <w:lang w:val="uk-UA"/>
        </w:rPr>
        <w:t>4 188,2</w:t>
      </w:r>
      <w:r w:rsidR="00357178" w:rsidRPr="00357178">
        <w:rPr>
          <w:sz w:val="27"/>
          <w:szCs w:val="27"/>
          <w:lang w:val="uk-UA"/>
        </w:rPr>
        <w:t xml:space="preserve">тис.грн; для закупівлі трансформатора в сумі 122,0 тис.грн; для проведення протиаварійних робіт в приміщеннях та корпусах ДЗ «СМСЧ №3 МОЗ України» в сумі </w:t>
      </w:r>
      <w:r w:rsidR="003C716D">
        <w:rPr>
          <w:sz w:val="27"/>
          <w:szCs w:val="27"/>
          <w:lang w:val="uk-UA"/>
        </w:rPr>
        <w:t>594,7</w:t>
      </w:r>
      <w:r w:rsidR="00357178" w:rsidRPr="00357178">
        <w:rPr>
          <w:sz w:val="27"/>
          <w:szCs w:val="27"/>
          <w:lang w:val="uk-UA"/>
        </w:rPr>
        <w:t xml:space="preserve"> тис.грн; для виконання комплексу робіт з видалення порослі чагарника борщівника Сосновського та інших отруйних рослин, що мають токсичну дію на шкіру, дихальну систему людини в сумі 128,9 тис.грн; для ремонту бульдозера та іншої спецтехніки Кузнецовського міського комунального підприємства з метою забезпечення процесу захоронення твердих побутових відходів в сумі 200,0 тис.грн</w:t>
      </w:r>
      <w:r w:rsidR="002519E2">
        <w:rPr>
          <w:sz w:val="27"/>
          <w:szCs w:val="27"/>
          <w:lang w:val="uk-UA"/>
        </w:rPr>
        <w:t xml:space="preserve">; для закупівлі обладнання </w:t>
      </w:r>
      <w:r w:rsidR="003C716D">
        <w:rPr>
          <w:sz w:val="27"/>
          <w:szCs w:val="27"/>
          <w:lang w:val="uk-UA"/>
        </w:rPr>
        <w:t>для відновлення теплових мереж за адресою: мікрорайон Вараш, буд.11 з метою ліквідації надзвичайної ситуації техногенного характеру в сумі 73,5 тис.грн</w:t>
      </w:r>
      <w:r w:rsidR="00357178" w:rsidRPr="00357178">
        <w:rPr>
          <w:sz w:val="27"/>
          <w:szCs w:val="27"/>
          <w:lang w:val="uk-UA"/>
        </w:rPr>
        <w:t xml:space="preserve">. При планових показниках загального фонду </w:t>
      </w:r>
      <w:r w:rsidR="00CC2C00">
        <w:rPr>
          <w:sz w:val="27"/>
          <w:szCs w:val="27"/>
          <w:lang w:val="uk-UA"/>
        </w:rPr>
        <w:t>3 711,8</w:t>
      </w:r>
      <w:r w:rsidR="00357178" w:rsidRPr="00357178">
        <w:rPr>
          <w:sz w:val="27"/>
          <w:szCs w:val="27"/>
          <w:lang w:val="uk-UA"/>
        </w:rPr>
        <w:t xml:space="preserve"> тис.грн використано коштів резервного фонду у сумі </w:t>
      </w:r>
      <w:r w:rsidR="00CC2C00">
        <w:rPr>
          <w:sz w:val="27"/>
          <w:szCs w:val="27"/>
          <w:lang w:val="uk-UA"/>
        </w:rPr>
        <w:t>3 707,8 тис.грн, що становить 99,9</w:t>
      </w:r>
      <w:r w:rsidR="00357178" w:rsidRPr="00357178">
        <w:rPr>
          <w:sz w:val="27"/>
          <w:szCs w:val="27"/>
          <w:lang w:val="uk-UA"/>
        </w:rPr>
        <w:t xml:space="preserve"> % до плану. Кошти спеціального фонду при плані</w:t>
      </w:r>
      <w:r w:rsidR="00CC2C00">
        <w:rPr>
          <w:sz w:val="27"/>
          <w:szCs w:val="27"/>
          <w:lang w:val="uk-UA"/>
        </w:rPr>
        <w:t xml:space="preserve"> 1 595,5</w:t>
      </w:r>
      <w:r w:rsidR="00357178" w:rsidRPr="00357178">
        <w:rPr>
          <w:sz w:val="27"/>
          <w:szCs w:val="27"/>
          <w:lang w:val="uk-UA"/>
        </w:rPr>
        <w:t xml:space="preserve"> тис.грн використані в сумі </w:t>
      </w:r>
      <w:r w:rsidR="00CC2C00">
        <w:rPr>
          <w:sz w:val="27"/>
          <w:szCs w:val="27"/>
          <w:lang w:val="uk-UA"/>
        </w:rPr>
        <w:t>1 469,2</w:t>
      </w:r>
      <w:r w:rsidR="00357178" w:rsidRPr="00357178">
        <w:rPr>
          <w:sz w:val="27"/>
          <w:szCs w:val="27"/>
          <w:lang w:val="uk-UA"/>
        </w:rPr>
        <w:t xml:space="preserve"> тис.грн, або </w:t>
      </w:r>
      <w:r w:rsidR="00CC2C00">
        <w:rPr>
          <w:sz w:val="27"/>
          <w:szCs w:val="27"/>
          <w:lang w:val="uk-UA"/>
        </w:rPr>
        <w:t>92,1</w:t>
      </w:r>
      <w:r w:rsidR="00357178" w:rsidRPr="00357178">
        <w:rPr>
          <w:sz w:val="27"/>
          <w:szCs w:val="27"/>
          <w:lang w:val="uk-UA"/>
        </w:rPr>
        <w:t xml:space="preserve"> % до планового показника.</w:t>
      </w:r>
    </w:p>
    <w:p w:rsidR="00357178" w:rsidRPr="00357178" w:rsidRDefault="00357178" w:rsidP="00357178">
      <w:pPr>
        <w:ind w:firstLine="540"/>
        <w:jc w:val="both"/>
        <w:rPr>
          <w:b/>
          <w:sz w:val="27"/>
          <w:szCs w:val="27"/>
          <w:lang w:val="uk-UA"/>
        </w:rPr>
      </w:pPr>
      <w:r w:rsidRPr="00357178">
        <w:rPr>
          <w:sz w:val="27"/>
          <w:szCs w:val="27"/>
          <w:lang w:val="uk-UA"/>
        </w:rPr>
        <w:t>Резервний фонд на к</w:t>
      </w:r>
      <w:r w:rsidR="0073740D">
        <w:rPr>
          <w:sz w:val="27"/>
          <w:szCs w:val="27"/>
          <w:lang w:val="uk-UA"/>
        </w:rPr>
        <w:t>інець звітного періоду становив</w:t>
      </w:r>
      <w:r w:rsidR="00CC2C00">
        <w:rPr>
          <w:sz w:val="27"/>
          <w:szCs w:val="27"/>
          <w:lang w:val="uk-UA"/>
        </w:rPr>
        <w:t>106,5</w:t>
      </w:r>
      <w:r w:rsidRPr="00357178">
        <w:rPr>
          <w:sz w:val="27"/>
          <w:szCs w:val="27"/>
          <w:lang w:val="uk-UA"/>
        </w:rPr>
        <w:t> тис.грн.</w:t>
      </w:r>
    </w:p>
    <w:p w:rsidR="007C38FD" w:rsidRPr="007C38FD" w:rsidRDefault="007C38FD" w:rsidP="007C38FD">
      <w:pPr>
        <w:ind w:left="1134" w:hanging="567"/>
        <w:jc w:val="both"/>
        <w:rPr>
          <w:b/>
          <w:color w:val="FF0000"/>
          <w:sz w:val="27"/>
          <w:szCs w:val="27"/>
          <w:lang w:val="uk-UA"/>
        </w:rPr>
      </w:pPr>
    </w:p>
    <w:p w:rsidR="007C38FD" w:rsidRPr="007C38FD" w:rsidRDefault="007C38FD" w:rsidP="007C38FD">
      <w:pPr>
        <w:ind w:firstLine="567"/>
        <w:jc w:val="both"/>
        <w:rPr>
          <w:b/>
          <w:sz w:val="27"/>
          <w:szCs w:val="27"/>
          <w:lang w:val="uk-UA"/>
        </w:rPr>
      </w:pPr>
      <w:r w:rsidRPr="007C38FD">
        <w:rPr>
          <w:b/>
          <w:sz w:val="27"/>
          <w:szCs w:val="27"/>
          <w:lang w:val="uk-UA"/>
        </w:rPr>
        <w:t xml:space="preserve">Заборгованість   </w:t>
      </w:r>
    </w:p>
    <w:p w:rsidR="007C38FD" w:rsidRPr="00767C95" w:rsidRDefault="007C38FD" w:rsidP="007C38FD">
      <w:pPr>
        <w:ind w:firstLine="567"/>
        <w:jc w:val="both"/>
        <w:rPr>
          <w:sz w:val="16"/>
          <w:szCs w:val="16"/>
          <w:lang w:val="uk-UA"/>
        </w:rPr>
      </w:pPr>
    </w:p>
    <w:p w:rsidR="007C38FD" w:rsidRPr="007C38FD" w:rsidRDefault="007C38FD" w:rsidP="007C38FD">
      <w:pPr>
        <w:ind w:firstLine="567"/>
        <w:jc w:val="both"/>
        <w:rPr>
          <w:sz w:val="27"/>
          <w:szCs w:val="27"/>
          <w:lang w:val="uk-UA"/>
        </w:rPr>
      </w:pPr>
      <w:r w:rsidRPr="007C38FD">
        <w:rPr>
          <w:b/>
          <w:sz w:val="27"/>
          <w:szCs w:val="27"/>
          <w:lang w:val="uk-UA"/>
        </w:rPr>
        <w:t xml:space="preserve">Дебіторська заборгованість по загальному фонду </w:t>
      </w:r>
      <w:r w:rsidRPr="00ED0992">
        <w:rPr>
          <w:sz w:val="27"/>
          <w:szCs w:val="27"/>
          <w:lang w:val="uk-UA"/>
        </w:rPr>
        <w:t>установ</w:t>
      </w:r>
      <w:r w:rsidRPr="007C38FD">
        <w:rPr>
          <w:sz w:val="27"/>
          <w:szCs w:val="27"/>
          <w:lang w:val="uk-UA"/>
        </w:rPr>
        <w:t xml:space="preserve">, що фінансуються з бюджету Вараської міської </w:t>
      </w:r>
      <w:r w:rsidR="00767C95">
        <w:rPr>
          <w:sz w:val="27"/>
          <w:szCs w:val="27"/>
          <w:lang w:val="uk-UA"/>
        </w:rPr>
        <w:t>об</w:t>
      </w:r>
      <w:r w:rsidR="00767C95" w:rsidRPr="00767C95">
        <w:rPr>
          <w:sz w:val="27"/>
          <w:szCs w:val="27"/>
        </w:rPr>
        <w:t>’</w:t>
      </w:r>
      <w:r w:rsidR="00767C95">
        <w:rPr>
          <w:sz w:val="27"/>
          <w:szCs w:val="27"/>
          <w:lang w:val="uk-UA"/>
        </w:rPr>
        <w:t>єднаної територіальної громади</w:t>
      </w:r>
      <w:r w:rsidRPr="007C38FD">
        <w:rPr>
          <w:sz w:val="27"/>
          <w:szCs w:val="27"/>
          <w:lang w:val="uk-UA"/>
        </w:rPr>
        <w:t xml:space="preserve"> станом на 01.01.2021 року становить </w:t>
      </w:r>
      <w:r w:rsidRPr="007C38FD">
        <w:rPr>
          <w:b/>
          <w:sz w:val="27"/>
          <w:szCs w:val="27"/>
          <w:lang w:val="uk-UA"/>
        </w:rPr>
        <w:t>132,4 тис.грн</w:t>
      </w:r>
      <w:r w:rsidRPr="007C38FD">
        <w:rPr>
          <w:sz w:val="27"/>
          <w:szCs w:val="27"/>
          <w:lang w:val="uk-UA"/>
        </w:rPr>
        <w:t xml:space="preserve">, в </w:t>
      </w:r>
      <w:r w:rsidR="00683EEF">
        <w:rPr>
          <w:sz w:val="27"/>
          <w:szCs w:val="27"/>
          <w:lang w:val="uk-UA"/>
        </w:rPr>
        <w:t>т. ч. - за КЕКВ 2210 -132,4 тис.грн</w:t>
      </w:r>
      <w:r w:rsidRPr="007C38FD">
        <w:rPr>
          <w:sz w:val="27"/>
          <w:szCs w:val="27"/>
          <w:lang w:val="uk-UA"/>
        </w:rPr>
        <w:t xml:space="preserve"> - це попередня оплата за періодичні видання на 2021 рік.</w:t>
      </w:r>
    </w:p>
    <w:p w:rsidR="007C38FD" w:rsidRPr="007C38FD" w:rsidRDefault="007C38FD" w:rsidP="007C38FD">
      <w:pPr>
        <w:ind w:firstLine="567"/>
        <w:jc w:val="both"/>
        <w:rPr>
          <w:sz w:val="27"/>
          <w:szCs w:val="27"/>
          <w:lang w:val="uk-UA"/>
        </w:rPr>
      </w:pPr>
      <w:r w:rsidRPr="007C38FD">
        <w:rPr>
          <w:b/>
          <w:sz w:val="27"/>
          <w:szCs w:val="27"/>
          <w:lang w:val="uk-UA"/>
        </w:rPr>
        <w:t xml:space="preserve">Кредиторська заборгованість по загальному фонду </w:t>
      </w:r>
      <w:r w:rsidRPr="00ED0992">
        <w:rPr>
          <w:sz w:val="27"/>
          <w:szCs w:val="27"/>
          <w:lang w:val="uk-UA"/>
        </w:rPr>
        <w:t>установ</w:t>
      </w:r>
      <w:r w:rsidRPr="007C38FD">
        <w:rPr>
          <w:sz w:val="27"/>
          <w:szCs w:val="27"/>
          <w:lang w:val="uk-UA"/>
        </w:rPr>
        <w:t xml:space="preserve">, що фінансуються з бюджету Вараської міської </w:t>
      </w:r>
      <w:r w:rsidR="00767C95">
        <w:rPr>
          <w:sz w:val="27"/>
          <w:szCs w:val="27"/>
          <w:lang w:val="uk-UA"/>
        </w:rPr>
        <w:t>об</w:t>
      </w:r>
      <w:r w:rsidR="00767C95" w:rsidRPr="00767C95">
        <w:rPr>
          <w:sz w:val="27"/>
          <w:szCs w:val="27"/>
        </w:rPr>
        <w:t>’</w:t>
      </w:r>
      <w:r w:rsidR="00767C95">
        <w:rPr>
          <w:sz w:val="27"/>
          <w:szCs w:val="27"/>
          <w:lang w:val="uk-UA"/>
        </w:rPr>
        <w:t>єднаної територіальної громади</w:t>
      </w:r>
      <w:r w:rsidRPr="007C38FD">
        <w:rPr>
          <w:sz w:val="27"/>
          <w:szCs w:val="27"/>
          <w:lang w:val="uk-UA"/>
        </w:rPr>
        <w:t xml:space="preserve">станом на 01.01.2021 року </w:t>
      </w:r>
      <w:r w:rsidRPr="007C38FD">
        <w:rPr>
          <w:b/>
          <w:sz w:val="27"/>
          <w:szCs w:val="27"/>
          <w:lang w:val="uk-UA"/>
        </w:rPr>
        <w:t xml:space="preserve">відсутня. </w:t>
      </w:r>
      <w:r w:rsidRPr="007C38FD">
        <w:rPr>
          <w:sz w:val="27"/>
          <w:szCs w:val="27"/>
          <w:lang w:val="uk-UA"/>
        </w:rPr>
        <w:t xml:space="preserve">У грудні місяці поточного </w:t>
      </w:r>
      <w:r w:rsidR="00683EEF">
        <w:rPr>
          <w:sz w:val="27"/>
          <w:szCs w:val="27"/>
          <w:lang w:val="uk-UA"/>
        </w:rPr>
        <w:t>року по головному розпоряднику – у</w:t>
      </w:r>
      <w:r w:rsidRPr="007C38FD">
        <w:rPr>
          <w:sz w:val="27"/>
          <w:szCs w:val="27"/>
          <w:lang w:val="uk-UA"/>
        </w:rPr>
        <w:t xml:space="preserve">правління праці та соціального захисту населення </w:t>
      </w:r>
      <w:r w:rsidR="00683EEF">
        <w:rPr>
          <w:sz w:val="27"/>
          <w:szCs w:val="27"/>
          <w:lang w:val="uk-UA"/>
        </w:rPr>
        <w:t>виконавчого комітету Вараської міської ради</w:t>
      </w:r>
      <w:r w:rsidRPr="007C38FD">
        <w:rPr>
          <w:sz w:val="27"/>
          <w:szCs w:val="27"/>
          <w:lang w:val="uk-UA"/>
        </w:rPr>
        <w:t xml:space="preserve"> списано кредиторську заборгованість, строк позовної давності </w:t>
      </w:r>
      <w:r w:rsidR="00683EEF">
        <w:rPr>
          <w:sz w:val="27"/>
          <w:szCs w:val="27"/>
          <w:lang w:val="uk-UA"/>
        </w:rPr>
        <w:t>якої минув у сумі 149,5 тис.грн</w:t>
      </w:r>
      <w:r w:rsidRPr="007C38FD">
        <w:rPr>
          <w:sz w:val="27"/>
          <w:szCs w:val="27"/>
          <w:lang w:val="uk-UA"/>
        </w:rPr>
        <w:t>, а саме:</w:t>
      </w:r>
    </w:p>
    <w:p w:rsidR="007C38FD" w:rsidRPr="007C38FD" w:rsidRDefault="00683EEF" w:rsidP="007C38FD">
      <w:pPr>
        <w:ind w:firstLine="567"/>
        <w:jc w:val="both"/>
        <w:rPr>
          <w:sz w:val="27"/>
          <w:szCs w:val="27"/>
          <w:lang w:val="uk-UA"/>
        </w:rPr>
      </w:pPr>
      <w:r>
        <w:rPr>
          <w:sz w:val="27"/>
          <w:szCs w:val="27"/>
          <w:lang w:val="uk-UA"/>
        </w:rPr>
        <w:t>- за КПКВК 0813031 «</w:t>
      </w:r>
      <w:r w:rsidR="007C38FD" w:rsidRPr="007C38FD">
        <w:rPr>
          <w:sz w:val="27"/>
          <w:szCs w:val="27"/>
          <w:lang w:val="uk-UA"/>
        </w:rPr>
        <w:t>Надання інших пільг окремим категоріям громадян відповідно до законодавства</w:t>
      </w:r>
      <w:r>
        <w:rPr>
          <w:sz w:val="27"/>
          <w:szCs w:val="27"/>
          <w:lang w:val="uk-UA"/>
        </w:rPr>
        <w:t>»</w:t>
      </w:r>
      <w:r w:rsidR="007C38FD" w:rsidRPr="007C38FD">
        <w:rPr>
          <w:sz w:val="27"/>
          <w:szCs w:val="27"/>
          <w:lang w:val="uk-UA"/>
        </w:rPr>
        <w:t xml:space="preserve"> прострочена заб</w:t>
      </w:r>
      <w:r>
        <w:rPr>
          <w:sz w:val="27"/>
          <w:szCs w:val="27"/>
          <w:lang w:val="uk-UA"/>
        </w:rPr>
        <w:t>оргованість в сумі 78,7 тис.грн</w:t>
      </w:r>
      <w:r w:rsidR="007C38FD" w:rsidRPr="007C38FD">
        <w:rPr>
          <w:sz w:val="27"/>
          <w:szCs w:val="27"/>
          <w:lang w:val="uk-UA"/>
        </w:rPr>
        <w:t xml:space="preserve"> за вересень-грудень 2015 року, яка виникла в зв’язку з тим, що </w:t>
      </w:r>
      <w:r>
        <w:rPr>
          <w:sz w:val="27"/>
          <w:szCs w:val="27"/>
          <w:lang w:val="uk-UA"/>
        </w:rPr>
        <w:t>Законом України від 25.12.2015 року</w:t>
      </w:r>
      <w:r w:rsidR="007C38FD" w:rsidRPr="007C38FD">
        <w:rPr>
          <w:sz w:val="27"/>
          <w:szCs w:val="27"/>
          <w:lang w:val="uk-UA"/>
        </w:rPr>
        <w:t xml:space="preserve"> № 928-VIII «Про Державний бюджет України на 2016 рік» не було передбачено субвенції з державного бюджету місцевим, у тому числі і бюджету Рівненської області, на відшкодування інших передбачених законодавством пільг окремим категоріям громадян, які мають на них право;</w:t>
      </w:r>
    </w:p>
    <w:p w:rsidR="007C38FD" w:rsidRPr="007C38FD" w:rsidRDefault="00683EEF" w:rsidP="007C38FD">
      <w:pPr>
        <w:ind w:firstLine="567"/>
        <w:jc w:val="both"/>
        <w:rPr>
          <w:sz w:val="27"/>
          <w:szCs w:val="27"/>
          <w:lang w:val="uk-UA"/>
        </w:rPr>
      </w:pPr>
      <w:r>
        <w:rPr>
          <w:sz w:val="27"/>
          <w:szCs w:val="27"/>
          <w:lang w:val="uk-UA"/>
        </w:rPr>
        <w:t>- за КПКВК 0813032 «</w:t>
      </w:r>
      <w:r w:rsidR="007C38FD" w:rsidRPr="007C38FD">
        <w:rPr>
          <w:sz w:val="27"/>
          <w:szCs w:val="27"/>
          <w:lang w:val="uk-UA"/>
        </w:rPr>
        <w:t>Надання пільг окремим категоріям г</w:t>
      </w:r>
      <w:r>
        <w:rPr>
          <w:sz w:val="27"/>
          <w:szCs w:val="27"/>
          <w:lang w:val="uk-UA"/>
        </w:rPr>
        <w:t>ромадян з оплати послуг зв'язку»</w:t>
      </w:r>
      <w:r w:rsidR="007C38FD" w:rsidRPr="007C38FD">
        <w:rPr>
          <w:sz w:val="27"/>
          <w:szCs w:val="27"/>
          <w:lang w:val="uk-UA"/>
        </w:rPr>
        <w:t xml:space="preserve"> прострочена заборгованість в сумі 17,6 тис.грн за липень-грудень 2015 року, яка виникла в зв’язку з тим, що Законом України від 25.12.2015</w:t>
      </w:r>
      <w:r w:rsidR="00141858">
        <w:rPr>
          <w:sz w:val="27"/>
          <w:szCs w:val="27"/>
          <w:lang w:val="uk-UA"/>
        </w:rPr>
        <w:t xml:space="preserve"> року</w:t>
      </w:r>
      <w:r w:rsidR="007C38FD" w:rsidRPr="007C38FD">
        <w:rPr>
          <w:sz w:val="27"/>
          <w:szCs w:val="27"/>
          <w:lang w:val="uk-UA"/>
        </w:rPr>
        <w:t xml:space="preserve"> №928-VIII «Про Державний бюджет України на 2016 рік» не було передбачено субвенції з державного бюджету місцевим, у тому числі і бюджету Рівненської області, на надання пільг з послуг зв'язку;</w:t>
      </w:r>
    </w:p>
    <w:p w:rsidR="007C38FD" w:rsidRPr="007C38FD" w:rsidRDefault="007C38FD" w:rsidP="007C38FD">
      <w:pPr>
        <w:ind w:firstLine="567"/>
        <w:jc w:val="both"/>
        <w:rPr>
          <w:sz w:val="27"/>
          <w:szCs w:val="27"/>
          <w:lang w:val="uk-UA"/>
        </w:rPr>
      </w:pPr>
      <w:r w:rsidRPr="007C38FD">
        <w:rPr>
          <w:sz w:val="27"/>
          <w:szCs w:val="27"/>
          <w:lang w:val="uk-UA"/>
        </w:rPr>
        <w:t xml:space="preserve">- за КПКВК 0813033 </w:t>
      </w:r>
      <w:r w:rsidR="00141858">
        <w:rPr>
          <w:sz w:val="27"/>
          <w:szCs w:val="27"/>
          <w:lang w:val="uk-UA"/>
        </w:rPr>
        <w:t>«</w:t>
      </w:r>
      <w:r w:rsidRPr="007C38FD">
        <w:rPr>
          <w:sz w:val="27"/>
          <w:szCs w:val="27"/>
          <w:lang w:val="uk-UA"/>
        </w:rPr>
        <w:t>Компенсаційні виплати на пільговий проїзд автомобільним транспортом окремим категоріям громадян</w:t>
      </w:r>
      <w:r w:rsidR="00141858">
        <w:rPr>
          <w:sz w:val="27"/>
          <w:szCs w:val="27"/>
          <w:lang w:val="uk-UA"/>
        </w:rPr>
        <w:t>»</w:t>
      </w:r>
      <w:r w:rsidRPr="007C38FD">
        <w:rPr>
          <w:sz w:val="27"/>
          <w:szCs w:val="27"/>
          <w:lang w:val="uk-UA"/>
        </w:rPr>
        <w:t xml:space="preserve"> прострочена забо</w:t>
      </w:r>
      <w:r w:rsidR="00141858">
        <w:rPr>
          <w:sz w:val="27"/>
          <w:szCs w:val="27"/>
          <w:lang w:val="uk-UA"/>
        </w:rPr>
        <w:t>ргованість в сумі 53,2 тис. грн</w:t>
      </w:r>
      <w:r w:rsidRPr="007C38FD">
        <w:rPr>
          <w:sz w:val="27"/>
          <w:szCs w:val="27"/>
          <w:lang w:val="uk-UA"/>
        </w:rPr>
        <w:t xml:space="preserve"> за листопад - грудень 2015 року, яка виникла в зв’язку з тим, що Законом України від 25.12.2015</w:t>
      </w:r>
      <w:r w:rsidR="00141858">
        <w:rPr>
          <w:sz w:val="27"/>
          <w:szCs w:val="27"/>
          <w:lang w:val="uk-UA"/>
        </w:rPr>
        <w:t xml:space="preserve"> року</w:t>
      </w:r>
      <w:r w:rsidRPr="007C38FD">
        <w:rPr>
          <w:sz w:val="27"/>
          <w:szCs w:val="27"/>
          <w:lang w:val="uk-UA"/>
        </w:rPr>
        <w:t xml:space="preserve"> № 928-VIII «Про </w:t>
      </w:r>
      <w:r w:rsidRPr="007C38FD">
        <w:rPr>
          <w:sz w:val="27"/>
          <w:szCs w:val="27"/>
          <w:lang w:val="uk-UA"/>
        </w:rPr>
        <w:lastRenderedPageBreak/>
        <w:t>Державний бюджет України на 2016 рік» не було передбачено субвенції з державного бюджету місцевим, у тому числі і бюджету Рівненської області, на відшкодування компенсаційних виплат за пільговий проїзд окремих категорій громадян.</w:t>
      </w:r>
    </w:p>
    <w:p w:rsidR="007C38FD" w:rsidRPr="007C38FD" w:rsidRDefault="007C38FD" w:rsidP="007C38FD">
      <w:pPr>
        <w:ind w:firstLine="567"/>
        <w:jc w:val="both"/>
        <w:rPr>
          <w:sz w:val="27"/>
          <w:szCs w:val="27"/>
          <w:lang w:val="uk-UA"/>
        </w:rPr>
      </w:pPr>
      <w:r w:rsidRPr="007C38FD">
        <w:rPr>
          <w:b/>
          <w:sz w:val="27"/>
          <w:szCs w:val="27"/>
          <w:lang w:val="uk-UA"/>
        </w:rPr>
        <w:t xml:space="preserve">Дебіторська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доходами</w:t>
      </w:r>
      <w:r w:rsidRPr="007C38FD">
        <w:rPr>
          <w:sz w:val="27"/>
          <w:szCs w:val="27"/>
          <w:lang w:val="uk-UA"/>
        </w:rPr>
        <w:t xml:space="preserve"> станом на 01.01.2021</w:t>
      </w:r>
      <w:r w:rsidR="00141858">
        <w:rPr>
          <w:sz w:val="27"/>
          <w:szCs w:val="27"/>
          <w:lang w:val="uk-UA"/>
        </w:rPr>
        <w:t>року</w:t>
      </w:r>
      <w:r w:rsidRPr="007C38FD">
        <w:rPr>
          <w:sz w:val="27"/>
          <w:szCs w:val="27"/>
          <w:lang w:val="uk-UA"/>
        </w:rPr>
        <w:t xml:space="preserve"> складає </w:t>
      </w:r>
      <w:r w:rsidRPr="007C38FD">
        <w:rPr>
          <w:b/>
          <w:sz w:val="27"/>
          <w:szCs w:val="27"/>
          <w:lang w:val="uk-UA"/>
        </w:rPr>
        <w:t>105,5 тис грн</w:t>
      </w:r>
      <w:r w:rsidRPr="007C38FD">
        <w:rPr>
          <w:sz w:val="27"/>
          <w:szCs w:val="27"/>
          <w:lang w:val="uk-UA"/>
        </w:rPr>
        <w:t xml:space="preserve">, в тому числі: </w:t>
      </w:r>
    </w:p>
    <w:p w:rsidR="007C38FD" w:rsidRPr="007C38FD" w:rsidRDefault="00141858" w:rsidP="007C38FD">
      <w:pPr>
        <w:ind w:firstLine="567"/>
        <w:jc w:val="both"/>
        <w:rPr>
          <w:sz w:val="27"/>
          <w:szCs w:val="27"/>
          <w:lang w:val="uk-UA"/>
        </w:rPr>
      </w:pPr>
      <w:r>
        <w:rPr>
          <w:sz w:val="27"/>
          <w:szCs w:val="27"/>
          <w:lang w:val="uk-UA"/>
        </w:rPr>
        <w:t>-за КПКВ 1011010 – 13,9 тис.</w:t>
      </w:r>
      <w:r w:rsidR="007C38FD" w:rsidRPr="007C38FD">
        <w:rPr>
          <w:sz w:val="27"/>
          <w:szCs w:val="27"/>
          <w:lang w:val="uk-UA"/>
        </w:rPr>
        <w:t>грн заборгованість по батьківській платі за харчування дітей в дитячому садочку;</w:t>
      </w:r>
    </w:p>
    <w:p w:rsidR="007C38FD" w:rsidRPr="007C38FD" w:rsidRDefault="007C38FD" w:rsidP="007C38FD">
      <w:pPr>
        <w:ind w:firstLine="567"/>
        <w:jc w:val="both"/>
        <w:rPr>
          <w:sz w:val="27"/>
          <w:szCs w:val="27"/>
          <w:lang w:val="uk-UA"/>
        </w:rPr>
      </w:pPr>
      <w:r w:rsidRPr="007C38FD">
        <w:rPr>
          <w:sz w:val="27"/>
          <w:szCs w:val="27"/>
          <w:lang w:val="uk-UA"/>
        </w:rPr>
        <w:t>-за КПКВ 1011020 – 91,6 тис.грн – це заборгованість по батьківській платі за харчування дітей в НВК та закладах загальної середньої освіти (20,1</w:t>
      </w:r>
      <w:r w:rsidR="00141858">
        <w:rPr>
          <w:sz w:val="27"/>
          <w:szCs w:val="27"/>
          <w:lang w:val="uk-UA"/>
        </w:rPr>
        <w:t xml:space="preserve"> тис.</w:t>
      </w:r>
      <w:r w:rsidRPr="007C38FD">
        <w:rPr>
          <w:sz w:val="27"/>
          <w:szCs w:val="27"/>
          <w:lang w:val="uk-UA"/>
        </w:rPr>
        <w:t>грн) та заборгованість орендарів за</w:t>
      </w:r>
      <w:r w:rsidR="00141858">
        <w:rPr>
          <w:sz w:val="27"/>
          <w:szCs w:val="27"/>
          <w:lang w:val="uk-UA"/>
        </w:rPr>
        <w:t xml:space="preserve"> оренду приміщень (71,5тис. грн</w:t>
      </w:r>
      <w:r w:rsidRPr="007C38FD">
        <w:rPr>
          <w:sz w:val="27"/>
          <w:szCs w:val="27"/>
          <w:lang w:val="uk-UA"/>
        </w:rPr>
        <w:t>);</w:t>
      </w:r>
    </w:p>
    <w:p w:rsidR="007C38FD" w:rsidRPr="007C38FD" w:rsidRDefault="007C38FD" w:rsidP="007C38FD">
      <w:pPr>
        <w:ind w:firstLine="567"/>
        <w:jc w:val="both"/>
        <w:rPr>
          <w:sz w:val="27"/>
          <w:szCs w:val="27"/>
          <w:lang w:val="uk-UA"/>
        </w:rPr>
      </w:pPr>
      <w:r w:rsidRPr="007C38FD">
        <w:rPr>
          <w:b/>
          <w:sz w:val="27"/>
          <w:szCs w:val="27"/>
          <w:lang w:val="uk-UA"/>
        </w:rPr>
        <w:t xml:space="preserve">Кредиторська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доходам</w:t>
      </w:r>
      <w:r w:rsidRPr="007C38FD">
        <w:rPr>
          <w:sz w:val="27"/>
          <w:szCs w:val="27"/>
          <w:lang w:val="uk-UA"/>
        </w:rPr>
        <w:t>и станом на 01.01.2021</w:t>
      </w:r>
      <w:r w:rsidR="00141858">
        <w:rPr>
          <w:sz w:val="27"/>
          <w:szCs w:val="27"/>
          <w:lang w:val="uk-UA"/>
        </w:rPr>
        <w:t xml:space="preserve"> року</w:t>
      </w:r>
      <w:r w:rsidRPr="007C38FD">
        <w:rPr>
          <w:sz w:val="27"/>
          <w:szCs w:val="27"/>
          <w:lang w:val="uk-UA"/>
        </w:rPr>
        <w:t xml:space="preserve"> складає </w:t>
      </w:r>
      <w:r w:rsidR="00141858">
        <w:rPr>
          <w:b/>
          <w:sz w:val="27"/>
          <w:szCs w:val="27"/>
          <w:lang w:val="uk-UA"/>
        </w:rPr>
        <w:t>688,0 тис.</w:t>
      </w:r>
      <w:r w:rsidRPr="007C38FD">
        <w:rPr>
          <w:b/>
          <w:sz w:val="27"/>
          <w:szCs w:val="27"/>
          <w:lang w:val="uk-UA"/>
        </w:rPr>
        <w:t>грн</w:t>
      </w:r>
      <w:r w:rsidRPr="007C38FD">
        <w:rPr>
          <w:sz w:val="27"/>
          <w:szCs w:val="27"/>
          <w:lang w:val="uk-UA"/>
        </w:rPr>
        <w:t xml:space="preserve"> (прострочена відсутня), з них:</w:t>
      </w:r>
    </w:p>
    <w:p w:rsidR="007C38FD" w:rsidRPr="007C38FD" w:rsidRDefault="00141858" w:rsidP="007C38FD">
      <w:pPr>
        <w:ind w:firstLine="567"/>
        <w:jc w:val="both"/>
        <w:rPr>
          <w:sz w:val="27"/>
          <w:szCs w:val="27"/>
          <w:lang w:val="uk-UA"/>
        </w:rPr>
      </w:pPr>
      <w:r>
        <w:rPr>
          <w:sz w:val="27"/>
          <w:szCs w:val="27"/>
          <w:lang w:val="uk-UA"/>
        </w:rPr>
        <w:t>- 570,3 тис.грн</w:t>
      </w:r>
      <w:r w:rsidR="007C38FD" w:rsidRPr="007C38FD">
        <w:rPr>
          <w:sz w:val="27"/>
          <w:szCs w:val="27"/>
          <w:lang w:val="uk-UA"/>
        </w:rPr>
        <w:t xml:space="preserve"> – це заборгованість по переплаті батьківської плати за харчування дітей в дошкільних навчальних закладах (КПКВ 0611010);</w:t>
      </w:r>
    </w:p>
    <w:p w:rsidR="007C38FD" w:rsidRPr="007C38FD" w:rsidRDefault="00F71BE4" w:rsidP="007C38FD">
      <w:pPr>
        <w:ind w:firstLine="567"/>
        <w:jc w:val="both"/>
        <w:rPr>
          <w:sz w:val="27"/>
          <w:szCs w:val="27"/>
          <w:lang w:val="uk-UA"/>
        </w:rPr>
      </w:pPr>
      <w:r>
        <w:rPr>
          <w:sz w:val="27"/>
          <w:szCs w:val="27"/>
          <w:lang w:val="uk-UA"/>
        </w:rPr>
        <w:t xml:space="preserve">- 117,2 тис.грн </w:t>
      </w:r>
      <w:r w:rsidR="007C38FD" w:rsidRPr="007C38FD">
        <w:rPr>
          <w:sz w:val="27"/>
          <w:szCs w:val="27"/>
          <w:lang w:val="uk-UA"/>
        </w:rPr>
        <w:t>за КПКВ 0611020 - це переплата батьківської плати за харчування</w:t>
      </w:r>
      <w:r>
        <w:rPr>
          <w:sz w:val="27"/>
          <w:szCs w:val="27"/>
          <w:lang w:val="uk-UA"/>
        </w:rPr>
        <w:t xml:space="preserve"> дітей в НВК та ЗСО (116,3 тис.</w:t>
      </w:r>
      <w:r w:rsidR="007C38FD" w:rsidRPr="007C38FD">
        <w:rPr>
          <w:sz w:val="27"/>
          <w:szCs w:val="27"/>
          <w:lang w:val="uk-UA"/>
        </w:rPr>
        <w:t>грн</w:t>
      </w:r>
      <w:r>
        <w:rPr>
          <w:sz w:val="27"/>
          <w:szCs w:val="27"/>
          <w:lang w:val="uk-UA"/>
        </w:rPr>
        <w:t>), переплата орендної плати (0,</w:t>
      </w:r>
      <w:r w:rsidR="007C38FD" w:rsidRPr="007C38FD">
        <w:rPr>
          <w:sz w:val="27"/>
          <w:szCs w:val="27"/>
          <w:lang w:val="uk-UA"/>
        </w:rPr>
        <w:t>9 тис.</w:t>
      </w:r>
      <w:r>
        <w:rPr>
          <w:sz w:val="27"/>
          <w:szCs w:val="27"/>
          <w:lang w:val="uk-UA"/>
        </w:rPr>
        <w:t>грн)</w:t>
      </w:r>
      <w:r w:rsidR="007C38FD" w:rsidRPr="007C38FD">
        <w:rPr>
          <w:sz w:val="27"/>
          <w:szCs w:val="27"/>
          <w:lang w:val="uk-UA"/>
        </w:rPr>
        <w:t xml:space="preserve">; </w:t>
      </w:r>
    </w:p>
    <w:p w:rsidR="007C38FD" w:rsidRPr="007C38FD" w:rsidRDefault="007C38FD" w:rsidP="007C38FD">
      <w:pPr>
        <w:ind w:firstLine="567"/>
        <w:jc w:val="both"/>
        <w:rPr>
          <w:sz w:val="27"/>
          <w:szCs w:val="27"/>
          <w:lang w:val="uk-UA"/>
        </w:rPr>
      </w:pPr>
      <w:r w:rsidRPr="007C38FD">
        <w:rPr>
          <w:sz w:val="27"/>
          <w:szCs w:val="27"/>
          <w:lang w:val="uk-UA"/>
        </w:rPr>
        <w:t>-0,5 тис.грн за КПКВ 1011100 – це заборгованість по батьківській платі за навчання в ПСМНЗ Вараська дитяча музична школа.</w:t>
      </w:r>
    </w:p>
    <w:p w:rsidR="007C38FD" w:rsidRPr="007C38FD" w:rsidRDefault="007C38FD" w:rsidP="007C38FD">
      <w:pPr>
        <w:ind w:firstLine="567"/>
        <w:jc w:val="both"/>
        <w:rPr>
          <w:sz w:val="27"/>
          <w:szCs w:val="27"/>
          <w:lang w:val="uk-UA"/>
        </w:rPr>
      </w:pPr>
      <w:r w:rsidRPr="007C38FD">
        <w:rPr>
          <w:b/>
          <w:sz w:val="27"/>
          <w:szCs w:val="27"/>
          <w:lang w:val="uk-UA"/>
        </w:rPr>
        <w:t xml:space="preserve">Дебіторська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видатками</w:t>
      </w:r>
      <w:r w:rsidRPr="007C38FD">
        <w:rPr>
          <w:sz w:val="27"/>
          <w:szCs w:val="27"/>
          <w:lang w:val="uk-UA"/>
        </w:rPr>
        <w:t xml:space="preserve"> на 01.01.2021</w:t>
      </w:r>
      <w:r w:rsidR="00F71BE4">
        <w:rPr>
          <w:sz w:val="27"/>
          <w:szCs w:val="27"/>
          <w:lang w:val="uk-UA"/>
        </w:rPr>
        <w:t xml:space="preserve"> року</w:t>
      </w:r>
      <w:r w:rsidRPr="007C38FD">
        <w:rPr>
          <w:sz w:val="27"/>
          <w:szCs w:val="27"/>
          <w:lang w:val="uk-UA"/>
        </w:rPr>
        <w:t xml:space="preserve"> становить </w:t>
      </w:r>
      <w:r w:rsidR="00F71BE4">
        <w:rPr>
          <w:b/>
          <w:sz w:val="27"/>
          <w:szCs w:val="27"/>
          <w:lang w:val="uk-UA"/>
        </w:rPr>
        <w:t>50,5 тис.</w:t>
      </w:r>
      <w:r w:rsidRPr="007C38FD">
        <w:rPr>
          <w:b/>
          <w:sz w:val="27"/>
          <w:szCs w:val="27"/>
          <w:lang w:val="uk-UA"/>
        </w:rPr>
        <w:t>грн</w:t>
      </w:r>
      <w:r w:rsidRPr="007C38FD">
        <w:rPr>
          <w:sz w:val="27"/>
          <w:szCs w:val="27"/>
          <w:lang w:val="uk-UA"/>
        </w:rPr>
        <w:t>, з не</w:t>
      </w:r>
      <w:r w:rsidR="00F71BE4">
        <w:rPr>
          <w:sz w:val="27"/>
          <w:szCs w:val="27"/>
          <w:lang w:val="uk-UA"/>
        </w:rPr>
        <w:t>ї прострочена складає 50,2 тис.грн</w:t>
      </w:r>
      <w:r w:rsidRPr="007C38FD">
        <w:rPr>
          <w:sz w:val="27"/>
          <w:szCs w:val="27"/>
          <w:lang w:val="uk-UA"/>
        </w:rPr>
        <w:t xml:space="preserve">, а саме: </w:t>
      </w:r>
    </w:p>
    <w:p w:rsidR="007C38FD" w:rsidRPr="007C38FD" w:rsidRDefault="00F71BE4" w:rsidP="007C38FD">
      <w:pPr>
        <w:ind w:firstLine="567"/>
        <w:jc w:val="both"/>
        <w:rPr>
          <w:sz w:val="27"/>
          <w:szCs w:val="27"/>
          <w:lang w:val="uk-UA"/>
        </w:rPr>
      </w:pPr>
      <w:r>
        <w:rPr>
          <w:sz w:val="27"/>
          <w:szCs w:val="27"/>
          <w:lang w:val="uk-UA"/>
        </w:rPr>
        <w:t>- за КЕКВ 2210 – 0,3 тис.грн</w:t>
      </w:r>
      <w:r w:rsidR="007C38FD" w:rsidRPr="007C38FD">
        <w:rPr>
          <w:sz w:val="27"/>
          <w:szCs w:val="27"/>
          <w:lang w:val="uk-UA"/>
        </w:rPr>
        <w:t xml:space="preserve"> - це попередня оплата за періодичні видання на 2021 рік;</w:t>
      </w:r>
    </w:p>
    <w:p w:rsidR="007C38FD" w:rsidRPr="007C38FD" w:rsidRDefault="00F71BE4" w:rsidP="007C38FD">
      <w:pPr>
        <w:ind w:firstLine="567"/>
        <w:jc w:val="both"/>
        <w:rPr>
          <w:sz w:val="27"/>
          <w:szCs w:val="27"/>
          <w:lang w:val="uk-UA"/>
        </w:rPr>
      </w:pPr>
      <w:r>
        <w:rPr>
          <w:sz w:val="27"/>
          <w:szCs w:val="27"/>
          <w:lang w:val="uk-UA"/>
        </w:rPr>
        <w:t xml:space="preserve"> - за КЕКВ 3210 – 50,2 тис.грн</w:t>
      </w:r>
      <w:r w:rsidR="007C38FD" w:rsidRPr="007C38FD">
        <w:rPr>
          <w:sz w:val="27"/>
          <w:szCs w:val="27"/>
          <w:lang w:val="uk-UA"/>
        </w:rPr>
        <w:t xml:space="preserve"> - це попередня оплата за послуги з капітального ремонту, яка виникла в одержувача бюджетних коштів місцевого бю</w:t>
      </w:r>
      <w:r>
        <w:rPr>
          <w:sz w:val="27"/>
          <w:szCs w:val="27"/>
          <w:lang w:val="uk-UA"/>
        </w:rPr>
        <w:t>д</w:t>
      </w:r>
      <w:r w:rsidR="007C38FD" w:rsidRPr="007C38FD">
        <w:rPr>
          <w:sz w:val="27"/>
          <w:szCs w:val="27"/>
          <w:lang w:val="uk-UA"/>
        </w:rPr>
        <w:t>жету - комунального підприємства «Житлокомунсервіс». Дана заборгованість – це непогашена попередня оплата за послуги по ремонту ліфтів. Виконавцем послуг ПП «Ліфт-експрес» роботи не виконані та кошти не повернуті. Вимог виставленої претензії щодо повернення отриманої суми підприємство не виконало. В результаті розгляду справи Господарським судом Рівненської області прийнято рішення про задо</w:t>
      </w:r>
      <w:r>
        <w:rPr>
          <w:sz w:val="27"/>
          <w:szCs w:val="27"/>
          <w:lang w:val="uk-UA"/>
        </w:rPr>
        <w:t>волення позовних вимог КП «ЖКС»</w:t>
      </w:r>
      <w:r w:rsidR="007C38FD" w:rsidRPr="007C38FD">
        <w:rPr>
          <w:sz w:val="27"/>
          <w:szCs w:val="27"/>
          <w:lang w:val="uk-UA"/>
        </w:rPr>
        <w:t>. Було відкрито виконавче провадження в рамках якого проводяться відповідні виконавчі дії задля стягнення заборгованості.</w:t>
      </w:r>
    </w:p>
    <w:p w:rsidR="007C38FD" w:rsidRPr="007C38FD" w:rsidRDefault="007C38FD" w:rsidP="007C38FD">
      <w:pPr>
        <w:ind w:firstLine="567"/>
        <w:jc w:val="both"/>
        <w:rPr>
          <w:sz w:val="27"/>
          <w:szCs w:val="27"/>
          <w:lang w:val="uk-UA"/>
        </w:rPr>
      </w:pPr>
      <w:r w:rsidRPr="007C38FD">
        <w:rPr>
          <w:b/>
          <w:sz w:val="27"/>
          <w:szCs w:val="27"/>
          <w:lang w:val="uk-UA"/>
        </w:rPr>
        <w:t xml:space="preserve">Кредиторська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видатками</w:t>
      </w:r>
      <w:r w:rsidRPr="007C38FD">
        <w:rPr>
          <w:sz w:val="27"/>
          <w:szCs w:val="27"/>
          <w:lang w:val="uk-UA"/>
        </w:rPr>
        <w:t xml:space="preserve"> станом на 01.01.2021</w:t>
      </w:r>
      <w:r w:rsidR="00F71BE4">
        <w:rPr>
          <w:sz w:val="27"/>
          <w:szCs w:val="27"/>
          <w:lang w:val="uk-UA"/>
        </w:rPr>
        <w:t xml:space="preserve"> року</w:t>
      </w:r>
      <w:r w:rsidRPr="007C38FD">
        <w:rPr>
          <w:b/>
          <w:sz w:val="27"/>
          <w:szCs w:val="27"/>
          <w:lang w:val="uk-UA"/>
        </w:rPr>
        <w:t>відсутня</w:t>
      </w:r>
      <w:r w:rsidRPr="007C38FD">
        <w:rPr>
          <w:sz w:val="27"/>
          <w:szCs w:val="27"/>
          <w:lang w:val="uk-UA"/>
        </w:rPr>
        <w:t>.</w:t>
      </w:r>
    </w:p>
    <w:p w:rsidR="007C38FD" w:rsidRPr="007C38FD" w:rsidRDefault="007C38FD" w:rsidP="00F71BE4">
      <w:pPr>
        <w:ind w:firstLine="567"/>
        <w:jc w:val="both"/>
        <w:rPr>
          <w:sz w:val="27"/>
          <w:szCs w:val="27"/>
          <w:lang w:val="uk-UA"/>
        </w:rPr>
      </w:pPr>
      <w:r w:rsidRPr="007C38FD">
        <w:rPr>
          <w:sz w:val="27"/>
          <w:szCs w:val="27"/>
          <w:lang w:val="uk-UA"/>
        </w:rPr>
        <w:t>Станом на 01.01.2021</w:t>
      </w:r>
      <w:r w:rsidR="00F71BE4">
        <w:rPr>
          <w:sz w:val="27"/>
          <w:szCs w:val="27"/>
          <w:lang w:val="uk-UA"/>
        </w:rPr>
        <w:t xml:space="preserve"> року</w:t>
      </w:r>
      <w:r w:rsidRPr="007C38FD">
        <w:rPr>
          <w:sz w:val="27"/>
          <w:szCs w:val="27"/>
          <w:lang w:val="uk-UA"/>
        </w:rPr>
        <w:t xml:space="preserve"> рахується </w:t>
      </w:r>
      <w:r w:rsidRPr="00ED0992">
        <w:rPr>
          <w:sz w:val="27"/>
          <w:szCs w:val="27"/>
          <w:lang w:val="uk-UA"/>
        </w:rPr>
        <w:t>заборгованість</w:t>
      </w:r>
      <w:r w:rsidR="00F71BE4">
        <w:rPr>
          <w:sz w:val="27"/>
          <w:szCs w:val="27"/>
          <w:lang w:val="uk-UA"/>
        </w:rPr>
        <w:t>за окремими програмами ф.7.1</w:t>
      </w:r>
      <w:r w:rsidRPr="007C38FD">
        <w:rPr>
          <w:sz w:val="27"/>
          <w:szCs w:val="27"/>
          <w:lang w:val="uk-UA"/>
        </w:rPr>
        <w:t xml:space="preserve">м </w:t>
      </w:r>
      <w:r w:rsidRPr="007C38FD">
        <w:rPr>
          <w:b/>
          <w:sz w:val="27"/>
          <w:szCs w:val="27"/>
          <w:lang w:val="uk-UA"/>
        </w:rPr>
        <w:t>по кредитах, наданих з місцевого бюджету на розвиток молодіжного житлового будівництва</w:t>
      </w:r>
      <w:r w:rsidRPr="007C38FD">
        <w:rPr>
          <w:sz w:val="27"/>
          <w:szCs w:val="27"/>
          <w:lang w:val="uk-UA"/>
        </w:rPr>
        <w:t xml:space="preserve">. По загальному фонду бюджету Вараської міської </w:t>
      </w:r>
      <w:r w:rsidR="00F71BE4">
        <w:rPr>
          <w:sz w:val="27"/>
          <w:szCs w:val="27"/>
          <w:lang w:val="uk-UA"/>
        </w:rPr>
        <w:t>об</w:t>
      </w:r>
      <w:r w:rsidR="00F71BE4" w:rsidRPr="00F71BE4">
        <w:rPr>
          <w:sz w:val="27"/>
          <w:szCs w:val="27"/>
          <w:lang w:val="uk-UA"/>
        </w:rPr>
        <w:t>’</w:t>
      </w:r>
      <w:r w:rsidR="00F71BE4">
        <w:rPr>
          <w:sz w:val="27"/>
          <w:szCs w:val="27"/>
          <w:lang w:val="uk-UA"/>
        </w:rPr>
        <w:t>єднаної територіальної громади</w:t>
      </w:r>
      <w:r w:rsidR="00413F30">
        <w:rPr>
          <w:sz w:val="27"/>
          <w:szCs w:val="27"/>
          <w:lang w:val="uk-UA"/>
        </w:rPr>
        <w:t>–</w:t>
      </w:r>
      <w:r w:rsidRPr="007C38FD">
        <w:rPr>
          <w:sz w:val="27"/>
          <w:szCs w:val="27"/>
          <w:lang w:val="uk-UA"/>
        </w:rPr>
        <w:t xml:space="preserve"> дебіторська</w:t>
      </w:r>
      <w:r w:rsidR="00413F30">
        <w:rPr>
          <w:sz w:val="27"/>
          <w:szCs w:val="27"/>
          <w:lang w:val="uk-UA"/>
        </w:rPr>
        <w:t xml:space="preserve"> заборгованість в сумі – 381,4 тис.грн, </w:t>
      </w:r>
      <w:r w:rsidRPr="007C38FD">
        <w:rPr>
          <w:sz w:val="27"/>
          <w:szCs w:val="27"/>
          <w:lang w:val="uk-UA"/>
        </w:rPr>
        <w:t>кредиторська</w:t>
      </w:r>
      <w:r w:rsidR="00413F30">
        <w:rPr>
          <w:sz w:val="27"/>
          <w:szCs w:val="27"/>
          <w:lang w:val="uk-UA"/>
        </w:rPr>
        <w:t xml:space="preserve"> заборгованість рахується в сумі – 381,4 тис.</w:t>
      </w:r>
      <w:r w:rsidRPr="007C38FD">
        <w:rPr>
          <w:sz w:val="27"/>
          <w:szCs w:val="27"/>
          <w:lang w:val="uk-UA"/>
        </w:rPr>
        <w:t>грн. По спеці</w:t>
      </w:r>
      <w:r w:rsidR="00413F30">
        <w:rPr>
          <w:sz w:val="27"/>
          <w:szCs w:val="27"/>
          <w:lang w:val="uk-UA"/>
        </w:rPr>
        <w:t>альному фонду місцевого бюджету: д</w:t>
      </w:r>
      <w:r w:rsidRPr="007C38FD">
        <w:rPr>
          <w:sz w:val="27"/>
          <w:szCs w:val="27"/>
          <w:lang w:val="uk-UA"/>
        </w:rPr>
        <w:t>ебіторська</w:t>
      </w:r>
      <w:r w:rsidR="00413F30">
        <w:rPr>
          <w:sz w:val="27"/>
          <w:szCs w:val="27"/>
          <w:lang w:val="uk-UA"/>
        </w:rPr>
        <w:t xml:space="preserve"> заборгованість рахується в сумі – 528,1 тис. грн</w:t>
      </w:r>
      <w:r w:rsidRPr="007C38FD">
        <w:rPr>
          <w:sz w:val="27"/>
          <w:szCs w:val="27"/>
          <w:lang w:val="uk-UA"/>
        </w:rPr>
        <w:t>, - кредиторська в сумі – 528,1 тис. грн.</w:t>
      </w:r>
    </w:p>
    <w:p w:rsidR="00AA1DE7" w:rsidRDefault="00AA1DE7" w:rsidP="00505589">
      <w:pPr>
        <w:ind w:firstLine="567"/>
        <w:jc w:val="both"/>
        <w:rPr>
          <w:rFonts w:eastAsia="Batang"/>
          <w:b/>
          <w:color w:val="FF0000"/>
          <w:lang w:val="uk-UA"/>
        </w:rPr>
      </w:pPr>
    </w:p>
    <w:p w:rsidR="00413F30" w:rsidRDefault="00413F30" w:rsidP="00505589">
      <w:pPr>
        <w:ind w:firstLine="567"/>
        <w:jc w:val="both"/>
        <w:rPr>
          <w:rFonts w:eastAsia="Batang"/>
          <w:b/>
          <w:color w:val="FF0000"/>
          <w:lang w:val="uk-UA"/>
        </w:rPr>
      </w:pPr>
    </w:p>
    <w:p w:rsidR="00863DF6" w:rsidRPr="00A73E5C" w:rsidRDefault="0003102B" w:rsidP="00505589">
      <w:pPr>
        <w:ind w:left="567"/>
        <w:jc w:val="both"/>
        <w:rPr>
          <w:b/>
          <w:sz w:val="27"/>
          <w:szCs w:val="27"/>
          <w:lang w:val="uk-UA"/>
        </w:rPr>
      </w:pPr>
      <w:r w:rsidRPr="00A73E5C">
        <w:rPr>
          <w:b/>
          <w:sz w:val="27"/>
          <w:szCs w:val="27"/>
          <w:lang w:val="en-US"/>
        </w:rPr>
        <w:t>V</w:t>
      </w:r>
      <w:r w:rsidRPr="00A73E5C">
        <w:rPr>
          <w:b/>
          <w:sz w:val="27"/>
          <w:szCs w:val="27"/>
          <w:lang w:val="uk-UA"/>
        </w:rPr>
        <w:t xml:space="preserve">.   </w:t>
      </w:r>
      <w:r w:rsidR="00863DF6" w:rsidRPr="00A73E5C">
        <w:rPr>
          <w:b/>
          <w:sz w:val="27"/>
          <w:szCs w:val="27"/>
          <w:lang w:val="uk-UA"/>
        </w:rPr>
        <w:t>Фінансування</w:t>
      </w:r>
    </w:p>
    <w:p w:rsidR="00863DF6" w:rsidRPr="00413F30" w:rsidRDefault="00863DF6" w:rsidP="00863DF6">
      <w:pPr>
        <w:pStyle w:val="a3"/>
        <w:ind w:firstLine="540"/>
        <w:rPr>
          <w:b/>
          <w:sz w:val="16"/>
          <w:szCs w:val="16"/>
        </w:rPr>
      </w:pPr>
    </w:p>
    <w:p w:rsidR="00863DF6" w:rsidRPr="00A73E5C" w:rsidRDefault="00863DF6" w:rsidP="00863DF6">
      <w:pPr>
        <w:pStyle w:val="a3"/>
        <w:ind w:firstLine="540"/>
        <w:rPr>
          <w:sz w:val="27"/>
          <w:szCs w:val="27"/>
        </w:rPr>
      </w:pPr>
      <w:r w:rsidRPr="00A73E5C">
        <w:rPr>
          <w:sz w:val="27"/>
          <w:szCs w:val="27"/>
        </w:rPr>
        <w:t>Для забезпечення збалансованості м</w:t>
      </w:r>
      <w:r w:rsidR="00A66AAC">
        <w:rPr>
          <w:sz w:val="27"/>
          <w:szCs w:val="27"/>
        </w:rPr>
        <w:t>ісцевог</w:t>
      </w:r>
      <w:r w:rsidRPr="00A73E5C">
        <w:rPr>
          <w:sz w:val="27"/>
          <w:szCs w:val="27"/>
        </w:rPr>
        <w:t>о бюджету затверджено розпис фінансування м</w:t>
      </w:r>
      <w:r w:rsidR="00A66AAC">
        <w:rPr>
          <w:sz w:val="27"/>
          <w:szCs w:val="27"/>
        </w:rPr>
        <w:t>ісцево</w:t>
      </w:r>
      <w:r w:rsidRPr="00A73E5C">
        <w:rPr>
          <w:sz w:val="27"/>
          <w:szCs w:val="27"/>
        </w:rPr>
        <w:t>го бюджету. При внесенні змін до розпису видатків, які не забезпечені доходами, вносяться зміни у розпис фінансування.</w:t>
      </w:r>
    </w:p>
    <w:p w:rsidR="00863DF6" w:rsidRPr="00A73E5C" w:rsidRDefault="00863DF6" w:rsidP="00863DF6">
      <w:pPr>
        <w:pStyle w:val="a3"/>
        <w:ind w:firstLine="540"/>
        <w:rPr>
          <w:sz w:val="27"/>
          <w:szCs w:val="27"/>
        </w:rPr>
      </w:pPr>
      <w:r w:rsidRPr="00A73E5C">
        <w:rPr>
          <w:sz w:val="27"/>
          <w:szCs w:val="27"/>
        </w:rPr>
        <w:t xml:space="preserve">Фінансування бюджету </w:t>
      </w:r>
      <w:r w:rsidR="006970F1" w:rsidRPr="006970F1">
        <w:rPr>
          <w:bCs/>
          <w:sz w:val="27"/>
          <w:szCs w:val="27"/>
        </w:rPr>
        <w:t>Вараської міської об’єднаної територіальної громади</w:t>
      </w:r>
      <w:r w:rsidRPr="006970F1">
        <w:rPr>
          <w:sz w:val="27"/>
          <w:szCs w:val="27"/>
        </w:rPr>
        <w:t>відбувалось за рахунок</w:t>
      </w:r>
      <w:r w:rsidRPr="00A73E5C">
        <w:rPr>
          <w:sz w:val="27"/>
          <w:szCs w:val="27"/>
        </w:rPr>
        <w:t xml:space="preserve"> передачі коштів із загального фонду бюджету до бюджету розвитку (спеціального фонду)</w:t>
      </w:r>
      <w:r w:rsidR="00AD0DD8" w:rsidRPr="00A73E5C">
        <w:rPr>
          <w:sz w:val="27"/>
          <w:szCs w:val="27"/>
        </w:rPr>
        <w:t>,</w:t>
      </w:r>
      <w:r w:rsidRPr="00A73E5C">
        <w:rPr>
          <w:sz w:val="27"/>
          <w:szCs w:val="27"/>
        </w:rPr>
        <w:t xml:space="preserve"> за рахунок залишків коштів </w:t>
      </w:r>
      <w:r w:rsidR="006970F1">
        <w:rPr>
          <w:sz w:val="27"/>
          <w:szCs w:val="27"/>
        </w:rPr>
        <w:t>місцевого</w:t>
      </w:r>
      <w:r w:rsidRPr="00A73E5C">
        <w:rPr>
          <w:sz w:val="27"/>
          <w:szCs w:val="27"/>
        </w:rPr>
        <w:t xml:space="preserve"> бюджету та за рахунок </w:t>
      </w:r>
      <w:r w:rsidR="00EC3237" w:rsidRPr="00A73E5C">
        <w:rPr>
          <w:sz w:val="27"/>
          <w:szCs w:val="27"/>
        </w:rPr>
        <w:t>погашення позик, наданих міжнародними фінансовимиорганізаціями</w:t>
      </w:r>
      <w:r w:rsidRPr="00A73E5C">
        <w:rPr>
          <w:sz w:val="27"/>
          <w:szCs w:val="27"/>
        </w:rPr>
        <w:t>.</w:t>
      </w:r>
    </w:p>
    <w:p w:rsidR="00863DF6" w:rsidRPr="004B21CB" w:rsidRDefault="00863DF6" w:rsidP="00863DF6">
      <w:pPr>
        <w:pStyle w:val="a3"/>
        <w:ind w:firstLine="540"/>
        <w:rPr>
          <w:color w:val="FF0000"/>
          <w:sz w:val="27"/>
          <w:szCs w:val="27"/>
        </w:rPr>
      </w:pPr>
    </w:p>
    <w:p w:rsidR="00A7207B" w:rsidRPr="00A73E5C" w:rsidRDefault="0003102B" w:rsidP="00863DF6">
      <w:pPr>
        <w:pStyle w:val="a3"/>
        <w:ind w:firstLine="540"/>
        <w:rPr>
          <w:b/>
          <w:sz w:val="27"/>
          <w:szCs w:val="27"/>
        </w:rPr>
      </w:pPr>
      <w:r w:rsidRPr="00A73E5C">
        <w:rPr>
          <w:b/>
          <w:sz w:val="27"/>
          <w:szCs w:val="27"/>
          <w:lang w:val="en-US"/>
        </w:rPr>
        <w:t>V</w:t>
      </w:r>
      <w:r w:rsidR="005728AC" w:rsidRPr="00A73E5C">
        <w:rPr>
          <w:b/>
          <w:sz w:val="27"/>
          <w:szCs w:val="27"/>
        </w:rPr>
        <w:t>І</w:t>
      </w:r>
      <w:r w:rsidRPr="00A73E5C">
        <w:rPr>
          <w:b/>
          <w:sz w:val="27"/>
          <w:szCs w:val="27"/>
          <w:lang w:val="ru-RU"/>
        </w:rPr>
        <w:t>.</w:t>
      </w:r>
      <w:r w:rsidR="00863DF6" w:rsidRPr="00A73E5C">
        <w:rPr>
          <w:b/>
          <w:sz w:val="27"/>
          <w:szCs w:val="27"/>
        </w:rPr>
        <w:t xml:space="preserve">Кредитування </w:t>
      </w:r>
    </w:p>
    <w:p w:rsidR="00D421B5" w:rsidRPr="00A73E5C" w:rsidRDefault="00D421B5" w:rsidP="00863DF6">
      <w:pPr>
        <w:pStyle w:val="a3"/>
        <w:ind w:firstLine="540"/>
        <w:rPr>
          <w:b/>
          <w:sz w:val="27"/>
          <w:szCs w:val="27"/>
        </w:rPr>
      </w:pPr>
    </w:p>
    <w:p w:rsidR="00863DF6" w:rsidRPr="00A73E5C" w:rsidRDefault="00863DF6" w:rsidP="00863DF6">
      <w:pPr>
        <w:pStyle w:val="a3"/>
        <w:ind w:firstLine="540"/>
        <w:rPr>
          <w:sz w:val="27"/>
          <w:szCs w:val="27"/>
        </w:rPr>
      </w:pPr>
      <w:r w:rsidRPr="00A73E5C">
        <w:rPr>
          <w:sz w:val="27"/>
          <w:szCs w:val="27"/>
        </w:rPr>
        <w:t xml:space="preserve">В звітному періоді від повернення кредитів, наданих молодим сім’ям та одиноким громадянам на будівництво (реконструкцію) та придбання житла в попередні роки, до спеціального фонду бюджету надійшло </w:t>
      </w:r>
      <w:r w:rsidR="00A73E5C" w:rsidRPr="00A73E5C">
        <w:rPr>
          <w:sz w:val="27"/>
          <w:szCs w:val="27"/>
        </w:rPr>
        <w:t>51,1</w:t>
      </w:r>
      <w:r w:rsidRPr="00A73E5C">
        <w:rPr>
          <w:sz w:val="27"/>
          <w:szCs w:val="27"/>
        </w:rPr>
        <w:t xml:space="preserve"> тис.грн.  </w:t>
      </w:r>
    </w:p>
    <w:p w:rsidR="00863DF6" w:rsidRPr="004B21CB" w:rsidRDefault="00863DF6" w:rsidP="00863DF6">
      <w:pPr>
        <w:pStyle w:val="a3"/>
        <w:tabs>
          <w:tab w:val="left" w:pos="4395"/>
        </w:tabs>
        <w:ind w:firstLine="540"/>
        <w:rPr>
          <w:b/>
          <w:color w:val="FF0000"/>
          <w:sz w:val="27"/>
          <w:szCs w:val="27"/>
        </w:rPr>
      </w:pPr>
    </w:p>
    <w:p w:rsidR="00863DF6" w:rsidRPr="00F50553" w:rsidRDefault="0003102B" w:rsidP="00863DF6">
      <w:pPr>
        <w:pStyle w:val="a3"/>
        <w:tabs>
          <w:tab w:val="left" w:pos="4395"/>
        </w:tabs>
        <w:ind w:firstLine="540"/>
        <w:rPr>
          <w:b/>
          <w:sz w:val="27"/>
          <w:szCs w:val="27"/>
        </w:rPr>
      </w:pPr>
      <w:r w:rsidRPr="00F50553">
        <w:rPr>
          <w:b/>
          <w:sz w:val="27"/>
          <w:szCs w:val="27"/>
          <w:lang w:val="en-US"/>
        </w:rPr>
        <w:t>VI</w:t>
      </w:r>
      <w:r w:rsidR="005728AC" w:rsidRPr="00F50553">
        <w:rPr>
          <w:b/>
          <w:sz w:val="27"/>
          <w:szCs w:val="27"/>
        </w:rPr>
        <w:t>І</w:t>
      </w:r>
      <w:r w:rsidRPr="00F50553">
        <w:rPr>
          <w:b/>
          <w:sz w:val="27"/>
          <w:szCs w:val="27"/>
        </w:rPr>
        <w:t>.</w:t>
      </w:r>
      <w:r w:rsidR="00863DF6" w:rsidRPr="00F50553">
        <w:rPr>
          <w:b/>
          <w:sz w:val="27"/>
          <w:szCs w:val="27"/>
        </w:rPr>
        <w:t>Міжбюджетні трансферти</w:t>
      </w:r>
    </w:p>
    <w:p w:rsidR="00863DF6" w:rsidRPr="00F50553" w:rsidRDefault="00863DF6" w:rsidP="00863DF6">
      <w:pPr>
        <w:pStyle w:val="a3"/>
        <w:tabs>
          <w:tab w:val="left" w:pos="4395"/>
        </w:tabs>
        <w:ind w:firstLine="540"/>
        <w:rPr>
          <w:b/>
          <w:sz w:val="16"/>
          <w:szCs w:val="27"/>
        </w:rPr>
      </w:pPr>
    </w:p>
    <w:p w:rsidR="00152C66" w:rsidRPr="00152C66" w:rsidRDefault="00D97755" w:rsidP="00152C66">
      <w:pPr>
        <w:pStyle w:val="a3"/>
        <w:tabs>
          <w:tab w:val="left" w:pos="4395"/>
        </w:tabs>
        <w:ind w:firstLine="540"/>
        <w:rPr>
          <w:sz w:val="27"/>
        </w:rPr>
      </w:pPr>
      <w:r w:rsidRPr="00F50553">
        <w:rPr>
          <w:sz w:val="27"/>
        </w:rPr>
        <w:t xml:space="preserve">Протягом </w:t>
      </w:r>
      <w:r w:rsidR="00440B34">
        <w:rPr>
          <w:sz w:val="27"/>
        </w:rPr>
        <w:t>2020 року</w:t>
      </w:r>
      <w:r w:rsidRPr="00F50553">
        <w:rPr>
          <w:sz w:val="27"/>
        </w:rPr>
        <w:t xml:space="preserve"> до бюджету Вараської міської ОТГ надійшло </w:t>
      </w:r>
      <w:r w:rsidR="0050078D">
        <w:rPr>
          <w:sz w:val="27"/>
        </w:rPr>
        <w:t>81502,1</w:t>
      </w:r>
      <w:r w:rsidRPr="00F50553">
        <w:rPr>
          <w:sz w:val="27"/>
        </w:rPr>
        <w:t xml:space="preserve">тис.грн коштів </w:t>
      </w:r>
      <w:r w:rsidRPr="00F50553">
        <w:rPr>
          <w:b/>
          <w:i/>
          <w:sz w:val="27"/>
        </w:rPr>
        <w:t>освітньої субвенції</w:t>
      </w:r>
      <w:r w:rsidRPr="00F50553">
        <w:rPr>
          <w:sz w:val="27"/>
        </w:rPr>
        <w:t xml:space="preserve">. Касові видатки за рахунок даної субвенції становлять </w:t>
      </w:r>
      <w:r w:rsidR="003535BE">
        <w:rPr>
          <w:sz w:val="27"/>
        </w:rPr>
        <w:t xml:space="preserve">81 139,2 </w:t>
      </w:r>
      <w:r w:rsidR="00440B34">
        <w:rPr>
          <w:sz w:val="27"/>
        </w:rPr>
        <w:t>тис.грн, або 99,6</w:t>
      </w:r>
      <w:r w:rsidRPr="00F50553">
        <w:rPr>
          <w:sz w:val="27"/>
        </w:rPr>
        <w:t xml:space="preserve"> % до плану. </w:t>
      </w:r>
      <w:r w:rsidR="00152C66" w:rsidRPr="00152C66">
        <w:rPr>
          <w:sz w:val="27"/>
        </w:rPr>
        <w:t xml:space="preserve">Залишок коштів на рахунку </w:t>
      </w:r>
      <w:r w:rsidR="00152C66">
        <w:rPr>
          <w:sz w:val="27"/>
        </w:rPr>
        <w:t>місцевого</w:t>
      </w:r>
      <w:r w:rsidR="00152C66" w:rsidRPr="00152C66">
        <w:rPr>
          <w:sz w:val="27"/>
        </w:rPr>
        <w:t xml:space="preserve"> бюджету станом на 01.01.202</w:t>
      </w:r>
      <w:r w:rsidR="00152C66">
        <w:rPr>
          <w:sz w:val="27"/>
        </w:rPr>
        <w:t>1 року складає 363,0</w:t>
      </w:r>
      <w:r w:rsidR="00152C66" w:rsidRPr="00152C66">
        <w:rPr>
          <w:sz w:val="27"/>
        </w:rPr>
        <w:t xml:space="preserve"> тис.грн.</w:t>
      </w:r>
    </w:p>
    <w:p w:rsidR="00CE67D3" w:rsidRPr="00152C66" w:rsidRDefault="00D97755" w:rsidP="00CE67D3">
      <w:pPr>
        <w:pStyle w:val="a3"/>
        <w:tabs>
          <w:tab w:val="left" w:pos="4395"/>
        </w:tabs>
        <w:ind w:firstLine="540"/>
        <w:rPr>
          <w:sz w:val="27"/>
        </w:rPr>
      </w:pPr>
      <w:r w:rsidRPr="00F50553">
        <w:rPr>
          <w:sz w:val="27"/>
        </w:rPr>
        <w:t xml:space="preserve">Крім того, заплановано використання коштів </w:t>
      </w:r>
      <w:r w:rsidRPr="00606277">
        <w:rPr>
          <w:sz w:val="27"/>
        </w:rPr>
        <w:t>за рахунок</w:t>
      </w:r>
      <w:r w:rsidRPr="00BF2EE8">
        <w:rPr>
          <w:b/>
          <w:i/>
          <w:sz w:val="27"/>
        </w:rPr>
        <w:t xml:space="preserve"> залишку коштів освітньої субвенції, що утворився на початок бюджетного періоду</w:t>
      </w:r>
      <w:r w:rsidRPr="00F50553">
        <w:rPr>
          <w:sz w:val="27"/>
        </w:rPr>
        <w:t xml:space="preserve">, в сумі 1 171,7 тис.грн. Кошти залишку субвенції у звітному періоді використані в сумі </w:t>
      </w:r>
      <w:r w:rsidR="00440B34">
        <w:rPr>
          <w:sz w:val="27"/>
        </w:rPr>
        <w:t>1 148,1</w:t>
      </w:r>
      <w:r w:rsidRPr="00F50553">
        <w:rPr>
          <w:sz w:val="27"/>
        </w:rPr>
        <w:t xml:space="preserve"> тис.грн.</w:t>
      </w:r>
      <w:r w:rsidR="00CE67D3" w:rsidRPr="00152C66">
        <w:rPr>
          <w:sz w:val="27"/>
        </w:rPr>
        <w:t xml:space="preserve">Залишок коштів на рахунку </w:t>
      </w:r>
      <w:r w:rsidR="00CE67D3">
        <w:rPr>
          <w:sz w:val="27"/>
        </w:rPr>
        <w:t>місцевого</w:t>
      </w:r>
      <w:r w:rsidR="00CE67D3" w:rsidRPr="00152C66">
        <w:rPr>
          <w:sz w:val="27"/>
        </w:rPr>
        <w:t xml:space="preserve"> бюджету станом на 01.01.202</w:t>
      </w:r>
      <w:r w:rsidR="00CE67D3">
        <w:rPr>
          <w:sz w:val="27"/>
        </w:rPr>
        <w:t>1 року складає 23,6</w:t>
      </w:r>
      <w:r w:rsidR="00CE67D3" w:rsidRPr="00152C66">
        <w:rPr>
          <w:sz w:val="27"/>
        </w:rPr>
        <w:t xml:space="preserve"> тис.грн.</w:t>
      </w:r>
    </w:p>
    <w:p w:rsidR="00D97755" w:rsidRPr="00D125BE" w:rsidRDefault="00D97755" w:rsidP="00D97755">
      <w:pPr>
        <w:pStyle w:val="a3"/>
        <w:tabs>
          <w:tab w:val="left" w:pos="4395"/>
        </w:tabs>
        <w:ind w:firstLine="540"/>
        <w:rPr>
          <w:sz w:val="16"/>
          <w:szCs w:val="16"/>
        </w:rPr>
      </w:pPr>
    </w:p>
    <w:p w:rsidR="00190BDE" w:rsidRPr="00F50553" w:rsidRDefault="00190BDE" w:rsidP="00190B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F50553">
        <w:rPr>
          <w:sz w:val="27"/>
          <w:lang w:val="uk-UA"/>
        </w:rPr>
        <w:t xml:space="preserve">Субвенція з місцевого </w:t>
      </w:r>
      <w:r w:rsidR="003D30A1">
        <w:rPr>
          <w:sz w:val="27"/>
          <w:lang w:val="uk-UA"/>
        </w:rPr>
        <w:t xml:space="preserve">(обласного) </w:t>
      </w:r>
      <w:r w:rsidRPr="00F50553">
        <w:rPr>
          <w:sz w:val="27"/>
          <w:lang w:val="uk-UA"/>
        </w:rPr>
        <w:t>бюджету</w:t>
      </w:r>
      <w:r w:rsidRPr="00606277">
        <w:rPr>
          <w:sz w:val="27"/>
          <w:lang w:val="uk-UA"/>
        </w:rPr>
        <w:t xml:space="preserve">за рахунок </w:t>
      </w:r>
      <w:r w:rsidRPr="00F50553">
        <w:rPr>
          <w:b/>
          <w:i/>
          <w:sz w:val="27"/>
          <w:lang w:val="uk-UA"/>
        </w:rPr>
        <w:t xml:space="preserve">залишку коштів освітньої субвенції, що утворився на початок бюджетного періоду </w:t>
      </w:r>
      <w:r w:rsidRPr="00F50553">
        <w:rPr>
          <w:i/>
          <w:sz w:val="27"/>
          <w:lang w:val="uk-UA"/>
        </w:rPr>
        <w:t xml:space="preserve">(на придбання обладнання для їдалень ЗЗСО №№ 2, 4, 5) </w:t>
      </w:r>
      <w:r w:rsidRPr="00F50553">
        <w:rPr>
          <w:sz w:val="27"/>
          <w:lang w:val="uk-UA"/>
        </w:rPr>
        <w:t xml:space="preserve">при плані 1 470,7 тис.грн надійшла в звітному періоді в сумі 1 467,9 тис.грн. Касові видатки становлять 1 467,9 тис.грн, або 99,8 % до плану. </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p>
    <w:p w:rsidR="000E01F3" w:rsidRPr="00152C66" w:rsidRDefault="00D97755" w:rsidP="000E01F3">
      <w:pPr>
        <w:pStyle w:val="a3"/>
        <w:tabs>
          <w:tab w:val="left" w:pos="4395"/>
        </w:tabs>
        <w:ind w:firstLine="540"/>
        <w:rPr>
          <w:sz w:val="27"/>
        </w:rPr>
      </w:pPr>
      <w:r w:rsidRPr="00F50553">
        <w:rPr>
          <w:sz w:val="27"/>
        </w:rPr>
        <w:t xml:space="preserve">Протягом </w:t>
      </w:r>
      <w:r w:rsidRPr="00F50553">
        <w:rPr>
          <w:sz w:val="27"/>
          <w:szCs w:val="27"/>
        </w:rPr>
        <w:t>2020 року</w:t>
      </w:r>
      <w:r w:rsidRPr="00F50553">
        <w:rPr>
          <w:sz w:val="27"/>
        </w:rPr>
        <w:t xml:space="preserve"> з </w:t>
      </w:r>
      <w:r w:rsidR="003C04DA">
        <w:rPr>
          <w:sz w:val="27"/>
        </w:rPr>
        <w:t>місцевого</w:t>
      </w:r>
      <w:r w:rsidR="003D30A1">
        <w:rPr>
          <w:sz w:val="27"/>
        </w:rPr>
        <w:t xml:space="preserve"> (обласного) </w:t>
      </w:r>
      <w:r w:rsidRPr="00F50553">
        <w:rPr>
          <w:sz w:val="27"/>
        </w:rPr>
        <w:t xml:space="preserve">бюджету надійшло </w:t>
      </w:r>
      <w:r w:rsidR="006D75ED">
        <w:rPr>
          <w:sz w:val="27"/>
        </w:rPr>
        <w:t xml:space="preserve">1 188,7 </w:t>
      </w:r>
      <w:r w:rsidRPr="00F50553">
        <w:rPr>
          <w:sz w:val="27"/>
        </w:rPr>
        <w:t xml:space="preserve">тис.грн </w:t>
      </w:r>
      <w:r w:rsidRPr="00F50553">
        <w:rPr>
          <w:b/>
          <w:i/>
          <w:sz w:val="27"/>
        </w:rPr>
        <w:t>субвенції на надання державної підтримки особам з особливими освітніми потребами</w:t>
      </w:r>
      <w:r w:rsidR="003C04DA">
        <w:rPr>
          <w:b/>
          <w:i/>
          <w:sz w:val="27"/>
        </w:rPr>
        <w:t xml:space="preserve"> за рахунок відповідної субвенції з державного бюджету</w:t>
      </w:r>
      <w:r w:rsidRPr="00F50553">
        <w:rPr>
          <w:sz w:val="27"/>
        </w:rPr>
        <w:t xml:space="preserve">при планових показниках </w:t>
      </w:r>
      <w:r w:rsidR="003C04DA">
        <w:rPr>
          <w:sz w:val="27"/>
        </w:rPr>
        <w:t xml:space="preserve">1 188,7 </w:t>
      </w:r>
      <w:r w:rsidRPr="00F50553">
        <w:rPr>
          <w:sz w:val="27"/>
        </w:rPr>
        <w:t xml:space="preserve">тис.грн. Касові видатки становлять </w:t>
      </w:r>
      <w:r w:rsidR="006D75ED">
        <w:rPr>
          <w:sz w:val="27"/>
        </w:rPr>
        <w:t>688,</w:t>
      </w:r>
      <w:r w:rsidR="000E01F3">
        <w:rPr>
          <w:sz w:val="27"/>
        </w:rPr>
        <w:t>7</w:t>
      </w:r>
      <w:r w:rsidRPr="00F50553">
        <w:rPr>
          <w:sz w:val="27"/>
        </w:rPr>
        <w:t xml:space="preserve"> тис.грн</w:t>
      </w:r>
      <w:r w:rsidR="000E01F3">
        <w:rPr>
          <w:sz w:val="27"/>
        </w:rPr>
        <w:t xml:space="preserve"> або 57,9</w:t>
      </w:r>
      <w:r w:rsidR="000E01F3" w:rsidRPr="00F50553">
        <w:rPr>
          <w:sz w:val="27"/>
        </w:rPr>
        <w:t xml:space="preserve"> % до плану.</w:t>
      </w:r>
      <w:r w:rsidR="000E01F3" w:rsidRPr="00152C66">
        <w:rPr>
          <w:sz w:val="27"/>
        </w:rPr>
        <w:t xml:space="preserve">Залишок коштів на рахунку </w:t>
      </w:r>
      <w:r w:rsidR="000E01F3">
        <w:rPr>
          <w:sz w:val="27"/>
        </w:rPr>
        <w:t>місцевого</w:t>
      </w:r>
      <w:r w:rsidR="000E01F3" w:rsidRPr="00152C66">
        <w:rPr>
          <w:sz w:val="27"/>
        </w:rPr>
        <w:t xml:space="preserve"> бюджету станом на 01.01.202</w:t>
      </w:r>
      <w:r w:rsidR="000E01F3">
        <w:rPr>
          <w:sz w:val="27"/>
        </w:rPr>
        <w:t>1 року складає 500,0</w:t>
      </w:r>
      <w:r w:rsidR="000E01F3" w:rsidRPr="00152C66">
        <w:rPr>
          <w:sz w:val="27"/>
        </w:rPr>
        <w:t xml:space="preserve"> тис.грн.</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i/>
          <w:sz w:val="16"/>
          <w:szCs w:val="16"/>
          <w:lang w:val="uk-UA"/>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BF2EE8">
        <w:rPr>
          <w:sz w:val="27"/>
          <w:lang w:val="uk-UA"/>
        </w:rPr>
        <w:t>Субвенція з місцевого</w:t>
      </w:r>
      <w:r w:rsidR="003D30A1" w:rsidRPr="00BF2EE8">
        <w:rPr>
          <w:sz w:val="27"/>
          <w:lang w:val="uk-UA"/>
        </w:rPr>
        <w:t xml:space="preserve"> (обласного) </w:t>
      </w:r>
      <w:r w:rsidRPr="00BF2EE8">
        <w:rPr>
          <w:sz w:val="27"/>
          <w:lang w:val="uk-UA"/>
        </w:rPr>
        <w:t>бюджету</w:t>
      </w:r>
      <w:r w:rsidRPr="00F50553">
        <w:rPr>
          <w:b/>
          <w:i/>
          <w:sz w:val="27"/>
          <w:lang w:val="uk-UA"/>
        </w:rPr>
        <w:t xml:space="preserve"> за рахунокзалишку коштів субвенції на надання державної підтримки особам з особливими освітніми потребами</w:t>
      </w:r>
      <w:r w:rsidRPr="00F50553">
        <w:rPr>
          <w:sz w:val="27"/>
          <w:lang w:val="uk-UA"/>
        </w:rPr>
        <w:t>, що утворився на початок бюджетного періоду при плані 82,2 тис.грн, надійшла</w:t>
      </w:r>
      <w:r w:rsidR="003C04DA">
        <w:rPr>
          <w:sz w:val="27"/>
          <w:lang w:val="uk-UA"/>
        </w:rPr>
        <w:t xml:space="preserve"> і використана </w:t>
      </w:r>
      <w:r w:rsidRPr="00F50553">
        <w:rPr>
          <w:sz w:val="27"/>
          <w:lang w:val="uk-UA"/>
        </w:rPr>
        <w:t>в повному обсязі.</w:t>
      </w:r>
    </w:p>
    <w:p w:rsidR="00D97755" w:rsidRPr="00F50553" w:rsidRDefault="00D97755" w:rsidP="00D97755">
      <w:pPr>
        <w:pStyle w:val="a3"/>
        <w:tabs>
          <w:tab w:val="left" w:pos="4395"/>
        </w:tabs>
        <w:ind w:firstLine="540"/>
        <w:rPr>
          <w:sz w:val="16"/>
          <w:szCs w:val="16"/>
        </w:rPr>
      </w:pPr>
    </w:p>
    <w:p w:rsidR="00930030" w:rsidRPr="00F50553" w:rsidRDefault="00D97755" w:rsidP="0093003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0E0B50">
        <w:rPr>
          <w:sz w:val="27"/>
          <w:lang w:val="uk-UA"/>
        </w:rPr>
        <w:t xml:space="preserve">Протягом звітного періоду надійшла </w:t>
      </w:r>
      <w:r w:rsidRPr="00ED0992">
        <w:rPr>
          <w:sz w:val="27"/>
          <w:lang w:val="uk-UA"/>
        </w:rPr>
        <w:t>субвенція</w:t>
      </w:r>
      <w:r w:rsidR="003D30A1" w:rsidRPr="00ED0992">
        <w:rPr>
          <w:sz w:val="27"/>
          <w:lang w:val="uk-UA"/>
        </w:rPr>
        <w:t xml:space="preserve"> з місцевого </w:t>
      </w:r>
      <w:r w:rsidR="003D30A1" w:rsidRPr="00ED0992">
        <w:rPr>
          <w:sz w:val="27"/>
          <w:lang w:val="uk-UA"/>
        </w:rPr>
        <w:lastRenderedPageBreak/>
        <w:t>(обласного)бюджету</w:t>
      </w:r>
      <w:r w:rsidRPr="000E0B50">
        <w:rPr>
          <w:b/>
          <w:i/>
          <w:sz w:val="27"/>
          <w:lang w:val="uk-UA"/>
        </w:rPr>
        <w:t>на забезпечення якісної, сучасної та доступної загальної середньої освіти «Нова українська школа»</w:t>
      </w:r>
      <w:r w:rsidR="003D30A1" w:rsidRPr="00A97DE1">
        <w:rPr>
          <w:b/>
          <w:i/>
          <w:sz w:val="27"/>
          <w:lang w:val="uk-UA"/>
        </w:rPr>
        <w:t>за рахунок відповідної субвенції з державного бюджету</w:t>
      </w:r>
      <w:r w:rsidRPr="000E0B50">
        <w:rPr>
          <w:sz w:val="27"/>
          <w:lang w:val="uk-UA"/>
        </w:rPr>
        <w:t xml:space="preserve"> в сумі </w:t>
      </w:r>
      <w:r w:rsidR="000E0B50" w:rsidRPr="000E0B50">
        <w:rPr>
          <w:sz w:val="27"/>
          <w:lang w:val="uk-UA"/>
        </w:rPr>
        <w:t>1</w:t>
      </w:r>
      <w:r w:rsidR="000E0B50">
        <w:rPr>
          <w:sz w:val="27"/>
        </w:rPr>
        <w:t> </w:t>
      </w:r>
      <w:r w:rsidR="000E0B50" w:rsidRPr="000E0B50">
        <w:rPr>
          <w:sz w:val="27"/>
          <w:lang w:val="uk-UA"/>
        </w:rPr>
        <w:t>547,2</w:t>
      </w:r>
      <w:r w:rsidRPr="000E0B50">
        <w:rPr>
          <w:sz w:val="27"/>
          <w:lang w:val="uk-UA"/>
        </w:rPr>
        <w:t xml:space="preserve"> тис.грн, що становить 100</w:t>
      </w:r>
      <w:r w:rsidR="00930030" w:rsidRPr="000E0B50">
        <w:rPr>
          <w:sz w:val="27"/>
          <w:lang w:val="uk-UA"/>
        </w:rPr>
        <w:t>,0</w:t>
      </w:r>
      <w:r w:rsidRPr="000E0B50">
        <w:rPr>
          <w:sz w:val="27"/>
          <w:lang w:val="uk-UA"/>
        </w:rPr>
        <w:t>% до планов</w:t>
      </w:r>
      <w:r w:rsidR="00DB230B" w:rsidRPr="000E0B50">
        <w:rPr>
          <w:sz w:val="27"/>
          <w:lang w:val="uk-UA"/>
        </w:rPr>
        <w:t xml:space="preserve">ого </w:t>
      </w:r>
      <w:r w:rsidRPr="000E0B50">
        <w:rPr>
          <w:sz w:val="27"/>
          <w:lang w:val="uk-UA"/>
        </w:rPr>
        <w:t>показник</w:t>
      </w:r>
      <w:r w:rsidR="00DB230B" w:rsidRPr="000E0B50">
        <w:rPr>
          <w:sz w:val="27"/>
          <w:lang w:val="uk-UA"/>
        </w:rPr>
        <w:t>а</w:t>
      </w:r>
      <w:r w:rsidRPr="000E0B50">
        <w:rPr>
          <w:sz w:val="27"/>
          <w:lang w:val="uk-UA"/>
        </w:rPr>
        <w:t xml:space="preserve">. </w:t>
      </w:r>
      <w:r w:rsidRPr="00F50553">
        <w:rPr>
          <w:sz w:val="27"/>
        </w:rPr>
        <w:t>Касовівидаткистановлять</w:t>
      </w:r>
      <w:r w:rsidR="009E4488">
        <w:rPr>
          <w:sz w:val="27"/>
        </w:rPr>
        <w:t>1 547,0</w:t>
      </w:r>
      <w:r w:rsidRPr="00F50553">
        <w:rPr>
          <w:sz w:val="27"/>
        </w:rPr>
        <w:t xml:space="preserve"> тис.грн.</w:t>
      </w:r>
      <w:r w:rsidR="00930030" w:rsidRPr="007953BA">
        <w:rPr>
          <w:sz w:val="27"/>
          <w:szCs w:val="27"/>
          <w:lang w:val="uk-UA"/>
        </w:rPr>
        <w:t>З</w:t>
      </w:r>
      <w:r w:rsidR="00930030" w:rsidRPr="007953BA">
        <w:rPr>
          <w:iCs/>
          <w:sz w:val="27"/>
          <w:szCs w:val="27"/>
          <w:lang w:val="uk-UA"/>
        </w:rPr>
        <w:t xml:space="preserve">алишок невикористаних коштів вказаної субвенції в сумі </w:t>
      </w:r>
      <w:r w:rsidR="00930030">
        <w:rPr>
          <w:iCs/>
          <w:sz w:val="27"/>
          <w:szCs w:val="27"/>
          <w:lang w:val="uk-UA"/>
        </w:rPr>
        <w:t>0,2</w:t>
      </w:r>
      <w:r w:rsidR="00930030" w:rsidRPr="007953BA">
        <w:rPr>
          <w:iCs/>
          <w:sz w:val="27"/>
          <w:szCs w:val="27"/>
          <w:lang w:val="uk-UA"/>
        </w:rPr>
        <w:t xml:space="preserve"> тис.грн було повернено в установленому порядку до обласного бюджету.</w:t>
      </w:r>
    </w:p>
    <w:p w:rsidR="00D97755" w:rsidRPr="00F50553" w:rsidRDefault="00D97755" w:rsidP="00D97755">
      <w:pPr>
        <w:pStyle w:val="a3"/>
        <w:tabs>
          <w:tab w:val="left" w:pos="4395"/>
        </w:tabs>
        <w:ind w:firstLine="540"/>
        <w:rPr>
          <w:sz w:val="16"/>
          <w:szCs w:val="16"/>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F50553">
        <w:rPr>
          <w:sz w:val="27"/>
          <w:lang w:val="uk-UA"/>
        </w:rPr>
        <w:t>Субвенція з місцевого</w:t>
      </w:r>
      <w:r w:rsidR="003D30A1">
        <w:rPr>
          <w:sz w:val="27"/>
          <w:lang w:val="uk-UA"/>
        </w:rPr>
        <w:t xml:space="preserve"> (обласного) </w:t>
      </w:r>
      <w:r w:rsidRPr="00F50553">
        <w:rPr>
          <w:sz w:val="27"/>
          <w:lang w:val="uk-UA"/>
        </w:rPr>
        <w:t xml:space="preserve">бюджету </w:t>
      </w:r>
      <w:r w:rsidRPr="00F50553">
        <w:rPr>
          <w:b/>
          <w:i/>
          <w:sz w:val="27"/>
          <w:lang w:val="uk-UA"/>
        </w:rPr>
        <w:t xml:space="preserve">на здійснення переданих видатків у сфері освіти за рахунок коштів освітньої субвенції </w:t>
      </w:r>
      <w:r w:rsidRPr="00F50553">
        <w:rPr>
          <w:i/>
          <w:sz w:val="27"/>
          <w:lang w:val="uk-UA"/>
        </w:rPr>
        <w:t>(на оплату праці з нарахуваннями педпрацівникам інклюзивно-ресурсних центрів)</w:t>
      </w:r>
      <w:r w:rsidRPr="00F50553">
        <w:rPr>
          <w:sz w:val="27"/>
          <w:lang w:val="uk-UA"/>
        </w:rPr>
        <w:t xml:space="preserve"> при плані </w:t>
      </w:r>
      <w:r w:rsidR="008756C4">
        <w:rPr>
          <w:sz w:val="27"/>
          <w:lang w:val="uk-UA"/>
        </w:rPr>
        <w:t>953,2</w:t>
      </w:r>
      <w:r w:rsidRPr="00F50553">
        <w:rPr>
          <w:sz w:val="27"/>
          <w:lang w:val="uk-UA"/>
        </w:rPr>
        <w:t xml:space="preserve"> тис.грн надійшла в звітному періоді в сумі </w:t>
      </w:r>
      <w:r w:rsidR="000E01F3">
        <w:rPr>
          <w:sz w:val="27"/>
          <w:lang w:val="uk-UA"/>
        </w:rPr>
        <w:t xml:space="preserve">890,2 </w:t>
      </w:r>
      <w:r w:rsidRPr="00F50553">
        <w:rPr>
          <w:sz w:val="27"/>
          <w:lang w:val="uk-UA"/>
        </w:rPr>
        <w:t xml:space="preserve">тис.грн. Касові видатки становлять </w:t>
      </w:r>
      <w:r w:rsidR="008756C4">
        <w:rPr>
          <w:sz w:val="27"/>
          <w:lang w:val="uk-UA"/>
        </w:rPr>
        <w:t>870,7</w:t>
      </w:r>
      <w:r w:rsidRPr="00F50553">
        <w:rPr>
          <w:sz w:val="27"/>
          <w:lang w:val="uk-UA"/>
        </w:rPr>
        <w:t xml:space="preserve"> тис.грн, або </w:t>
      </w:r>
      <w:r w:rsidR="008756C4">
        <w:rPr>
          <w:sz w:val="27"/>
          <w:lang w:val="uk-UA"/>
        </w:rPr>
        <w:t>91,3</w:t>
      </w:r>
      <w:r w:rsidRPr="00F50553">
        <w:rPr>
          <w:sz w:val="27"/>
          <w:lang w:val="uk-UA"/>
        </w:rPr>
        <w:t xml:space="preserve"> % до плану. </w:t>
      </w:r>
      <w:r w:rsidR="007953BA" w:rsidRPr="007953BA">
        <w:rPr>
          <w:sz w:val="27"/>
          <w:szCs w:val="27"/>
          <w:lang w:val="uk-UA"/>
        </w:rPr>
        <w:t>З</w:t>
      </w:r>
      <w:r w:rsidR="007953BA" w:rsidRPr="007953BA">
        <w:rPr>
          <w:iCs/>
          <w:sz w:val="27"/>
          <w:szCs w:val="27"/>
          <w:lang w:val="uk-UA"/>
        </w:rPr>
        <w:t xml:space="preserve">алишок невикористаних коштів вказаної субвенції в сумі </w:t>
      </w:r>
      <w:r w:rsidR="007953BA">
        <w:rPr>
          <w:iCs/>
          <w:sz w:val="27"/>
          <w:szCs w:val="27"/>
          <w:lang w:val="uk-UA"/>
        </w:rPr>
        <w:t>19,5</w:t>
      </w:r>
      <w:r w:rsidR="007953BA" w:rsidRPr="007953BA">
        <w:rPr>
          <w:iCs/>
          <w:sz w:val="27"/>
          <w:szCs w:val="27"/>
          <w:lang w:val="uk-UA"/>
        </w:rPr>
        <w:t xml:space="preserve"> тис.грн було повернено в установленому порядку до обласного бюджету.</w:t>
      </w:r>
    </w:p>
    <w:p w:rsidR="00D97755" w:rsidRPr="00F50553" w:rsidRDefault="00D97755" w:rsidP="00D97755">
      <w:pPr>
        <w:tabs>
          <w:tab w:val="left" w:pos="4395"/>
        </w:tabs>
        <w:ind w:firstLine="540"/>
        <w:jc w:val="both"/>
        <w:rPr>
          <w:b/>
          <w:i/>
          <w:sz w:val="16"/>
          <w:szCs w:val="16"/>
          <w:lang w:val="uk-UA"/>
        </w:rPr>
      </w:pPr>
    </w:p>
    <w:p w:rsidR="00D0355D" w:rsidRPr="00E14CEF" w:rsidRDefault="00D97755" w:rsidP="00D0355D">
      <w:pPr>
        <w:pStyle w:val="a3"/>
        <w:tabs>
          <w:tab w:val="left" w:pos="4395"/>
        </w:tabs>
        <w:ind w:firstLine="540"/>
        <w:rPr>
          <w:sz w:val="27"/>
          <w:szCs w:val="27"/>
        </w:rPr>
      </w:pPr>
      <w:r w:rsidRPr="00F50553">
        <w:rPr>
          <w:b/>
          <w:i/>
          <w:sz w:val="27"/>
        </w:rPr>
        <w:t>Медична субвенція</w:t>
      </w:r>
      <w:r w:rsidRPr="00F50553">
        <w:rPr>
          <w:sz w:val="27"/>
        </w:rPr>
        <w:t xml:space="preserve"> при плані 8 221,1 тис.грн надійшла  в повному обсязі. Касові видатки за рахунок даної субвенції становлять  8 187,4 тис.грн, або 99,6%.</w:t>
      </w:r>
      <w:r w:rsidR="00D0355D" w:rsidRPr="00D0355D">
        <w:rPr>
          <w:sz w:val="27"/>
        </w:rPr>
        <w:t>Зал</w:t>
      </w:r>
      <w:r w:rsidR="00D0355D">
        <w:rPr>
          <w:sz w:val="27"/>
        </w:rPr>
        <w:t xml:space="preserve">ишок </w:t>
      </w:r>
      <w:r w:rsidR="00D0355D" w:rsidRPr="00E14CEF">
        <w:rPr>
          <w:sz w:val="27"/>
          <w:szCs w:val="27"/>
        </w:rPr>
        <w:t>коштів субвенції в сумі 33,7</w:t>
      </w:r>
      <w:r w:rsidR="00B4795F" w:rsidRPr="00E14CEF">
        <w:rPr>
          <w:sz w:val="27"/>
          <w:szCs w:val="27"/>
        </w:rPr>
        <w:t xml:space="preserve"> тис.грн повернут</w:t>
      </w:r>
      <w:r w:rsidR="00D0355D" w:rsidRPr="00E14CEF">
        <w:rPr>
          <w:sz w:val="27"/>
          <w:szCs w:val="27"/>
        </w:rPr>
        <w:t>о до державного бюджету</w:t>
      </w:r>
      <w:r w:rsidR="00E14CEF" w:rsidRPr="00E14CEF">
        <w:rPr>
          <w:sz w:val="27"/>
          <w:szCs w:val="27"/>
        </w:rPr>
        <w:t xml:space="preserve"> у зв</w:t>
      </w:r>
      <w:r w:rsidR="00E14CEF" w:rsidRPr="00E14CEF">
        <w:rPr>
          <w:sz w:val="27"/>
          <w:szCs w:val="27"/>
          <w:lang w:val="ru-RU"/>
        </w:rPr>
        <w:t>’</w:t>
      </w:r>
      <w:r w:rsidR="00E14CEF" w:rsidRPr="00E14CEF">
        <w:rPr>
          <w:sz w:val="27"/>
          <w:szCs w:val="27"/>
        </w:rPr>
        <w:t xml:space="preserve">язку з реформою </w:t>
      </w:r>
      <w:r w:rsidR="00E14CEF">
        <w:rPr>
          <w:sz w:val="27"/>
          <w:szCs w:val="27"/>
        </w:rPr>
        <w:t>медичної галузі (реорганізація д</w:t>
      </w:r>
      <w:r w:rsidR="00E14CEF" w:rsidRPr="00E14CEF">
        <w:rPr>
          <w:sz w:val="27"/>
          <w:szCs w:val="27"/>
        </w:rPr>
        <w:t>ержавного закладу в комун</w:t>
      </w:r>
      <w:r w:rsidR="00E14CEF">
        <w:rPr>
          <w:sz w:val="27"/>
          <w:szCs w:val="27"/>
        </w:rPr>
        <w:t>альне некомерційне підприємство).</w:t>
      </w:r>
    </w:p>
    <w:p w:rsidR="00D97755" w:rsidRPr="00E14CEF" w:rsidRDefault="00D97755" w:rsidP="00D97755">
      <w:pPr>
        <w:tabs>
          <w:tab w:val="left" w:pos="4395"/>
        </w:tabs>
        <w:ind w:firstLine="540"/>
        <w:jc w:val="both"/>
        <w:rPr>
          <w:sz w:val="16"/>
          <w:szCs w:val="16"/>
          <w:lang w:val="uk-UA"/>
        </w:rPr>
      </w:pPr>
    </w:p>
    <w:p w:rsidR="00D97755" w:rsidRPr="00F50553" w:rsidRDefault="00D97755" w:rsidP="00D97755">
      <w:pPr>
        <w:tabs>
          <w:tab w:val="left" w:pos="4395"/>
        </w:tabs>
        <w:ind w:firstLine="540"/>
        <w:jc w:val="both"/>
        <w:rPr>
          <w:sz w:val="27"/>
          <w:lang w:val="uk-UA"/>
        </w:rPr>
      </w:pPr>
      <w:r w:rsidRPr="00F50553">
        <w:rPr>
          <w:sz w:val="27"/>
          <w:lang w:val="uk-UA"/>
        </w:rPr>
        <w:t>Субвенція з місцевого</w:t>
      </w:r>
      <w:r w:rsidR="003D30A1">
        <w:rPr>
          <w:sz w:val="27"/>
          <w:lang w:val="uk-UA"/>
        </w:rPr>
        <w:t xml:space="preserve"> (обласного) </w:t>
      </w:r>
      <w:r w:rsidRPr="00F50553">
        <w:rPr>
          <w:sz w:val="27"/>
          <w:lang w:val="uk-UA"/>
        </w:rPr>
        <w:t xml:space="preserve">бюджету </w:t>
      </w:r>
      <w:r w:rsidRPr="00F50553">
        <w:rPr>
          <w:b/>
          <w:i/>
          <w:sz w:val="27"/>
          <w:lang w:val="uk-UA"/>
        </w:rPr>
        <w:t xml:space="preserve">на здійснення переданих видатків у сфері охорони здоров'я за рахунок коштів медичної субвенції </w:t>
      </w:r>
      <w:r w:rsidRPr="00F50553">
        <w:rPr>
          <w:i/>
          <w:sz w:val="27"/>
          <w:lang w:val="uk-UA"/>
        </w:rPr>
        <w:t>(цільові видатки для відшкодування вартості препаратів інсуліну на лікування хворих на цукровий діабет, що потребують лікування препаратами інсуліну)</w:t>
      </w:r>
      <w:r w:rsidRPr="00F50553">
        <w:rPr>
          <w:sz w:val="27"/>
          <w:lang w:val="uk-UA"/>
        </w:rPr>
        <w:t xml:space="preserve"> надійшла в розмірі 198,5 тис.грн, або 100,0% до плану і використана в повному обсязі.</w:t>
      </w:r>
    </w:p>
    <w:p w:rsidR="00D97755" w:rsidRPr="00F50553" w:rsidRDefault="00D97755" w:rsidP="00D97755">
      <w:pPr>
        <w:tabs>
          <w:tab w:val="left" w:pos="4395"/>
        </w:tabs>
        <w:ind w:firstLine="540"/>
        <w:jc w:val="both"/>
        <w:rPr>
          <w:sz w:val="16"/>
          <w:szCs w:val="16"/>
          <w:lang w:val="uk-UA"/>
        </w:rPr>
      </w:pPr>
    </w:p>
    <w:p w:rsidR="00D97755"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F50553">
        <w:rPr>
          <w:sz w:val="27"/>
          <w:lang w:val="uk-UA"/>
        </w:rPr>
        <w:t>Субвенція з місцевого</w:t>
      </w:r>
      <w:r w:rsidR="003D30A1">
        <w:rPr>
          <w:sz w:val="27"/>
          <w:lang w:val="uk-UA"/>
        </w:rPr>
        <w:t xml:space="preserve"> (обласного) </w:t>
      </w:r>
      <w:r w:rsidRPr="00F50553">
        <w:rPr>
          <w:sz w:val="27"/>
          <w:lang w:val="uk-UA"/>
        </w:rPr>
        <w:t xml:space="preserve">бюджету </w:t>
      </w:r>
      <w:r w:rsidRPr="00F50553">
        <w:rPr>
          <w:b/>
          <w:i/>
          <w:sz w:val="27"/>
          <w:lang w:val="uk-UA"/>
        </w:rPr>
        <w:t xml:space="preserve">на здійснення підтримки окремих закладів та заходів у системі охорони здоров’я за рахунок відповідної субвенції з державного бюджету </w:t>
      </w:r>
      <w:r w:rsidRPr="00F50553">
        <w:rPr>
          <w:i/>
          <w:sz w:val="27"/>
          <w:lang w:val="uk-UA"/>
        </w:rPr>
        <w:t>(на лікування хворих на цукровий діабет інсуліном та нецукровий діабет десмопресином)</w:t>
      </w:r>
      <w:r w:rsidRPr="00F50553">
        <w:rPr>
          <w:sz w:val="27"/>
          <w:lang w:val="uk-UA"/>
        </w:rPr>
        <w:t xml:space="preserve"> при плані </w:t>
      </w:r>
      <w:r w:rsidR="00D025BD">
        <w:rPr>
          <w:sz w:val="27"/>
          <w:lang w:val="uk-UA"/>
        </w:rPr>
        <w:t>9</w:t>
      </w:r>
      <w:r w:rsidRPr="00F50553">
        <w:rPr>
          <w:sz w:val="27"/>
          <w:lang w:val="uk-UA"/>
        </w:rPr>
        <w:t>04,</w:t>
      </w:r>
      <w:r w:rsidR="00D025BD">
        <w:rPr>
          <w:sz w:val="27"/>
          <w:lang w:val="uk-UA"/>
        </w:rPr>
        <w:t>0</w:t>
      </w:r>
      <w:r w:rsidRPr="00F50553">
        <w:rPr>
          <w:sz w:val="27"/>
          <w:lang w:val="uk-UA"/>
        </w:rPr>
        <w:t xml:space="preserve"> тис.грн надійшла у звітному періоді в повному обсязі. Касові видатки становлять </w:t>
      </w:r>
      <w:r w:rsidR="00D025BD">
        <w:rPr>
          <w:sz w:val="27"/>
          <w:lang w:val="uk-UA"/>
        </w:rPr>
        <w:t>904,0</w:t>
      </w:r>
      <w:r w:rsidRPr="00F50553">
        <w:rPr>
          <w:sz w:val="27"/>
          <w:lang w:val="uk-UA"/>
        </w:rPr>
        <w:t xml:space="preserve"> тис.грн, або </w:t>
      </w:r>
      <w:r w:rsidR="00D025BD">
        <w:rPr>
          <w:sz w:val="27"/>
          <w:lang w:val="uk-UA"/>
        </w:rPr>
        <w:t>100,0</w:t>
      </w:r>
      <w:r w:rsidRPr="00F50553">
        <w:rPr>
          <w:sz w:val="27"/>
          <w:lang w:val="uk-UA"/>
        </w:rPr>
        <w:t xml:space="preserve"> % до плану. </w:t>
      </w:r>
    </w:p>
    <w:p w:rsidR="00C468C4" w:rsidRDefault="00A97DE1" w:rsidP="00EE7C1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27"/>
          <w:szCs w:val="27"/>
          <w:lang w:val="uk-UA"/>
        </w:rPr>
      </w:pPr>
      <w:r>
        <w:rPr>
          <w:sz w:val="27"/>
          <w:lang w:val="uk-UA"/>
        </w:rPr>
        <w:t>С</w:t>
      </w:r>
      <w:r w:rsidRPr="00A97DE1">
        <w:rPr>
          <w:sz w:val="27"/>
          <w:lang w:val="uk-UA"/>
        </w:rPr>
        <w:t>убвенці</w:t>
      </w:r>
      <w:r>
        <w:rPr>
          <w:sz w:val="27"/>
          <w:lang w:val="uk-UA"/>
        </w:rPr>
        <w:t>я</w:t>
      </w:r>
      <w:r w:rsidRPr="00A97DE1">
        <w:rPr>
          <w:sz w:val="27"/>
          <w:lang w:val="uk-UA"/>
        </w:rPr>
        <w:t xml:space="preserve"> з місцевого </w:t>
      </w:r>
      <w:r w:rsidR="003D30A1">
        <w:rPr>
          <w:sz w:val="27"/>
          <w:lang w:val="uk-UA"/>
        </w:rPr>
        <w:t xml:space="preserve">(обласного) </w:t>
      </w:r>
      <w:r w:rsidRPr="00A97DE1">
        <w:rPr>
          <w:sz w:val="27"/>
          <w:lang w:val="uk-UA"/>
        </w:rPr>
        <w:t xml:space="preserve">бюджету </w:t>
      </w:r>
      <w:r w:rsidRPr="00A97DE1">
        <w:rPr>
          <w:b/>
          <w:i/>
          <w:sz w:val="27"/>
          <w:lang w:val="uk-UA"/>
        </w:rPr>
        <w:t>на здійснення доплат медичним та іншим працівникам закладів охорони здоров'я за рахунок відповідної субвенції з державного бюджету</w:t>
      </w:r>
      <w:r w:rsidRPr="00A97DE1">
        <w:rPr>
          <w:rFonts w:ascii="ProbaPro" w:hAnsi="ProbaPro"/>
          <w:bCs/>
          <w:i/>
          <w:color w:val="333333"/>
          <w:sz w:val="27"/>
          <w:szCs w:val="27"/>
          <w:shd w:val="clear" w:color="auto" w:fill="FFFFFF"/>
          <w:lang w:val="uk-UA"/>
        </w:rPr>
        <w:t xml:space="preserve">(на оплату праці медичних та інших працівників, які безпосередньо зайняті на роботах з ліквідації гострої респіраторної хвороби </w:t>
      </w:r>
      <w:r w:rsidRPr="00A97DE1">
        <w:rPr>
          <w:rFonts w:ascii="ProbaPro" w:hAnsi="ProbaPro"/>
          <w:bCs/>
          <w:i/>
          <w:color w:val="333333"/>
          <w:sz w:val="27"/>
          <w:szCs w:val="27"/>
          <w:shd w:val="clear" w:color="auto" w:fill="FFFFFF"/>
        </w:rPr>
        <w:t>COVID</w:t>
      </w:r>
      <w:r>
        <w:rPr>
          <w:rFonts w:ascii="ProbaPro" w:hAnsi="ProbaPro"/>
          <w:bCs/>
          <w:i/>
          <w:color w:val="333333"/>
          <w:sz w:val="27"/>
          <w:szCs w:val="27"/>
          <w:shd w:val="clear" w:color="auto" w:fill="FFFFFF"/>
          <w:lang w:val="uk-UA"/>
        </w:rPr>
        <w:t xml:space="preserve">-19) </w:t>
      </w:r>
      <w:r w:rsidRPr="00F50553">
        <w:rPr>
          <w:sz w:val="27"/>
          <w:lang w:val="uk-UA"/>
        </w:rPr>
        <w:t xml:space="preserve">при плані </w:t>
      </w:r>
      <w:r w:rsidR="00EE7C12">
        <w:rPr>
          <w:sz w:val="27"/>
          <w:lang w:val="uk-UA"/>
        </w:rPr>
        <w:t>5 415,5</w:t>
      </w:r>
      <w:r w:rsidRPr="00F50553">
        <w:rPr>
          <w:sz w:val="27"/>
          <w:lang w:val="uk-UA"/>
        </w:rPr>
        <w:t xml:space="preserve"> тис.грн надійшла у звітному періоді в </w:t>
      </w:r>
      <w:r w:rsidR="00EE7C12">
        <w:rPr>
          <w:sz w:val="27"/>
          <w:lang w:val="uk-UA"/>
        </w:rPr>
        <w:t xml:space="preserve">сумі 4 654,7 тис.грн. </w:t>
      </w:r>
      <w:r w:rsidRPr="00F50553">
        <w:rPr>
          <w:sz w:val="27"/>
          <w:lang w:val="uk-UA"/>
        </w:rPr>
        <w:t xml:space="preserve">Касові видатки становлять </w:t>
      </w:r>
      <w:r w:rsidR="00EE7C12">
        <w:rPr>
          <w:sz w:val="27"/>
          <w:lang w:val="uk-UA"/>
        </w:rPr>
        <w:t>3 623,6</w:t>
      </w:r>
      <w:r w:rsidRPr="00F50553">
        <w:rPr>
          <w:sz w:val="27"/>
          <w:lang w:val="uk-UA"/>
        </w:rPr>
        <w:t xml:space="preserve"> тис.грн, або </w:t>
      </w:r>
      <w:r w:rsidR="00EE7C12">
        <w:rPr>
          <w:sz w:val="27"/>
          <w:lang w:val="uk-UA"/>
        </w:rPr>
        <w:t>66,9</w:t>
      </w:r>
      <w:r w:rsidRPr="00F50553">
        <w:rPr>
          <w:sz w:val="27"/>
          <w:lang w:val="uk-UA"/>
        </w:rPr>
        <w:t xml:space="preserve">% до плану. </w:t>
      </w:r>
      <w:r w:rsidR="00EE7C12" w:rsidRPr="007953BA">
        <w:rPr>
          <w:sz w:val="27"/>
          <w:szCs w:val="27"/>
          <w:lang w:val="uk-UA"/>
        </w:rPr>
        <w:t>З</w:t>
      </w:r>
      <w:r w:rsidR="00EE7C12" w:rsidRPr="007953BA">
        <w:rPr>
          <w:iCs/>
          <w:sz w:val="27"/>
          <w:szCs w:val="27"/>
          <w:lang w:val="uk-UA"/>
        </w:rPr>
        <w:t>алишок невикористаних коштів вказаної субвенції в с</w:t>
      </w:r>
      <w:r w:rsidR="00E14CEF">
        <w:rPr>
          <w:iCs/>
          <w:sz w:val="27"/>
          <w:szCs w:val="27"/>
          <w:lang w:val="uk-UA"/>
        </w:rPr>
        <w:t>умі 1 031,1 тис.грн було повернут</w:t>
      </w:r>
      <w:r w:rsidR="00EE7C12" w:rsidRPr="007953BA">
        <w:rPr>
          <w:iCs/>
          <w:sz w:val="27"/>
          <w:szCs w:val="27"/>
          <w:lang w:val="uk-UA"/>
        </w:rPr>
        <w:t>о в установлено</w:t>
      </w:r>
      <w:r w:rsidR="00E14CEF">
        <w:rPr>
          <w:iCs/>
          <w:sz w:val="27"/>
          <w:szCs w:val="27"/>
          <w:lang w:val="uk-UA"/>
        </w:rPr>
        <w:t xml:space="preserve">му порядку </w:t>
      </w:r>
      <w:r w:rsidR="00E14CEF" w:rsidRPr="00E14CEF">
        <w:rPr>
          <w:iCs/>
          <w:sz w:val="27"/>
          <w:szCs w:val="27"/>
          <w:lang w:val="uk-UA"/>
        </w:rPr>
        <w:t xml:space="preserve">до обласного бюджету </w:t>
      </w:r>
      <w:r w:rsidR="00E14CEF">
        <w:rPr>
          <w:iCs/>
          <w:sz w:val="27"/>
          <w:szCs w:val="27"/>
          <w:lang w:val="uk-UA"/>
        </w:rPr>
        <w:t>у зв</w:t>
      </w:r>
      <w:r w:rsidR="00E14CEF" w:rsidRPr="00E14CEF">
        <w:rPr>
          <w:iCs/>
          <w:sz w:val="27"/>
          <w:szCs w:val="27"/>
        </w:rPr>
        <w:t>’</w:t>
      </w:r>
      <w:r w:rsidR="00E14CEF">
        <w:rPr>
          <w:iCs/>
          <w:sz w:val="27"/>
          <w:szCs w:val="27"/>
          <w:lang w:val="uk-UA"/>
        </w:rPr>
        <w:t>язку</w:t>
      </w:r>
      <w:r w:rsidR="00C468C4">
        <w:rPr>
          <w:iCs/>
          <w:sz w:val="27"/>
          <w:szCs w:val="27"/>
          <w:lang w:val="uk-UA"/>
        </w:rPr>
        <w:t xml:space="preserve"> з </w:t>
      </w:r>
      <w:r w:rsidR="00C468C4">
        <w:rPr>
          <w:sz w:val="27"/>
          <w:szCs w:val="27"/>
        </w:rPr>
        <w:t>реорганізацією д</w:t>
      </w:r>
      <w:r w:rsidR="00C468C4" w:rsidRPr="00E14CEF">
        <w:rPr>
          <w:sz w:val="27"/>
          <w:szCs w:val="27"/>
          <w:lang w:val="uk-UA"/>
        </w:rPr>
        <w:t>ержавного закладу в комун</w:t>
      </w:r>
      <w:r w:rsidR="00C468C4">
        <w:rPr>
          <w:sz w:val="27"/>
          <w:szCs w:val="27"/>
        </w:rPr>
        <w:t>альненекомерційнепідприємство</w:t>
      </w:r>
      <w:r w:rsidR="00C468C4">
        <w:rPr>
          <w:iCs/>
          <w:sz w:val="27"/>
          <w:szCs w:val="27"/>
          <w:lang w:val="uk-UA"/>
        </w:rPr>
        <w:t>.</w:t>
      </w:r>
    </w:p>
    <w:p w:rsidR="00C468C4" w:rsidRPr="00C468C4" w:rsidRDefault="00C468C4"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F50553">
        <w:rPr>
          <w:sz w:val="27"/>
          <w:lang w:val="uk-UA"/>
        </w:rPr>
        <w:t xml:space="preserve">У звітному періоді </w:t>
      </w:r>
      <w:r w:rsidRPr="00F50553">
        <w:rPr>
          <w:b/>
          <w:i/>
          <w:sz w:val="27"/>
          <w:lang w:val="uk-UA"/>
        </w:rPr>
        <w:t>інші субвенції з місцевого</w:t>
      </w:r>
      <w:r w:rsidR="003D30A1">
        <w:rPr>
          <w:b/>
          <w:i/>
          <w:sz w:val="27"/>
          <w:lang w:val="uk-UA"/>
        </w:rPr>
        <w:t xml:space="preserve"> (обласного) </w:t>
      </w:r>
      <w:r w:rsidRPr="00F50553">
        <w:rPr>
          <w:b/>
          <w:i/>
          <w:sz w:val="27"/>
          <w:lang w:val="uk-UA"/>
        </w:rPr>
        <w:t>бюджету</w:t>
      </w:r>
      <w:r w:rsidRPr="00F50553">
        <w:rPr>
          <w:sz w:val="27"/>
          <w:lang w:val="uk-UA"/>
        </w:rPr>
        <w:t xml:space="preserve">при плані </w:t>
      </w:r>
      <w:r w:rsidR="001B3A8C">
        <w:rPr>
          <w:sz w:val="27"/>
          <w:lang w:val="uk-UA"/>
        </w:rPr>
        <w:t>352,1</w:t>
      </w:r>
      <w:r w:rsidRPr="00F50553">
        <w:rPr>
          <w:sz w:val="27"/>
          <w:lang w:val="uk-UA"/>
        </w:rPr>
        <w:t xml:space="preserve"> тис.грн надійшли в повному обсязі, а саме:</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F50553">
        <w:rPr>
          <w:sz w:val="27"/>
          <w:lang w:val="uk-UA"/>
        </w:rPr>
        <w:t xml:space="preserve">при плані </w:t>
      </w:r>
      <w:r w:rsidR="001B3A8C">
        <w:rPr>
          <w:sz w:val="27"/>
          <w:lang w:val="uk-UA"/>
        </w:rPr>
        <w:t>203,6</w:t>
      </w:r>
      <w:r w:rsidRPr="00F50553">
        <w:rPr>
          <w:sz w:val="27"/>
          <w:lang w:val="uk-UA"/>
        </w:rPr>
        <w:t xml:space="preserve"> тис.грн на пільгове медичне обслуговування  громадян,  які  постраждали  внаслідок Чорнобильської катастрофи за рахунок субвенції з обласного бюджету видатки становлять </w:t>
      </w:r>
      <w:r w:rsidR="001B3A8C">
        <w:rPr>
          <w:sz w:val="27"/>
          <w:lang w:val="uk-UA"/>
        </w:rPr>
        <w:t>203,6</w:t>
      </w:r>
      <w:r w:rsidRPr="00F50553">
        <w:rPr>
          <w:sz w:val="27"/>
          <w:lang w:val="uk-UA"/>
        </w:rPr>
        <w:t xml:space="preserve"> тис.грн, або </w:t>
      </w:r>
      <w:r w:rsidR="001B3A8C">
        <w:rPr>
          <w:sz w:val="27"/>
          <w:lang w:val="uk-UA"/>
        </w:rPr>
        <w:t>100,0</w:t>
      </w:r>
      <w:r w:rsidRPr="00F50553">
        <w:rPr>
          <w:sz w:val="27"/>
          <w:lang w:val="uk-UA"/>
        </w:rPr>
        <w:t xml:space="preserve"> %;</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F50553">
        <w:rPr>
          <w:sz w:val="27"/>
          <w:lang w:val="uk-UA"/>
        </w:rPr>
        <w:lastRenderedPageBreak/>
        <w:t xml:space="preserve">при плані 148,5 тис.грн на програму економічного та соціального розвитку Рівненської області на 2020 рік (проведення щорічного обласного конкурсу проєктів розвитку територіальних громад області) на організацію роздільного збору сміття в селі Заболоття касові видатки становлять </w:t>
      </w:r>
      <w:r w:rsidR="001B3A8C">
        <w:rPr>
          <w:sz w:val="27"/>
          <w:lang w:val="uk-UA"/>
        </w:rPr>
        <w:t>148,5</w:t>
      </w:r>
      <w:r w:rsidRPr="00F50553">
        <w:rPr>
          <w:sz w:val="27"/>
          <w:lang w:val="uk-UA"/>
        </w:rPr>
        <w:t xml:space="preserve"> тис.грн або </w:t>
      </w:r>
      <w:r w:rsidR="001B3A8C">
        <w:rPr>
          <w:sz w:val="27"/>
          <w:lang w:val="uk-UA"/>
        </w:rPr>
        <w:t>100,0</w:t>
      </w:r>
      <w:r w:rsidRPr="00F50553">
        <w:rPr>
          <w:sz w:val="27"/>
          <w:lang w:val="uk-UA"/>
        </w:rPr>
        <w:t xml:space="preserve"> %.</w:t>
      </w:r>
    </w:p>
    <w:p w:rsidR="00D97755" w:rsidRPr="00F50553" w:rsidRDefault="00D97755" w:rsidP="00D97755">
      <w:pPr>
        <w:tabs>
          <w:tab w:val="left" w:pos="4395"/>
        </w:tabs>
        <w:ind w:firstLine="540"/>
        <w:jc w:val="both"/>
        <w:rPr>
          <w:sz w:val="16"/>
          <w:szCs w:val="16"/>
          <w:lang w:val="uk-UA"/>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6"/>
          <w:szCs w:val="16"/>
          <w:lang w:val="uk-UA"/>
        </w:rPr>
      </w:pPr>
      <w:r w:rsidRPr="00F50553">
        <w:rPr>
          <w:sz w:val="27"/>
          <w:lang w:val="uk-UA"/>
        </w:rPr>
        <w:t xml:space="preserve">        Протягом звітного періоду до бюджету громади надійшла </w:t>
      </w:r>
      <w:r w:rsidRPr="00F50553">
        <w:rPr>
          <w:b/>
          <w:i/>
          <w:sz w:val="27"/>
          <w:lang w:val="uk-UA"/>
        </w:rPr>
        <w:t xml:space="preserve">дотація </w:t>
      </w:r>
      <w:r w:rsidRPr="00533AD1">
        <w:rPr>
          <w:i/>
          <w:sz w:val="27"/>
          <w:lang w:val="uk-UA"/>
        </w:rPr>
        <w:t>з місцевого</w:t>
      </w:r>
      <w:r w:rsidR="003D30A1" w:rsidRPr="00533AD1">
        <w:rPr>
          <w:i/>
          <w:sz w:val="27"/>
          <w:lang w:val="uk-UA"/>
        </w:rPr>
        <w:t xml:space="preserve"> (обласного) </w:t>
      </w:r>
      <w:r w:rsidRPr="00533AD1">
        <w:rPr>
          <w:i/>
          <w:sz w:val="27"/>
          <w:lang w:val="uk-UA"/>
        </w:rPr>
        <w:t>бюджету</w:t>
      </w:r>
      <w:r w:rsidRPr="00F50553">
        <w:rPr>
          <w:b/>
          <w:i/>
          <w:sz w:val="27"/>
          <w:lang w:val="uk-UA"/>
        </w:rPr>
        <w:t xml:space="preserve">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r w:rsidRPr="00F50553">
        <w:rPr>
          <w:sz w:val="27"/>
          <w:lang w:val="uk-UA"/>
        </w:rPr>
        <w:t xml:space="preserve"> в сумі </w:t>
      </w:r>
      <w:r w:rsidR="00263732">
        <w:rPr>
          <w:sz w:val="27"/>
          <w:lang w:val="uk-UA"/>
        </w:rPr>
        <w:t xml:space="preserve">4 117,1 </w:t>
      </w:r>
      <w:r w:rsidRPr="00F50553">
        <w:rPr>
          <w:sz w:val="27"/>
          <w:lang w:val="uk-UA"/>
        </w:rPr>
        <w:t>тис.грн або 100</w:t>
      </w:r>
      <w:r w:rsidR="00263732">
        <w:rPr>
          <w:sz w:val="27"/>
          <w:lang w:val="uk-UA"/>
        </w:rPr>
        <w:t>,0%. Станом на 01.01.2021</w:t>
      </w:r>
      <w:r w:rsidRPr="00F50553">
        <w:rPr>
          <w:sz w:val="27"/>
          <w:lang w:val="uk-UA"/>
        </w:rPr>
        <w:t xml:space="preserve"> року дотація використана в повному обсязі. </w:t>
      </w:r>
    </w:p>
    <w:p w:rsidR="00D97755" w:rsidRPr="00F50553" w:rsidRDefault="00D97755" w:rsidP="00D97755">
      <w:pPr>
        <w:tabs>
          <w:tab w:val="left" w:pos="4395"/>
        </w:tabs>
        <w:ind w:firstLine="540"/>
        <w:jc w:val="both"/>
        <w:rPr>
          <w:sz w:val="16"/>
          <w:szCs w:val="16"/>
          <w:lang w:val="uk-UA"/>
        </w:rPr>
      </w:pPr>
    </w:p>
    <w:p w:rsidR="006E059F" w:rsidRPr="006E059F" w:rsidRDefault="00D97755" w:rsidP="006E059F">
      <w:pPr>
        <w:tabs>
          <w:tab w:val="left" w:pos="4395"/>
        </w:tabs>
        <w:ind w:firstLine="540"/>
        <w:jc w:val="both"/>
        <w:rPr>
          <w:sz w:val="27"/>
        </w:rPr>
      </w:pPr>
      <w:r w:rsidRPr="00F50553">
        <w:rPr>
          <w:sz w:val="27"/>
          <w:lang w:val="uk-UA"/>
        </w:rPr>
        <w:t xml:space="preserve">За рахунок залишку субвенції з державного бюджету </w:t>
      </w:r>
      <w:r w:rsidRPr="00F50553">
        <w:rPr>
          <w:b/>
          <w:i/>
          <w:sz w:val="27"/>
          <w:lang w:val="uk-UA"/>
        </w:rPr>
        <w:t xml:space="preserve">на здійснення заходів щодо соціально-економічного розвитку окремих територій </w:t>
      </w:r>
      <w:r w:rsidRPr="00F50553">
        <w:rPr>
          <w:sz w:val="27"/>
          <w:lang w:val="uk-UA"/>
        </w:rPr>
        <w:t xml:space="preserve">при плані 77,1 тис.грн, видатки становлять </w:t>
      </w:r>
      <w:r w:rsidR="006E059F">
        <w:rPr>
          <w:sz w:val="27"/>
          <w:lang w:val="uk-UA"/>
        </w:rPr>
        <w:t>71,2</w:t>
      </w:r>
      <w:r w:rsidRPr="00F50553">
        <w:rPr>
          <w:sz w:val="27"/>
          <w:lang w:val="uk-UA"/>
        </w:rPr>
        <w:t xml:space="preserve"> тис.грн.</w:t>
      </w:r>
      <w:r w:rsidR="006E059F" w:rsidRPr="006E059F">
        <w:rPr>
          <w:sz w:val="27"/>
        </w:rPr>
        <w:t xml:space="preserve">Залишоккоштівсубвенції в сумі </w:t>
      </w:r>
      <w:r w:rsidR="006E059F">
        <w:rPr>
          <w:sz w:val="27"/>
          <w:lang w:val="uk-UA"/>
        </w:rPr>
        <w:t>5,9</w:t>
      </w:r>
      <w:r w:rsidR="003B0093">
        <w:rPr>
          <w:sz w:val="27"/>
        </w:rPr>
        <w:t xml:space="preserve"> тис.грн повернут</w:t>
      </w:r>
      <w:r w:rsidR="006E059F" w:rsidRPr="006E059F">
        <w:rPr>
          <w:sz w:val="27"/>
        </w:rPr>
        <w:t>о до державного бюджету.</w:t>
      </w:r>
    </w:p>
    <w:p w:rsidR="00D97755" w:rsidRPr="00F50553" w:rsidRDefault="00D97755" w:rsidP="00D97755">
      <w:pPr>
        <w:tabs>
          <w:tab w:val="left" w:pos="4395"/>
        </w:tabs>
        <w:ind w:firstLine="540"/>
        <w:jc w:val="both"/>
        <w:rPr>
          <w:sz w:val="16"/>
          <w:szCs w:val="16"/>
          <w:lang w:val="uk-UA"/>
        </w:rPr>
      </w:pPr>
    </w:p>
    <w:p w:rsidR="00D97755" w:rsidRDefault="0051055D"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Pr>
          <w:sz w:val="27"/>
          <w:szCs w:val="27"/>
          <w:lang w:val="uk-UA"/>
        </w:rPr>
        <w:t>В бюджеті громади на 2020 рік затверджена с</w:t>
      </w:r>
      <w:r w:rsidR="00D97755" w:rsidRPr="00F50553">
        <w:rPr>
          <w:sz w:val="27"/>
          <w:szCs w:val="27"/>
          <w:lang w:val="uk-UA"/>
        </w:rPr>
        <w:t>убвенція з місцевого</w:t>
      </w:r>
      <w:r w:rsidR="003D30A1">
        <w:rPr>
          <w:sz w:val="27"/>
          <w:szCs w:val="27"/>
          <w:lang w:val="uk-UA"/>
        </w:rPr>
        <w:t xml:space="preserve"> (обласного) </w:t>
      </w:r>
      <w:r w:rsidR="00D97755" w:rsidRPr="00F50553">
        <w:rPr>
          <w:sz w:val="27"/>
          <w:szCs w:val="27"/>
          <w:lang w:val="uk-UA"/>
        </w:rPr>
        <w:t>бюджету</w:t>
      </w:r>
      <w:r w:rsidR="00D97755" w:rsidRPr="00F50553">
        <w:rPr>
          <w:b/>
          <w:i/>
          <w:sz w:val="27"/>
          <w:szCs w:val="27"/>
          <w:lang w:val="uk-UA"/>
        </w:rPr>
        <w:t xml:space="preserve"> на проєктні,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за рахунок відповідної субвенції з державного бюджету </w:t>
      </w:r>
      <w:r w:rsidR="00D97755" w:rsidRPr="00F50553">
        <w:rPr>
          <w:sz w:val="27"/>
          <w:lang w:val="uk-UA"/>
        </w:rPr>
        <w:t xml:space="preserve">при плані </w:t>
      </w:r>
      <w:r>
        <w:rPr>
          <w:sz w:val="27"/>
          <w:lang w:val="uk-UA"/>
        </w:rPr>
        <w:t>789,1</w:t>
      </w:r>
      <w:r w:rsidR="00D97755" w:rsidRPr="00F50553">
        <w:rPr>
          <w:sz w:val="27"/>
          <w:lang w:val="uk-UA"/>
        </w:rPr>
        <w:t> тис.грн надійшла</w:t>
      </w:r>
      <w:r>
        <w:rPr>
          <w:sz w:val="27"/>
          <w:lang w:val="uk-UA"/>
        </w:rPr>
        <w:t xml:space="preserve"> і використана </w:t>
      </w:r>
      <w:r w:rsidR="00D97755" w:rsidRPr="00F50553">
        <w:rPr>
          <w:sz w:val="27"/>
          <w:lang w:val="uk-UA"/>
        </w:rPr>
        <w:t xml:space="preserve">у звітному періоді в повному обсязі. </w:t>
      </w:r>
    </w:p>
    <w:p w:rsidR="00AB257B" w:rsidRPr="00AB257B" w:rsidRDefault="00AB257B"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p>
    <w:p w:rsidR="00AB257B" w:rsidRPr="00B4356C" w:rsidRDefault="00AB257B" w:rsidP="00AB257B">
      <w:pPr>
        <w:pStyle w:val="a3"/>
        <w:tabs>
          <w:tab w:val="left" w:pos="4395"/>
        </w:tabs>
        <w:ind w:firstLine="540"/>
        <w:rPr>
          <w:sz w:val="27"/>
        </w:rPr>
      </w:pPr>
      <w:r w:rsidRPr="00AB257B">
        <w:rPr>
          <w:sz w:val="27"/>
        </w:rPr>
        <w:t xml:space="preserve">Протягом звітного періоду до бюджету </w:t>
      </w:r>
      <w:r>
        <w:rPr>
          <w:sz w:val="27"/>
        </w:rPr>
        <w:t>громади</w:t>
      </w:r>
      <w:r w:rsidRPr="00AB257B">
        <w:rPr>
          <w:sz w:val="27"/>
        </w:rPr>
        <w:t xml:space="preserve"> з </w:t>
      </w:r>
      <w:r w:rsidRPr="00894B5A">
        <w:rPr>
          <w:sz w:val="27"/>
        </w:rPr>
        <w:t>державного</w:t>
      </w:r>
      <w:r w:rsidRPr="00AB257B">
        <w:rPr>
          <w:sz w:val="27"/>
        </w:rPr>
        <w:t xml:space="preserve"> бюджету надійшла </w:t>
      </w:r>
      <w:r w:rsidRPr="00AB257B">
        <w:rPr>
          <w:b/>
          <w:i/>
          <w:sz w:val="27"/>
        </w:rPr>
        <w:t>субвенція на фінансування заходів соціально-економічної компенсації ризику населення, яке проживає на території зони спостереження</w:t>
      </w:r>
      <w:r w:rsidRPr="00AB257B">
        <w:rPr>
          <w:sz w:val="27"/>
        </w:rPr>
        <w:t xml:space="preserve"> у сумі  </w:t>
      </w:r>
      <w:r>
        <w:rPr>
          <w:sz w:val="27"/>
        </w:rPr>
        <w:t xml:space="preserve">4 466,0 </w:t>
      </w:r>
      <w:r w:rsidRPr="00AB257B">
        <w:rPr>
          <w:sz w:val="27"/>
        </w:rPr>
        <w:t>тис.грн</w:t>
      </w:r>
      <w:r w:rsidR="00894B5A">
        <w:rPr>
          <w:sz w:val="27"/>
        </w:rPr>
        <w:t xml:space="preserve"> на к</w:t>
      </w:r>
      <w:r w:rsidR="00894B5A" w:rsidRPr="00894B5A">
        <w:rPr>
          <w:sz w:val="27"/>
        </w:rPr>
        <w:t>апітальний ремонт асфальтобетонного покриття вулиці Соборна в м.Вараш Рівненської області</w:t>
      </w:r>
      <w:r w:rsidR="00894B5A">
        <w:rPr>
          <w:sz w:val="27"/>
        </w:rPr>
        <w:t xml:space="preserve"> та на п</w:t>
      </w:r>
      <w:r w:rsidR="00894B5A" w:rsidRPr="00894B5A">
        <w:rPr>
          <w:sz w:val="27"/>
        </w:rPr>
        <w:t>оточний ремонт захисної споруди цивільного захисту (цивільної оборони) сховища №65080 за адресою: майдан Незалежності, 1</w:t>
      </w:r>
      <w:r w:rsidR="00894B5A">
        <w:rPr>
          <w:sz w:val="27"/>
        </w:rPr>
        <w:t xml:space="preserve">. </w:t>
      </w:r>
      <w:r w:rsidRPr="00AB257B">
        <w:rPr>
          <w:sz w:val="27"/>
        </w:rPr>
        <w:t>Станом на 01.01.20</w:t>
      </w:r>
      <w:r>
        <w:rPr>
          <w:sz w:val="27"/>
        </w:rPr>
        <w:t xml:space="preserve">21 </w:t>
      </w:r>
      <w:r w:rsidRPr="00AB257B">
        <w:rPr>
          <w:sz w:val="27"/>
        </w:rPr>
        <w:t xml:space="preserve">року </w:t>
      </w:r>
      <w:r>
        <w:rPr>
          <w:sz w:val="27"/>
        </w:rPr>
        <w:t>кошти не використовувалися. Кошти</w:t>
      </w:r>
      <w:r w:rsidRPr="00AB257B">
        <w:rPr>
          <w:sz w:val="27"/>
        </w:rPr>
        <w:t xml:space="preserve"> субвенції </w:t>
      </w:r>
      <w:r>
        <w:rPr>
          <w:sz w:val="27"/>
        </w:rPr>
        <w:t>в повному обсязі</w:t>
      </w:r>
      <w:r w:rsidR="007C05EB">
        <w:rPr>
          <w:sz w:val="27"/>
        </w:rPr>
        <w:t>повернут</w:t>
      </w:r>
      <w:r w:rsidR="00B4356C">
        <w:rPr>
          <w:sz w:val="27"/>
        </w:rPr>
        <w:t xml:space="preserve">о до державного </w:t>
      </w:r>
      <w:r w:rsidR="00B4356C" w:rsidRPr="007C05EB">
        <w:rPr>
          <w:sz w:val="27"/>
        </w:rPr>
        <w:t xml:space="preserve">бюджету </w:t>
      </w:r>
      <w:r w:rsidR="007C05EB">
        <w:rPr>
          <w:sz w:val="27"/>
        </w:rPr>
        <w:t xml:space="preserve">(4 019,4 тис.грн – </w:t>
      </w:r>
      <w:r w:rsidR="00B4356C" w:rsidRPr="007C05EB">
        <w:rPr>
          <w:sz w:val="27"/>
        </w:rPr>
        <w:t>у зв</w:t>
      </w:r>
      <w:r w:rsidR="00B4356C" w:rsidRPr="00314399">
        <w:rPr>
          <w:sz w:val="27"/>
        </w:rPr>
        <w:t>’</w:t>
      </w:r>
      <w:r w:rsidR="00B4356C" w:rsidRPr="007C05EB">
        <w:rPr>
          <w:sz w:val="27"/>
        </w:rPr>
        <w:t>язку з неотриманням дозволу на виконання будівельних робіт Департаментом з питань будівництва та архітектури РОДА</w:t>
      </w:r>
      <w:r w:rsidR="00A12329">
        <w:rPr>
          <w:sz w:val="27"/>
        </w:rPr>
        <w:t>;</w:t>
      </w:r>
      <w:r w:rsidR="007C05EB">
        <w:rPr>
          <w:sz w:val="27"/>
        </w:rPr>
        <w:t xml:space="preserve"> 446,6 тис.грн – у зв</w:t>
      </w:r>
      <w:r w:rsidR="007C05EB" w:rsidRPr="00314399">
        <w:rPr>
          <w:sz w:val="27"/>
        </w:rPr>
        <w:t>’</w:t>
      </w:r>
      <w:r w:rsidR="007C05EB">
        <w:rPr>
          <w:sz w:val="27"/>
        </w:rPr>
        <w:t xml:space="preserve">язку </w:t>
      </w:r>
      <w:r w:rsidR="00314399">
        <w:rPr>
          <w:sz w:val="27"/>
        </w:rPr>
        <w:t>з прийняттям наказу Міністерства енергетики України в кінці ІІІ кварталу 2020 року часу для проведення тендерних процедур та освоєння коштів було недостатньо).</w:t>
      </w:r>
    </w:p>
    <w:p w:rsidR="00AB257B" w:rsidRPr="00AB257B" w:rsidRDefault="00AB257B" w:rsidP="00AB257B">
      <w:pPr>
        <w:pStyle w:val="a3"/>
        <w:tabs>
          <w:tab w:val="left" w:pos="4395"/>
        </w:tabs>
        <w:ind w:firstLine="540"/>
        <w:rPr>
          <w:sz w:val="16"/>
          <w:szCs w:val="16"/>
        </w:rPr>
      </w:pPr>
    </w:p>
    <w:p w:rsidR="00AB257B" w:rsidRPr="0038184B" w:rsidRDefault="00AB257B" w:rsidP="00AB257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27"/>
          <w:szCs w:val="27"/>
          <w:lang w:val="uk-UA"/>
        </w:rPr>
      </w:pPr>
      <w:r w:rsidRPr="00A12329">
        <w:rPr>
          <w:sz w:val="27"/>
          <w:szCs w:val="27"/>
          <w:lang w:val="uk-UA"/>
        </w:rPr>
        <w:t>Субвенція з місцевого</w:t>
      </w:r>
      <w:r w:rsidR="003D30A1" w:rsidRPr="00A12329">
        <w:rPr>
          <w:sz w:val="27"/>
          <w:szCs w:val="27"/>
          <w:lang w:val="uk-UA"/>
        </w:rPr>
        <w:t xml:space="preserve"> (обласного) </w:t>
      </w:r>
      <w:r w:rsidRPr="00A12329">
        <w:rPr>
          <w:sz w:val="27"/>
          <w:szCs w:val="27"/>
          <w:lang w:val="uk-UA"/>
        </w:rPr>
        <w:t>бюджету</w:t>
      </w:r>
      <w:r w:rsidRPr="00A12329">
        <w:rPr>
          <w:b/>
          <w:i/>
          <w:sz w:val="27"/>
          <w:szCs w:val="27"/>
          <w:lang w:val="uk-UA"/>
        </w:rPr>
        <w:t xml:space="preserve"> на фінансування заходів соціально-економічної компенсації ризику населення, яке проживає на території зони спостереження, за рахунок відповідної субвенції з державного бюджету</w:t>
      </w:r>
      <w:r w:rsidRPr="00A12329">
        <w:rPr>
          <w:sz w:val="27"/>
          <w:szCs w:val="27"/>
          <w:lang w:val="uk-UA"/>
        </w:rPr>
        <w:t xml:space="preserve"> надійшла до бюджету громади в обсязі 641,1 тис.грн, або 100,0 % до плану та використана на придбання респіраторів в сумі 228,5 тис.грн. </w:t>
      </w:r>
      <w:r w:rsidRPr="00A12329">
        <w:rPr>
          <w:iCs/>
          <w:sz w:val="27"/>
          <w:szCs w:val="27"/>
          <w:lang w:val="uk-UA"/>
        </w:rPr>
        <w:t>Залишок невикористаних коштів субвенції в сумі 412,6</w:t>
      </w:r>
      <w:r w:rsidR="00A12329" w:rsidRPr="00A12329">
        <w:rPr>
          <w:iCs/>
          <w:sz w:val="27"/>
          <w:szCs w:val="27"/>
          <w:lang w:val="uk-UA"/>
        </w:rPr>
        <w:t xml:space="preserve"> тис.грн було повернут</w:t>
      </w:r>
      <w:r w:rsidRPr="00A12329">
        <w:rPr>
          <w:iCs/>
          <w:sz w:val="27"/>
          <w:szCs w:val="27"/>
          <w:lang w:val="uk-UA"/>
        </w:rPr>
        <w:t>о в установлено</w:t>
      </w:r>
      <w:r w:rsidR="00A12329" w:rsidRPr="00A12329">
        <w:rPr>
          <w:iCs/>
          <w:sz w:val="27"/>
          <w:szCs w:val="27"/>
          <w:lang w:val="uk-UA"/>
        </w:rPr>
        <w:t xml:space="preserve">му порядку до обласного бюджету у зв’язку з економією коштів </w:t>
      </w:r>
      <w:r w:rsidR="00A12329">
        <w:rPr>
          <w:iCs/>
          <w:sz w:val="27"/>
          <w:szCs w:val="27"/>
          <w:lang w:val="uk-UA"/>
        </w:rPr>
        <w:t xml:space="preserve">на закупівлю </w:t>
      </w:r>
      <w:r w:rsidR="00A12329">
        <w:rPr>
          <w:color w:val="000000"/>
          <w:sz w:val="27"/>
          <w:szCs w:val="27"/>
          <w:lang w:val="uk-UA"/>
        </w:rPr>
        <w:t>засобів</w:t>
      </w:r>
      <w:r w:rsidR="00A12329" w:rsidRPr="00A12329">
        <w:rPr>
          <w:color w:val="000000"/>
          <w:sz w:val="27"/>
          <w:szCs w:val="27"/>
          <w:lang w:val="uk-UA"/>
        </w:rPr>
        <w:t xml:space="preserve"> індивідуального захисту органів дихання </w:t>
      </w:r>
      <w:r w:rsidR="0038184B">
        <w:rPr>
          <w:color w:val="000000"/>
          <w:sz w:val="27"/>
          <w:szCs w:val="27"/>
          <w:lang w:val="uk-UA"/>
        </w:rPr>
        <w:t>(</w:t>
      </w:r>
      <w:r w:rsidR="00A12329" w:rsidRPr="00A12329">
        <w:rPr>
          <w:color w:val="000000"/>
          <w:sz w:val="27"/>
          <w:szCs w:val="27"/>
          <w:lang w:val="uk-UA"/>
        </w:rPr>
        <w:t>респіраторів</w:t>
      </w:r>
      <w:r w:rsidR="0038184B">
        <w:rPr>
          <w:color w:val="000000"/>
          <w:sz w:val="27"/>
          <w:szCs w:val="27"/>
          <w:lang w:val="uk-UA"/>
        </w:rPr>
        <w:t>,</w:t>
      </w:r>
      <w:r w:rsidR="00A12329" w:rsidRPr="00A12329">
        <w:rPr>
          <w:color w:val="000000"/>
          <w:sz w:val="27"/>
          <w:szCs w:val="27"/>
          <w:lang w:val="uk-UA"/>
        </w:rPr>
        <w:t xml:space="preserve"> півмасок захисних</w:t>
      </w:r>
      <w:r w:rsidR="0038184B">
        <w:rPr>
          <w:color w:val="000000"/>
          <w:sz w:val="27"/>
          <w:szCs w:val="27"/>
          <w:lang w:val="uk-UA"/>
        </w:rPr>
        <w:t xml:space="preserve">) через проведення відкритих торгів у системі </w:t>
      </w:r>
      <w:r w:rsidR="0038184B" w:rsidRPr="0038184B">
        <w:rPr>
          <w:color w:val="000000"/>
          <w:sz w:val="27"/>
          <w:szCs w:val="27"/>
          <w:lang w:val="uk-UA"/>
        </w:rPr>
        <w:t>електронних закупівель Pro</w:t>
      </w:r>
      <w:r w:rsidR="0038184B" w:rsidRPr="0038184B">
        <w:rPr>
          <w:color w:val="000000"/>
          <w:sz w:val="27"/>
          <w:szCs w:val="27"/>
          <w:lang w:val="en-US"/>
        </w:rPr>
        <w:t>z</w:t>
      </w:r>
      <w:r w:rsidR="0038184B" w:rsidRPr="0038184B">
        <w:rPr>
          <w:color w:val="000000"/>
          <w:sz w:val="27"/>
          <w:szCs w:val="27"/>
          <w:lang w:val="uk-UA"/>
        </w:rPr>
        <w:t>orro</w:t>
      </w:r>
      <w:r w:rsidR="0038184B">
        <w:rPr>
          <w:color w:val="000000"/>
          <w:sz w:val="27"/>
          <w:szCs w:val="27"/>
          <w:lang w:val="uk-UA"/>
        </w:rPr>
        <w:t>.</w:t>
      </w:r>
    </w:p>
    <w:p w:rsidR="00167729" w:rsidRPr="0038184B" w:rsidRDefault="00167729" w:rsidP="00AB257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16"/>
          <w:szCs w:val="16"/>
          <w:lang w:val="uk-UA"/>
        </w:rPr>
      </w:pPr>
    </w:p>
    <w:p w:rsidR="00167729" w:rsidRPr="00B4795F" w:rsidRDefault="00167729" w:rsidP="00B4795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27"/>
          <w:szCs w:val="27"/>
          <w:lang w:val="uk-UA"/>
        </w:rPr>
      </w:pPr>
      <w:r w:rsidRPr="00B4795F">
        <w:rPr>
          <w:sz w:val="27"/>
          <w:szCs w:val="27"/>
          <w:lang w:val="uk-UA"/>
        </w:rPr>
        <w:t xml:space="preserve">В бюджеті </w:t>
      </w:r>
      <w:r w:rsidR="00F62FD6" w:rsidRPr="00B4795F">
        <w:rPr>
          <w:sz w:val="27"/>
          <w:szCs w:val="27"/>
          <w:lang w:val="uk-UA"/>
        </w:rPr>
        <w:t>громади</w:t>
      </w:r>
      <w:r w:rsidR="008214B7" w:rsidRPr="00B4795F">
        <w:rPr>
          <w:sz w:val="27"/>
          <w:szCs w:val="27"/>
          <w:lang w:val="uk-UA"/>
        </w:rPr>
        <w:t xml:space="preserve"> у 2020році була </w:t>
      </w:r>
      <w:r w:rsidRPr="00B4795F">
        <w:rPr>
          <w:sz w:val="27"/>
          <w:szCs w:val="27"/>
          <w:lang w:val="uk-UA"/>
        </w:rPr>
        <w:t>затвердженасубвенція з місцевого (обласного) бюджету</w:t>
      </w:r>
      <w:r w:rsidR="00F62FD6" w:rsidRPr="00B4795F">
        <w:rPr>
          <w:b/>
          <w:i/>
          <w:sz w:val="27"/>
          <w:szCs w:val="27"/>
          <w:lang w:val="uk-UA"/>
        </w:rPr>
        <w:t>на проведення виборів депутатів місцевих рад та сільських, селищних, міських голів, за рахунок відповідної субвенції з державного бюджету</w:t>
      </w:r>
      <w:r w:rsidR="0003271A" w:rsidRPr="00B4795F">
        <w:rPr>
          <w:sz w:val="27"/>
          <w:szCs w:val="27"/>
          <w:lang w:val="uk-UA"/>
        </w:rPr>
        <w:t xml:space="preserve"> в</w:t>
      </w:r>
      <w:r w:rsidRPr="00B4795F">
        <w:rPr>
          <w:sz w:val="27"/>
          <w:szCs w:val="27"/>
          <w:lang w:val="uk-UA"/>
        </w:rPr>
        <w:t xml:space="preserve"> сумі </w:t>
      </w:r>
      <w:r w:rsidR="00E32F04" w:rsidRPr="00B4795F">
        <w:rPr>
          <w:sz w:val="27"/>
          <w:szCs w:val="27"/>
          <w:lang w:val="uk-UA"/>
        </w:rPr>
        <w:t>1</w:t>
      </w:r>
      <w:r w:rsidR="00E32F04" w:rsidRPr="00B4795F">
        <w:rPr>
          <w:sz w:val="27"/>
          <w:szCs w:val="27"/>
        </w:rPr>
        <w:t> </w:t>
      </w:r>
      <w:r w:rsidR="00E32F04" w:rsidRPr="00B4795F">
        <w:rPr>
          <w:sz w:val="27"/>
          <w:szCs w:val="27"/>
          <w:lang w:val="uk-UA"/>
        </w:rPr>
        <w:t xml:space="preserve">567,7 </w:t>
      </w:r>
      <w:r w:rsidRPr="00B4795F">
        <w:rPr>
          <w:sz w:val="27"/>
          <w:szCs w:val="27"/>
          <w:lang w:val="uk-UA"/>
        </w:rPr>
        <w:t>тис.грн. Станом на 01.01.20</w:t>
      </w:r>
      <w:r w:rsidR="00E32F04" w:rsidRPr="00B4795F">
        <w:rPr>
          <w:sz w:val="27"/>
          <w:szCs w:val="27"/>
          <w:lang w:val="uk-UA"/>
        </w:rPr>
        <w:t>21</w:t>
      </w:r>
      <w:r w:rsidRPr="00B4795F">
        <w:rPr>
          <w:sz w:val="27"/>
          <w:szCs w:val="27"/>
          <w:lang w:val="uk-UA"/>
        </w:rPr>
        <w:t xml:space="preserve"> року використано коштів у сумі </w:t>
      </w:r>
      <w:r w:rsidR="00E32F04" w:rsidRPr="00B4795F">
        <w:rPr>
          <w:sz w:val="27"/>
          <w:szCs w:val="27"/>
          <w:lang w:val="uk-UA"/>
        </w:rPr>
        <w:t>1 563,5</w:t>
      </w:r>
      <w:r w:rsidRPr="00B4795F">
        <w:rPr>
          <w:sz w:val="27"/>
          <w:szCs w:val="27"/>
          <w:lang w:val="uk-UA"/>
        </w:rPr>
        <w:t xml:space="preserve"> тис.грн.</w:t>
      </w:r>
      <w:r w:rsidRPr="00B4795F">
        <w:rPr>
          <w:iCs/>
          <w:sz w:val="27"/>
          <w:szCs w:val="27"/>
          <w:lang w:val="uk-UA"/>
        </w:rPr>
        <w:t xml:space="preserve"> Залишок невикористаних коштів вказаної субвенції в сумі </w:t>
      </w:r>
      <w:r w:rsidR="00D27DCC" w:rsidRPr="00B4795F">
        <w:rPr>
          <w:iCs/>
          <w:sz w:val="27"/>
          <w:szCs w:val="27"/>
          <w:lang w:val="uk-UA"/>
        </w:rPr>
        <w:t>4,2</w:t>
      </w:r>
      <w:r w:rsidR="00B4795F">
        <w:rPr>
          <w:iCs/>
          <w:sz w:val="27"/>
          <w:szCs w:val="27"/>
          <w:lang w:val="uk-UA"/>
        </w:rPr>
        <w:t xml:space="preserve"> тис.грн було повернут</w:t>
      </w:r>
      <w:r w:rsidRPr="00B4795F">
        <w:rPr>
          <w:iCs/>
          <w:sz w:val="27"/>
          <w:szCs w:val="27"/>
          <w:lang w:val="uk-UA"/>
        </w:rPr>
        <w:t>о в установленому порядку до обласного бюджету</w:t>
      </w:r>
      <w:r w:rsidR="00B4795F" w:rsidRPr="00B4795F">
        <w:rPr>
          <w:sz w:val="27"/>
          <w:szCs w:val="27"/>
          <w:lang w:val="uk-UA"/>
        </w:rPr>
        <w:t>у зв'язку з придбанням меншої кількості виборчих бюлетенів.</w:t>
      </w:r>
    </w:p>
    <w:p w:rsidR="00167729" w:rsidRPr="00413F30" w:rsidRDefault="00167729" w:rsidP="00AB257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16"/>
          <w:szCs w:val="16"/>
          <w:lang w:val="uk-UA"/>
        </w:rPr>
      </w:pPr>
    </w:p>
    <w:p w:rsidR="00D97755" w:rsidRPr="00F50553" w:rsidRDefault="00D97755" w:rsidP="00D97755">
      <w:pPr>
        <w:tabs>
          <w:tab w:val="left" w:pos="1134"/>
        </w:tabs>
        <w:ind w:firstLine="567"/>
        <w:jc w:val="both"/>
        <w:rPr>
          <w:sz w:val="27"/>
          <w:szCs w:val="27"/>
          <w:lang w:val="uk-UA"/>
        </w:rPr>
      </w:pPr>
      <w:r w:rsidRPr="00E108C7">
        <w:rPr>
          <w:sz w:val="27"/>
          <w:szCs w:val="27"/>
          <w:lang w:val="uk-UA"/>
        </w:rPr>
        <w:t>З бюджету</w:t>
      </w:r>
      <w:r w:rsidRPr="00F50553">
        <w:rPr>
          <w:sz w:val="27"/>
          <w:szCs w:val="27"/>
          <w:lang w:val="uk-UA"/>
        </w:rPr>
        <w:t xml:space="preserve"> Вараської міської ОТГ у </w:t>
      </w:r>
      <w:r w:rsidR="00E108C7">
        <w:rPr>
          <w:sz w:val="27"/>
          <w:szCs w:val="27"/>
          <w:lang w:val="uk-UA"/>
        </w:rPr>
        <w:t>2020 році</w:t>
      </w:r>
      <w:r w:rsidRPr="00F50553">
        <w:rPr>
          <w:sz w:val="27"/>
          <w:szCs w:val="27"/>
          <w:lang w:val="uk-UA"/>
        </w:rPr>
        <w:t xml:space="preserve"> передбачались </w:t>
      </w:r>
      <w:r w:rsidRPr="00F50553">
        <w:rPr>
          <w:b/>
          <w:i/>
          <w:sz w:val="27"/>
          <w:szCs w:val="27"/>
          <w:lang w:val="uk-UA"/>
        </w:rPr>
        <w:t>інші субвенції обласному бюджету</w:t>
      </w:r>
      <w:r w:rsidRPr="00F50553">
        <w:rPr>
          <w:sz w:val="27"/>
          <w:szCs w:val="27"/>
          <w:lang w:val="uk-UA"/>
        </w:rPr>
        <w:t xml:space="preserve"> на загальну суму </w:t>
      </w:r>
      <w:r w:rsidR="0025153F">
        <w:rPr>
          <w:sz w:val="27"/>
          <w:szCs w:val="27"/>
          <w:lang w:val="uk-UA"/>
        </w:rPr>
        <w:t>14 127,5</w:t>
      </w:r>
      <w:r w:rsidRPr="00F50553">
        <w:rPr>
          <w:sz w:val="27"/>
          <w:szCs w:val="27"/>
          <w:lang w:val="uk-UA"/>
        </w:rPr>
        <w:t xml:space="preserve"> тис.грн. Касові видатки по інших субвенціях з місцевого бюджету у звітному періоді становлять </w:t>
      </w:r>
      <w:r w:rsidR="0025153F">
        <w:rPr>
          <w:sz w:val="27"/>
          <w:szCs w:val="27"/>
          <w:lang w:val="uk-UA"/>
        </w:rPr>
        <w:t>1 654,8</w:t>
      </w:r>
      <w:r w:rsidRPr="00F50553">
        <w:rPr>
          <w:sz w:val="27"/>
          <w:szCs w:val="27"/>
          <w:lang w:val="uk-UA"/>
        </w:rPr>
        <w:t xml:space="preserve"> тис.грн, зокрема:</w:t>
      </w:r>
    </w:p>
    <w:p w:rsidR="00D97755" w:rsidRPr="00F50553" w:rsidRDefault="00D97755" w:rsidP="00D97755">
      <w:pPr>
        <w:tabs>
          <w:tab w:val="left" w:pos="1134"/>
        </w:tabs>
        <w:ind w:firstLine="567"/>
        <w:jc w:val="both"/>
        <w:rPr>
          <w:sz w:val="27"/>
          <w:szCs w:val="27"/>
          <w:lang w:val="uk-UA"/>
        </w:rPr>
      </w:pPr>
      <w:r w:rsidRPr="00F50553">
        <w:rPr>
          <w:sz w:val="27"/>
          <w:szCs w:val="27"/>
          <w:lang w:val="uk-UA"/>
        </w:rPr>
        <w:t>на забезпечення послугами оздоровлення і відпочинку дітей, які потребують особливої соціальної уваги та підтримки, шляхом компенсації вартості путівки на оздоровлення дітей через співфінансування з міс</w:t>
      </w:r>
      <w:r w:rsidR="00F754F4">
        <w:rPr>
          <w:sz w:val="27"/>
          <w:szCs w:val="27"/>
          <w:lang w:val="uk-UA"/>
        </w:rPr>
        <w:t>цев</w:t>
      </w:r>
      <w:r w:rsidRPr="00F50553">
        <w:rPr>
          <w:sz w:val="27"/>
          <w:szCs w:val="27"/>
          <w:lang w:val="uk-UA"/>
        </w:rPr>
        <w:t xml:space="preserve">ого бюджету при плані 523,6 тис.грн </w:t>
      </w:r>
      <w:r w:rsidR="0010481F">
        <w:rPr>
          <w:sz w:val="27"/>
          <w:szCs w:val="27"/>
          <w:lang w:val="uk-UA"/>
        </w:rPr>
        <w:t>касові</w:t>
      </w:r>
      <w:r w:rsidRPr="00F50553">
        <w:rPr>
          <w:sz w:val="27"/>
          <w:szCs w:val="27"/>
          <w:lang w:val="uk-UA"/>
        </w:rPr>
        <w:t xml:space="preserve">видатки становлять </w:t>
      </w:r>
      <w:r w:rsidR="004559D1">
        <w:rPr>
          <w:sz w:val="27"/>
          <w:szCs w:val="27"/>
          <w:lang w:val="uk-UA"/>
        </w:rPr>
        <w:t>88,8</w:t>
      </w:r>
      <w:r w:rsidRPr="00F50553">
        <w:rPr>
          <w:sz w:val="27"/>
          <w:szCs w:val="27"/>
          <w:lang w:val="uk-UA"/>
        </w:rPr>
        <w:t xml:space="preserve"> тис.грн</w:t>
      </w:r>
      <w:r w:rsidR="00530801">
        <w:rPr>
          <w:sz w:val="27"/>
          <w:szCs w:val="27"/>
          <w:lang w:val="uk-UA"/>
        </w:rPr>
        <w:t xml:space="preserve">, </w:t>
      </w:r>
      <w:r w:rsidR="00530801" w:rsidRPr="00530801">
        <w:rPr>
          <w:sz w:val="27"/>
          <w:szCs w:val="27"/>
          <w:lang w:val="uk-UA"/>
        </w:rPr>
        <w:t>з обл</w:t>
      </w:r>
      <w:r w:rsidR="00530801">
        <w:rPr>
          <w:sz w:val="27"/>
          <w:szCs w:val="27"/>
          <w:lang w:val="uk-UA"/>
        </w:rPr>
        <w:t xml:space="preserve">асного </w:t>
      </w:r>
      <w:r w:rsidR="00530801" w:rsidRPr="00530801">
        <w:rPr>
          <w:sz w:val="27"/>
          <w:szCs w:val="27"/>
          <w:lang w:val="uk-UA"/>
        </w:rPr>
        <w:t>бюджету</w:t>
      </w:r>
      <w:r w:rsidR="00530801">
        <w:rPr>
          <w:sz w:val="27"/>
          <w:szCs w:val="27"/>
          <w:lang w:val="uk-UA"/>
        </w:rPr>
        <w:t xml:space="preserve"> повернуто</w:t>
      </w:r>
      <w:r w:rsidR="00530801" w:rsidRPr="00530801">
        <w:rPr>
          <w:sz w:val="27"/>
          <w:szCs w:val="27"/>
          <w:lang w:val="uk-UA"/>
        </w:rPr>
        <w:t xml:space="preserve">  434</w:t>
      </w:r>
      <w:r w:rsidR="00530801">
        <w:rPr>
          <w:sz w:val="27"/>
          <w:szCs w:val="27"/>
          <w:lang w:val="uk-UA"/>
        </w:rPr>
        <w:t>,8 тис.</w:t>
      </w:r>
      <w:r w:rsidR="00530801" w:rsidRPr="00530801">
        <w:rPr>
          <w:sz w:val="27"/>
          <w:szCs w:val="27"/>
          <w:lang w:val="uk-UA"/>
        </w:rPr>
        <w:t xml:space="preserve">грн </w:t>
      </w:r>
      <w:r w:rsidR="00530801">
        <w:rPr>
          <w:sz w:val="27"/>
          <w:szCs w:val="27"/>
          <w:lang w:val="uk-UA"/>
        </w:rPr>
        <w:t xml:space="preserve">коштів субвенції </w:t>
      </w:r>
      <w:r w:rsidR="00530801" w:rsidRPr="00530801">
        <w:rPr>
          <w:sz w:val="27"/>
          <w:szCs w:val="27"/>
          <w:lang w:val="uk-UA"/>
        </w:rPr>
        <w:t>у зв’язку із поширенням на території України гострої р</w:t>
      </w:r>
      <w:r w:rsidR="00624074">
        <w:rPr>
          <w:sz w:val="27"/>
          <w:szCs w:val="27"/>
          <w:lang w:val="uk-UA"/>
        </w:rPr>
        <w:t>еспіраторної хвороби COVID-</w:t>
      </w:r>
      <w:r w:rsidR="00530801">
        <w:rPr>
          <w:sz w:val="27"/>
          <w:szCs w:val="27"/>
          <w:lang w:val="uk-UA"/>
        </w:rPr>
        <w:t xml:space="preserve">19 </w:t>
      </w:r>
      <w:r w:rsidR="00530801" w:rsidRPr="00530801">
        <w:rPr>
          <w:sz w:val="27"/>
          <w:szCs w:val="27"/>
          <w:lang w:val="uk-UA"/>
        </w:rPr>
        <w:t>та відповідно до вст</w:t>
      </w:r>
      <w:r w:rsidR="00530801">
        <w:rPr>
          <w:sz w:val="27"/>
          <w:szCs w:val="27"/>
          <w:lang w:val="uk-UA"/>
        </w:rPr>
        <w:t xml:space="preserve">ановлених карантинних обмежень </w:t>
      </w:r>
      <w:r w:rsidR="006A4167">
        <w:rPr>
          <w:sz w:val="27"/>
          <w:szCs w:val="27"/>
          <w:lang w:val="uk-UA"/>
        </w:rPr>
        <w:t>(</w:t>
      </w:r>
      <w:r w:rsidR="00530801" w:rsidRPr="00530801">
        <w:rPr>
          <w:sz w:val="27"/>
          <w:szCs w:val="27"/>
          <w:lang w:val="uk-UA"/>
        </w:rPr>
        <w:t xml:space="preserve">відбулася лише одна оздоровча зміна в </w:t>
      </w:r>
      <w:r w:rsidR="006A4167">
        <w:rPr>
          <w:sz w:val="27"/>
          <w:szCs w:val="27"/>
          <w:lang w:val="uk-UA"/>
        </w:rPr>
        <w:t xml:space="preserve">санаторіях Рівненської області, </w:t>
      </w:r>
      <w:r w:rsidR="00517CE4">
        <w:rPr>
          <w:sz w:val="27"/>
          <w:szCs w:val="27"/>
          <w:lang w:val="uk-UA"/>
        </w:rPr>
        <w:t>оздоровлено 24 дитини)</w:t>
      </w:r>
      <w:r w:rsidRPr="00F50553">
        <w:rPr>
          <w:sz w:val="27"/>
          <w:szCs w:val="27"/>
          <w:lang w:val="uk-UA"/>
        </w:rPr>
        <w:t>;</w:t>
      </w:r>
    </w:p>
    <w:p w:rsidR="00D97755" w:rsidRPr="00F50553" w:rsidRDefault="00D97755" w:rsidP="00D97755">
      <w:pPr>
        <w:tabs>
          <w:tab w:val="left" w:pos="1134"/>
        </w:tabs>
        <w:ind w:firstLine="567"/>
        <w:jc w:val="both"/>
        <w:rPr>
          <w:sz w:val="27"/>
          <w:szCs w:val="27"/>
          <w:lang w:val="uk-UA"/>
        </w:rPr>
      </w:pPr>
      <w:r w:rsidRPr="00F50553">
        <w:rPr>
          <w:sz w:val="27"/>
          <w:szCs w:val="27"/>
          <w:lang w:val="uk-UA"/>
        </w:rPr>
        <w:t xml:space="preserve">на капітальний ремонт асфальтобетонного покриття вулиці Соборної міста Вараш на умовах співфінансування при плані 4 818,5 тис.грн </w:t>
      </w:r>
      <w:r w:rsidR="00374B9A">
        <w:rPr>
          <w:sz w:val="27"/>
          <w:szCs w:val="27"/>
          <w:lang w:val="uk-UA"/>
        </w:rPr>
        <w:t xml:space="preserve">касові </w:t>
      </w:r>
      <w:r w:rsidRPr="00F50553">
        <w:rPr>
          <w:sz w:val="27"/>
          <w:szCs w:val="27"/>
          <w:lang w:val="uk-UA"/>
        </w:rPr>
        <w:t xml:space="preserve">видатки </w:t>
      </w:r>
      <w:r w:rsidR="001A4D1E">
        <w:rPr>
          <w:sz w:val="27"/>
          <w:szCs w:val="27"/>
          <w:lang w:val="uk-UA"/>
        </w:rPr>
        <w:t xml:space="preserve">не проводились, кошти повернуті з обласного бюджету до бюджету </w:t>
      </w:r>
      <w:r w:rsidR="001A4D1E" w:rsidRPr="00F50553">
        <w:rPr>
          <w:sz w:val="27"/>
          <w:szCs w:val="27"/>
          <w:lang w:val="uk-UA"/>
        </w:rPr>
        <w:t>Вараської міської ОТГ</w:t>
      </w:r>
      <w:r w:rsidR="001A4D1E">
        <w:rPr>
          <w:sz w:val="27"/>
          <w:szCs w:val="27"/>
          <w:lang w:val="uk-UA"/>
        </w:rPr>
        <w:t>;</w:t>
      </w:r>
    </w:p>
    <w:p w:rsidR="001A4D1E" w:rsidRPr="00F50553" w:rsidRDefault="00D97755" w:rsidP="001A4D1E">
      <w:pPr>
        <w:tabs>
          <w:tab w:val="left" w:pos="1134"/>
        </w:tabs>
        <w:ind w:firstLine="567"/>
        <w:jc w:val="both"/>
        <w:rPr>
          <w:sz w:val="27"/>
          <w:szCs w:val="27"/>
          <w:lang w:val="uk-UA"/>
        </w:rPr>
      </w:pPr>
      <w:r w:rsidRPr="00F50553">
        <w:rPr>
          <w:sz w:val="27"/>
          <w:szCs w:val="27"/>
          <w:lang w:val="uk-UA"/>
        </w:rPr>
        <w:t xml:space="preserve">на нове будівництво ліцею в м.Вараш, м-н Ювілейний Рівненської області (в тому числі виготовлення проєктно-кошторисної документації) при плані 3 200 тис.грн </w:t>
      </w:r>
      <w:r w:rsidR="00374B9A">
        <w:rPr>
          <w:sz w:val="27"/>
          <w:szCs w:val="27"/>
          <w:lang w:val="uk-UA"/>
        </w:rPr>
        <w:t xml:space="preserve">касові </w:t>
      </w:r>
      <w:r w:rsidR="001A4D1E" w:rsidRPr="00F50553">
        <w:rPr>
          <w:sz w:val="27"/>
          <w:szCs w:val="27"/>
          <w:lang w:val="uk-UA"/>
        </w:rPr>
        <w:t xml:space="preserve">видатки </w:t>
      </w:r>
      <w:r w:rsidR="001A4D1E">
        <w:rPr>
          <w:sz w:val="27"/>
          <w:szCs w:val="27"/>
          <w:lang w:val="uk-UA"/>
        </w:rPr>
        <w:t xml:space="preserve">не проводились, кошти повернуті з обласного бюджету до бюджету </w:t>
      </w:r>
      <w:r w:rsidR="001A4D1E" w:rsidRPr="00F50553">
        <w:rPr>
          <w:sz w:val="27"/>
          <w:szCs w:val="27"/>
          <w:lang w:val="uk-UA"/>
        </w:rPr>
        <w:t>Вараської міської ОТГ</w:t>
      </w:r>
      <w:r w:rsidR="001A4D1E">
        <w:rPr>
          <w:sz w:val="27"/>
          <w:szCs w:val="27"/>
          <w:lang w:val="uk-UA"/>
        </w:rPr>
        <w:t>;</w:t>
      </w:r>
    </w:p>
    <w:p w:rsidR="00D97755" w:rsidRDefault="00D97755" w:rsidP="001A4D1E">
      <w:pPr>
        <w:tabs>
          <w:tab w:val="left" w:pos="1134"/>
        </w:tabs>
        <w:ind w:firstLine="567"/>
        <w:jc w:val="both"/>
        <w:rPr>
          <w:sz w:val="27"/>
          <w:szCs w:val="27"/>
          <w:lang w:val="uk-UA"/>
        </w:rPr>
      </w:pPr>
      <w:r w:rsidRPr="00F50553">
        <w:rPr>
          <w:sz w:val="27"/>
          <w:szCs w:val="27"/>
          <w:lang w:val="uk-UA"/>
        </w:rPr>
        <w:t>на придбання для Вараської міської ОТГ шкільних автобусів, у т.ч. обладнаних місцями для дітей з особливими освітніми потребами на умовах співфінансування при плані 1 566,0 тис.грн. видатки становлять 1 566,0 тис.грн</w:t>
      </w:r>
      <w:r w:rsidR="00374B9A">
        <w:rPr>
          <w:sz w:val="27"/>
          <w:szCs w:val="27"/>
          <w:lang w:val="uk-UA"/>
        </w:rPr>
        <w:t>;</w:t>
      </w:r>
    </w:p>
    <w:p w:rsidR="00374B9A" w:rsidRPr="00F50553" w:rsidRDefault="00374B9A" w:rsidP="00374B9A">
      <w:pPr>
        <w:tabs>
          <w:tab w:val="left" w:pos="1134"/>
        </w:tabs>
        <w:ind w:firstLine="567"/>
        <w:jc w:val="both"/>
        <w:rPr>
          <w:sz w:val="27"/>
          <w:szCs w:val="27"/>
          <w:lang w:val="uk-UA"/>
        </w:rPr>
      </w:pPr>
      <w:r>
        <w:rPr>
          <w:sz w:val="27"/>
          <w:szCs w:val="27"/>
          <w:lang w:val="uk-UA"/>
        </w:rPr>
        <w:t xml:space="preserve">на </w:t>
      </w:r>
      <w:r w:rsidRPr="00374B9A">
        <w:rPr>
          <w:sz w:val="27"/>
          <w:szCs w:val="27"/>
          <w:lang w:val="uk-UA"/>
        </w:rPr>
        <w:t xml:space="preserve">капітальний ремонт асфальтобетонного покриття вулиці Соборна в м.Вараш Рівненської області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w:t>
      </w:r>
      <w:r w:rsidRPr="00F50553">
        <w:rPr>
          <w:sz w:val="27"/>
          <w:szCs w:val="27"/>
          <w:lang w:val="uk-UA"/>
        </w:rPr>
        <w:t xml:space="preserve">при плані </w:t>
      </w:r>
      <w:r>
        <w:rPr>
          <w:sz w:val="27"/>
          <w:szCs w:val="27"/>
          <w:lang w:val="uk-UA"/>
        </w:rPr>
        <w:t>4 019,4</w:t>
      </w:r>
      <w:r w:rsidRPr="00F50553">
        <w:rPr>
          <w:sz w:val="27"/>
          <w:szCs w:val="27"/>
          <w:lang w:val="uk-UA"/>
        </w:rPr>
        <w:t xml:space="preserve"> тис.грн </w:t>
      </w:r>
      <w:r>
        <w:rPr>
          <w:sz w:val="27"/>
          <w:szCs w:val="27"/>
          <w:lang w:val="uk-UA"/>
        </w:rPr>
        <w:t xml:space="preserve">касові </w:t>
      </w:r>
      <w:r w:rsidRPr="00F50553">
        <w:rPr>
          <w:sz w:val="27"/>
          <w:szCs w:val="27"/>
          <w:lang w:val="uk-UA"/>
        </w:rPr>
        <w:t xml:space="preserve">видатки </w:t>
      </w:r>
      <w:r>
        <w:rPr>
          <w:sz w:val="27"/>
          <w:szCs w:val="27"/>
          <w:lang w:val="uk-UA"/>
        </w:rPr>
        <w:t xml:space="preserve">не проводились, кошти в сумі 3 572,8 тис.грн повернуті з обласного бюджету до бюджету </w:t>
      </w:r>
      <w:r w:rsidRPr="00F50553">
        <w:rPr>
          <w:sz w:val="27"/>
          <w:szCs w:val="27"/>
          <w:lang w:val="uk-UA"/>
        </w:rPr>
        <w:t>Вараської міської ОТГ</w:t>
      </w:r>
      <w:r>
        <w:rPr>
          <w:sz w:val="27"/>
          <w:szCs w:val="27"/>
          <w:lang w:val="uk-UA"/>
        </w:rPr>
        <w:t>.</w:t>
      </w:r>
    </w:p>
    <w:p w:rsidR="00863DF6" w:rsidRPr="004B21CB" w:rsidRDefault="00863DF6" w:rsidP="00863DF6">
      <w:pPr>
        <w:pStyle w:val="a3"/>
        <w:tabs>
          <w:tab w:val="left" w:pos="4395"/>
        </w:tabs>
        <w:ind w:firstLine="540"/>
        <w:rPr>
          <w:color w:val="FF0000"/>
          <w:sz w:val="16"/>
          <w:szCs w:val="16"/>
          <w:highlight w:val="yellow"/>
        </w:rPr>
      </w:pPr>
    </w:p>
    <w:p w:rsidR="00863DF6" w:rsidRDefault="00863DF6" w:rsidP="00863DF6">
      <w:pPr>
        <w:pStyle w:val="a3"/>
        <w:ind w:firstLine="540"/>
        <w:rPr>
          <w:sz w:val="27"/>
          <w:szCs w:val="27"/>
        </w:rPr>
      </w:pPr>
      <w:r w:rsidRPr="002646F5">
        <w:rPr>
          <w:sz w:val="27"/>
          <w:szCs w:val="27"/>
        </w:rPr>
        <w:t>Міністерством фінансів України на 20</w:t>
      </w:r>
      <w:r w:rsidR="002646F5">
        <w:rPr>
          <w:sz w:val="27"/>
          <w:szCs w:val="27"/>
        </w:rPr>
        <w:t>20</w:t>
      </w:r>
      <w:r w:rsidRPr="002646F5">
        <w:rPr>
          <w:sz w:val="27"/>
          <w:szCs w:val="27"/>
        </w:rPr>
        <w:t xml:space="preserve"> р</w:t>
      </w:r>
      <w:r w:rsidR="00BB72EE" w:rsidRPr="002646F5">
        <w:rPr>
          <w:sz w:val="27"/>
          <w:szCs w:val="27"/>
        </w:rPr>
        <w:t>і</w:t>
      </w:r>
      <w:r w:rsidRPr="002646F5">
        <w:rPr>
          <w:sz w:val="27"/>
          <w:szCs w:val="27"/>
        </w:rPr>
        <w:t xml:space="preserve">к бюджету </w:t>
      </w:r>
      <w:r w:rsidR="00512052" w:rsidRPr="00F50553">
        <w:rPr>
          <w:sz w:val="27"/>
          <w:szCs w:val="27"/>
        </w:rPr>
        <w:t>Вараської міської ОТГ</w:t>
      </w:r>
      <w:r w:rsidRPr="002646F5">
        <w:rPr>
          <w:sz w:val="27"/>
          <w:szCs w:val="27"/>
        </w:rPr>
        <w:t xml:space="preserve">доведений розмір </w:t>
      </w:r>
      <w:r w:rsidRPr="002646F5">
        <w:rPr>
          <w:b/>
          <w:i/>
          <w:sz w:val="27"/>
          <w:szCs w:val="27"/>
        </w:rPr>
        <w:t>реверсної дотації</w:t>
      </w:r>
      <w:r w:rsidRPr="002646F5">
        <w:rPr>
          <w:sz w:val="27"/>
          <w:szCs w:val="27"/>
        </w:rPr>
        <w:t xml:space="preserve"> в сумі </w:t>
      </w:r>
      <w:r w:rsidR="002646F5" w:rsidRPr="002646F5">
        <w:rPr>
          <w:sz w:val="27"/>
          <w:szCs w:val="27"/>
        </w:rPr>
        <w:t>71 267,0</w:t>
      </w:r>
      <w:r w:rsidRPr="002646F5">
        <w:rPr>
          <w:sz w:val="27"/>
          <w:szCs w:val="27"/>
        </w:rPr>
        <w:t xml:space="preserve"> тис.грн. Станом на 01.</w:t>
      </w:r>
      <w:r w:rsidR="00BB72EE" w:rsidRPr="002646F5">
        <w:rPr>
          <w:sz w:val="27"/>
          <w:szCs w:val="27"/>
        </w:rPr>
        <w:t>01</w:t>
      </w:r>
      <w:r w:rsidRPr="002646F5">
        <w:rPr>
          <w:sz w:val="27"/>
          <w:szCs w:val="27"/>
        </w:rPr>
        <w:t>.20</w:t>
      </w:r>
      <w:r w:rsidR="00BB72EE" w:rsidRPr="002646F5">
        <w:rPr>
          <w:sz w:val="27"/>
          <w:szCs w:val="27"/>
        </w:rPr>
        <w:t>2</w:t>
      </w:r>
      <w:r w:rsidR="002646F5">
        <w:rPr>
          <w:sz w:val="27"/>
          <w:szCs w:val="27"/>
        </w:rPr>
        <w:t>1</w:t>
      </w:r>
      <w:r w:rsidRPr="002646F5">
        <w:rPr>
          <w:sz w:val="27"/>
          <w:szCs w:val="27"/>
        </w:rPr>
        <w:t xml:space="preserve"> року  органами   Держказначейства  до Державного  бюджету  України вилучено </w:t>
      </w:r>
      <w:r w:rsidR="002646F5" w:rsidRPr="002646F5">
        <w:rPr>
          <w:sz w:val="27"/>
          <w:szCs w:val="27"/>
        </w:rPr>
        <w:t>71 267,0</w:t>
      </w:r>
      <w:r w:rsidR="00BB72EE" w:rsidRPr="002646F5">
        <w:rPr>
          <w:sz w:val="27"/>
          <w:szCs w:val="27"/>
        </w:rPr>
        <w:t> </w:t>
      </w:r>
      <w:r w:rsidRPr="002646F5">
        <w:rPr>
          <w:sz w:val="27"/>
          <w:szCs w:val="27"/>
        </w:rPr>
        <w:t>тис.грн (100 %).</w:t>
      </w:r>
    </w:p>
    <w:p w:rsidR="00413F30" w:rsidRPr="00413F30" w:rsidRDefault="00413F30" w:rsidP="00863DF6">
      <w:pPr>
        <w:pStyle w:val="a3"/>
        <w:ind w:firstLine="540"/>
        <w:rPr>
          <w:sz w:val="16"/>
          <w:szCs w:val="16"/>
        </w:rPr>
      </w:pPr>
    </w:p>
    <w:p w:rsidR="00863DF6" w:rsidRPr="009A4CC2" w:rsidRDefault="0003102B" w:rsidP="00863DF6">
      <w:pPr>
        <w:ind w:firstLine="540"/>
        <w:jc w:val="both"/>
        <w:rPr>
          <w:sz w:val="10"/>
          <w:szCs w:val="10"/>
          <w:lang w:val="uk-UA"/>
        </w:rPr>
      </w:pPr>
      <w:r w:rsidRPr="009A4CC2">
        <w:rPr>
          <w:b/>
          <w:sz w:val="27"/>
          <w:szCs w:val="27"/>
          <w:lang w:val="en-US"/>
        </w:rPr>
        <w:t>VII</w:t>
      </w:r>
      <w:r w:rsidR="00C768F1" w:rsidRPr="009A4CC2">
        <w:rPr>
          <w:b/>
          <w:sz w:val="27"/>
          <w:szCs w:val="27"/>
          <w:lang w:val="uk-UA"/>
        </w:rPr>
        <w:t>І</w:t>
      </w:r>
      <w:r w:rsidRPr="009A4CC2">
        <w:rPr>
          <w:b/>
          <w:sz w:val="27"/>
          <w:szCs w:val="27"/>
          <w:lang w:val="uk-UA"/>
        </w:rPr>
        <w:t>.</w:t>
      </w:r>
      <w:r w:rsidR="00863DF6" w:rsidRPr="009A4CC2">
        <w:rPr>
          <w:b/>
          <w:sz w:val="27"/>
          <w:szCs w:val="27"/>
          <w:lang w:val="uk-UA"/>
        </w:rPr>
        <w:t>Інша інформація</w:t>
      </w:r>
    </w:p>
    <w:p w:rsidR="00863DF6" w:rsidRPr="009A4CC2" w:rsidRDefault="00863DF6" w:rsidP="00863DF6">
      <w:pPr>
        <w:pStyle w:val="a3"/>
        <w:ind w:firstLine="540"/>
        <w:rPr>
          <w:sz w:val="16"/>
          <w:szCs w:val="16"/>
        </w:rPr>
      </w:pPr>
    </w:p>
    <w:p w:rsidR="00863DF6" w:rsidRPr="009A4CC2" w:rsidRDefault="00863DF6" w:rsidP="00863DF6">
      <w:pPr>
        <w:pStyle w:val="a3"/>
        <w:ind w:firstLine="540"/>
        <w:rPr>
          <w:sz w:val="27"/>
          <w:szCs w:val="27"/>
        </w:rPr>
      </w:pPr>
      <w:r w:rsidRPr="009A4CC2">
        <w:rPr>
          <w:sz w:val="27"/>
          <w:szCs w:val="27"/>
        </w:rPr>
        <w:lastRenderedPageBreak/>
        <w:t xml:space="preserve">Рішення Вараської міської ради про затвердження бюджету </w:t>
      </w:r>
      <w:r w:rsidR="00512052">
        <w:rPr>
          <w:sz w:val="27"/>
          <w:szCs w:val="27"/>
        </w:rPr>
        <w:t>Вараської міської об’єднаної територіальної громади</w:t>
      </w:r>
      <w:r w:rsidRPr="009A4CC2">
        <w:rPr>
          <w:sz w:val="27"/>
          <w:szCs w:val="27"/>
        </w:rPr>
        <w:t xml:space="preserve"> на 20</w:t>
      </w:r>
      <w:r w:rsidR="00076264" w:rsidRPr="009A4CC2">
        <w:rPr>
          <w:sz w:val="27"/>
          <w:szCs w:val="27"/>
        </w:rPr>
        <w:t>20</w:t>
      </w:r>
      <w:r w:rsidRPr="009A4CC2">
        <w:rPr>
          <w:sz w:val="27"/>
          <w:szCs w:val="27"/>
        </w:rPr>
        <w:t xml:space="preserve"> рік та додатки до нього підготовлені у відповідності до типової форми, розробленої Міністерством фінансів України.</w:t>
      </w:r>
    </w:p>
    <w:p w:rsidR="0003102B" w:rsidRPr="009A4CC2" w:rsidRDefault="0003102B" w:rsidP="0003102B">
      <w:pPr>
        <w:pStyle w:val="a3"/>
        <w:ind w:firstLine="540"/>
        <w:rPr>
          <w:sz w:val="27"/>
          <w:szCs w:val="27"/>
        </w:rPr>
      </w:pPr>
      <w:r w:rsidRPr="009A4CC2">
        <w:rPr>
          <w:sz w:val="27"/>
          <w:szCs w:val="27"/>
        </w:rPr>
        <w:t>Відповідно до ст. 115  Бюджетного кодексу України, рішення Вараської міської ради від 2</w:t>
      </w:r>
      <w:r w:rsidR="00076264" w:rsidRPr="009A4CC2">
        <w:rPr>
          <w:sz w:val="27"/>
          <w:szCs w:val="27"/>
        </w:rPr>
        <w:t>0</w:t>
      </w:r>
      <w:r w:rsidRPr="009A4CC2">
        <w:rPr>
          <w:sz w:val="27"/>
          <w:szCs w:val="27"/>
        </w:rPr>
        <w:t>.12.201</w:t>
      </w:r>
      <w:r w:rsidR="00076264" w:rsidRPr="009A4CC2">
        <w:rPr>
          <w:sz w:val="27"/>
          <w:szCs w:val="27"/>
        </w:rPr>
        <w:t>9</w:t>
      </w:r>
      <w:r w:rsidRPr="009A4CC2">
        <w:rPr>
          <w:sz w:val="27"/>
          <w:szCs w:val="27"/>
        </w:rPr>
        <w:t xml:space="preserve"> №1</w:t>
      </w:r>
      <w:r w:rsidR="00076264" w:rsidRPr="009A4CC2">
        <w:rPr>
          <w:sz w:val="27"/>
          <w:szCs w:val="27"/>
        </w:rPr>
        <w:t>653</w:t>
      </w:r>
      <w:r w:rsidRPr="009A4CC2">
        <w:rPr>
          <w:sz w:val="27"/>
          <w:szCs w:val="27"/>
        </w:rPr>
        <w:t xml:space="preserve"> «Про бюджет </w:t>
      </w:r>
      <w:r w:rsidR="00512052">
        <w:rPr>
          <w:sz w:val="27"/>
          <w:szCs w:val="27"/>
        </w:rPr>
        <w:t>Вараської міської об’єднаної територіальної громади</w:t>
      </w:r>
      <w:r w:rsidRPr="009A4CC2">
        <w:rPr>
          <w:sz w:val="27"/>
          <w:szCs w:val="27"/>
        </w:rPr>
        <w:t>на 20</w:t>
      </w:r>
      <w:r w:rsidR="00076264" w:rsidRPr="009A4CC2">
        <w:rPr>
          <w:sz w:val="27"/>
          <w:szCs w:val="27"/>
        </w:rPr>
        <w:t>20</w:t>
      </w:r>
      <w:r w:rsidRPr="009A4CC2">
        <w:rPr>
          <w:sz w:val="27"/>
          <w:szCs w:val="27"/>
        </w:rPr>
        <w:t xml:space="preserve"> рік», від </w:t>
      </w:r>
      <w:r w:rsidR="00076264" w:rsidRPr="009A4CC2">
        <w:rPr>
          <w:sz w:val="27"/>
          <w:szCs w:val="27"/>
        </w:rPr>
        <w:t>21</w:t>
      </w:r>
      <w:r w:rsidRPr="009A4CC2">
        <w:rPr>
          <w:sz w:val="27"/>
          <w:szCs w:val="27"/>
        </w:rPr>
        <w:t>.0</w:t>
      </w:r>
      <w:r w:rsidR="00076264" w:rsidRPr="009A4CC2">
        <w:rPr>
          <w:sz w:val="27"/>
          <w:szCs w:val="27"/>
        </w:rPr>
        <w:t>2</w:t>
      </w:r>
      <w:r w:rsidRPr="009A4CC2">
        <w:rPr>
          <w:sz w:val="27"/>
          <w:szCs w:val="27"/>
        </w:rPr>
        <w:t>.20</w:t>
      </w:r>
      <w:r w:rsidR="00076264" w:rsidRPr="009A4CC2">
        <w:rPr>
          <w:sz w:val="27"/>
          <w:szCs w:val="27"/>
        </w:rPr>
        <w:t>20</w:t>
      </w:r>
      <w:r w:rsidRPr="009A4CC2">
        <w:rPr>
          <w:sz w:val="27"/>
          <w:szCs w:val="27"/>
        </w:rPr>
        <w:t xml:space="preserve"> №</w:t>
      </w:r>
      <w:r w:rsidR="00076264" w:rsidRPr="009A4CC2">
        <w:rPr>
          <w:sz w:val="27"/>
          <w:szCs w:val="27"/>
        </w:rPr>
        <w:t>1698</w:t>
      </w:r>
      <w:r w:rsidR="004804FB" w:rsidRPr="009A4CC2">
        <w:rPr>
          <w:sz w:val="27"/>
          <w:szCs w:val="27"/>
        </w:rPr>
        <w:t xml:space="preserve">, </w:t>
      </w:r>
      <w:r w:rsidR="00990FD6" w:rsidRPr="009A4CC2">
        <w:rPr>
          <w:sz w:val="27"/>
          <w:szCs w:val="27"/>
        </w:rPr>
        <w:t xml:space="preserve">від </w:t>
      </w:r>
      <w:r w:rsidR="00076264" w:rsidRPr="009A4CC2">
        <w:rPr>
          <w:sz w:val="27"/>
          <w:szCs w:val="27"/>
        </w:rPr>
        <w:t>03</w:t>
      </w:r>
      <w:r w:rsidR="00990FD6" w:rsidRPr="009A4CC2">
        <w:rPr>
          <w:sz w:val="27"/>
          <w:szCs w:val="27"/>
        </w:rPr>
        <w:t>.0</w:t>
      </w:r>
      <w:r w:rsidR="00076264" w:rsidRPr="009A4CC2">
        <w:rPr>
          <w:sz w:val="27"/>
          <w:szCs w:val="27"/>
        </w:rPr>
        <w:t>4</w:t>
      </w:r>
      <w:r w:rsidR="00990FD6" w:rsidRPr="009A4CC2">
        <w:rPr>
          <w:sz w:val="27"/>
          <w:szCs w:val="27"/>
        </w:rPr>
        <w:t>.20</w:t>
      </w:r>
      <w:r w:rsidR="00076264" w:rsidRPr="009A4CC2">
        <w:rPr>
          <w:sz w:val="27"/>
          <w:szCs w:val="27"/>
        </w:rPr>
        <w:t>20</w:t>
      </w:r>
      <w:r w:rsidR="00990FD6" w:rsidRPr="009A4CC2">
        <w:rPr>
          <w:sz w:val="27"/>
          <w:szCs w:val="27"/>
        </w:rPr>
        <w:t xml:space="preserve"> №1</w:t>
      </w:r>
      <w:r w:rsidR="00076264" w:rsidRPr="009A4CC2">
        <w:rPr>
          <w:sz w:val="27"/>
          <w:szCs w:val="27"/>
        </w:rPr>
        <w:t>722</w:t>
      </w:r>
      <w:r w:rsidR="00990FD6" w:rsidRPr="009A4CC2">
        <w:rPr>
          <w:sz w:val="27"/>
          <w:szCs w:val="27"/>
        </w:rPr>
        <w:t xml:space="preserve">, </w:t>
      </w:r>
      <w:r w:rsidR="004804FB" w:rsidRPr="009A4CC2">
        <w:rPr>
          <w:sz w:val="27"/>
          <w:szCs w:val="27"/>
        </w:rPr>
        <w:t xml:space="preserve">від </w:t>
      </w:r>
      <w:r w:rsidR="00076264" w:rsidRPr="009A4CC2">
        <w:rPr>
          <w:sz w:val="27"/>
          <w:szCs w:val="27"/>
        </w:rPr>
        <w:t>14</w:t>
      </w:r>
      <w:r w:rsidR="004804FB" w:rsidRPr="009A4CC2">
        <w:rPr>
          <w:sz w:val="27"/>
          <w:szCs w:val="27"/>
        </w:rPr>
        <w:t>.0</w:t>
      </w:r>
      <w:r w:rsidR="00076264" w:rsidRPr="009A4CC2">
        <w:rPr>
          <w:sz w:val="27"/>
          <w:szCs w:val="27"/>
        </w:rPr>
        <w:t>5</w:t>
      </w:r>
      <w:r w:rsidR="004804FB" w:rsidRPr="009A4CC2">
        <w:rPr>
          <w:sz w:val="27"/>
          <w:szCs w:val="27"/>
        </w:rPr>
        <w:t>.20</w:t>
      </w:r>
      <w:r w:rsidR="00076264" w:rsidRPr="009A4CC2">
        <w:rPr>
          <w:sz w:val="27"/>
          <w:szCs w:val="27"/>
        </w:rPr>
        <w:t>20</w:t>
      </w:r>
      <w:r w:rsidR="00990FD6" w:rsidRPr="009A4CC2">
        <w:rPr>
          <w:sz w:val="27"/>
          <w:szCs w:val="27"/>
        </w:rPr>
        <w:t xml:space="preserve"> №1</w:t>
      </w:r>
      <w:r w:rsidR="00076264" w:rsidRPr="009A4CC2">
        <w:rPr>
          <w:sz w:val="27"/>
          <w:szCs w:val="27"/>
        </w:rPr>
        <w:t>746</w:t>
      </w:r>
      <w:r w:rsidR="00AD5786" w:rsidRPr="009A4CC2">
        <w:rPr>
          <w:sz w:val="27"/>
          <w:szCs w:val="27"/>
        </w:rPr>
        <w:t xml:space="preserve">, від </w:t>
      </w:r>
      <w:r w:rsidR="000E2C5E" w:rsidRPr="009A4CC2">
        <w:rPr>
          <w:sz w:val="27"/>
          <w:szCs w:val="27"/>
        </w:rPr>
        <w:t>26</w:t>
      </w:r>
      <w:r w:rsidR="00AD5786" w:rsidRPr="009A4CC2">
        <w:rPr>
          <w:sz w:val="27"/>
          <w:szCs w:val="27"/>
        </w:rPr>
        <w:t>.</w:t>
      </w:r>
      <w:r w:rsidR="000E2C5E" w:rsidRPr="009A4CC2">
        <w:rPr>
          <w:sz w:val="27"/>
          <w:szCs w:val="27"/>
        </w:rPr>
        <w:t>06</w:t>
      </w:r>
      <w:r w:rsidR="00AD5786" w:rsidRPr="009A4CC2">
        <w:rPr>
          <w:sz w:val="27"/>
          <w:szCs w:val="27"/>
        </w:rPr>
        <w:t>.20</w:t>
      </w:r>
      <w:r w:rsidR="000E2C5E" w:rsidRPr="009A4CC2">
        <w:rPr>
          <w:sz w:val="27"/>
          <w:szCs w:val="27"/>
        </w:rPr>
        <w:t>20</w:t>
      </w:r>
      <w:r w:rsidR="00AD5786" w:rsidRPr="009A4CC2">
        <w:rPr>
          <w:sz w:val="27"/>
          <w:szCs w:val="27"/>
        </w:rPr>
        <w:t xml:space="preserve"> №1</w:t>
      </w:r>
      <w:r w:rsidR="000E2C5E" w:rsidRPr="009A4CC2">
        <w:rPr>
          <w:sz w:val="27"/>
          <w:szCs w:val="27"/>
        </w:rPr>
        <w:t>772</w:t>
      </w:r>
      <w:r w:rsidR="00AD5786" w:rsidRPr="009A4CC2">
        <w:rPr>
          <w:sz w:val="27"/>
          <w:szCs w:val="27"/>
        </w:rPr>
        <w:t xml:space="preserve">, від </w:t>
      </w:r>
      <w:r w:rsidR="000E2C5E" w:rsidRPr="009A4CC2">
        <w:rPr>
          <w:sz w:val="27"/>
          <w:szCs w:val="27"/>
        </w:rPr>
        <w:t>18</w:t>
      </w:r>
      <w:r w:rsidR="00AD5786" w:rsidRPr="009A4CC2">
        <w:rPr>
          <w:sz w:val="27"/>
          <w:szCs w:val="27"/>
        </w:rPr>
        <w:t>.</w:t>
      </w:r>
      <w:r w:rsidR="000E2C5E" w:rsidRPr="009A4CC2">
        <w:rPr>
          <w:sz w:val="27"/>
          <w:szCs w:val="27"/>
        </w:rPr>
        <w:t>08</w:t>
      </w:r>
      <w:r w:rsidR="00AD5786" w:rsidRPr="009A4CC2">
        <w:rPr>
          <w:sz w:val="27"/>
          <w:szCs w:val="27"/>
        </w:rPr>
        <w:t>.20</w:t>
      </w:r>
      <w:r w:rsidR="000E2C5E" w:rsidRPr="009A4CC2">
        <w:rPr>
          <w:sz w:val="27"/>
          <w:szCs w:val="27"/>
        </w:rPr>
        <w:t>20</w:t>
      </w:r>
      <w:r w:rsidR="00AD5786" w:rsidRPr="009A4CC2">
        <w:rPr>
          <w:sz w:val="27"/>
          <w:szCs w:val="27"/>
        </w:rPr>
        <w:t xml:space="preserve"> №1</w:t>
      </w:r>
      <w:r w:rsidR="000E2C5E" w:rsidRPr="009A4CC2">
        <w:rPr>
          <w:sz w:val="27"/>
          <w:szCs w:val="27"/>
        </w:rPr>
        <w:t>794</w:t>
      </w:r>
      <w:r w:rsidR="00AD5786" w:rsidRPr="009A4CC2">
        <w:rPr>
          <w:sz w:val="27"/>
          <w:szCs w:val="27"/>
        </w:rPr>
        <w:t xml:space="preserve">, від </w:t>
      </w:r>
      <w:r w:rsidR="000E2C5E" w:rsidRPr="009A4CC2">
        <w:rPr>
          <w:sz w:val="27"/>
          <w:szCs w:val="27"/>
        </w:rPr>
        <w:t>28</w:t>
      </w:r>
      <w:r w:rsidR="00AD5786" w:rsidRPr="009A4CC2">
        <w:rPr>
          <w:sz w:val="27"/>
          <w:szCs w:val="27"/>
        </w:rPr>
        <w:t>.</w:t>
      </w:r>
      <w:r w:rsidR="000E2C5E" w:rsidRPr="009A4CC2">
        <w:rPr>
          <w:sz w:val="27"/>
          <w:szCs w:val="27"/>
        </w:rPr>
        <w:t>08</w:t>
      </w:r>
      <w:r w:rsidR="00AD5786" w:rsidRPr="009A4CC2">
        <w:rPr>
          <w:sz w:val="27"/>
          <w:szCs w:val="27"/>
        </w:rPr>
        <w:t>.20</w:t>
      </w:r>
      <w:r w:rsidR="000E2C5E" w:rsidRPr="009A4CC2">
        <w:rPr>
          <w:sz w:val="27"/>
          <w:szCs w:val="27"/>
        </w:rPr>
        <w:t>20</w:t>
      </w:r>
      <w:r w:rsidR="00AD5786" w:rsidRPr="009A4CC2">
        <w:rPr>
          <w:sz w:val="27"/>
          <w:szCs w:val="27"/>
        </w:rPr>
        <w:t xml:space="preserve"> №1</w:t>
      </w:r>
      <w:r w:rsidR="000E2C5E" w:rsidRPr="009A4CC2">
        <w:rPr>
          <w:sz w:val="27"/>
          <w:szCs w:val="27"/>
        </w:rPr>
        <w:t>840, від 06.10.2020 №1849, від 10.11.2020 №10, від 20.11.2020 №17, від 27.11.2020 №23, від 15.12.2020 №64, від 23.12.2020 №80</w:t>
      </w:r>
      <w:r w:rsidRPr="009A4CC2">
        <w:rPr>
          <w:sz w:val="27"/>
          <w:szCs w:val="27"/>
        </w:rPr>
        <w:t xml:space="preserve">«Про внесення змін до бюджету </w:t>
      </w:r>
      <w:r w:rsidR="00512052">
        <w:rPr>
          <w:sz w:val="27"/>
          <w:szCs w:val="27"/>
        </w:rPr>
        <w:t>Вараської міської об’єднаної територіальної громади</w:t>
      </w:r>
      <w:r w:rsidRPr="009A4CC2">
        <w:rPr>
          <w:sz w:val="27"/>
          <w:szCs w:val="27"/>
        </w:rPr>
        <w:t>на 20</w:t>
      </w:r>
      <w:r w:rsidR="000E2C5E" w:rsidRPr="009A4CC2">
        <w:rPr>
          <w:sz w:val="27"/>
          <w:szCs w:val="27"/>
        </w:rPr>
        <w:t>20</w:t>
      </w:r>
      <w:r w:rsidRPr="009A4CC2">
        <w:rPr>
          <w:sz w:val="27"/>
          <w:szCs w:val="27"/>
        </w:rPr>
        <w:t xml:space="preserve"> рік»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 у тому числі в частині делегованих повноважень. </w:t>
      </w:r>
    </w:p>
    <w:p w:rsidR="00CD1335" w:rsidRPr="00696622" w:rsidRDefault="00CD1335" w:rsidP="00CD1335">
      <w:pPr>
        <w:pStyle w:val="a3"/>
        <w:ind w:firstLine="540"/>
        <w:rPr>
          <w:sz w:val="27"/>
          <w:szCs w:val="27"/>
        </w:rPr>
      </w:pPr>
      <w:r w:rsidRPr="00696622">
        <w:rPr>
          <w:sz w:val="27"/>
          <w:szCs w:val="27"/>
        </w:rPr>
        <w:t xml:space="preserve">Працівниками фінансового управління виконавчого комітету Вараської міської ради в межах повноважень здійснюються перевірки правильності складання і затвердження кошторисів і планів асигнувань розпорядниками коштів </w:t>
      </w:r>
      <w:r w:rsidR="00F85859">
        <w:rPr>
          <w:sz w:val="27"/>
          <w:szCs w:val="27"/>
        </w:rPr>
        <w:t>місцевого бюджету</w:t>
      </w:r>
      <w:r w:rsidR="00F85859" w:rsidRPr="00F85859">
        <w:rPr>
          <w:sz w:val="27"/>
          <w:szCs w:val="27"/>
        </w:rPr>
        <w:t>. Протягом 2020</w:t>
      </w:r>
      <w:r w:rsidRPr="00F85859">
        <w:rPr>
          <w:sz w:val="27"/>
          <w:szCs w:val="27"/>
        </w:rPr>
        <w:t xml:space="preserve"> року</w:t>
      </w:r>
      <w:r w:rsidR="00F85859" w:rsidRPr="00F85859">
        <w:rPr>
          <w:sz w:val="27"/>
          <w:szCs w:val="27"/>
        </w:rPr>
        <w:t>, враховуючи постанову КМУ від 11.03.2020</w:t>
      </w:r>
      <w:r w:rsidR="00B4356C">
        <w:rPr>
          <w:sz w:val="27"/>
          <w:szCs w:val="27"/>
        </w:rPr>
        <w:t xml:space="preserve"> року</w:t>
      </w:r>
      <w:r w:rsidR="00F85859" w:rsidRPr="00F85859">
        <w:rPr>
          <w:sz w:val="27"/>
          <w:szCs w:val="27"/>
        </w:rPr>
        <w:t xml:space="preserve"> №211 «</w:t>
      </w:r>
      <w:r w:rsidR="00F85859" w:rsidRPr="00F85859">
        <w:rPr>
          <w:bCs/>
          <w:sz w:val="27"/>
          <w:szCs w:val="27"/>
          <w:shd w:val="clear" w:color="auto" w:fill="FFFFFF"/>
        </w:rPr>
        <w:t xml:space="preserve">Про запобігання поширенню на території України гострої респіраторної хвороби COVID-19, спричиненої коронавірусом SARS-CoV-2», та </w:t>
      </w:r>
      <w:r w:rsidR="00F85859">
        <w:rPr>
          <w:bCs/>
          <w:sz w:val="27"/>
          <w:szCs w:val="27"/>
          <w:shd w:val="clear" w:color="auto" w:fill="FFFFFF"/>
        </w:rPr>
        <w:t>у зв</w:t>
      </w:r>
      <w:r w:rsidR="00F85859" w:rsidRPr="00F85859">
        <w:rPr>
          <w:bCs/>
          <w:sz w:val="27"/>
          <w:szCs w:val="27"/>
          <w:shd w:val="clear" w:color="auto" w:fill="FFFFFF"/>
        </w:rPr>
        <w:t>’</w:t>
      </w:r>
      <w:r w:rsidR="00F85859">
        <w:rPr>
          <w:bCs/>
          <w:sz w:val="27"/>
          <w:szCs w:val="27"/>
          <w:shd w:val="clear" w:color="auto" w:fill="FFFFFF"/>
        </w:rPr>
        <w:t xml:space="preserve">язку з тим, </w:t>
      </w:r>
      <w:r w:rsidR="00F85859" w:rsidRPr="00F85859">
        <w:rPr>
          <w:bCs/>
          <w:sz w:val="27"/>
          <w:szCs w:val="27"/>
          <w:shd w:val="clear" w:color="auto" w:fill="FFFFFF"/>
        </w:rPr>
        <w:t>що карантин на рівні держави</w:t>
      </w:r>
      <w:r w:rsidR="00B4356C">
        <w:rPr>
          <w:bCs/>
          <w:sz w:val="27"/>
          <w:szCs w:val="27"/>
          <w:shd w:val="clear" w:color="auto" w:fill="FFFFFF"/>
        </w:rPr>
        <w:t xml:space="preserve"> було </w:t>
      </w:r>
      <w:r w:rsidR="00F85859" w:rsidRPr="00F85859">
        <w:rPr>
          <w:bCs/>
          <w:sz w:val="27"/>
          <w:szCs w:val="27"/>
          <w:shd w:val="clear" w:color="auto" w:fill="FFFFFF"/>
        </w:rPr>
        <w:t>продовжено до 31.12.2020 року</w:t>
      </w:r>
      <w:r w:rsidR="00F85859">
        <w:rPr>
          <w:bCs/>
          <w:sz w:val="27"/>
          <w:szCs w:val="27"/>
          <w:shd w:val="clear" w:color="auto" w:fill="FFFFFF"/>
        </w:rPr>
        <w:t>, перевірка кошторисів на вимогу постанови КМУ від 28.02.200</w:t>
      </w:r>
      <w:r w:rsidR="00B4356C">
        <w:rPr>
          <w:bCs/>
          <w:sz w:val="27"/>
          <w:szCs w:val="27"/>
          <w:shd w:val="clear" w:color="auto" w:fill="FFFFFF"/>
        </w:rPr>
        <w:t xml:space="preserve">2 року </w:t>
      </w:r>
      <w:r w:rsidR="00F85859">
        <w:rPr>
          <w:bCs/>
          <w:sz w:val="27"/>
          <w:szCs w:val="27"/>
          <w:shd w:val="clear" w:color="auto" w:fill="FFFFFF"/>
        </w:rPr>
        <w:t xml:space="preserve">№ 228 здійснювалась при формуванні проєктів кошторисів та їх затвердженні. </w:t>
      </w:r>
      <w:r w:rsidRPr="00F85859">
        <w:rPr>
          <w:sz w:val="27"/>
          <w:szCs w:val="27"/>
        </w:rPr>
        <w:t xml:space="preserve">Кошториси та плани асигнувань розпорядників </w:t>
      </w:r>
      <w:r w:rsidRPr="00696622">
        <w:rPr>
          <w:sz w:val="27"/>
          <w:szCs w:val="27"/>
        </w:rPr>
        <w:t xml:space="preserve">бюджетних коштів </w:t>
      </w:r>
      <w:r w:rsidR="00716B86">
        <w:rPr>
          <w:sz w:val="27"/>
          <w:szCs w:val="27"/>
        </w:rPr>
        <w:t xml:space="preserve">місцевого </w:t>
      </w:r>
      <w:r w:rsidRPr="00696622">
        <w:rPr>
          <w:sz w:val="27"/>
          <w:szCs w:val="27"/>
        </w:rPr>
        <w:t xml:space="preserve">бюджету затверджені на підставі витягів із  розпису асигнувань </w:t>
      </w:r>
      <w:r w:rsidR="00716B86">
        <w:rPr>
          <w:sz w:val="27"/>
          <w:szCs w:val="27"/>
        </w:rPr>
        <w:t>місцевого</w:t>
      </w:r>
      <w:r w:rsidRPr="00696622">
        <w:rPr>
          <w:sz w:val="27"/>
          <w:szCs w:val="27"/>
        </w:rPr>
        <w:t xml:space="preserve"> бюджету в установлені терміни. </w:t>
      </w:r>
    </w:p>
    <w:p w:rsidR="00863DF6" w:rsidRDefault="00863DF6" w:rsidP="00863DF6">
      <w:pPr>
        <w:ind w:firstLine="540"/>
        <w:jc w:val="both"/>
        <w:rPr>
          <w:sz w:val="27"/>
          <w:lang w:val="uk-UA"/>
        </w:rPr>
      </w:pPr>
    </w:p>
    <w:p w:rsidR="00573016" w:rsidRDefault="00573016" w:rsidP="00863DF6">
      <w:pPr>
        <w:ind w:firstLine="540"/>
        <w:jc w:val="both"/>
        <w:rPr>
          <w:sz w:val="27"/>
          <w:lang w:val="uk-UA"/>
        </w:rPr>
      </w:pPr>
    </w:p>
    <w:p w:rsidR="00573016" w:rsidRPr="0003102B" w:rsidRDefault="00573016" w:rsidP="00863DF6">
      <w:pPr>
        <w:ind w:firstLine="540"/>
        <w:jc w:val="both"/>
        <w:rPr>
          <w:sz w:val="27"/>
          <w:lang w:val="uk-UA"/>
        </w:rPr>
      </w:pPr>
    </w:p>
    <w:p w:rsidR="00863DF6" w:rsidRDefault="00863DF6" w:rsidP="00863DF6">
      <w:pPr>
        <w:rPr>
          <w:color w:val="FF0000"/>
          <w:sz w:val="27"/>
          <w:lang w:val="uk-UA"/>
        </w:rPr>
      </w:pPr>
    </w:p>
    <w:p w:rsidR="00007F31" w:rsidRPr="00607893" w:rsidRDefault="00007F31" w:rsidP="00863DF6">
      <w:pPr>
        <w:rPr>
          <w:color w:val="FF0000"/>
          <w:sz w:val="27"/>
          <w:lang w:val="uk-UA"/>
        </w:rPr>
      </w:pPr>
    </w:p>
    <w:p w:rsidR="00573016" w:rsidRPr="00832407" w:rsidRDefault="00832407" w:rsidP="00863DF6">
      <w:pPr>
        <w:rPr>
          <w:sz w:val="27"/>
          <w:lang w:val="uk-UA"/>
        </w:rPr>
      </w:pPr>
      <w:r>
        <w:rPr>
          <w:sz w:val="27"/>
          <w:lang w:val="uk-UA"/>
        </w:rPr>
        <w:t>Н</w:t>
      </w:r>
      <w:r w:rsidR="00863DF6" w:rsidRPr="004543DD">
        <w:rPr>
          <w:sz w:val="27"/>
        </w:rPr>
        <w:t>ачальник</w:t>
      </w:r>
      <w:r w:rsidR="00863DF6" w:rsidRPr="004543DD">
        <w:rPr>
          <w:sz w:val="27"/>
          <w:lang w:val="uk-UA"/>
        </w:rPr>
        <w:t xml:space="preserve">фінансового </w:t>
      </w:r>
      <w:r w:rsidR="00863DF6" w:rsidRPr="004543DD">
        <w:rPr>
          <w:sz w:val="27"/>
        </w:rPr>
        <w:t>управління</w:t>
      </w:r>
      <w:r>
        <w:rPr>
          <w:sz w:val="27"/>
          <w:lang w:val="uk-UA"/>
        </w:rPr>
        <w:t xml:space="preserve">                                       Валентина ТАЦЮК</w:t>
      </w:r>
    </w:p>
    <w:p w:rsidR="00863DF6" w:rsidRDefault="00863DF6" w:rsidP="00573016">
      <w:pPr>
        <w:rPr>
          <w:sz w:val="27"/>
          <w:lang w:val="uk-UA"/>
        </w:rPr>
      </w:pPr>
    </w:p>
    <w:p w:rsidR="00573016" w:rsidRDefault="00573016" w:rsidP="00573016">
      <w:pPr>
        <w:rPr>
          <w:sz w:val="27"/>
          <w:lang w:val="uk-UA"/>
        </w:rPr>
      </w:pPr>
    </w:p>
    <w:p w:rsidR="00573016" w:rsidRDefault="00573016" w:rsidP="00573016">
      <w:pPr>
        <w:rPr>
          <w:sz w:val="27"/>
          <w:lang w:val="uk-UA"/>
        </w:rPr>
      </w:pPr>
    </w:p>
    <w:p w:rsidR="00573016" w:rsidRPr="004543DD" w:rsidRDefault="00573016" w:rsidP="00573016">
      <w:pPr>
        <w:rPr>
          <w:sz w:val="27"/>
          <w:lang w:val="uk-UA"/>
        </w:rPr>
      </w:pPr>
    </w:p>
    <w:p w:rsidR="00863DF6" w:rsidRPr="00573016" w:rsidRDefault="00863DF6" w:rsidP="00863DF6">
      <w:pPr>
        <w:jc w:val="both"/>
        <w:rPr>
          <w:sz w:val="20"/>
          <w:szCs w:val="20"/>
          <w:lang w:val="uk-UA"/>
        </w:rPr>
      </w:pPr>
      <w:r w:rsidRPr="00573016">
        <w:rPr>
          <w:sz w:val="20"/>
          <w:szCs w:val="20"/>
          <w:lang w:val="uk-UA"/>
        </w:rPr>
        <w:t xml:space="preserve">Вик: </w:t>
      </w:r>
      <w:r w:rsidR="00EB7FD7" w:rsidRPr="00573016">
        <w:rPr>
          <w:sz w:val="20"/>
          <w:szCs w:val="20"/>
          <w:lang w:val="uk-UA"/>
        </w:rPr>
        <w:t xml:space="preserve">Олена </w:t>
      </w:r>
      <w:r w:rsidRPr="00573016">
        <w:rPr>
          <w:sz w:val="20"/>
          <w:szCs w:val="20"/>
          <w:lang w:val="uk-UA"/>
        </w:rPr>
        <w:t>Хандучка (236) 2-43-83</w:t>
      </w:r>
    </w:p>
    <w:p w:rsidR="00F754F4" w:rsidRDefault="00573016" w:rsidP="00F754F4">
      <w:pPr>
        <w:jc w:val="both"/>
        <w:rPr>
          <w:sz w:val="20"/>
          <w:szCs w:val="20"/>
          <w:lang w:val="uk-UA"/>
        </w:rPr>
      </w:pPr>
      <w:r w:rsidRPr="00573016">
        <w:rPr>
          <w:sz w:val="20"/>
          <w:szCs w:val="20"/>
          <w:lang w:val="uk-UA"/>
        </w:rPr>
        <w:t>Катерина Дуброва</w:t>
      </w:r>
      <w:r w:rsidR="00863DF6" w:rsidRPr="00573016">
        <w:rPr>
          <w:sz w:val="20"/>
          <w:szCs w:val="20"/>
          <w:lang w:val="uk-UA"/>
        </w:rPr>
        <w:t xml:space="preserve"> (236) 3-12-38</w:t>
      </w:r>
    </w:p>
    <w:p w:rsidR="00F754F4" w:rsidRPr="00573016" w:rsidRDefault="00F754F4" w:rsidP="00F754F4">
      <w:pPr>
        <w:jc w:val="both"/>
        <w:rPr>
          <w:sz w:val="20"/>
          <w:szCs w:val="20"/>
          <w:lang w:val="uk-UA"/>
        </w:rPr>
      </w:pPr>
      <w:r>
        <w:rPr>
          <w:sz w:val="20"/>
          <w:szCs w:val="20"/>
          <w:lang w:val="uk-UA"/>
        </w:rPr>
        <w:t>Віра Кухарець</w:t>
      </w:r>
      <w:r w:rsidRPr="00573016">
        <w:rPr>
          <w:sz w:val="20"/>
          <w:szCs w:val="20"/>
          <w:lang w:val="uk-UA"/>
        </w:rPr>
        <w:t xml:space="preserve"> (236) 2-38-75</w:t>
      </w:r>
    </w:p>
    <w:p w:rsidR="00957145" w:rsidRPr="00F05580" w:rsidRDefault="00957145" w:rsidP="00184D3E">
      <w:pPr>
        <w:jc w:val="both"/>
        <w:rPr>
          <w:b/>
          <w:color w:val="FF0000"/>
          <w:sz w:val="27"/>
          <w:szCs w:val="27"/>
        </w:rPr>
      </w:pPr>
    </w:p>
    <w:sectPr w:rsidR="00957145" w:rsidRPr="00F05580" w:rsidSect="00633A94">
      <w:headerReference w:type="default" r:id="rId9"/>
      <w:footerReference w:type="even"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25F" w:rsidRDefault="003F025F">
      <w:r>
        <w:separator/>
      </w:r>
    </w:p>
  </w:endnote>
  <w:endnote w:type="continuationSeparator" w:id="1">
    <w:p w:rsidR="003F025F" w:rsidRDefault="003F0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64" w:rsidRDefault="00FD4C65">
    <w:pPr>
      <w:pStyle w:val="a9"/>
      <w:framePr w:wrap="around" w:vAnchor="text" w:hAnchor="margin" w:xAlign="center" w:y="1"/>
      <w:rPr>
        <w:rStyle w:val="ab"/>
      </w:rPr>
    </w:pPr>
    <w:r>
      <w:rPr>
        <w:rStyle w:val="ab"/>
      </w:rPr>
      <w:fldChar w:fldCharType="begin"/>
    </w:r>
    <w:r w:rsidR="00076264">
      <w:rPr>
        <w:rStyle w:val="ab"/>
      </w:rPr>
      <w:instrText xml:space="preserve">PAGE  </w:instrText>
    </w:r>
    <w:r>
      <w:rPr>
        <w:rStyle w:val="ab"/>
      </w:rPr>
      <w:fldChar w:fldCharType="end"/>
    </w:r>
  </w:p>
  <w:p w:rsidR="00076264" w:rsidRDefault="0007626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25F" w:rsidRDefault="003F025F">
      <w:r>
        <w:separator/>
      </w:r>
    </w:p>
  </w:footnote>
  <w:footnote w:type="continuationSeparator" w:id="1">
    <w:p w:rsidR="003F025F" w:rsidRDefault="003F0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64" w:rsidRDefault="00FD4C65">
    <w:pPr>
      <w:pStyle w:val="af0"/>
      <w:jc w:val="center"/>
    </w:pPr>
    <w:r>
      <w:fldChar w:fldCharType="begin"/>
    </w:r>
    <w:r w:rsidR="00076264">
      <w:instrText>PAGE   \* MERGEFORMAT</w:instrText>
    </w:r>
    <w:r>
      <w:fldChar w:fldCharType="separate"/>
    </w:r>
    <w:r w:rsidR="006446E5">
      <w:rPr>
        <w:noProof/>
      </w:rPr>
      <w:t>19</w:t>
    </w:r>
    <w:r>
      <w:fldChar w:fldCharType="end"/>
    </w:r>
  </w:p>
  <w:p w:rsidR="00076264" w:rsidRDefault="0007626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652"/>
    <w:multiLevelType w:val="singleLevel"/>
    <w:tmpl w:val="E162321A"/>
    <w:lvl w:ilvl="0">
      <w:start w:val="4"/>
      <w:numFmt w:val="bullet"/>
      <w:lvlText w:val="-"/>
      <w:lvlJc w:val="left"/>
      <w:pPr>
        <w:tabs>
          <w:tab w:val="num" w:pos="1290"/>
        </w:tabs>
        <w:ind w:left="1290" w:hanging="360"/>
      </w:pPr>
      <w:rPr>
        <w:rFonts w:hint="default"/>
      </w:rPr>
    </w:lvl>
  </w:abstractNum>
  <w:abstractNum w:abstractNumId="1">
    <w:nsid w:val="06E11F06"/>
    <w:multiLevelType w:val="hybridMultilevel"/>
    <w:tmpl w:val="B790C01C"/>
    <w:lvl w:ilvl="0" w:tplc="E3DADC66">
      <w:start w:val="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081F4556"/>
    <w:multiLevelType w:val="hybridMultilevel"/>
    <w:tmpl w:val="27927090"/>
    <w:lvl w:ilvl="0" w:tplc="D0ACDDC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nsid w:val="08BB1032"/>
    <w:multiLevelType w:val="hybridMultilevel"/>
    <w:tmpl w:val="4FA83968"/>
    <w:lvl w:ilvl="0" w:tplc="BBF8A5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C167D3"/>
    <w:multiLevelType w:val="hybridMultilevel"/>
    <w:tmpl w:val="3BC2F89E"/>
    <w:lvl w:ilvl="0" w:tplc="4650F8E8">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C1289E"/>
    <w:multiLevelType w:val="hybridMultilevel"/>
    <w:tmpl w:val="5596F14C"/>
    <w:lvl w:ilvl="0" w:tplc="307EA8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5A84640"/>
    <w:multiLevelType w:val="hybridMultilevel"/>
    <w:tmpl w:val="F38E1B7E"/>
    <w:lvl w:ilvl="0" w:tplc="4ED01BA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287C71"/>
    <w:multiLevelType w:val="hybridMultilevel"/>
    <w:tmpl w:val="32EAB490"/>
    <w:lvl w:ilvl="0" w:tplc="AFE67B0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9">
    <w:nsid w:val="2F645DD6"/>
    <w:multiLevelType w:val="hybridMultilevel"/>
    <w:tmpl w:val="2A08BE82"/>
    <w:lvl w:ilvl="0" w:tplc="9E129606">
      <w:start w:val="1"/>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A6147D"/>
    <w:multiLevelType w:val="hybridMultilevel"/>
    <w:tmpl w:val="C3B8E66C"/>
    <w:lvl w:ilvl="0" w:tplc="609E122E">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3F527CB0"/>
    <w:multiLevelType w:val="singleLevel"/>
    <w:tmpl w:val="7CCE8124"/>
    <w:lvl w:ilvl="0">
      <w:numFmt w:val="bullet"/>
      <w:lvlText w:val="-"/>
      <w:lvlJc w:val="left"/>
      <w:pPr>
        <w:tabs>
          <w:tab w:val="num" w:pos="360"/>
        </w:tabs>
        <w:ind w:left="360" w:hanging="360"/>
      </w:pPr>
      <w:rPr>
        <w:rFonts w:hint="default"/>
      </w:rPr>
    </w:lvl>
  </w:abstractNum>
  <w:abstractNum w:abstractNumId="12">
    <w:nsid w:val="4BCC26CD"/>
    <w:multiLevelType w:val="hybridMultilevel"/>
    <w:tmpl w:val="A412C0B0"/>
    <w:lvl w:ilvl="0" w:tplc="42C861EA">
      <w:start w:val="4"/>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4CC7278B"/>
    <w:multiLevelType w:val="hybridMultilevel"/>
    <w:tmpl w:val="0052AE30"/>
    <w:lvl w:ilvl="0" w:tplc="13D05A5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4">
    <w:nsid w:val="4F344189"/>
    <w:multiLevelType w:val="hybridMultilevel"/>
    <w:tmpl w:val="66F2DD3A"/>
    <w:lvl w:ilvl="0" w:tplc="0419000B">
      <w:start w:val="1"/>
      <w:numFmt w:val="bullet"/>
      <w:lvlText w:val=""/>
      <w:lvlJc w:val="left"/>
      <w:pPr>
        <w:tabs>
          <w:tab w:val="num" w:pos="786"/>
        </w:tabs>
        <w:ind w:left="786" w:hanging="360"/>
      </w:pPr>
      <w:rPr>
        <w:rFonts w:ascii="Wingdings" w:hAnsi="Wingdings" w:hint="default"/>
      </w:rPr>
    </w:lvl>
    <w:lvl w:ilvl="1" w:tplc="AC469A2C">
      <w:numFmt w:val="bullet"/>
      <w:lvlText w:val="-"/>
      <w:lvlJc w:val="left"/>
      <w:pPr>
        <w:tabs>
          <w:tab w:val="num" w:pos="1867"/>
        </w:tabs>
        <w:ind w:left="1867" w:hanging="360"/>
      </w:pPr>
      <w:rPr>
        <w:rFonts w:ascii="Times New Roman" w:eastAsia="Times New Roman" w:hAnsi="Times New Roman" w:cs="Times New Roman"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5">
    <w:nsid w:val="602122D9"/>
    <w:multiLevelType w:val="hybridMultilevel"/>
    <w:tmpl w:val="0F8A761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6">
    <w:nsid w:val="63981BFE"/>
    <w:multiLevelType w:val="hybridMultilevel"/>
    <w:tmpl w:val="0818EC78"/>
    <w:lvl w:ilvl="0" w:tplc="E162321A">
      <w:start w:val="4"/>
      <w:numFmt w:val="bullet"/>
      <w:lvlText w:val="-"/>
      <w:lvlJc w:val="left"/>
      <w:pPr>
        <w:tabs>
          <w:tab w:val="num" w:pos="1290"/>
        </w:tabs>
        <w:ind w:left="129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513D39"/>
    <w:multiLevelType w:val="hybridMultilevel"/>
    <w:tmpl w:val="08BC6024"/>
    <w:lvl w:ilvl="0" w:tplc="75C463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F9458B"/>
    <w:multiLevelType w:val="hybridMultilevel"/>
    <w:tmpl w:val="64603F04"/>
    <w:lvl w:ilvl="0" w:tplc="4712FFE4">
      <w:numFmt w:val="bullet"/>
      <w:lvlText w:val="-"/>
      <w:lvlJc w:val="left"/>
      <w:pPr>
        <w:tabs>
          <w:tab w:val="num" w:pos="930"/>
        </w:tabs>
        <w:ind w:left="930" w:hanging="3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2"/>
  </w:num>
  <w:num w:numId="2">
    <w:abstractNumId w:val="18"/>
  </w:num>
  <w:num w:numId="3">
    <w:abstractNumId w:val="3"/>
  </w:num>
  <w:num w:numId="4">
    <w:abstractNumId w:val="1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8"/>
  </w:num>
  <w:num w:numId="10">
    <w:abstractNumId w:val="16"/>
  </w:num>
  <w:num w:numId="11">
    <w:abstractNumId w:val="14"/>
  </w:num>
  <w:num w:numId="12">
    <w:abstractNumId w:val="4"/>
  </w:num>
  <w:num w:numId="13">
    <w:abstractNumId w:val="6"/>
  </w:num>
  <w:num w:numId="14">
    <w:abstractNumId w:val="15"/>
  </w:num>
  <w:num w:numId="15">
    <w:abstractNumId w:val="1"/>
  </w:num>
  <w:num w:numId="16">
    <w:abstractNumId w:val="17"/>
  </w:num>
  <w:num w:numId="17">
    <w:abstractNumId w:val="5"/>
  </w:num>
  <w:num w:numId="18">
    <w:abstractNumId w:val="7"/>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FE12A3"/>
    <w:rsid w:val="00000E88"/>
    <w:rsid w:val="00001795"/>
    <w:rsid w:val="00001B58"/>
    <w:rsid w:val="00002C20"/>
    <w:rsid w:val="000034D6"/>
    <w:rsid w:val="0000454A"/>
    <w:rsid w:val="00005026"/>
    <w:rsid w:val="000053C7"/>
    <w:rsid w:val="0000564B"/>
    <w:rsid w:val="000057B1"/>
    <w:rsid w:val="0000718C"/>
    <w:rsid w:val="00007F31"/>
    <w:rsid w:val="00010A6D"/>
    <w:rsid w:val="000115C4"/>
    <w:rsid w:val="0001172F"/>
    <w:rsid w:val="00013071"/>
    <w:rsid w:val="00014026"/>
    <w:rsid w:val="00016542"/>
    <w:rsid w:val="00016A24"/>
    <w:rsid w:val="00016C73"/>
    <w:rsid w:val="00022968"/>
    <w:rsid w:val="00023061"/>
    <w:rsid w:val="00023E13"/>
    <w:rsid w:val="000246AA"/>
    <w:rsid w:val="000249F4"/>
    <w:rsid w:val="000257B7"/>
    <w:rsid w:val="00026DCC"/>
    <w:rsid w:val="0003102B"/>
    <w:rsid w:val="00031F2D"/>
    <w:rsid w:val="0003201C"/>
    <w:rsid w:val="0003202E"/>
    <w:rsid w:val="0003271A"/>
    <w:rsid w:val="00032EC5"/>
    <w:rsid w:val="00033F46"/>
    <w:rsid w:val="000359A2"/>
    <w:rsid w:val="0003634C"/>
    <w:rsid w:val="00036E1B"/>
    <w:rsid w:val="0004008D"/>
    <w:rsid w:val="0004113E"/>
    <w:rsid w:val="00041510"/>
    <w:rsid w:val="00041E58"/>
    <w:rsid w:val="00042C89"/>
    <w:rsid w:val="0004545F"/>
    <w:rsid w:val="00047027"/>
    <w:rsid w:val="00050421"/>
    <w:rsid w:val="000505DB"/>
    <w:rsid w:val="0005196F"/>
    <w:rsid w:val="000526B6"/>
    <w:rsid w:val="000529B8"/>
    <w:rsid w:val="00052DBA"/>
    <w:rsid w:val="00053D33"/>
    <w:rsid w:val="000541DE"/>
    <w:rsid w:val="00054D6D"/>
    <w:rsid w:val="0005517B"/>
    <w:rsid w:val="00056B62"/>
    <w:rsid w:val="00057106"/>
    <w:rsid w:val="000577CE"/>
    <w:rsid w:val="00057CE2"/>
    <w:rsid w:val="0006032E"/>
    <w:rsid w:val="00060699"/>
    <w:rsid w:val="00060DA1"/>
    <w:rsid w:val="00061AF6"/>
    <w:rsid w:val="000626B3"/>
    <w:rsid w:val="00062FD9"/>
    <w:rsid w:val="00063296"/>
    <w:rsid w:val="0006333B"/>
    <w:rsid w:val="000633FE"/>
    <w:rsid w:val="0006559A"/>
    <w:rsid w:val="00065BF7"/>
    <w:rsid w:val="000678DC"/>
    <w:rsid w:val="000701CC"/>
    <w:rsid w:val="000706BA"/>
    <w:rsid w:val="00070829"/>
    <w:rsid w:val="00070B3E"/>
    <w:rsid w:val="00072F16"/>
    <w:rsid w:val="0007312A"/>
    <w:rsid w:val="00073F68"/>
    <w:rsid w:val="0007402B"/>
    <w:rsid w:val="000744C4"/>
    <w:rsid w:val="0007481E"/>
    <w:rsid w:val="00074C4F"/>
    <w:rsid w:val="00074CB6"/>
    <w:rsid w:val="00075824"/>
    <w:rsid w:val="00076264"/>
    <w:rsid w:val="00076A93"/>
    <w:rsid w:val="000812B6"/>
    <w:rsid w:val="00081BB9"/>
    <w:rsid w:val="000820A5"/>
    <w:rsid w:val="00082229"/>
    <w:rsid w:val="00083189"/>
    <w:rsid w:val="00083AB7"/>
    <w:rsid w:val="000843BE"/>
    <w:rsid w:val="000847F5"/>
    <w:rsid w:val="000848DF"/>
    <w:rsid w:val="00086421"/>
    <w:rsid w:val="00086B47"/>
    <w:rsid w:val="00090C6F"/>
    <w:rsid w:val="00091518"/>
    <w:rsid w:val="0009159F"/>
    <w:rsid w:val="000920F5"/>
    <w:rsid w:val="000921DF"/>
    <w:rsid w:val="00092D5C"/>
    <w:rsid w:val="00093A89"/>
    <w:rsid w:val="00094D00"/>
    <w:rsid w:val="00094FA2"/>
    <w:rsid w:val="00095BA8"/>
    <w:rsid w:val="00096742"/>
    <w:rsid w:val="00097920"/>
    <w:rsid w:val="000A08C6"/>
    <w:rsid w:val="000A0BB8"/>
    <w:rsid w:val="000A13CC"/>
    <w:rsid w:val="000A3335"/>
    <w:rsid w:val="000A3B7B"/>
    <w:rsid w:val="000A3E87"/>
    <w:rsid w:val="000A5CD1"/>
    <w:rsid w:val="000A5FDE"/>
    <w:rsid w:val="000A60E2"/>
    <w:rsid w:val="000A6467"/>
    <w:rsid w:val="000A6B47"/>
    <w:rsid w:val="000A6C9F"/>
    <w:rsid w:val="000A738A"/>
    <w:rsid w:val="000A75F3"/>
    <w:rsid w:val="000B0C94"/>
    <w:rsid w:val="000B1169"/>
    <w:rsid w:val="000B144D"/>
    <w:rsid w:val="000B1891"/>
    <w:rsid w:val="000B18B4"/>
    <w:rsid w:val="000B2864"/>
    <w:rsid w:val="000B2A4F"/>
    <w:rsid w:val="000B2F72"/>
    <w:rsid w:val="000B33FF"/>
    <w:rsid w:val="000B41A8"/>
    <w:rsid w:val="000B6BAF"/>
    <w:rsid w:val="000B709C"/>
    <w:rsid w:val="000C0F15"/>
    <w:rsid w:val="000C2944"/>
    <w:rsid w:val="000C5DAF"/>
    <w:rsid w:val="000D02F5"/>
    <w:rsid w:val="000D0FC5"/>
    <w:rsid w:val="000D10E7"/>
    <w:rsid w:val="000D113B"/>
    <w:rsid w:val="000D17BA"/>
    <w:rsid w:val="000D2C9F"/>
    <w:rsid w:val="000D324D"/>
    <w:rsid w:val="000D330B"/>
    <w:rsid w:val="000D4C65"/>
    <w:rsid w:val="000D5237"/>
    <w:rsid w:val="000E01F3"/>
    <w:rsid w:val="000E0B50"/>
    <w:rsid w:val="000E1078"/>
    <w:rsid w:val="000E14EC"/>
    <w:rsid w:val="000E20D0"/>
    <w:rsid w:val="000E2C5E"/>
    <w:rsid w:val="000E3630"/>
    <w:rsid w:val="000E3BB3"/>
    <w:rsid w:val="000E4D78"/>
    <w:rsid w:val="000E5D2F"/>
    <w:rsid w:val="000E5F5E"/>
    <w:rsid w:val="000E6F87"/>
    <w:rsid w:val="000E7603"/>
    <w:rsid w:val="000F04A2"/>
    <w:rsid w:val="000F0500"/>
    <w:rsid w:val="000F0B00"/>
    <w:rsid w:val="000F378E"/>
    <w:rsid w:val="000F56C1"/>
    <w:rsid w:val="000F5A31"/>
    <w:rsid w:val="000F614A"/>
    <w:rsid w:val="000F74A4"/>
    <w:rsid w:val="000F7778"/>
    <w:rsid w:val="000F787E"/>
    <w:rsid w:val="0010096A"/>
    <w:rsid w:val="00101471"/>
    <w:rsid w:val="00101494"/>
    <w:rsid w:val="00101964"/>
    <w:rsid w:val="00101BAE"/>
    <w:rsid w:val="00102126"/>
    <w:rsid w:val="00102232"/>
    <w:rsid w:val="001034BD"/>
    <w:rsid w:val="0010366E"/>
    <w:rsid w:val="00103682"/>
    <w:rsid w:val="00104555"/>
    <w:rsid w:val="0010481F"/>
    <w:rsid w:val="001059C5"/>
    <w:rsid w:val="001067FE"/>
    <w:rsid w:val="00107B54"/>
    <w:rsid w:val="00110351"/>
    <w:rsid w:val="00110CA1"/>
    <w:rsid w:val="00110FDF"/>
    <w:rsid w:val="00111460"/>
    <w:rsid w:val="00115AF1"/>
    <w:rsid w:val="00116E18"/>
    <w:rsid w:val="00117538"/>
    <w:rsid w:val="00117DCA"/>
    <w:rsid w:val="0012007C"/>
    <w:rsid w:val="001210E8"/>
    <w:rsid w:val="0012184C"/>
    <w:rsid w:val="00122087"/>
    <w:rsid w:val="00122C1E"/>
    <w:rsid w:val="00122F33"/>
    <w:rsid w:val="00123379"/>
    <w:rsid w:val="00123508"/>
    <w:rsid w:val="00124525"/>
    <w:rsid w:val="00124F1F"/>
    <w:rsid w:val="00124FB0"/>
    <w:rsid w:val="0012651E"/>
    <w:rsid w:val="001307AF"/>
    <w:rsid w:val="001312F7"/>
    <w:rsid w:val="00131D5E"/>
    <w:rsid w:val="0013320A"/>
    <w:rsid w:val="00133216"/>
    <w:rsid w:val="001338DA"/>
    <w:rsid w:val="00134E94"/>
    <w:rsid w:val="001351CE"/>
    <w:rsid w:val="0013669E"/>
    <w:rsid w:val="00137C7D"/>
    <w:rsid w:val="0014138A"/>
    <w:rsid w:val="0014151F"/>
    <w:rsid w:val="00141858"/>
    <w:rsid w:val="00141C87"/>
    <w:rsid w:val="00142060"/>
    <w:rsid w:val="001422C9"/>
    <w:rsid w:val="0014324C"/>
    <w:rsid w:val="00143AF4"/>
    <w:rsid w:val="00143F88"/>
    <w:rsid w:val="00145468"/>
    <w:rsid w:val="001457E7"/>
    <w:rsid w:val="001463C7"/>
    <w:rsid w:val="00147F1F"/>
    <w:rsid w:val="001503FE"/>
    <w:rsid w:val="00150793"/>
    <w:rsid w:val="00150D04"/>
    <w:rsid w:val="0015111F"/>
    <w:rsid w:val="00151380"/>
    <w:rsid w:val="001519E2"/>
    <w:rsid w:val="001529AD"/>
    <w:rsid w:val="00152C66"/>
    <w:rsid w:val="00152CA6"/>
    <w:rsid w:val="001533D7"/>
    <w:rsid w:val="001533E6"/>
    <w:rsid w:val="00154356"/>
    <w:rsid w:val="001543C0"/>
    <w:rsid w:val="001553E4"/>
    <w:rsid w:val="00155C59"/>
    <w:rsid w:val="00156D6F"/>
    <w:rsid w:val="0015754C"/>
    <w:rsid w:val="00160139"/>
    <w:rsid w:val="00161BDA"/>
    <w:rsid w:val="00163A5D"/>
    <w:rsid w:val="001659FD"/>
    <w:rsid w:val="00165F70"/>
    <w:rsid w:val="00166957"/>
    <w:rsid w:val="00167729"/>
    <w:rsid w:val="00167ACB"/>
    <w:rsid w:val="00167C3E"/>
    <w:rsid w:val="0017039C"/>
    <w:rsid w:val="00172072"/>
    <w:rsid w:val="0017275B"/>
    <w:rsid w:val="00174BFA"/>
    <w:rsid w:val="00174F50"/>
    <w:rsid w:val="00176054"/>
    <w:rsid w:val="001777EE"/>
    <w:rsid w:val="0018067D"/>
    <w:rsid w:val="00180CEB"/>
    <w:rsid w:val="001811E9"/>
    <w:rsid w:val="00181984"/>
    <w:rsid w:val="00181FCD"/>
    <w:rsid w:val="001829D8"/>
    <w:rsid w:val="001829EA"/>
    <w:rsid w:val="00183B00"/>
    <w:rsid w:val="0018400F"/>
    <w:rsid w:val="0018474D"/>
    <w:rsid w:val="00184D3E"/>
    <w:rsid w:val="00184FC0"/>
    <w:rsid w:val="001859A9"/>
    <w:rsid w:val="001872B2"/>
    <w:rsid w:val="00190BDE"/>
    <w:rsid w:val="001923A0"/>
    <w:rsid w:val="00192F35"/>
    <w:rsid w:val="0019330D"/>
    <w:rsid w:val="0019395B"/>
    <w:rsid w:val="0019422B"/>
    <w:rsid w:val="001944C5"/>
    <w:rsid w:val="00195FE0"/>
    <w:rsid w:val="00196451"/>
    <w:rsid w:val="00196B92"/>
    <w:rsid w:val="001972FC"/>
    <w:rsid w:val="00197AF0"/>
    <w:rsid w:val="001A2639"/>
    <w:rsid w:val="001A2A8E"/>
    <w:rsid w:val="001A40F4"/>
    <w:rsid w:val="001A4D1E"/>
    <w:rsid w:val="001A5429"/>
    <w:rsid w:val="001A5D32"/>
    <w:rsid w:val="001A65DE"/>
    <w:rsid w:val="001B02C8"/>
    <w:rsid w:val="001B10B3"/>
    <w:rsid w:val="001B3A8C"/>
    <w:rsid w:val="001B518A"/>
    <w:rsid w:val="001B5A7F"/>
    <w:rsid w:val="001B6112"/>
    <w:rsid w:val="001B653D"/>
    <w:rsid w:val="001B728A"/>
    <w:rsid w:val="001B7971"/>
    <w:rsid w:val="001B7C3B"/>
    <w:rsid w:val="001C15C7"/>
    <w:rsid w:val="001C1DFC"/>
    <w:rsid w:val="001C2124"/>
    <w:rsid w:val="001C2466"/>
    <w:rsid w:val="001C2D48"/>
    <w:rsid w:val="001C3CCF"/>
    <w:rsid w:val="001C45EA"/>
    <w:rsid w:val="001C4854"/>
    <w:rsid w:val="001C4BF3"/>
    <w:rsid w:val="001C4EF3"/>
    <w:rsid w:val="001C610E"/>
    <w:rsid w:val="001C6C83"/>
    <w:rsid w:val="001D14F9"/>
    <w:rsid w:val="001D3F31"/>
    <w:rsid w:val="001D427E"/>
    <w:rsid w:val="001D4E3D"/>
    <w:rsid w:val="001D55AC"/>
    <w:rsid w:val="001D694A"/>
    <w:rsid w:val="001D6EF4"/>
    <w:rsid w:val="001E0348"/>
    <w:rsid w:val="001E0ADB"/>
    <w:rsid w:val="001E1F0A"/>
    <w:rsid w:val="001E2591"/>
    <w:rsid w:val="001E3133"/>
    <w:rsid w:val="001E3268"/>
    <w:rsid w:val="001E38FE"/>
    <w:rsid w:val="001E44E6"/>
    <w:rsid w:val="001E4B4D"/>
    <w:rsid w:val="001E5D6D"/>
    <w:rsid w:val="001E6E35"/>
    <w:rsid w:val="001E7E11"/>
    <w:rsid w:val="001E7F6D"/>
    <w:rsid w:val="001F1B8F"/>
    <w:rsid w:val="001F20BA"/>
    <w:rsid w:val="001F2393"/>
    <w:rsid w:val="001F4914"/>
    <w:rsid w:val="001F4FD6"/>
    <w:rsid w:val="001F6229"/>
    <w:rsid w:val="001F6CB4"/>
    <w:rsid w:val="00200D75"/>
    <w:rsid w:val="00200EAB"/>
    <w:rsid w:val="00201A60"/>
    <w:rsid w:val="002020BE"/>
    <w:rsid w:val="00202D21"/>
    <w:rsid w:val="00202D69"/>
    <w:rsid w:val="00203D10"/>
    <w:rsid w:val="002048E4"/>
    <w:rsid w:val="002054FA"/>
    <w:rsid w:val="00206597"/>
    <w:rsid w:val="00206CC9"/>
    <w:rsid w:val="0020741B"/>
    <w:rsid w:val="00210E40"/>
    <w:rsid w:val="00212939"/>
    <w:rsid w:val="002148DB"/>
    <w:rsid w:val="00214E0F"/>
    <w:rsid w:val="002163EC"/>
    <w:rsid w:val="00217269"/>
    <w:rsid w:val="00217927"/>
    <w:rsid w:val="00217FB9"/>
    <w:rsid w:val="00220EA5"/>
    <w:rsid w:val="002213F0"/>
    <w:rsid w:val="00221476"/>
    <w:rsid w:val="00221834"/>
    <w:rsid w:val="002220F9"/>
    <w:rsid w:val="0022227A"/>
    <w:rsid w:val="002223C7"/>
    <w:rsid w:val="00222871"/>
    <w:rsid w:val="0022292F"/>
    <w:rsid w:val="00222D16"/>
    <w:rsid w:val="00222F5D"/>
    <w:rsid w:val="00223472"/>
    <w:rsid w:val="00225162"/>
    <w:rsid w:val="00225272"/>
    <w:rsid w:val="00225583"/>
    <w:rsid w:val="00230631"/>
    <w:rsid w:val="00230E24"/>
    <w:rsid w:val="00230EFB"/>
    <w:rsid w:val="00230EFD"/>
    <w:rsid w:val="00231BD4"/>
    <w:rsid w:val="00232406"/>
    <w:rsid w:val="002328FF"/>
    <w:rsid w:val="00232EFF"/>
    <w:rsid w:val="0023310E"/>
    <w:rsid w:val="00233640"/>
    <w:rsid w:val="0023413D"/>
    <w:rsid w:val="002346D5"/>
    <w:rsid w:val="002357EC"/>
    <w:rsid w:val="00236F92"/>
    <w:rsid w:val="002374A2"/>
    <w:rsid w:val="00237CDC"/>
    <w:rsid w:val="002407F9"/>
    <w:rsid w:val="00241929"/>
    <w:rsid w:val="0024202E"/>
    <w:rsid w:val="0024240A"/>
    <w:rsid w:val="00242757"/>
    <w:rsid w:val="002439D7"/>
    <w:rsid w:val="00243C95"/>
    <w:rsid w:val="002447FF"/>
    <w:rsid w:val="00244C44"/>
    <w:rsid w:val="00244C53"/>
    <w:rsid w:val="002465E0"/>
    <w:rsid w:val="00246CBF"/>
    <w:rsid w:val="0024711D"/>
    <w:rsid w:val="00247A41"/>
    <w:rsid w:val="002503AD"/>
    <w:rsid w:val="0025153F"/>
    <w:rsid w:val="00251689"/>
    <w:rsid w:val="002519E2"/>
    <w:rsid w:val="00252A49"/>
    <w:rsid w:val="00252BAC"/>
    <w:rsid w:val="002550FA"/>
    <w:rsid w:val="002552E6"/>
    <w:rsid w:val="00255E0B"/>
    <w:rsid w:val="00255E2E"/>
    <w:rsid w:val="00261466"/>
    <w:rsid w:val="00262983"/>
    <w:rsid w:val="00262FB9"/>
    <w:rsid w:val="00263732"/>
    <w:rsid w:val="00264455"/>
    <w:rsid w:val="002646F5"/>
    <w:rsid w:val="00265101"/>
    <w:rsid w:val="00265FA5"/>
    <w:rsid w:val="002662A6"/>
    <w:rsid w:val="00270250"/>
    <w:rsid w:val="00271DB1"/>
    <w:rsid w:val="0027242F"/>
    <w:rsid w:val="00272EAD"/>
    <w:rsid w:val="00272EF8"/>
    <w:rsid w:val="00273753"/>
    <w:rsid w:val="002737B1"/>
    <w:rsid w:val="00273DE6"/>
    <w:rsid w:val="00277321"/>
    <w:rsid w:val="002774E7"/>
    <w:rsid w:val="002802CD"/>
    <w:rsid w:val="00280B86"/>
    <w:rsid w:val="00281C3E"/>
    <w:rsid w:val="0028229D"/>
    <w:rsid w:val="0028285B"/>
    <w:rsid w:val="002829F3"/>
    <w:rsid w:val="0028311E"/>
    <w:rsid w:val="00283A20"/>
    <w:rsid w:val="00284074"/>
    <w:rsid w:val="00284D24"/>
    <w:rsid w:val="00284F84"/>
    <w:rsid w:val="002850F3"/>
    <w:rsid w:val="00285CA2"/>
    <w:rsid w:val="0028770B"/>
    <w:rsid w:val="002904B3"/>
    <w:rsid w:val="0029070E"/>
    <w:rsid w:val="002928EE"/>
    <w:rsid w:val="00292D9C"/>
    <w:rsid w:val="00292EF0"/>
    <w:rsid w:val="00293DB4"/>
    <w:rsid w:val="00293F3B"/>
    <w:rsid w:val="0029446C"/>
    <w:rsid w:val="00295062"/>
    <w:rsid w:val="00295C94"/>
    <w:rsid w:val="00296AF0"/>
    <w:rsid w:val="00296D28"/>
    <w:rsid w:val="002A1CE1"/>
    <w:rsid w:val="002A23EF"/>
    <w:rsid w:val="002A3DA1"/>
    <w:rsid w:val="002A3F02"/>
    <w:rsid w:val="002A4EA5"/>
    <w:rsid w:val="002A530A"/>
    <w:rsid w:val="002A5A8F"/>
    <w:rsid w:val="002A6B21"/>
    <w:rsid w:val="002B061E"/>
    <w:rsid w:val="002B1041"/>
    <w:rsid w:val="002B26B9"/>
    <w:rsid w:val="002B2AA5"/>
    <w:rsid w:val="002B3188"/>
    <w:rsid w:val="002B6845"/>
    <w:rsid w:val="002B6D1F"/>
    <w:rsid w:val="002C0181"/>
    <w:rsid w:val="002C027D"/>
    <w:rsid w:val="002C0A23"/>
    <w:rsid w:val="002C157E"/>
    <w:rsid w:val="002C26B6"/>
    <w:rsid w:val="002C290A"/>
    <w:rsid w:val="002C2A40"/>
    <w:rsid w:val="002C2D2C"/>
    <w:rsid w:val="002C3AD9"/>
    <w:rsid w:val="002C49C5"/>
    <w:rsid w:val="002C51C2"/>
    <w:rsid w:val="002C5F69"/>
    <w:rsid w:val="002C70FF"/>
    <w:rsid w:val="002C7428"/>
    <w:rsid w:val="002D13E7"/>
    <w:rsid w:val="002D1D33"/>
    <w:rsid w:val="002D1D69"/>
    <w:rsid w:val="002D426F"/>
    <w:rsid w:val="002D46C6"/>
    <w:rsid w:val="002D4BFE"/>
    <w:rsid w:val="002D62CC"/>
    <w:rsid w:val="002D68A0"/>
    <w:rsid w:val="002D734D"/>
    <w:rsid w:val="002D7E20"/>
    <w:rsid w:val="002E0130"/>
    <w:rsid w:val="002E182C"/>
    <w:rsid w:val="002E396C"/>
    <w:rsid w:val="002E41BD"/>
    <w:rsid w:val="002E479E"/>
    <w:rsid w:val="002E541D"/>
    <w:rsid w:val="002E640A"/>
    <w:rsid w:val="002E6BEB"/>
    <w:rsid w:val="002E6C1B"/>
    <w:rsid w:val="002E6C57"/>
    <w:rsid w:val="002E752D"/>
    <w:rsid w:val="002E7D0A"/>
    <w:rsid w:val="002F0FD6"/>
    <w:rsid w:val="002F12B9"/>
    <w:rsid w:val="002F1EBB"/>
    <w:rsid w:val="002F3EC3"/>
    <w:rsid w:val="002F419A"/>
    <w:rsid w:val="002F42BF"/>
    <w:rsid w:val="002F51DC"/>
    <w:rsid w:val="002F5509"/>
    <w:rsid w:val="002F58BB"/>
    <w:rsid w:val="002F63F4"/>
    <w:rsid w:val="002F69C5"/>
    <w:rsid w:val="002F6DD1"/>
    <w:rsid w:val="002F709D"/>
    <w:rsid w:val="002F71EC"/>
    <w:rsid w:val="00300472"/>
    <w:rsid w:val="0030264D"/>
    <w:rsid w:val="00302863"/>
    <w:rsid w:val="00302A4B"/>
    <w:rsid w:val="00304503"/>
    <w:rsid w:val="003051C7"/>
    <w:rsid w:val="00305CD7"/>
    <w:rsid w:val="003065A8"/>
    <w:rsid w:val="003067C5"/>
    <w:rsid w:val="003139C5"/>
    <w:rsid w:val="00313FDF"/>
    <w:rsid w:val="00314399"/>
    <w:rsid w:val="003145F9"/>
    <w:rsid w:val="00314874"/>
    <w:rsid w:val="003154F7"/>
    <w:rsid w:val="00315532"/>
    <w:rsid w:val="003156B9"/>
    <w:rsid w:val="00315AA8"/>
    <w:rsid w:val="00315E42"/>
    <w:rsid w:val="00315FBD"/>
    <w:rsid w:val="003172D9"/>
    <w:rsid w:val="00320A43"/>
    <w:rsid w:val="0032130E"/>
    <w:rsid w:val="00321992"/>
    <w:rsid w:val="00323038"/>
    <w:rsid w:val="00324727"/>
    <w:rsid w:val="00325A02"/>
    <w:rsid w:val="00325C48"/>
    <w:rsid w:val="00326571"/>
    <w:rsid w:val="00326E54"/>
    <w:rsid w:val="00330469"/>
    <w:rsid w:val="00330DDB"/>
    <w:rsid w:val="00333885"/>
    <w:rsid w:val="003343C3"/>
    <w:rsid w:val="00334A36"/>
    <w:rsid w:val="0033559B"/>
    <w:rsid w:val="00336D3C"/>
    <w:rsid w:val="00340EB8"/>
    <w:rsid w:val="00341E9E"/>
    <w:rsid w:val="0034258B"/>
    <w:rsid w:val="003430B7"/>
    <w:rsid w:val="00345ED7"/>
    <w:rsid w:val="00345F31"/>
    <w:rsid w:val="003470A0"/>
    <w:rsid w:val="00350083"/>
    <w:rsid w:val="0035018A"/>
    <w:rsid w:val="00350D9E"/>
    <w:rsid w:val="00351F2F"/>
    <w:rsid w:val="00351F47"/>
    <w:rsid w:val="003524F6"/>
    <w:rsid w:val="0035336C"/>
    <w:rsid w:val="003535BE"/>
    <w:rsid w:val="00354A4F"/>
    <w:rsid w:val="00355A08"/>
    <w:rsid w:val="00357178"/>
    <w:rsid w:val="00357601"/>
    <w:rsid w:val="00357B43"/>
    <w:rsid w:val="003602DB"/>
    <w:rsid w:val="00361C1D"/>
    <w:rsid w:val="00362094"/>
    <w:rsid w:val="00362D30"/>
    <w:rsid w:val="00362ED7"/>
    <w:rsid w:val="00363A70"/>
    <w:rsid w:val="00364597"/>
    <w:rsid w:val="0036630E"/>
    <w:rsid w:val="0036682C"/>
    <w:rsid w:val="00366EE9"/>
    <w:rsid w:val="003673C6"/>
    <w:rsid w:val="00367A68"/>
    <w:rsid w:val="00370119"/>
    <w:rsid w:val="003709D5"/>
    <w:rsid w:val="0037195C"/>
    <w:rsid w:val="0037196A"/>
    <w:rsid w:val="003733FC"/>
    <w:rsid w:val="00374839"/>
    <w:rsid w:val="00374B9A"/>
    <w:rsid w:val="00375A85"/>
    <w:rsid w:val="0037699D"/>
    <w:rsid w:val="00377D0C"/>
    <w:rsid w:val="00377FDA"/>
    <w:rsid w:val="00380838"/>
    <w:rsid w:val="003809B6"/>
    <w:rsid w:val="00380E9E"/>
    <w:rsid w:val="00381133"/>
    <w:rsid w:val="00381424"/>
    <w:rsid w:val="0038184B"/>
    <w:rsid w:val="00381E83"/>
    <w:rsid w:val="00382733"/>
    <w:rsid w:val="00382947"/>
    <w:rsid w:val="00382DE6"/>
    <w:rsid w:val="003830A7"/>
    <w:rsid w:val="003838AD"/>
    <w:rsid w:val="003844E6"/>
    <w:rsid w:val="003845FB"/>
    <w:rsid w:val="00385206"/>
    <w:rsid w:val="00385A8F"/>
    <w:rsid w:val="00385E5A"/>
    <w:rsid w:val="003900F2"/>
    <w:rsid w:val="00390177"/>
    <w:rsid w:val="00390774"/>
    <w:rsid w:val="00391584"/>
    <w:rsid w:val="00391775"/>
    <w:rsid w:val="0039401E"/>
    <w:rsid w:val="00394053"/>
    <w:rsid w:val="0039559C"/>
    <w:rsid w:val="00396456"/>
    <w:rsid w:val="00396528"/>
    <w:rsid w:val="003A0F0F"/>
    <w:rsid w:val="003A15D7"/>
    <w:rsid w:val="003A1B89"/>
    <w:rsid w:val="003A3053"/>
    <w:rsid w:val="003A4A84"/>
    <w:rsid w:val="003A4FA1"/>
    <w:rsid w:val="003A6F04"/>
    <w:rsid w:val="003A7724"/>
    <w:rsid w:val="003B0093"/>
    <w:rsid w:val="003B0195"/>
    <w:rsid w:val="003B0200"/>
    <w:rsid w:val="003B0826"/>
    <w:rsid w:val="003B0880"/>
    <w:rsid w:val="003B3686"/>
    <w:rsid w:val="003B3CEA"/>
    <w:rsid w:val="003B4B09"/>
    <w:rsid w:val="003B5626"/>
    <w:rsid w:val="003B5975"/>
    <w:rsid w:val="003B60D0"/>
    <w:rsid w:val="003C026A"/>
    <w:rsid w:val="003C04DA"/>
    <w:rsid w:val="003C1389"/>
    <w:rsid w:val="003C2181"/>
    <w:rsid w:val="003C251C"/>
    <w:rsid w:val="003C2E30"/>
    <w:rsid w:val="003C5FB8"/>
    <w:rsid w:val="003C6609"/>
    <w:rsid w:val="003C716D"/>
    <w:rsid w:val="003C71C6"/>
    <w:rsid w:val="003D0B30"/>
    <w:rsid w:val="003D20C4"/>
    <w:rsid w:val="003D30A1"/>
    <w:rsid w:val="003D35F1"/>
    <w:rsid w:val="003D3DE3"/>
    <w:rsid w:val="003D4113"/>
    <w:rsid w:val="003D4DE2"/>
    <w:rsid w:val="003D6025"/>
    <w:rsid w:val="003D6049"/>
    <w:rsid w:val="003D795E"/>
    <w:rsid w:val="003D797B"/>
    <w:rsid w:val="003D7D15"/>
    <w:rsid w:val="003E0C7C"/>
    <w:rsid w:val="003E0F5D"/>
    <w:rsid w:val="003E12D0"/>
    <w:rsid w:val="003E2F29"/>
    <w:rsid w:val="003E2F81"/>
    <w:rsid w:val="003E2FB8"/>
    <w:rsid w:val="003E3768"/>
    <w:rsid w:val="003E3B07"/>
    <w:rsid w:val="003E58CD"/>
    <w:rsid w:val="003E5B2D"/>
    <w:rsid w:val="003E62AA"/>
    <w:rsid w:val="003E6445"/>
    <w:rsid w:val="003E73C6"/>
    <w:rsid w:val="003E79BC"/>
    <w:rsid w:val="003E7E37"/>
    <w:rsid w:val="003F025F"/>
    <w:rsid w:val="003F080D"/>
    <w:rsid w:val="003F3B3F"/>
    <w:rsid w:val="003F3C95"/>
    <w:rsid w:val="003F3DC4"/>
    <w:rsid w:val="003F5014"/>
    <w:rsid w:val="003F6A48"/>
    <w:rsid w:val="00400F67"/>
    <w:rsid w:val="00401C71"/>
    <w:rsid w:val="00401E99"/>
    <w:rsid w:val="00402182"/>
    <w:rsid w:val="00402604"/>
    <w:rsid w:val="004029EA"/>
    <w:rsid w:val="00402B8A"/>
    <w:rsid w:val="00403486"/>
    <w:rsid w:val="00404717"/>
    <w:rsid w:val="00404A62"/>
    <w:rsid w:val="004054F5"/>
    <w:rsid w:val="004070BC"/>
    <w:rsid w:val="0040736B"/>
    <w:rsid w:val="0040780F"/>
    <w:rsid w:val="00407DC4"/>
    <w:rsid w:val="004116DB"/>
    <w:rsid w:val="00412DD0"/>
    <w:rsid w:val="00413E65"/>
    <w:rsid w:val="00413E6E"/>
    <w:rsid w:val="00413F30"/>
    <w:rsid w:val="00414FD9"/>
    <w:rsid w:val="004152F5"/>
    <w:rsid w:val="004158A9"/>
    <w:rsid w:val="0041688D"/>
    <w:rsid w:val="00417022"/>
    <w:rsid w:val="004178C1"/>
    <w:rsid w:val="00417E34"/>
    <w:rsid w:val="004201CA"/>
    <w:rsid w:val="00422FD9"/>
    <w:rsid w:val="00423CCC"/>
    <w:rsid w:val="0042419A"/>
    <w:rsid w:val="00424E71"/>
    <w:rsid w:val="0042589F"/>
    <w:rsid w:val="004265A9"/>
    <w:rsid w:val="00430913"/>
    <w:rsid w:val="00430D94"/>
    <w:rsid w:val="00431FF1"/>
    <w:rsid w:val="00434562"/>
    <w:rsid w:val="00436EF2"/>
    <w:rsid w:val="00440B34"/>
    <w:rsid w:val="0044133B"/>
    <w:rsid w:val="004420EF"/>
    <w:rsid w:val="00444E7B"/>
    <w:rsid w:val="00445EAC"/>
    <w:rsid w:val="00445EB7"/>
    <w:rsid w:val="004462A3"/>
    <w:rsid w:val="004462A7"/>
    <w:rsid w:val="004464BD"/>
    <w:rsid w:val="00446767"/>
    <w:rsid w:val="004471E6"/>
    <w:rsid w:val="004475DC"/>
    <w:rsid w:val="0044797B"/>
    <w:rsid w:val="0045276F"/>
    <w:rsid w:val="004543DD"/>
    <w:rsid w:val="00455968"/>
    <w:rsid w:val="004559D1"/>
    <w:rsid w:val="004566DA"/>
    <w:rsid w:val="00457045"/>
    <w:rsid w:val="00460B2B"/>
    <w:rsid w:val="00461DA0"/>
    <w:rsid w:val="00463571"/>
    <w:rsid w:val="0046494D"/>
    <w:rsid w:val="00464A1F"/>
    <w:rsid w:val="004654CD"/>
    <w:rsid w:val="004659FB"/>
    <w:rsid w:val="00466230"/>
    <w:rsid w:val="0046717E"/>
    <w:rsid w:val="0046734B"/>
    <w:rsid w:val="00467453"/>
    <w:rsid w:val="004716CE"/>
    <w:rsid w:val="00472229"/>
    <w:rsid w:val="00473C42"/>
    <w:rsid w:val="004743EC"/>
    <w:rsid w:val="00475203"/>
    <w:rsid w:val="00475EA1"/>
    <w:rsid w:val="004766AA"/>
    <w:rsid w:val="00476DF0"/>
    <w:rsid w:val="004773D5"/>
    <w:rsid w:val="004804FB"/>
    <w:rsid w:val="00480DB0"/>
    <w:rsid w:val="00481077"/>
    <w:rsid w:val="0048226B"/>
    <w:rsid w:val="00483527"/>
    <w:rsid w:val="00484366"/>
    <w:rsid w:val="00485214"/>
    <w:rsid w:val="0048544F"/>
    <w:rsid w:val="00485573"/>
    <w:rsid w:val="00490372"/>
    <w:rsid w:val="00490C1C"/>
    <w:rsid w:val="00492E69"/>
    <w:rsid w:val="0049365D"/>
    <w:rsid w:val="0049381A"/>
    <w:rsid w:val="004943B6"/>
    <w:rsid w:val="004949E9"/>
    <w:rsid w:val="00494D0D"/>
    <w:rsid w:val="004951DF"/>
    <w:rsid w:val="00495519"/>
    <w:rsid w:val="00497B55"/>
    <w:rsid w:val="004A0EBC"/>
    <w:rsid w:val="004A17C5"/>
    <w:rsid w:val="004A1CAE"/>
    <w:rsid w:val="004A3E2D"/>
    <w:rsid w:val="004A43CD"/>
    <w:rsid w:val="004A6179"/>
    <w:rsid w:val="004A75FF"/>
    <w:rsid w:val="004B21CB"/>
    <w:rsid w:val="004B2315"/>
    <w:rsid w:val="004B477C"/>
    <w:rsid w:val="004B4C75"/>
    <w:rsid w:val="004B50CC"/>
    <w:rsid w:val="004B56F4"/>
    <w:rsid w:val="004B5912"/>
    <w:rsid w:val="004B649E"/>
    <w:rsid w:val="004B7052"/>
    <w:rsid w:val="004B78D1"/>
    <w:rsid w:val="004C03BD"/>
    <w:rsid w:val="004C06E0"/>
    <w:rsid w:val="004C0AB5"/>
    <w:rsid w:val="004C17D5"/>
    <w:rsid w:val="004C1EE1"/>
    <w:rsid w:val="004C24F3"/>
    <w:rsid w:val="004C2F8D"/>
    <w:rsid w:val="004C3ED6"/>
    <w:rsid w:val="004C3FC2"/>
    <w:rsid w:val="004C5B30"/>
    <w:rsid w:val="004C5CC9"/>
    <w:rsid w:val="004C6C54"/>
    <w:rsid w:val="004C72F0"/>
    <w:rsid w:val="004C72F4"/>
    <w:rsid w:val="004C7382"/>
    <w:rsid w:val="004D149F"/>
    <w:rsid w:val="004D1E27"/>
    <w:rsid w:val="004D2AE2"/>
    <w:rsid w:val="004D3478"/>
    <w:rsid w:val="004D4116"/>
    <w:rsid w:val="004D6460"/>
    <w:rsid w:val="004E1013"/>
    <w:rsid w:val="004E10F3"/>
    <w:rsid w:val="004E2199"/>
    <w:rsid w:val="004E3160"/>
    <w:rsid w:val="004E3FFA"/>
    <w:rsid w:val="004E47F4"/>
    <w:rsid w:val="004E4883"/>
    <w:rsid w:val="004E4D69"/>
    <w:rsid w:val="004E601F"/>
    <w:rsid w:val="004E64B1"/>
    <w:rsid w:val="004E6B37"/>
    <w:rsid w:val="004E6E3C"/>
    <w:rsid w:val="004E764B"/>
    <w:rsid w:val="004F0571"/>
    <w:rsid w:val="004F1898"/>
    <w:rsid w:val="004F222A"/>
    <w:rsid w:val="004F2A4E"/>
    <w:rsid w:val="004F2EA1"/>
    <w:rsid w:val="004F30DC"/>
    <w:rsid w:val="004F52EA"/>
    <w:rsid w:val="004F5A06"/>
    <w:rsid w:val="004F5E59"/>
    <w:rsid w:val="004F64E6"/>
    <w:rsid w:val="004F76AB"/>
    <w:rsid w:val="004F7CC5"/>
    <w:rsid w:val="004F7ED8"/>
    <w:rsid w:val="004F7EF4"/>
    <w:rsid w:val="0050078D"/>
    <w:rsid w:val="0050166C"/>
    <w:rsid w:val="00501E27"/>
    <w:rsid w:val="0050303F"/>
    <w:rsid w:val="00503897"/>
    <w:rsid w:val="005047D8"/>
    <w:rsid w:val="00505589"/>
    <w:rsid w:val="00506AF3"/>
    <w:rsid w:val="00507E4A"/>
    <w:rsid w:val="0051055D"/>
    <w:rsid w:val="00510712"/>
    <w:rsid w:val="00511161"/>
    <w:rsid w:val="0051174D"/>
    <w:rsid w:val="005118FD"/>
    <w:rsid w:val="00511CC0"/>
    <w:rsid w:val="00511FAC"/>
    <w:rsid w:val="00512052"/>
    <w:rsid w:val="00514014"/>
    <w:rsid w:val="00514159"/>
    <w:rsid w:val="00514664"/>
    <w:rsid w:val="005156A2"/>
    <w:rsid w:val="00517537"/>
    <w:rsid w:val="00517721"/>
    <w:rsid w:val="00517CE4"/>
    <w:rsid w:val="00520088"/>
    <w:rsid w:val="00520437"/>
    <w:rsid w:val="005240D8"/>
    <w:rsid w:val="00524109"/>
    <w:rsid w:val="005244EB"/>
    <w:rsid w:val="005246A5"/>
    <w:rsid w:val="00524B56"/>
    <w:rsid w:val="00524B88"/>
    <w:rsid w:val="00525C74"/>
    <w:rsid w:val="00525D60"/>
    <w:rsid w:val="00527F9E"/>
    <w:rsid w:val="005300A0"/>
    <w:rsid w:val="00530543"/>
    <w:rsid w:val="00530801"/>
    <w:rsid w:val="00530BC9"/>
    <w:rsid w:val="00530BD7"/>
    <w:rsid w:val="00531920"/>
    <w:rsid w:val="00533AD1"/>
    <w:rsid w:val="00534BDE"/>
    <w:rsid w:val="00536362"/>
    <w:rsid w:val="00537832"/>
    <w:rsid w:val="005405FD"/>
    <w:rsid w:val="00540949"/>
    <w:rsid w:val="005446CF"/>
    <w:rsid w:val="005518E2"/>
    <w:rsid w:val="00552F2A"/>
    <w:rsid w:val="005544CE"/>
    <w:rsid w:val="0055598E"/>
    <w:rsid w:val="00555C68"/>
    <w:rsid w:val="00555F50"/>
    <w:rsid w:val="00556EF1"/>
    <w:rsid w:val="00556F0A"/>
    <w:rsid w:val="0055700F"/>
    <w:rsid w:val="00560608"/>
    <w:rsid w:val="005609DA"/>
    <w:rsid w:val="0056190E"/>
    <w:rsid w:val="00561B7A"/>
    <w:rsid w:val="0056220D"/>
    <w:rsid w:val="005622E5"/>
    <w:rsid w:val="00564B32"/>
    <w:rsid w:val="00564E91"/>
    <w:rsid w:val="00565A5F"/>
    <w:rsid w:val="00565D77"/>
    <w:rsid w:val="00567A2F"/>
    <w:rsid w:val="00570268"/>
    <w:rsid w:val="005711E3"/>
    <w:rsid w:val="0057147E"/>
    <w:rsid w:val="0057283B"/>
    <w:rsid w:val="005728AC"/>
    <w:rsid w:val="00573016"/>
    <w:rsid w:val="00573181"/>
    <w:rsid w:val="005737FF"/>
    <w:rsid w:val="00573827"/>
    <w:rsid w:val="0057397C"/>
    <w:rsid w:val="005764F0"/>
    <w:rsid w:val="005771EC"/>
    <w:rsid w:val="00577E38"/>
    <w:rsid w:val="00580AF0"/>
    <w:rsid w:val="00581054"/>
    <w:rsid w:val="0058135E"/>
    <w:rsid w:val="0058174F"/>
    <w:rsid w:val="005818A7"/>
    <w:rsid w:val="00581BD5"/>
    <w:rsid w:val="00582EA8"/>
    <w:rsid w:val="00583012"/>
    <w:rsid w:val="005842D7"/>
    <w:rsid w:val="00584A00"/>
    <w:rsid w:val="0058547C"/>
    <w:rsid w:val="005859F3"/>
    <w:rsid w:val="00586156"/>
    <w:rsid w:val="00586357"/>
    <w:rsid w:val="005875B7"/>
    <w:rsid w:val="00587741"/>
    <w:rsid w:val="00590E46"/>
    <w:rsid w:val="00592DAD"/>
    <w:rsid w:val="00595808"/>
    <w:rsid w:val="00595D0E"/>
    <w:rsid w:val="00597005"/>
    <w:rsid w:val="0059767A"/>
    <w:rsid w:val="005A04B3"/>
    <w:rsid w:val="005A1CE7"/>
    <w:rsid w:val="005A481A"/>
    <w:rsid w:val="005A53BF"/>
    <w:rsid w:val="005A596D"/>
    <w:rsid w:val="005B07CC"/>
    <w:rsid w:val="005B0A1C"/>
    <w:rsid w:val="005B1475"/>
    <w:rsid w:val="005B21A2"/>
    <w:rsid w:val="005B2BB7"/>
    <w:rsid w:val="005B33A9"/>
    <w:rsid w:val="005B3EB2"/>
    <w:rsid w:val="005B597F"/>
    <w:rsid w:val="005B5A0E"/>
    <w:rsid w:val="005B6918"/>
    <w:rsid w:val="005B6A4F"/>
    <w:rsid w:val="005B7387"/>
    <w:rsid w:val="005C0591"/>
    <w:rsid w:val="005C05FD"/>
    <w:rsid w:val="005C0A3A"/>
    <w:rsid w:val="005C0B59"/>
    <w:rsid w:val="005C0F06"/>
    <w:rsid w:val="005C1514"/>
    <w:rsid w:val="005C24EB"/>
    <w:rsid w:val="005C2538"/>
    <w:rsid w:val="005C2BC3"/>
    <w:rsid w:val="005C34D4"/>
    <w:rsid w:val="005C3C97"/>
    <w:rsid w:val="005C4AC1"/>
    <w:rsid w:val="005C568C"/>
    <w:rsid w:val="005C5B42"/>
    <w:rsid w:val="005C6B2A"/>
    <w:rsid w:val="005C799C"/>
    <w:rsid w:val="005C7DBB"/>
    <w:rsid w:val="005D152D"/>
    <w:rsid w:val="005D25F6"/>
    <w:rsid w:val="005D318A"/>
    <w:rsid w:val="005D4D97"/>
    <w:rsid w:val="005D65BC"/>
    <w:rsid w:val="005D6ACF"/>
    <w:rsid w:val="005E0C09"/>
    <w:rsid w:val="005E1690"/>
    <w:rsid w:val="005E26AA"/>
    <w:rsid w:val="005E3434"/>
    <w:rsid w:val="005E3435"/>
    <w:rsid w:val="005E3882"/>
    <w:rsid w:val="005E558D"/>
    <w:rsid w:val="005E68FE"/>
    <w:rsid w:val="005E7861"/>
    <w:rsid w:val="005E7D0C"/>
    <w:rsid w:val="005F03CF"/>
    <w:rsid w:val="005F20A0"/>
    <w:rsid w:val="005F2DE5"/>
    <w:rsid w:val="005F30C4"/>
    <w:rsid w:val="005F3D21"/>
    <w:rsid w:val="005F4C05"/>
    <w:rsid w:val="005F4FAE"/>
    <w:rsid w:val="005F5024"/>
    <w:rsid w:val="005F5BFE"/>
    <w:rsid w:val="005F60BD"/>
    <w:rsid w:val="005F71DB"/>
    <w:rsid w:val="005F7653"/>
    <w:rsid w:val="00600A7C"/>
    <w:rsid w:val="00601313"/>
    <w:rsid w:val="0060197B"/>
    <w:rsid w:val="0060431B"/>
    <w:rsid w:val="00604F36"/>
    <w:rsid w:val="00605774"/>
    <w:rsid w:val="00606277"/>
    <w:rsid w:val="006067D2"/>
    <w:rsid w:val="00606891"/>
    <w:rsid w:val="006068CA"/>
    <w:rsid w:val="006073CB"/>
    <w:rsid w:val="0060781F"/>
    <w:rsid w:val="00607893"/>
    <w:rsid w:val="00610D68"/>
    <w:rsid w:val="00611DB4"/>
    <w:rsid w:val="00611F07"/>
    <w:rsid w:val="006121C4"/>
    <w:rsid w:val="00612401"/>
    <w:rsid w:val="00612B28"/>
    <w:rsid w:val="006131B6"/>
    <w:rsid w:val="006131F0"/>
    <w:rsid w:val="00613725"/>
    <w:rsid w:val="00614C5B"/>
    <w:rsid w:val="00615DF7"/>
    <w:rsid w:val="00616BFB"/>
    <w:rsid w:val="00616CC0"/>
    <w:rsid w:val="00617455"/>
    <w:rsid w:val="00617E5E"/>
    <w:rsid w:val="00623C93"/>
    <w:rsid w:val="00624074"/>
    <w:rsid w:val="00624B69"/>
    <w:rsid w:val="00625B87"/>
    <w:rsid w:val="006262FD"/>
    <w:rsid w:val="006263EF"/>
    <w:rsid w:val="00626B1F"/>
    <w:rsid w:val="00626F43"/>
    <w:rsid w:val="00627497"/>
    <w:rsid w:val="0062798C"/>
    <w:rsid w:val="00630A75"/>
    <w:rsid w:val="00631216"/>
    <w:rsid w:val="00632F24"/>
    <w:rsid w:val="00633A94"/>
    <w:rsid w:val="006340C5"/>
    <w:rsid w:val="0063594A"/>
    <w:rsid w:val="00635957"/>
    <w:rsid w:val="006376C5"/>
    <w:rsid w:val="00637BD2"/>
    <w:rsid w:val="0064003E"/>
    <w:rsid w:val="00640463"/>
    <w:rsid w:val="00640B21"/>
    <w:rsid w:val="00640C59"/>
    <w:rsid w:val="00641522"/>
    <w:rsid w:val="00642585"/>
    <w:rsid w:val="00644235"/>
    <w:rsid w:val="006446E5"/>
    <w:rsid w:val="00645166"/>
    <w:rsid w:val="00645B27"/>
    <w:rsid w:val="00646193"/>
    <w:rsid w:val="0064679C"/>
    <w:rsid w:val="00646DD1"/>
    <w:rsid w:val="00646DEE"/>
    <w:rsid w:val="00647B03"/>
    <w:rsid w:val="00650D0D"/>
    <w:rsid w:val="006522EE"/>
    <w:rsid w:val="0065234E"/>
    <w:rsid w:val="00652464"/>
    <w:rsid w:val="006528DF"/>
    <w:rsid w:val="00653258"/>
    <w:rsid w:val="006534E5"/>
    <w:rsid w:val="006536AD"/>
    <w:rsid w:val="00655EE0"/>
    <w:rsid w:val="00656137"/>
    <w:rsid w:val="0065716B"/>
    <w:rsid w:val="0066010F"/>
    <w:rsid w:val="006607A3"/>
    <w:rsid w:val="00660829"/>
    <w:rsid w:val="00661E90"/>
    <w:rsid w:val="00662920"/>
    <w:rsid w:val="00663B44"/>
    <w:rsid w:val="00663F32"/>
    <w:rsid w:val="006659A1"/>
    <w:rsid w:val="00667606"/>
    <w:rsid w:val="00670F02"/>
    <w:rsid w:val="006717CD"/>
    <w:rsid w:val="006748F3"/>
    <w:rsid w:val="00674925"/>
    <w:rsid w:val="0067512B"/>
    <w:rsid w:val="006751E6"/>
    <w:rsid w:val="00676740"/>
    <w:rsid w:val="00680CFC"/>
    <w:rsid w:val="0068153D"/>
    <w:rsid w:val="006833C0"/>
    <w:rsid w:val="006837EF"/>
    <w:rsid w:val="00683EEF"/>
    <w:rsid w:val="00684D6B"/>
    <w:rsid w:val="00685FBE"/>
    <w:rsid w:val="0068621B"/>
    <w:rsid w:val="006865AF"/>
    <w:rsid w:val="006866F3"/>
    <w:rsid w:val="00686DC6"/>
    <w:rsid w:val="0068783A"/>
    <w:rsid w:val="006905B5"/>
    <w:rsid w:val="006907B8"/>
    <w:rsid w:val="006915AE"/>
    <w:rsid w:val="00691C3E"/>
    <w:rsid w:val="00691F0E"/>
    <w:rsid w:val="006928A2"/>
    <w:rsid w:val="00692C1D"/>
    <w:rsid w:val="00693CC2"/>
    <w:rsid w:val="0069452E"/>
    <w:rsid w:val="00694907"/>
    <w:rsid w:val="00696279"/>
    <w:rsid w:val="00696622"/>
    <w:rsid w:val="006970F1"/>
    <w:rsid w:val="006973AF"/>
    <w:rsid w:val="006A028C"/>
    <w:rsid w:val="006A0BEE"/>
    <w:rsid w:val="006A0D4E"/>
    <w:rsid w:val="006A4167"/>
    <w:rsid w:val="006A42BF"/>
    <w:rsid w:val="006A4AD5"/>
    <w:rsid w:val="006A50B2"/>
    <w:rsid w:val="006A5F08"/>
    <w:rsid w:val="006A6F3F"/>
    <w:rsid w:val="006A71FA"/>
    <w:rsid w:val="006A7288"/>
    <w:rsid w:val="006A7C2C"/>
    <w:rsid w:val="006B05C4"/>
    <w:rsid w:val="006B07FC"/>
    <w:rsid w:val="006B150A"/>
    <w:rsid w:val="006B1523"/>
    <w:rsid w:val="006B1586"/>
    <w:rsid w:val="006B17C5"/>
    <w:rsid w:val="006B292A"/>
    <w:rsid w:val="006B32EC"/>
    <w:rsid w:val="006B5073"/>
    <w:rsid w:val="006B5D9F"/>
    <w:rsid w:val="006B646B"/>
    <w:rsid w:val="006B72E4"/>
    <w:rsid w:val="006B7625"/>
    <w:rsid w:val="006B7A59"/>
    <w:rsid w:val="006C1977"/>
    <w:rsid w:val="006C3987"/>
    <w:rsid w:val="006C475D"/>
    <w:rsid w:val="006C6AB9"/>
    <w:rsid w:val="006C6E13"/>
    <w:rsid w:val="006C78DB"/>
    <w:rsid w:val="006C7983"/>
    <w:rsid w:val="006D0067"/>
    <w:rsid w:val="006D29DB"/>
    <w:rsid w:val="006D427C"/>
    <w:rsid w:val="006D43C8"/>
    <w:rsid w:val="006D4CE8"/>
    <w:rsid w:val="006D542D"/>
    <w:rsid w:val="006D7332"/>
    <w:rsid w:val="006D743F"/>
    <w:rsid w:val="006D75ED"/>
    <w:rsid w:val="006D7F20"/>
    <w:rsid w:val="006E0063"/>
    <w:rsid w:val="006E059F"/>
    <w:rsid w:val="006E29C0"/>
    <w:rsid w:val="006E324A"/>
    <w:rsid w:val="006E34BB"/>
    <w:rsid w:val="006E54A1"/>
    <w:rsid w:val="006E73A0"/>
    <w:rsid w:val="006E76A5"/>
    <w:rsid w:val="006F2294"/>
    <w:rsid w:val="006F283A"/>
    <w:rsid w:val="006F3D3B"/>
    <w:rsid w:val="006F3DA7"/>
    <w:rsid w:val="006F4FE3"/>
    <w:rsid w:val="006F5277"/>
    <w:rsid w:val="006F56C7"/>
    <w:rsid w:val="006F61CF"/>
    <w:rsid w:val="006F691B"/>
    <w:rsid w:val="006F72E3"/>
    <w:rsid w:val="0070128A"/>
    <w:rsid w:val="00701CDA"/>
    <w:rsid w:val="00701D41"/>
    <w:rsid w:val="00702EDF"/>
    <w:rsid w:val="00703D37"/>
    <w:rsid w:val="007042E7"/>
    <w:rsid w:val="007065A8"/>
    <w:rsid w:val="00706DB0"/>
    <w:rsid w:val="00707B97"/>
    <w:rsid w:val="007108DA"/>
    <w:rsid w:val="00710D96"/>
    <w:rsid w:val="007110C1"/>
    <w:rsid w:val="0071203C"/>
    <w:rsid w:val="00712ABA"/>
    <w:rsid w:val="00714FBA"/>
    <w:rsid w:val="0071520D"/>
    <w:rsid w:val="00715303"/>
    <w:rsid w:val="0071576E"/>
    <w:rsid w:val="00715791"/>
    <w:rsid w:val="00716294"/>
    <w:rsid w:val="00716419"/>
    <w:rsid w:val="00716619"/>
    <w:rsid w:val="00716B86"/>
    <w:rsid w:val="00716D10"/>
    <w:rsid w:val="00716D28"/>
    <w:rsid w:val="00720660"/>
    <w:rsid w:val="0072068E"/>
    <w:rsid w:val="007222BB"/>
    <w:rsid w:val="0072269F"/>
    <w:rsid w:val="007234EF"/>
    <w:rsid w:val="007240F6"/>
    <w:rsid w:val="00725DFD"/>
    <w:rsid w:val="00725E76"/>
    <w:rsid w:val="00726E96"/>
    <w:rsid w:val="0072714C"/>
    <w:rsid w:val="007273C2"/>
    <w:rsid w:val="00727453"/>
    <w:rsid w:val="00730DB2"/>
    <w:rsid w:val="0073320B"/>
    <w:rsid w:val="00733BBB"/>
    <w:rsid w:val="00734BF0"/>
    <w:rsid w:val="0073740D"/>
    <w:rsid w:val="007409DE"/>
    <w:rsid w:val="00741C4C"/>
    <w:rsid w:val="007439E6"/>
    <w:rsid w:val="00745563"/>
    <w:rsid w:val="007456AC"/>
    <w:rsid w:val="00746011"/>
    <w:rsid w:val="00746362"/>
    <w:rsid w:val="00746A2F"/>
    <w:rsid w:val="00747869"/>
    <w:rsid w:val="0074797F"/>
    <w:rsid w:val="00750975"/>
    <w:rsid w:val="00750B09"/>
    <w:rsid w:val="00752337"/>
    <w:rsid w:val="0075255C"/>
    <w:rsid w:val="00753497"/>
    <w:rsid w:val="00753E26"/>
    <w:rsid w:val="00755E0A"/>
    <w:rsid w:val="00756473"/>
    <w:rsid w:val="00756A4F"/>
    <w:rsid w:val="0075788D"/>
    <w:rsid w:val="0076187E"/>
    <w:rsid w:val="0076645E"/>
    <w:rsid w:val="0076652F"/>
    <w:rsid w:val="00766895"/>
    <w:rsid w:val="007669D0"/>
    <w:rsid w:val="00766F8B"/>
    <w:rsid w:val="00767C95"/>
    <w:rsid w:val="00767DD8"/>
    <w:rsid w:val="00770365"/>
    <w:rsid w:val="007705AF"/>
    <w:rsid w:val="00771250"/>
    <w:rsid w:val="0077226C"/>
    <w:rsid w:val="007722B4"/>
    <w:rsid w:val="00773C65"/>
    <w:rsid w:val="00773F99"/>
    <w:rsid w:val="007746F9"/>
    <w:rsid w:val="00774CB5"/>
    <w:rsid w:val="007751C4"/>
    <w:rsid w:val="007767F1"/>
    <w:rsid w:val="00777298"/>
    <w:rsid w:val="00780938"/>
    <w:rsid w:val="00780A60"/>
    <w:rsid w:val="00780EAD"/>
    <w:rsid w:val="00781E54"/>
    <w:rsid w:val="00782913"/>
    <w:rsid w:val="007832FF"/>
    <w:rsid w:val="007865A2"/>
    <w:rsid w:val="00786C2E"/>
    <w:rsid w:val="00790202"/>
    <w:rsid w:val="0079045D"/>
    <w:rsid w:val="00790FB9"/>
    <w:rsid w:val="0079139C"/>
    <w:rsid w:val="007917FB"/>
    <w:rsid w:val="00792930"/>
    <w:rsid w:val="00793E7F"/>
    <w:rsid w:val="007943C3"/>
    <w:rsid w:val="007944FA"/>
    <w:rsid w:val="007953BA"/>
    <w:rsid w:val="0079552E"/>
    <w:rsid w:val="007A1CD1"/>
    <w:rsid w:val="007A3E5D"/>
    <w:rsid w:val="007A4565"/>
    <w:rsid w:val="007A47EE"/>
    <w:rsid w:val="007A47FF"/>
    <w:rsid w:val="007A5EA2"/>
    <w:rsid w:val="007A68BC"/>
    <w:rsid w:val="007A6A16"/>
    <w:rsid w:val="007A6BCF"/>
    <w:rsid w:val="007A6D09"/>
    <w:rsid w:val="007A7309"/>
    <w:rsid w:val="007A746F"/>
    <w:rsid w:val="007A7657"/>
    <w:rsid w:val="007A76F1"/>
    <w:rsid w:val="007A7D22"/>
    <w:rsid w:val="007B0614"/>
    <w:rsid w:val="007B11BE"/>
    <w:rsid w:val="007B127F"/>
    <w:rsid w:val="007B1465"/>
    <w:rsid w:val="007B21FE"/>
    <w:rsid w:val="007B2DC6"/>
    <w:rsid w:val="007B34DF"/>
    <w:rsid w:val="007B3681"/>
    <w:rsid w:val="007B3D89"/>
    <w:rsid w:val="007B3E45"/>
    <w:rsid w:val="007B4688"/>
    <w:rsid w:val="007B4DFB"/>
    <w:rsid w:val="007B6D90"/>
    <w:rsid w:val="007C05EB"/>
    <w:rsid w:val="007C2392"/>
    <w:rsid w:val="007C2A39"/>
    <w:rsid w:val="007C2F2D"/>
    <w:rsid w:val="007C38FD"/>
    <w:rsid w:val="007C3A6D"/>
    <w:rsid w:val="007C520E"/>
    <w:rsid w:val="007C55D3"/>
    <w:rsid w:val="007C5E7F"/>
    <w:rsid w:val="007C610E"/>
    <w:rsid w:val="007C660C"/>
    <w:rsid w:val="007C701B"/>
    <w:rsid w:val="007D070A"/>
    <w:rsid w:val="007D0AF3"/>
    <w:rsid w:val="007D13E7"/>
    <w:rsid w:val="007D1D06"/>
    <w:rsid w:val="007D1DE5"/>
    <w:rsid w:val="007D2930"/>
    <w:rsid w:val="007D2C2A"/>
    <w:rsid w:val="007D3734"/>
    <w:rsid w:val="007D38EA"/>
    <w:rsid w:val="007D4596"/>
    <w:rsid w:val="007D4A58"/>
    <w:rsid w:val="007D4FB2"/>
    <w:rsid w:val="007D5D26"/>
    <w:rsid w:val="007D62CB"/>
    <w:rsid w:val="007D6F37"/>
    <w:rsid w:val="007D7243"/>
    <w:rsid w:val="007D752F"/>
    <w:rsid w:val="007E01B6"/>
    <w:rsid w:val="007E0C69"/>
    <w:rsid w:val="007E11EE"/>
    <w:rsid w:val="007E1A32"/>
    <w:rsid w:val="007E1B0F"/>
    <w:rsid w:val="007E3BA2"/>
    <w:rsid w:val="007E527F"/>
    <w:rsid w:val="007E5AF0"/>
    <w:rsid w:val="007E5D9F"/>
    <w:rsid w:val="007E618B"/>
    <w:rsid w:val="007E6CA0"/>
    <w:rsid w:val="007E6CE0"/>
    <w:rsid w:val="007E7983"/>
    <w:rsid w:val="007F125E"/>
    <w:rsid w:val="007F1B2F"/>
    <w:rsid w:val="007F2954"/>
    <w:rsid w:val="007F2ADF"/>
    <w:rsid w:val="007F3744"/>
    <w:rsid w:val="007F629F"/>
    <w:rsid w:val="007F74A8"/>
    <w:rsid w:val="00800173"/>
    <w:rsid w:val="00800DB9"/>
    <w:rsid w:val="00801321"/>
    <w:rsid w:val="00802067"/>
    <w:rsid w:val="0080248F"/>
    <w:rsid w:val="00802B61"/>
    <w:rsid w:val="00802BF7"/>
    <w:rsid w:val="00803A93"/>
    <w:rsid w:val="008058BC"/>
    <w:rsid w:val="00805DE8"/>
    <w:rsid w:val="008064B4"/>
    <w:rsid w:val="00806A9B"/>
    <w:rsid w:val="00806D45"/>
    <w:rsid w:val="00806E36"/>
    <w:rsid w:val="00807176"/>
    <w:rsid w:val="00810209"/>
    <w:rsid w:val="00810C0C"/>
    <w:rsid w:val="008110D7"/>
    <w:rsid w:val="00811645"/>
    <w:rsid w:val="00811C40"/>
    <w:rsid w:val="00811E23"/>
    <w:rsid w:val="0081255E"/>
    <w:rsid w:val="00812A42"/>
    <w:rsid w:val="00813320"/>
    <w:rsid w:val="00813B28"/>
    <w:rsid w:val="008144D3"/>
    <w:rsid w:val="0081509E"/>
    <w:rsid w:val="0081537A"/>
    <w:rsid w:val="008157B8"/>
    <w:rsid w:val="00815CEC"/>
    <w:rsid w:val="00820E19"/>
    <w:rsid w:val="008214B7"/>
    <w:rsid w:val="00821A91"/>
    <w:rsid w:val="00822B56"/>
    <w:rsid w:val="00823E1F"/>
    <w:rsid w:val="0082472B"/>
    <w:rsid w:val="008264B5"/>
    <w:rsid w:val="008271CD"/>
    <w:rsid w:val="008273D0"/>
    <w:rsid w:val="00830B35"/>
    <w:rsid w:val="00831E40"/>
    <w:rsid w:val="00832407"/>
    <w:rsid w:val="00832FA6"/>
    <w:rsid w:val="00833292"/>
    <w:rsid w:val="00833FC4"/>
    <w:rsid w:val="00834835"/>
    <w:rsid w:val="00835950"/>
    <w:rsid w:val="00836421"/>
    <w:rsid w:val="00836673"/>
    <w:rsid w:val="00837121"/>
    <w:rsid w:val="00837338"/>
    <w:rsid w:val="00840CCD"/>
    <w:rsid w:val="008413F8"/>
    <w:rsid w:val="0084190C"/>
    <w:rsid w:val="0084313B"/>
    <w:rsid w:val="00843835"/>
    <w:rsid w:val="00843E4B"/>
    <w:rsid w:val="0084406C"/>
    <w:rsid w:val="0084413E"/>
    <w:rsid w:val="008442A4"/>
    <w:rsid w:val="008446B6"/>
    <w:rsid w:val="00845668"/>
    <w:rsid w:val="00850DB9"/>
    <w:rsid w:val="00851131"/>
    <w:rsid w:val="00851231"/>
    <w:rsid w:val="00853338"/>
    <w:rsid w:val="00853AE8"/>
    <w:rsid w:val="00853C13"/>
    <w:rsid w:val="008567A6"/>
    <w:rsid w:val="008572C9"/>
    <w:rsid w:val="00857634"/>
    <w:rsid w:val="008577F2"/>
    <w:rsid w:val="008602C5"/>
    <w:rsid w:val="00860959"/>
    <w:rsid w:val="00860FF5"/>
    <w:rsid w:val="00861561"/>
    <w:rsid w:val="008615A6"/>
    <w:rsid w:val="00861B70"/>
    <w:rsid w:val="00862037"/>
    <w:rsid w:val="00862345"/>
    <w:rsid w:val="00863122"/>
    <w:rsid w:val="00863434"/>
    <w:rsid w:val="0086355C"/>
    <w:rsid w:val="00863DF6"/>
    <w:rsid w:val="00865484"/>
    <w:rsid w:val="00866423"/>
    <w:rsid w:val="008669CF"/>
    <w:rsid w:val="00866FF2"/>
    <w:rsid w:val="008678EE"/>
    <w:rsid w:val="00871415"/>
    <w:rsid w:val="00871BBD"/>
    <w:rsid w:val="00872756"/>
    <w:rsid w:val="00872995"/>
    <w:rsid w:val="00873051"/>
    <w:rsid w:val="00874227"/>
    <w:rsid w:val="00874D4D"/>
    <w:rsid w:val="008750D8"/>
    <w:rsid w:val="008756C4"/>
    <w:rsid w:val="00875FDC"/>
    <w:rsid w:val="008817B6"/>
    <w:rsid w:val="00881B8C"/>
    <w:rsid w:val="00881D55"/>
    <w:rsid w:val="00883C89"/>
    <w:rsid w:val="008848A2"/>
    <w:rsid w:val="00884EC4"/>
    <w:rsid w:val="00884FA4"/>
    <w:rsid w:val="008853C8"/>
    <w:rsid w:val="00885DC1"/>
    <w:rsid w:val="00886B38"/>
    <w:rsid w:val="00890A23"/>
    <w:rsid w:val="0089119E"/>
    <w:rsid w:val="00891321"/>
    <w:rsid w:val="00891327"/>
    <w:rsid w:val="00891669"/>
    <w:rsid w:val="008916D5"/>
    <w:rsid w:val="00892BAD"/>
    <w:rsid w:val="00894B5A"/>
    <w:rsid w:val="00895660"/>
    <w:rsid w:val="008957AB"/>
    <w:rsid w:val="008963D1"/>
    <w:rsid w:val="00896DB1"/>
    <w:rsid w:val="008A05E4"/>
    <w:rsid w:val="008A067F"/>
    <w:rsid w:val="008A12E3"/>
    <w:rsid w:val="008A27A7"/>
    <w:rsid w:val="008A2B0A"/>
    <w:rsid w:val="008A2B22"/>
    <w:rsid w:val="008A347C"/>
    <w:rsid w:val="008A3B59"/>
    <w:rsid w:val="008A64F5"/>
    <w:rsid w:val="008A6EAD"/>
    <w:rsid w:val="008A7D78"/>
    <w:rsid w:val="008B043B"/>
    <w:rsid w:val="008B3222"/>
    <w:rsid w:val="008B5F95"/>
    <w:rsid w:val="008C01EC"/>
    <w:rsid w:val="008C05FE"/>
    <w:rsid w:val="008C17BD"/>
    <w:rsid w:val="008C1A50"/>
    <w:rsid w:val="008C31E8"/>
    <w:rsid w:val="008C3730"/>
    <w:rsid w:val="008C520F"/>
    <w:rsid w:val="008C677E"/>
    <w:rsid w:val="008C698B"/>
    <w:rsid w:val="008C6A85"/>
    <w:rsid w:val="008D03BC"/>
    <w:rsid w:val="008D08B3"/>
    <w:rsid w:val="008D0AF6"/>
    <w:rsid w:val="008D1C4A"/>
    <w:rsid w:val="008D214E"/>
    <w:rsid w:val="008D4194"/>
    <w:rsid w:val="008D5470"/>
    <w:rsid w:val="008D60A3"/>
    <w:rsid w:val="008D6FA4"/>
    <w:rsid w:val="008D74A4"/>
    <w:rsid w:val="008E07D4"/>
    <w:rsid w:val="008E0D9D"/>
    <w:rsid w:val="008E16D5"/>
    <w:rsid w:val="008E1761"/>
    <w:rsid w:val="008E2475"/>
    <w:rsid w:val="008E2597"/>
    <w:rsid w:val="008E273E"/>
    <w:rsid w:val="008E5A9A"/>
    <w:rsid w:val="008E62F2"/>
    <w:rsid w:val="008E6A02"/>
    <w:rsid w:val="008E70CB"/>
    <w:rsid w:val="008F03C6"/>
    <w:rsid w:val="008F0A4C"/>
    <w:rsid w:val="008F1358"/>
    <w:rsid w:val="008F16A1"/>
    <w:rsid w:val="008F1DF7"/>
    <w:rsid w:val="008F2792"/>
    <w:rsid w:val="008F2EE6"/>
    <w:rsid w:val="008F3EB3"/>
    <w:rsid w:val="008F401A"/>
    <w:rsid w:val="008F5224"/>
    <w:rsid w:val="008F6DD1"/>
    <w:rsid w:val="008F74A7"/>
    <w:rsid w:val="008F7F20"/>
    <w:rsid w:val="00900BD0"/>
    <w:rsid w:val="009018BF"/>
    <w:rsid w:val="0090203F"/>
    <w:rsid w:val="00902432"/>
    <w:rsid w:val="009028BF"/>
    <w:rsid w:val="00904660"/>
    <w:rsid w:val="009046B1"/>
    <w:rsid w:val="00904896"/>
    <w:rsid w:val="009074B4"/>
    <w:rsid w:val="009078E8"/>
    <w:rsid w:val="00907D34"/>
    <w:rsid w:val="009104F7"/>
    <w:rsid w:val="0091078F"/>
    <w:rsid w:val="00911B32"/>
    <w:rsid w:val="00912057"/>
    <w:rsid w:val="00912E4C"/>
    <w:rsid w:val="009141F4"/>
    <w:rsid w:val="009142DA"/>
    <w:rsid w:val="00914A9E"/>
    <w:rsid w:val="00915EBC"/>
    <w:rsid w:val="00916AE4"/>
    <w:rsid w:val="00917419"/>
    <w:rsid w:val="00917E13"/>
    <w:rsid w:val="009209BF"/>
    <w:rsid w:val="009240E9"/>
    <w:rsid w:val="00925F4E"/>
    <w:rsid w:val="0092678D"/>
    <w:rsid w:val="00927EAA"/>
    <w:rsid w:val="00927F99"/>
    <w:rsid w:val="00930030"/>
    <w:rsid w:val="00931564"/>
    <w:rsid w:val="009315F9"/>
    <w:rsid w:val="00931A2A"/>
    <w:rsid w:val="00932697"/>
    <w:rsid w:val="009327FE"/>
    <w:rsid w:val="00932A27"/>
    <w:rsid w:val="00932ABA"/>
    <w:rsid w:val="00933A06"/>
    <w:rsid w:val="00933AE2"/>
    <w:rsid w:val="00933F1A"/>
    <w:rsid w:val="0093402B"/>
    <w:rsid w:val="0093496A"/>
    <w:rsid w:val="00934C42"/>
    <w:rsid w:val="00935151"/>
    <w:rsid w:val="009352F7"/>
    <w:rsid w:val="00936368"/>
    <w:rsid w:val="00937E56"/>
    <w:rsid w:val="00937FF9"/>
    <w:rsid w:val="0094162F"/>
    <w:rsid w:val="00943C19"/>
    <w:rsid w:val="00943E20"/>
    <w:rsid w:val="00944345"/>
    <w:rsid w:val="00944D2D"/>
    <w:rsid w:val="0094580E"/>
    <w:rsid w:val="00945951"/>
    <w:rsid w:val="00946133"/>
    <w:rsid w:val="00946445"/>
    <w:rsid w:val="009505CE"/>
    <w:rsid w:val="00950FD0"/>
    <w:rsid w:val="00951665"/>
    <w:rsid w:val="00951CCF"/>
    <w:rsid w:val="00953735"/>
    <w:rsid w:val="00953A83"/>
    <w:rsid w:val="00954641"/>
    <w:rsid w:val="0095550D"/>
    <w:rsid w:val="00957145"/>
    <w:rsid w:val="009634FB"/>
    <w:rsid w:val="009647FB"/>
    <w:rsid w:val="00966A35"/>
    <w:rsid w:val="00966ABD"/>
    <w:rsid w:val="009673A3"/>
    <w:rsid w:val="009701AE"/>
    <w:rsid w:val="0097171B"/>
    <w:rsid w:val="009717FE"/>
    <w:rsid w:val="00972561"/>
    <w:rsid w:val="00972FD6"/>
    <w:rsid w:val="009731D5"/>
    <w:rsid w:val="00974B54"/>
    <w:rsid w:val="00975961"/>
    <w:rsid w:val="00975EBB"/>
    <w:rsid w:val="009769AE"/>
    <w:rsid w:val="00976D7A"/>
    <w:rsid w:val="00976FF8"/>
    <w:rsid w:val="00977616"/>
    <w:rsid w:val="00977BDA"/>
    <w:rsid w:val="00980658"/>
    <w:rsid w:val="0098224B"/>
    <w:rsid w:val="009828FF"/>
    <w:rsid w:val="00983503"/>
    <w:rsid w:val="00983CE9"/>
    <w:rsid w:val="0098462F"/>
    <w:rsid w:val="00985728"/>
    <w:rsid w:val="009864A4"/>
    <w:rsid w:val="009874F4"/>
    <w:rsid w:val="009904E3"/>
    <w:rsid w:val="00990E0F"/>
    <w:rsid w:val="00990FD6"/>
    <w:rsid w:val="00991543"/>
    <w:rsid w:val="00991679"/>
    <w:rsid w:val="00992105"/>
    <w:rsid w:val="00993EE1"/>
    <w:rsid w:val="0099448B"/>
    <w:rsid w:val="00996272"/>
    <w:rsid w:val="00997CFF"/>
    <w:rsid w:val="009A0505"/>
    <w:rsid w:val="009A0E86"/>
    <w:rsid w:val="009A13E7"/>
    <w:rsid w:val="009A2191"/>
    <w:rsid w:val="009A2656"/>
    <w:rsid w:val="009A44F9"/>
    <w:rsid w:val="009A4CC2"/>
    <w:rsid w:val="009A5C07"/>
    <w:rsid w:val="009A60D7"/>
    <w:rsid w:val="009A73A9"/>
    <w:rsid w:val="009B0724"/>
    <w:rsid w:val="009B1DDB"/>
    <w:rsid w:val="009B1F8C"/>
    <w:rsid w:val="009B2096"/>
    <w:rsid w:val="009B2CE7"/>
    <w:rsid w:val="009B2D50"/>
    <w:rsid w:val="009B2DA1"/>
    <w:rsid w:val="009B435C"/>
    <w:rsid w:val="009B52FB"/>
    <w:rsid w:val="009B55EF"/>
    <w:rsid w:val="009B5B3D"/>
    <w:rsid w:val="009B6EDD"/>
    <w:rsid w:val="009B7B14"/>
    <w:rsid w:val="009C15F9"/>
    <w:rsid w:val="009C17FB"/>
    <w:rsid w:val="009C247C"/>
    <w:rsid w:val="009C374A"/>
    <w:rsid w:val="009C51D0"/>
    <w:rsid w:val="009C5521"/>
    <w:rsid w:val="009C56DD"/>
    <w:rsid w:val="009C60FB"/>
    <w:rsid w:val="009C6132"/>
    <w:rsid w:val="009C65DC"/>
    <w:rsid w:val="009C69FD"/>
    <w:rsid w:val="009D060F"/>
    <w:rsid w:val="009D0939"/>
    <w:rsid w:val="009D112D"/>
    <w:rsid w:val="009D11BB"/>
    <w:rsid w:val="009D16B6"/>
    <w:rsid w:val="009D1D33"/>
    <w:rsid w:val="009D31C4"/>
    <w:rsid w:val="009D3769"/>
    <w:rsid w:val="009D4332"/>
    <w:rsid w:val="009D4443"/>
    <w:rsid w:val="009D5136"/>
    <w:rsid w:val="009D5361"/>
    <w:rsid w:val="009D5384"/>
    <w:rsid w:val="009D5536"/>
    <w:rsid w:val="009D63FD"/>
    <w:rsid w:val="009E0A8F"/>
    <w:rsid w:val="009E1A98"/>
    <w:rsid w:val="009E282F"/>
    <w:rsid w:val="009E34AA"/>
    <w:rsid w:val="009E38EB"/>
    <w:rsid w:val="009E39FA"/>
    <w:rsid w:val="009E3D0D"/>
    <w:rsid w:val="009E4077"/>
    <w:rsid w:val="009E4488"/>
    <w:rsid w:val="009E4855"/>
    <w:rsid w:val="009E5777"/>
    <w:rsid w:val="009E5FF9"/>
    <w:rsid w:val="009E6F20"/>
    <w:rsid w:val="009F126C"/>
    <w:rsid w:val="009F128A"/>
    <w:rsid w:val="009F1AEC"/>
    <w:rsid w:val="009F1D71"/>
    <w:rsid w:val="009F464D"/>
    <w:rsid w:val="009F46A2"/>
    <w:rsid w:val="009F5CB5"/>
    <w:rsid w:val="009F5E81"/>
    <w:rsid w:val="009F5EB8"/>
    <w:rsid w:val="009F6777"/>
    <w:rsid w:val="009F7C0A"/>
    <w:rsid w:val="00A01E4D"/>
    <w:rsid w:val="00A03712"/>
    <w:rsid w:val="00A0402B"/>
    <w:rsid w:val="00A0515F"/>
    <w:rsid w:val="00A0556B"/>
    <w:rsid w:val="00A05990"/>
    <w:rsid w:val="00A068CF"/>
    <w:rsid w:val="00A06D5C"/>
    <w:rsid w:val="00A108B6"/>
    <w:rsid w:val="00A11B76"/>
    <w:rsid w:val="00A12329"/>
    <w:rsid w:val="00A127E4"/>
    <w:rsid w:val="00A145BC"/>
    <w:rsid w:val="00A1488E"/>
    <w:rsid w:val="00A14ECE"/>
    <w:rsid w:val="00A15C27"/>
    <w:rsid w:val="00A16013"/>
    <w:rsid w:val="00A171B2"/>
    <w:rsid w:val="00A17550"/>
    <w:rsid w:val="00A17749"/>
    <w:rsid w:val="00A204D1"/>
    <w:rsid w:val="00A206EF"/>
    <w:rsid w:val="00A2108E"/>
    <w:rsid w:val="00A21C8F"/>
    <w:rsid w:val="00A22678"/>
    <w:rsid w:val="00A23550"/>
    <w:rsid w:val="00A23838"/>
    <w:rsid w:val="00A24105"/>
    <w:rsid w:val="00A24B43"/>
    <w:rsid w:val="00A252E4"/>
    <w:rsid w:val="00A25A3B"/>
    <w:rsid w:val="00A25F2B"/>
    <w:rsid w:val="00A26600"/>
    <w:rsid w:val="00A27D74"/>
    <w:rsid w:val="00A27E5C"/>
    <w:rsid w:val="00A306F1"/>
    <w:rsid w:val="00A31837"/>
    <w:rsid w:val="00A318C2"/>
    <w:rsid w:val="00A31FEF"/>
    <w:rsid w:val="00A32817"/>
    <w:rsid w:val="00A32EDB"/>
    <w:rsid w:val="00A3305F"/>
    <w:rsid w:val="00A333B1"/>
    <w:rsid w:val="00A34154"/>
    <w:rsid w:val="00A35E80"/>
    <w:rsid w:val="00A36EAE"/>
    <w:rsid w:val="00A376B4"/>
    <w:rsid w:val="00A378B0"/>
    <w:rsid w:val="00A41151"/>
    <w:rsid w:val="00A41447"/>
    <w:rsid w:val="00A42C73"/>
    <w:rsid w:val="00A435D9"/>
    <w:rsid w:val="00A4576F"/>
    <w:rsid w:val="00A45DB7"/>
    <w:rsid w:val="00A45F25"/>
    <w:rsid w:val="00A46D22"/>
    <w:rsid w:val="00A472A7"/>
    <w:rsid w:val="00A474CD"/>
    <w:rsid w:val="00A51118"/>
    <w:rsid w:val="00A5146D"/>
    <w:rsid w:val="00A51791"/>
    <w:rsid w:val="00A523BA"/>
    <w:rsid w:val="00A529B6"/>
    <w:rsid w:val="00A53683"/>
    <w:rsid w:val="00A53BA5"/>
    <w:rsid w:val="00A55E26"/>
    <w:rsid w:val="00A56DA1"/>
    <w:rsid w:val="00A57C04"/>
    <w:rsid w:val="00A61812"/>
    <w:rsid w:val="00A63CDC"/>
    <w:rsid w:val="00A64212"/>
    <w:rsid w:val="00A645A1"/>
    <w:rsid w:val="00A64BD7"/>
    <w:rsid w:val="00A64EF0"/>
    <w:rsid w:val="00A6547C"/>
    <w:rsid w:val="00A656EB"/>
    <w:rsid w:val="00A66AAC"/>
    <w:rsid w:val="00A6702C"/>
    <w:rsid w:val="00A67A9C"/>
    <w:rsid w:val="00A708C1"/>
    <w:rsid w:val="00A7207B"/>
    <w:rsid w:val="00A73251"/>
    <w:rsid w:val="00A7378E"/>
    <w:rsid w:val="00A73E5C"/>
    <w:rsid w:val="00A740FA"/>
    <w:rsid w:val="00A742AC"/>
    <w:rsid w:val="00A744A5"/>
    <w:rsid w:val="00A74A55"/>
    <w:rsid w:val="00A7533F"/>
    <w:rsid w:val="00A75A3A"/>
    <w:rsid w:val="00A76152"/>
    <w:rsid w:val="00A769BE"/>
    <w:rsid w:val="00A76B0A"/>
    <w:rsid w:val="00A80A56"/>
    <w:rsid w:val="00A81677"/>
    <w:rsid w:val="00A81B57"/>
    <w:rsid w:val="00A83AC8"/>
    <w:rsid w:val="00A84275"/>
    <w:rsid w:val="00A84F9A"/>
    <w:rsid w:val="00A86699"/>
    <w:rsid w:val="00A86CCD"/>
    <w:rsid w:val="00A86EFD"/>
    <w:rsid w:val="00A908FA"/>
    <w:rsid w:val="00A90B16"/>
    <w:rsid w:val="00A90DF7"/>
    <w:rsid w:val="00A925C9"/>
    <w:rsid w:val="00A9288B"/>
    <w:rsid w:val="00A92C69"/>
    <w:rsid w:val="00A93CFB"/>
    <w:rsid w:val="00A94B09"/>
    <w:rsid w:val="00A94C90"/>
    <w:rsid w:val="00A94DCE"/>
    <w:rsid w:val="00A9572D"/>
    <w:rsid w:val="00A95AB7"/>
    <w:rsid w:val="00A95ED2"/>
    <w:rsid w:val="00A96596"/>
    <w:rsid w:val="00A97DE1"/>
    <w:rsid w:val="00AA00DF"/>
    <w:rsid w:val="00AA0314"/>
    <w:rsid w:val="00AA0771"/>
    <w:rsid w:val="00AA1D98"/>
    <w:rsid w:val="00AA1DE7"/>
    <w:rsid w:val="00AA42E6"/>
    <w:rsid w:val="00AA5128"/>
    <w:rsid w:val="00AA5354"/>
    <w:rsid w:val="00AB0B47"/>
    <w:rsid w:val="00AB1E12"/>
    <w:rsid w:val="00AB240D"/>
    <w:rsid w:val="00AB257B"/>
    <w:rsid w:val="00AB293A"/>
    <w:rsid w:val="00AB2D48"/>
    <w:rsid w:val="00AB3543"/>
    <w:rsid w:val="00AB39B8"/>
    <w:rsid w:val="00AB3FA3"/>
    <w:rsid w:val="00AB414C"/>
    <w:rsid w:val="00AB5983"/>
    <w:rsid w:val="00AB756D"/>
    <w:rsid w:val="00AB77EF"/>
    <w:rsid w:val="00AC1278"/>
    <w:rsid w:val="00AC3DDD"/>
    <w:rsid w:val="00AC3EC5"/>
    <w:rsid w:val="00AC4513"/>
    <w:rsid w:val="00AC4660"/>
    <w:rsid w:val="00AC6CD4"/>
    <w:rsid w:val="00AC6DBB"/>
    <w:rsid w:val="00AC6EFB"/>
    <w:rsid w:val="00AC6F8F"/>
    <w:rsid w:val="00AC73D4"/>
    <w:rsid w:val="00AC7D26"/>
    <w:rsid w:val="00AD00BB"/>
    <w:rsid w:val="00AD0DD8"/>
    <w:rsid w:val="00AD1923"/>
    <w:rsid w:val="00AD1A97"/>
    <w:rsid w:val="00AD1FE3"/>
    <w:rsid w:val="00AD5786"/>
    <w:rsid w:val="00AD58C4"/>
    <w:rsid w:val="00AD682D"/>
    <w:rsid w:val="00AD6E51"/>
    <w:rsid w:val="00AD7294"/>
    <w:rsid w:val="00AD7319"/>
    <w:rsid w:val="00AE0F9E"/>
    <w:rsid w:val="00AE3DCA"/>
    <w:rsid w:val="00AE5A13"/>
    <w:rsid w:val="00AE65F5"/>
    <w:rsid w:val="00AE66D3"/>
    <w:rsid w:val="00AF0AF3"/>
    <w:rsid w:val="00AF14F6"/>
    <w:rsid w:val="00AF2BAC"/>
    <w:rsid w:val="00AF41F0"/>
    <w:rsid w:val="00AF4350"/>
    <w:rsid w:val="00AF504F"/>
    <w:rsid w:val="00AF7992"/>
    <w:rsid w:val="00B006C2"/>
    <w:rsid w:val="00B00C02"/>
    <w:rsid w:val="00B01DCF"/>
    <w:rsid w:val="00B02933"/>
    <w:rsid w:val="00B0372B"/>
    <w:rsid w:val="00B04F7F"/>
    <w:rsid w:val="00B05820"/>
    <w:rsid w:val="00B0755D"/>
    <w:rsid w:val="00B076E6"/>
    <w:rsid w:val="00B1021D"/>
    <w:rsid w:val="00B10FCB"/>
    <w:rsid w:val="00B11833"/>
    <w:rsid w:val="00B14A18"/>
    <w:rsid w:val="00B14CCC"/>
    <w:rsid w:val="00B15927"/>
    <w:rsid w:val="00B20655"/>
    <w:rsid w:val="00B2111C"/>
    <w:rsid w:val="00B22025"/>
    <w:rsid w:val="00B22596"/>
    <w:rsid w:val="00B22EE1"/>
    <w:rsid w:val="00B22FA3"/>
    <w:rsid w:val="00B25ABD"/>
    <w:rsid w:val="00B25F77"/>
    <w:rsid w:val="00B271DF"/>
    <w:rsid w:val="00B316BF"/>
    <w:rsid w:val="00B31F95"/>
    <w:rsid w:val="00B329CD"/>
    <w:rsid w:val="00B32E82"/>
    <w:rsid w:val="00B34A39"/>
    <w:rsid w:val="00B35BB4"/>
    <w:rsid w:val="00B37A58"/>
    <w:rsid w:val="00B37A9F"/>
    <w:rsid w:val="00B37F88"/>
    <w:rsid w:val="00B40121"/>
    <w:rsid w:val="00B40F6B"/>
    <w:rsid w:val="00B4294B"/>
    <w:rsid w:val="00B42BB3"/>
    <w:rsid w:val="00B4356C"/>
    <w:rsid w:val="00B43C7B"/>
    <w:rsid w:val="00B471A0"/>
    <w:rsid w:val="00B473BD"/>
    <w:rsid w:val="00B47922"/>
    <w:rsid w:val="00B4795F"/>
    <w:rsid w:val="00B47C6C"/>
    <w:rsid w:val="00B47FEB"/>
    <w:rsid w:val="00B50CAD"/>
    <w:rsid w:val="00B510AC"/>
    <w:rsid w:val="00B513B6"/>
    <w:rsid w:val="00B51CB8"/>
    <w:rsid w:val="00B52462"/>
    <w:rsid w:val="00B52554"/>
    <w:rsid w:val="00B528B6"/>
    <w:rsid w:val="00B54A43"/>
    <w:rsid w:val="00B5769C"/>
    <w:rsid w:val="00B57B40"/>
    <w:rsid w:val="00B653E8"/>
    <w:rsid w:val="00B65865"/>
    <w:rsid w:val="00B65C80"/>
    <w:rsid w:val="00B67212"/>
    <w:rsid w:val="00B679A7"/>
    <w:rsid w:val="00B67F04"/>
    <w:rsid w:val="00B70335"/>
    <w:rsid w:val="00B70A35"/>
    <w:rsid w:val="00B70D45"/>
    <w:rsid w:val="00B70D85"/>
    <w:rsid w:val="00B71AE5"/>
    <w:rsid w:val="00B71B44"/>
    <w:rsid w:val="00B72ECF"/>
    <w:rsid w:val="00B72EE3"/>
    <w:rsid w:val="00B73965"/>
    <w:rsid w:val="00B75792"/>
    <w:rsid w:val="00B75876"/>
    <w:rsid w:val="00B7605E"/>
    <w:rsid w:val="00B77F81"/>
    <w:rsid w:val="00B802FD"/>
    <w:rsid w:val="00B8038D"/>
    <w:rsid w:val="00B81C54"/>
    <w:rsid w:val="00B824B7"/>
    <w:rsid w:val="00B8420D"/>
    <w:rsid w:val="00B84272"/>
    <w:rsid w:val="00B851A2"/>
    <w:rsid w:val="00B853E6"/>
    <w:rsid w:val="00B8766D"/>
    <w:rsid w:val="00B8769D"/>
    <w:rsid w:val="00B87CC3"/>
    <w:rsid w:val="00B87EFD"/>
    <w:rsid w:val="00B929C2"/>
    <w:rsid w:val="00B936D8"/>
    <w:rsid w:val="00B94857"/>
    <w:rsid w:val="00B950F7"/>
    <w:rsid w:val="00B9688E"/>
    <w:rsid w:val="00B97039"/>
    <w:rsid w:val="00BA12D1"/>
    <w:rsid w:val="00BA14A5"/>
    <w:rsid w:val="00BA4256"/>
    <w:rsid w:val="00BA4FCE"/>
    <w:rsid w:val="00BA6088"/>
    <w:rsid w:val="00BA6149"/>
    <w:rsid w:val="00BA6632"/>
    <w:rsid w:val="00BA6730"/>
    <w:rsid w:val="00BA6CAB"/>
    <w:rsid w:val="00BA6D12"/>
    <w:rsid w:val="00BB08F3"/>
    <w:rsid w:val="00BB09F9"/>
    <w:rsid w:val="00BB12B7"/>
    <w:rsid w:val="00BB25B0"/>
    <w:rsid w:val="00BB2A39"/>
    <w:rsid w:val="00BB3F1F"/>
    <w:rsid w:val="00BB5C5F"/>
    <w:rsid w:val="00BB5E10"/>
    <w:rsid w:val="00BB657E"/>
    <w:rsid w:val="00BB66E7"/>
    <w:rsid w:val="00BB72EE"/>
    <w:rsid w:val="00BB793E"/>
    <w:rsid w:val="00BC2AC6"/>
    <w:rsid w:val="00BC35CA"/>
    <w:rsid w:val="00BC4135"/>
    <w:rsid w:val="00BC41E3"/>
    <w:rsid w:val="00BC5C92"/>
    <w:rsid w:val="00BC609C"/>
    <w:rsid w:val="00BC62F9"/>
    <w:rsid w:val="00BC7EAB"/>
    <w:rsid w:val="00BD1922"/>
    <w:rsid w:val="00BD2019"/>
    <w:rsid w:val="00BD22A3"/>
    <w:rsid w:val="00BD27AD"/>
    <w:rsid w:val="00BD4912"/>
    <w:rsid w:val="00BD5A8C"/>
    <w:rsid w:val="00BD616F"/>
    <w:rsid w:val="00BD76F7"/>
    <w:rsid w:val="00BE0A60"/>
    <w:rsid w:val="00BE0BC4"/>
    <w:rsid w:val="00BE15B1"/>
    <w:rsid w:val="00BE21FC"/>
    <w:rsid w:val="00BE2263"/>
    <w:rsid w:val="00BE3026"/>
    <w:rsid w:val="00BE5F8F"/>
    <w:rsid w:val="00BE634A"/>
    <w:rsid w:val="00BE6393"/>
    <w:rsid w:val="00BE660A"/>
    <w:rsid w:val="00BE6892"/>
    <w:rsid w:val="00BE714E"/>
    <w:rsid w:val="00BE75CE"/>
    <w:rsid w:val="00BF2E7E"/>
    <w:rsid w:val="00BF2EE8"/>
    <w:rsid w:val="00BF316F"/>
    <w:rsid w:val="00BF324D"/>
    <w:rsid w:val="00BF3E8F"/>
    <w:rsid w:val="00BF4441"/>
    <w:rsid w:val="00BF51A9"/>
    <w:rsid w:val="00BF61CC"/>
    <w:rsid w:val="00BF62FC"/>
    <w:rsid w:val="00BF71CD"/>
    <w:rsid w:val="00C002A7"/>
    <w:rsid w:val="00C004BC"/>
    <w:rsid w:val="00C021DA"/>
    <w:rsid w:val="00C024D5"/>
    <w:rsid w:val="00C028D8"/>
    <w:rsid w:val="00C02B1A"/>
    <w:rsid w:val="00C048EE"/>
    <w:rsid w:val="00C0644A"/>
    <w:rsid w:val="00C10767"/>
    <w:rsid w:val="00C11175"/>
    <w:rsid w:val="00C1296B"/>
    <w:rsid w:val="00C12985"/>
    <w:rsid w:val="00C12AEB"/>
    <w:rsid w:val="00C14A0E"/>
    <w:rsid w:val="00C17309"/>
    <w:rsid w:val="00C17633"/>
    <w:rsid w:val="00C176CC"/>
    <w:rsid w:val="00C17857"/>
    <w:rsid w:val="00C202FD"/>
    <w:rsid w:val="00C20D49"/>
    <w:rsid w:val="00C23C32"/>
    <w:rsid w:val="00C2684A"/>
    <w:rsid w:val="00C26C61"/>
    <w:rsid w:val="00C2701B"/>
    <w:rsid w:val="00C30925"/>
    <w:rsid w:val="00C3109A"/>
    <w:rsid w:val="00C31A06"/>
    <w:rsid w:val="00C31C4A"/>
    <w:rsid w:val="00C31D78"/>
    <w:rsid w:val="00C320C1"/>
    <w:rsid w:val="00C334B9"/>
    <w:rsid w:val="00C337DF"/>
    <w:rsid w:val="00C33C00"/>
    <w:rsid w:val="00C34718"/>
    <w:rsid w:val="00C34F08"/>
    <w:rsid w:val="00C36CDF"/>
    <w:rsid w:val="00C3773B"/>
    <w:rsid w:val="00C40D45"/>
    <w:rsid w:val="00C41B3A"/>
    <w:rsid w:val="00C42A89"/>
    <w:rsid w:val="00C42BBB"/>
    <w:rsid w:val="00C42BC1"/>
    <w:rsid w:val="00C432F2"/>
    <w:rsid w:val="00C450E9"/>
    <w:rsid w:val="00C45704"/>
    <w:rsid w:val="00C468C4"/>
    <w:rsid w:val="00C46913"/>
    <w:rsid w:val="00C47137"/>
    <w:rsid w:val="00C477E7"/>
    <w:rsid w:val="00C508A1"/>
    <w:rsid w:val="00C5254C"/>
    <w:rsid w:val="00C53B38"/>
    <w:rsid w:val="00C53C09"/>
    <w:rsid w:val="00C541E8"/>
    <w:rsid w:val="00C54430"/>
    <w:rsid w:val="00C54EA4"/>
    <w:rsid w:val="00C552B0"/>
    <w:rsid w:val="00C556F8"/>
    <w:rsid w:val="00C56D11"/>
    <w:rsid w:val="00C5757F"/>
    <w:rsid w:val="00C5758B"/>
    <w:rsid w:val="00C60A7F"/>
    <w:rsid w:val="00C60AEE"/>
    <w:rsid w:val="00C63651"/>
    <w:rsid w:val="00C64ACE"/>
    <w:rsid w:val="00C64F73"/>
    <w:rsid w:val="00C663D9"/>
    <w:rsid w:val="00C668BD"/>
    <w:rsid w:val="00C6690B"/>
    <w:rsid w:val="00C66F25"/>
    <w:rsid w:val="00C712B4"/>
    <w:rsid w:val="00C71DC5"/>
    <w:rsid w:val="00C7210F"/>
    <w:rsid w:val="00C724BE"/>
    <w:rsid w:val="00C72700"/>
    <w:rsid w:val="00C7349D"/>
    <w:rsid w:val="00C7393C"/>
    <w:rsid w:val="00C74934"/>
    <w:rsid w:val="00C756F6"/>
    <w:rsid w:val="00C768F1"/>
    <w:rsid w:val="00C777EE"/>
    <w:rsid w:val="00C77B32"/>
    <w:rsid w:val="00C80365"/>
    <w:rsid w:val="00C82F3E"/>
    <w:rsid w:val="00C840FF"/>
    <w:rsid w:val="00C848E9"/>
    <w:rsid w:val="00C868D6"/>
    <w:rsid w:val="00C86E81"/>
    <w:rsid w:val="00C87756"/>
    <w:rsid w:val="00C91858"/>
    <w:rsid w:val="00C91A17"/>
    <w:rsid w:val="00C91AA2"/>
    <w:rsid w:val="00C93FD4"/>
    <w:rsid w:val="00C9461F"/>
    <w:rsid w:val="00C94869"/>
    <w:rsid w:val="00C95485"/>
    <w:rsid w:val="00C95E70"/>
    <w:rsid w:val="00C95F6D"/>
    <w:rsid w:val="00C97A9D"/>
    <w:rsid w:val="00CA01D8"/>
    <w:rsid w:val="00CA0573"/>
    <w:rsid w:val="00CA1194"/>
    <w:rsid w:val="00CA2280"/>
    <w:rsid w:val="00CA239D"/>
    <w:rsid w:val="00CA29C2"/>
    <w:rsid w:val="00CA3597"/>
    <w:rsid w:val="00CA37EF"/>
    <w:rsid w:val="00CA4DC7"/>
    <w:rsid w:val="00CA5847"/>
    <w:rsid w:val="00CA59C4"/>
    <w:rsid w:val="00CA65AE"/>
    <w:rsid w:val="00CB07F5"/>
    <w:rsid w:val="00CB0B83"/>
    <w:rsid w:val="00CB234F"/>
    <w:rsid w:val="00CB252A"/>
    <w:rsid w:val="00CB3419"/>
    <w:rsid w:val="00CB3BB3"/>
    <w:rsid w:val="00CB4B8D"/>
    <w:rsid w:val="00CB6447"/>
    <w:rsid w:val="00CC0304"/>
    <w:rsid w:val="00CC0E00"/>
    <w:rsid w:val="00CC1BDD"/>
    <w:rsid w:val="00CC1E8D"/>
    <w:rsid w:val="00CC2333"/>
    <w:rsid w:val="00CC2C00"/>
    <w:rsid w:val="00CC396C"/>
    <w:rsid w:val="00CC4420"/>
    <w:rsid w:val="00CC4612"/>
    <w:rsid w:val="00CC4C73"/>
    <w:rsid w:val="00CC4FE4"/>
    <w:rsid w:val="00CC53F8"/>
    <w:rsid w:val="00CC5A63"/>
    <w:rsid w:val="00CC5A8F"/>
    <w:rsid w:val="00CC6354"/>
    <w:rsid w:val="00CC66CA"/>
    <w:rsid w:val="00CC69FF"/>
    <w:rsid w:val="00CC6E2B"/>
    <w:rsid w:val="00CC72A7"/>
    <w:rsid w:val="00CD11C5"/>
    <w:rsid w:val="00CD1335"/>
    <w:rsid w:val="00CD16BB"/>
    <w:rsid w:val="00CD1B2B"/>
    <w:rsid w:val="00CD1CB7"/>
    <w:rsid w:val="00CD2E70"/>
    <w:rsid w:val="00CD3809"/>
    <w:rsid w:val="00CD40E1"/>
    <w:rsid w:val="00CD5452"/>
    <w:rsid w:val="00CD62A5"/>
    <w:rsid w:val="00CD6957"/>
    <w:rsid w:val="00CD70ED"/>
    <w:rsid w:val="00CD7411"/>
    <w:rsid w:val="00CD7B68"/>
    <w:rsid w:val="00CE01F6"/>
    <w:rsid w:val="00CE1569"/>
    <w:rsid w:val="00CE1AD0"/>
    <w:rsid w:val="00CE1E9A"/>
    <w:rsid w:val="00CE2443"/>
    <w:rsid w:val="00CE2E68"/>
    <w:rsid w:val="00CE37AA"/>
    <w:rsid w:val="00CE3CE3"/>
    <w:rsid w:val="00CE3E94"/>
    <w:rsid w:val="00CE44E7"/>
    <w:rsid w:val="00CE5598"/>
    <w:rsid w:val="00CE5B7C"/>
    <w:rsid w:val="00CE5BAA"/>
    <w:rsid w:val="00CE67D3"/>
    <w:rsid w:val="00CE7485"/>
    <w:rsid w:val="00CF1031"/>
    <w:rsid w:val="00CF2399"/>
    <w:rsid w:val="00CF29A0"/>
    <w:rsid w:val="00CF34DA"/>
    <w:rsid w:val="00CF3BCA"/>
    <w:rsid w:val="00CF47CD"/>
    <w:rsid w:val="00CF55C3"/>
    <w:rsid w:val="00CF5622"/>
    <w:rsid w:val="00CF56D2"/>
    <w:rsid w:val="00CF5D4D"/>
    <w:rsid w:val="00CF65DF"/>
    <w:rsid w:val="00CF66F3"/>
    <w:rsid w:val="00CF7C80"/>
    <w:rsid w:val="00D0017F"/>
    <w:rsid w:val="00D0061F"/>
    <w:rsid w:val="00D025BD"/>
    <w:rsid w:val="00D028F7"/>
    <w:rsid w:val="00D02D3F"/>
    <w:rsid w:val="00D0355D"/>
    <w:rsid w:val="00D05F17"/>
    <w:rsid w:val="00D10369"/>
    <w:rsid w:val="00D10D37"/>
    <w:rsid w:val="00D11C39"/>
    <w:rsid w:val="00D11C5D"/>
    <w:rsid w:val="00D1213D"/>
    <w:rsid w:val="00D125BE"/>
    <w:rsid w:val="00D130D8"/>
    <w:rsid w:val="00D14D50"/>
    <w:rsid w:val="00D15E47"/>
    <w:rsid w:val="00D226D3"/>
    <w:rsid w:val="00D24234"/>
    <w:rsid w:val="00D24870"/>
    <w:rsid w:val="00D25C26"/>
    <w:rsid w:val="00D27DCC"/>
    <w:rsid w:val="00D30273"/>
    <w:rsid w:val="00D3036A"/>
    <w:rsid w:val="00D3129E"/>
    <w:rsid w:val="00D31767"/>
    <w:rsid w:val="00D317AD"/>
    <w:rsid w:val="00D32098"/>
    <w:rsid w:val="00D33133"/>
    <w:rsid w:val="00D3409C"/>
    <w:rsid w:val="00D3429C"/>
    <w:rsid w:val="00D348AE"/>
    <w:rsid w:val="00D34C65"/>
    <w:rsid w:val="00D34F7A"/>
    <w:rsid w:val="00D350C9"/>
    <w:rsid w:val="00D363AE"/>
    <w:rsid w:val="00D36B15"/>
    <w:rsid w:val="00D36E29"/>
    <w:rsid w:val="00D3738F"/>
    <w:rsid w:val="00D374AC"/>
    <w:rsid w:val="00D37DD1"/>
    <w:rsid w:val="00D409A8"/>
    <w:rsid w:val="00D412A7"/>
    <w:rsid w:val="00D421B5"/>
    <w:rsid w:val="00D423E0"/>
    <w:rsid w:val="00D42584"/>
    <w:rsid w:val="00D42FD9"/>
    <w:rsid w:val="00D4369C"/>
    <w:rsid w:val="00D43A56"/>
    <w:rsid w:val="00D44FDB"/>
    <w:rsid w:val="00D506D0"/>
    <w:rsid w:val="00D50B0F"/>
    <w:rsid w:val="00D50C48"/>
    <w:rsid w:val="00D51D9C"/>
    <w:rsid w:val="00D52B71"/>
    <w:rsid w:val="00D53087"/>
    <w:rsid w:val="00D53662"/>
    <w:rsid w:val="00D53A45"/>
    <w:rsid w:val="00D53C96"/>
    <w:rsid w:val="00D54111"/>
    <w:rsid w:val="00D552FB"/>
    <w:rsid w:val="00D55B5E"/>
    <w:rsid w:val="00D55F1E"/>
    <w:rsid w:val="00D567C7"/>
    <w:rsid w:val="00D571C3"/>
    <w:rsid w:val="00D5743A"/>
    <w:rsid w:val="00D57F72"/>
    <w:rsid w:val="00D61859"/>
    <w:rsid w:val="00D63119"/>
    <w:rsid w:val="00D63525"/>
    <w:rsid w:val="00D63985"/>
    <w:rsid w:val="00D6406F"/>
    <w:rsid w:val="00D6441E"/>
    <w:rsid w:val="00D70F02"/>
    <w:rsid w:val="00D7168A"/>
    <w:rsid w:val="00D72A18"/>
    <w:rsid w:val="00D74585"/>
    <w:rsid w:val="00D74E85"/>
    <w:rsid w:val="00D74FBE"/>
    <w:rsid w:val="00D752F7"/>
    <w:rsid w:val="00D75675"/>
    <w:rsid w:val="00D75922"/>
    <w:rsid w:val="00D75DAF"/>
    <w:rsid w:val="00D761A5"/>
    <w:rsid w:val="00D76C04"/>
    <w:rsid w:val="00D76ED3"/>
    <w:rsid w:val="00D770D2"/>
    <w:rsid w:val="00D80AB1"/>
    <w:rsid w:val="00D8164C"/>
    <w:rsid w:val="00D84C48"/>
    <w:rsid w:val="00D84D66"/>
    <w:rsid w:val="00D857C0"/>
    <w:rsid w:val="00D85A13"/>
    <w:rsid w:val="00D91751"/>
    <w:rsid w:val="00D934C0"/>
    <w:rsid w:val="00D95923"/>
    <w:rsid w:val="00D95F07"/>
    <w:rsid w:val="00D95F09"/>
    <w:rsid w:val="00D968DC"/>
    <w:rsid w:val="00D97755"/>
    <w:rsid w:val="00D97A3A"/>
    <w:rsid w:val="00DA0484"/>
    <w:rsid w:val="00DA075C"/>
    <w:rsid w:val="00DA1E7B"/>
    <w:rsid w:val="00DA2240"/>
    <w:rsid w:val="00DA2C73"/>
    <w:rsid w:val="00DA565A"/>
    <w:rsid w:val="00DA5964"/>
    <w:rsid w:val="00DA5E42"/>
    <w:rsid w:val="00DA73D5"/>
    <w:rsid w:val="00DA7426"/>
    <w:rsid w:val="00DA7FA9"/>
    <w:rsid w:val="00DB2111"/>
    <w:rsid w:val="00DB230B"/>
    <w:rsid w:val="00DB2C86"/>
    <w:rsid w:val="00DB32BF"/>
    <w:rsid w:val="00DB47F7"/>
    <w:rsid w:val="00DB4B7F"/>
    <w:rsid w:val="00DB4F4D"/>
    <w:rsid w:val="00DB66B9"/>
    <w:rsid w:val="00DB6A59"/>
    <w:rsid w:val="00DB7574"/>
    <w:rsid w:val="00DB7C84"/>
    <w:rsid w:val="00DC0631"/>
    <w:rsid w:val="00DC1209"/>
    <w:rsid w:val="00DC23D3"/>
    <w:rsid w:val="00DC2732"/>
    <w:rsid w:val="00DC31F6"/>
    <w:rsid w:val="00DC5600"/>
    <w:rsid w:val="00DC5FAF"/>
    <w:rsid w:val="00DC660A"/>
    <w:rsid w:val="00DC6876"/>
    <w:rsid w:val="00DC6B9E"/>
    <w:rsid w:val="00DC705C"/>
    <w:rsid w:val="00DD00CE"/>
    <w:rsid w:val="00DD0477"/>
    <w:rsid w:val="00DD0FB3"/>
    <w:rsid w:val="00DD3CA1"/>
    <w:rsid w:val="00DD3E09"/>
    <w:rsid w:val="00DD407E"/>
    <w:rsid w:val="00DD4224"/>
    <w:rsid w:val="00DD42E1"/>
    <w:rsid w:val="00DD48B2"/>
    <w:rsid w:val="00DD4943"/>
    <w:rsid w:val="00DD5010"/>
    <w:rsid w:val="00DD57FB"/>
    <w:rsid w:val="00DD7D49"/>
    <w:rsid w:val="00DE1276"/>
    <w:rsid w:val="00DE203A"/>
    <w:rsid w:val="00DE2E17"/>
    <w:rsid w:val="00DE3072"/>
    <w:rsid w:val="00DE3325"/>
    <w:rsid w:val="00DE3688"/>
    <w:rsid w:val="00DE479D"/>
    <w:rsid w:val="00DE56D7"/>
    <w:rsid w:val="00DE73DB"/>
    <w:rsid w:val="00DE777A"/>
    <w:rsid w:val="00DE7931"/>
    <w:rsid w:val="00DF0409"/>
    <w:rsid w:val="00DF061A"/>
    <w:rsid w:val="00DF149A"/>
    <w:rsid w:val="00DF15F4"/>
    <w:rsid w:val="00DF1AC3"/>
    <w:rsid w:val="00DF367A"/>
    <w:rsid w:val="00DF4221"/>
    <w:rsid w:val="00DF461E"/>
    <w:rsid w:val="00DF4DF0"/>
    <w:rsid w:val="00DF59A8"/>
    <w:rsid w:val="00DF5CB1"/>
    <w:rsid w:val="00DF6A8A"/>
    <w:rsid w:val="00DF74A6"/>
    <w:rsid w:val="00DF7DAA"/>
    <w:rsid w:val="00E001C9"/>
    <w:rsid w:val="00E008BE"/>
    <w:rsid w:val="00E03017"/>
    <w:rsid w:val="00E05232"/>
    <w:rsid w:val="00E06A40"/>
    <w:rsid w:val="00E06E51"/>
    <w:rsid w:val="00E07193"/>
    <w:rsid w:val="00E101D6"/>
    <w:rsid w:val="00E106F3"/>
    <w:rsid w:val="00E108C7"/>
    <w:rsid w:val="00E12442"/>
    <w:rsid w:val="00E128C6"/>
    <w:rsid w:val="00E14C37"/>
    <w:rsid w:val="00E14CEF"/>
    <w:rsid w:val="00E15C8B"/>
    <w:rsid w:val="00E16243"/>
    <w:rsid w:val="00E163F0"/>
    <w:rsid w:val="00E16B84"/>
    <w:rsid w:val="00E17700"/>
    <w:rsid w:val="00E2065E"/>
    <w:rsid w:val="00E21293"/>
    <w:rsid w:val="00E22A56"/>
    <w:rsid w:val="00E22E1A"/>
    <w:rsid w:val="00E24323"/>
    <w:rsid w:val="00E24763"/>
    <w:rsid w:val="00E27F04"/>
    <w:rsid w:val="00E311F0"/>
    <w:rsid w:val="00E32F04"/>
    <w:rsid w:val="00E33272"/>
    <w:rsid w:val="00E35B29"/>
    <w:rsid w:val="00E369A9"/>
    <w:rsid w:val="00E3702D"/>
    <w:rsid w:val="00E37B7C"/>
    <w:rsid w:val="00E40280"/>
    <w:rsid w:val="00E405F4"/>
    <w:rsid w:val="00E42B87"/>
    <w:rsid w:val="00E465E2"/>
    <w:rsid w:val="00E46F83"/>
    <w:rsid w:val="00E4709B"/>
    <w:rsid w:val="00E47432"/>
    <w:rsid w:val="00E50591"/>
    <w:rsid w:val="00E50A8A"/>
    <w:rsid w:val="00E50F98"/>
    <w:rsid w:val="00E5169E"/>
    <w:rsid w:val="00E519B4"/>
    <w:rsid w:val="00E52557"/>
    <w:rsid w:val="00E538BB"/>
    <w:rsid w:val="00E53B0E"/>
    <w:rsid w:val="00E54488"/>
    <w:rsid w:val="00E55073"/>
    <w:rsid w:val="00E55988"/>
    <w:rsid w:val="00E565B5"/>
    <w:rsid w:val="00E573D8"/>
    <w:rsid w:val="00E60299"/>
    <w:rsid w:val="00E6054D"/>
    <w:rsid w:val="00E6279C"/>
    <w:rsid w:val="00E62D63"/>
    <w:rsid w:val="00E64B22"/>
    <w:rsid w:val="00E65026"/>
    <w:rsid w:val="00E657F4"/>
    <w:rsid w:val="00E66AFA"/>
    <w:rsid w:val="00E66EAB"/>
    <w:rsid w:val="00E66FBC"/>
    <w:rsid w:val="00E67235"/>
    <w:rsid w:val="00E673D0"/>
    <w:rsid w:val="00E679E4"/>
    <w:rsid w:val="00E71A0D"/>
    <w:rsid w:val="00E71FE7"/>
    <w:rsid w:val="00E726C6"/>
    <w:rsid w:val="00E73233"/>
    <w:rsid w:val="00E7327C"/>
    <w:rsid w:val="00E7395B"/>
    <w:rsid w:val="00E7467A"/>
    <w:rsid w:val="00E74695"/>
    <w:rsid w:val="00E75744"/>
    <w:rsid w:val="00E762C9"/>
    <w:rsid w:val="00E80577"/>
    <w:rsid w:val="00E80CBE"/>
    <w:rsid w:val="00E830B8"/>
    <w:rsid w:val="00E85B24"/>
    <w:rsid w:val="00E85CA2"/>
    <w:rsid w:val="00E86C2C"/>
    <w:rsid w:val="00E90402"/>
    <w:rsid w:val="00E917F6"/>
    <w:rsid w:val="00E91804"/>
    <w:rsid w:val="00E91C23"/>
    <w:rsid w:val="00E92C27"/>
    <w:rsid w:val="00E9305C"/>
    <w:rsid w:val="00E93A9F"/>
    <w:rsid w:val="00E94A4C"/>
    <w:rsid w:val="00E94B7B"/>
    <w:rsid w:val="00E953C3"/>
    <w:rsid w:val="00E9585E"/>
    <w:rsid w:val="00E95A61"/>
    <w:rsid w:val="00E95B65"/>
    <w:rsid w:val="00E9606E"/>
    <w:rsid w:val="00E961FE"/>
    <w:rsid w:val="00E97A42"/>
    <w:rsid w:val="00E97EE8"/>
    <w:rsid w:val="00EA0C6F"/>
    <w:rsid w:val="00EA15AA"/>
    <w:rsid w:val="00EA181F"/>
    <w:rsid w:val="00EA18A0"/>
    <w:rsid w:val="00EA28E7"/>
    <w:rsid w:val="00EA2BD9"/>
    <w:rsid w:val="00EA3CF9"/>
    <w:rsid w:val="00EA3DE8"/>
    <w:rsid w:val="00EA45D8"/>
    <w:rsid w:val="00EA55B2"/>
    <w:rsid w:val="00EA56BF"/>
    <w:rsid w:val="00EA730C"/>
    <w:rsid w:val="00EB0010"/>
    <w:rsid w:val="00EB05F9"/>
    <w:rsid w:val="00EB1442"/>
    <w:rsid w:val="00EB4232"/>
    <w:rsid w:val="00EB4E03"/>
    <w:rsid w:val="00EB501A"/>
    <w:rsid w:val="00EB72BF"/>
    <w:rsid w:val="00EB72FD"/>
    <w:rsid w:val="00EB7E3A"/>
    <w:rsid w:val="00EB7FD7"/>
    <w:rsid w:val="00EC0698"/>
    <w:rsid w:val="00EC0C4B"/>
    <w:rsid w:val="00EC26F3"/>
    <w:rsid w:val="00EC3237"/>
    <w:rsid w:val="00EC38C3"/>
    <w:rsid w:val="00EC3D4D"/>
    <w:rsid w:val="00EC3E13"/>
    <w:rsid w:val="00EC48CF"/>
    <w:rsid w:val="00EC4D10"/>
    <w:rsid w:val="00EC4E22"/>
    <w:rsid w:val="00EC68FB"/>
    <w:rsid w:val="00EC69AF"/>
    <w:rsid w:val="00EC7213"/>
    <w:rsid w:val="00ED0992"/>
    <w:rsid w:val="00ED15D3"/>
    <w:rsid w:val="00ED1C92"/>
    <w:rsid w:val="00ED27C6"/>
    <w:rsid w:val="00ED2996"/>
    <w:rsid w:val="00ED3B38"/>
    <w:rsid w:val="00ED42A5"/>
    <w:rsid w:val="00ED6E82"/>
    <w:rsid w:val="00ED79C6"/>
    <w:rsid w:val="00ED7F51"/>
    <w:rsid w:val="00EE14A7"/>
    <w:rsid w:val="00EE1C33"/>
    <w:rsid w:val="00EE2364"/>
    <w:rsid w:val="00EE32CA"/>
    <w:rsid w:val="00EE3341"/>
    <w:rsid w:val="00EE3BE8"/>
    <w:rsid w:val="00EE6338"/>
    <w:rsid w:val="00EE6653"/>
    <w:rsid w:val="00EE6F4B"/>
    <w:rsid w:val="00EE7C12"/>
    <w:rsid w:val="00EF0E39"/>
    <w:rsid w:val="00EF10D3"/>
    <w:rsid w:val="00EF1ABA"/>
    <w:rsid w:val="00EF26F5"/>
    <w:rsid w:val="00EF2F13"/>
    <w:rsid w:val="00EF36C1"/>
    <w:rsid w:val="00EF3723"/>
    <w:rsid w:val="00EF38D9"/>
    <w:rsid w:val="00EF4538"/>
    <w:rsid w:val="00EF541E"/>
    <w:rsid w:val="00EF55C2"/>
    <w:rsid w:val="00EF66CA"/>
    <w:rsid w:val="00EF6A6B"/>
    <w:rsid w:val="00EF6D6B"/>
    <w:rsid w:val="00EF759A"/>
    <w:rsid w:val="00EF7A2F"/>
    <w:rsid w:val="00EF7AAB"/>
    <w:rsid w:val="00F0085B"/>
    <w:rsid w:val="00F02EA6"/>
    <w:rsid w:val="00F04679"/>
    <w:rsid w:val="00F04CE5"/>
    <w:rsid w:val="00F054A8"/>
    <w:rsid w:val="00F05580"/>
    <w:rsid w:val="00F071F7"/>
    <w:rsid w:val="00F11A83"/>
    <w:rsid w:val="00F12E56"/>
    <w:rsid w:val="00F16FAF"/>
    <w:rsid w:val="00F1727C"/>
    <w:rsid w:val="00F17D3E"/>
    <w:rsid w:val="00F20B14"/>
    <w:rsid w:val="00F20F01"/>
    <w:rsid w:val="00F2215D"/>
    <w:rsid w:val="00F237C5"/>
    <w:rsid w:val="00F24DDD"/>
    <w:rsid w:val="00F265C5"/>
    <w:rsid w:val="00F26677"/>
    <w:rsid w:val="00F27C9F"/>
    <w:rsid w:val="00F311B2"/>
    <w:rsid w:val="00F313CC"/>
    <w:rsid w:val="00F31D4A"/>
    <w:rsid w:val="00F32316"/>
    <w:rsid w:val="00F33CAC"/>
    <w:rsid w:val="00F34C87"/>
    <w:rsid w:val="00F355C1"/>
    <w:rsid w:val="00F35A73"/>
    <w:rsid w:val="00F3665B"/>
    <w:rsid w:val="00F36CCE"/>
    <w:rsid w:val="00F370B2"/>
    <w:rsid w:val="00F400EA"/>
    <w:rsid w:val="00F40204"/>
    <w:rsid w:val="00F40591"/>
    <w:rsid w:val="00F41100"/>
    <w:rsid w:val="00F4130A"/>
    <w:rsid w:val="00F42188"/>
    <w:rsid w:val="00F452F9"/>
    <w:rsid w:val="00F46029"/>
    <w:rsid w:val="00F46773"/>
    <w:rsid w:val="00F4678B"/>
    <w:rsid w:val="00F46EB3"/>
    <w:rsid w:val="00F47BC7"/>
    <w:rsid w:val="00F50553"/>
    <w:rsid w:val="00F51156"/>
    <w:rsid w:val="00F515EA"/>
    <w:rsid w:val="00F51D05"/>
    <w:rsid w:val="00F51F50"/>
    <w:rsid w:val="00F527B3"/>
    <w:rsid w:val="00F52D8F"/>
    <w:rsid w:val="00F5342C"/>
    <w:rsid w:val="00F54039"/>
    <w:rsid w:val="00F54BA8"/>
    <w:rsid w:val="00F560B8"/>
    <w:rsid w:val="00F578C6"/>
    <w:rsid w:val="00F607F5"/>
    <w:rsid w:val="00F60FA4"/>
    <w:rsid w:val="00F611EF"/>
    <w:rsid w:val="00F614B9"/>
    <w:rsid w:val="00F61B4C"/>
    <w:rsid w:val="00F627F6"/>
    <w:rsid w:val="00F62CEC"/>
    <w:rsid w:val="00F62EF0"/>
    <w:rsid w:val="00F62FD6"/>
    <w:rsid w:val="00F65615"/>
    <w:rsid w:val="00F66FFB"/>
    <w:rsid w:val="00F6784B"/>
    <w:rsid w:val="00F70C9D"/>
    <w:rsid w:val="00F71BE4"/>
    <w:rsid w:val="00F71C83"/>
    <w:rsid w:val="00F72213"/>
    <w:rsid w:val="00F7236F"/>
    <w:rsid w:val="00F735F1"/>
    <w:rsid w:val="00F73DB0"/>
    <w:rsid w:val="00F754F4"/>
    <w:rsid w:val="00F7553D"/>
    <w:rsid w:val="00F761D3"/>
    <w:rsid w:val="00F761D8"/>
    <w:rsid w:val="00F76437"/>
    <w:rsid w:val="00F7679E"/>
    <w:rsid w:val="00F804C7"/>
    <w:rsid w:val="00F80D45"/>
    <w:rsid w:val="00F81AB2"/>
    <w:rsid w:val="00F82090"/>
    <w:rsid w:val="00F8233C"/>
    <w:rsid w:val="00F82AA6"/>
    <w:rsid w:val="00F83F5F"/>
    <w:rsid w:val="00F841A2"/>
    <w:rsid w:val="00F84209"/>
    <w:rsid w:val="00F84D2D"/>
    <w:rsid w:val="00F857D1"/>
    <w:rsid w:val="00F85859"/>
    <w:rsid w:val="00F85A90"/>
    <w:rsid w:val="00F85DDB"/>
    <w:rsid w:val="00F878A7"/>
    <w:rsid w:val="00F87E96"/>
    <w:rsid w:val="00F90945"/>
    <w:rsid w:val="00F91994"/>
    <w:rsid w:val="00F926FF"/>
    <w:rsid w:val="00F9364A"/>
    <w:rsid w:val="00F94E82"/>
    <w:rsid w:val="00F950FD"/>
    <w:rsid w:val="00F9589F"/>
    <w:rsid w:val="00FA04B9"/>
    <w:rsid w:val="00FA1850"/>
    <w:rsid w:val="00FA1916"/>
    <w:rsid w:val="00FA2827"/>
    <w:rsid w:val="00FA2FB8"/>
    <w:rsid w:val="00FA358E"/>
    <w:rsid w:val="00FA4A12"/>
    <w:rsid w:val="00FA4FCF"/>
    <w:rsid w:val="00FA52D3"/>
    <w:rsid w:val="00FA5C00"/>
    <w:rsid w:val="00FA5E87"/>
    <w:rsid w:val="00FA7630"/>
    <w:rsid w:val="00FB1263"/>
    <w:rsid w:val="00FB1907"/>
    <w:rsid w:val="00FB3D26"/>
    <w:rsid w:val="00FB5DCD"/>
    <w:rsid w:val="00FB5F55"/>
    <w:rsid w:val="00FB7C0D"/>
    <w:rsid w:val="00FC011B"/>
    <w:rsid w:val="00FC02BB"/>
    <w:rsid w:val="00FC06A7"/>
    <w:rsid w:val="00FC0A62"/>
    <w:rsid w:val="00FC3244"/>
    <w:rsid w:val="00FC404A"/>
    <w:rsid w:val="00FC5378"/>
    <w:rsid w:val="00FC56E2"/>
    <w:rsid w:val="00FC5C31"/>
    <w:rsid w:val="00FC5D13"/>
    <w:rsid w:val="00FC6011"/>
    <w:rsid w:val="00FC60CD"/>
    <w:rsid w:val="00FC6353"/>
    <w:rsid w:val="00FC6564"/>
    <w:rsid w:val="00FD04D6"/>
    <w:rsid w:val="00FD14AF"/>
    <w:rsid w:val="00FD1930"/>
    <w:rsid w:val="00FD276B"/>
    <w:rsid w:val="00FD2B6C"/>
    <w:rsid w:val="00FD4C65"/>
    <w:rsid w:val="00FD5729"/>
    <w:rsid w:val="00FD58C4"/>
    <w:rsid w:val="00FD7824"/>
    <w:rsid w:val="00FE12A3"/>
    <w:rsid w:val="00FE1646"/>
    <w:rsid w:val="00FE4E8C"/>
    <w:rsid w:val="00FE5C3A"/>
    <w:rsid w:val="00FF0131"/>
    <w:rsid w:val="00FF102E"/>
    <w:rsid w:val="00FF15B2"/>
    <w:rsid w:val="00FF15E7"/>
    <w:rsid w:val="00FF1703"/>
    <w:rsid w:val="00FF18CC"/>
    <w:rsid w:val="00FF18D1"/>
    <w:rsid w:val="00FF19F8"/>
    <w:rsid w:val="00FF239E"/>
    <w:rsid w:val="00FF59FD"/>
    <w:rsid w:val="00FF5EAE"/>
    <w:rsid w:val="00FF7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C65"/>
    <w:rPr>
      <w:sz w:val="24"/>
      <w:szCs w:val="24"/>
    </w:rPr>
  </w:style>
  <w:style w:type="paragraph" w:styleId="1">
    <w:name w:val="heading 1"/>
    <w:basedOn w:val="a"/>
    <w:next w:val="a"/>
    <w:link w:val="10"/>
    <w:qFormat/>
    <w:rsid w:val="00FD4C65"/>
    <w:pPr>
      <w:keepNext/>
      <w:jc w:val="both"/>
      <w:outlineLvl w:val="0"/>
    </w:pPr>
    <w:rPr>
      <w:sz w:val="28"/>
      <w:lang w:val="uk-UA"/>
    </w:rPr>
  </w:style>
  <w:style w:type="paragraph" w:styleId="2">
    <w:name w:val="heading 2"/>
    <w:basedOn w:val="a"/>
    <w:next w:val="a"/>
    <w:qFormat/>
    <w:rsid w:val="00FD4C65"/>
    <w:pPr>
      <w:keepNext/>
      <w:outlineLvl w:val="1"/>
    </w:pPr>
    <w:rPr>
      <w:sz w:val="28"/>
      <w:szCs w:val="20"/>
    </w:rPr>
  </w:style>
  <w:style w:type="paragraph" w:styleId="3">
    <w:name w:val="heading 3"/>
    <w:basedOn w:val="a"/>
    <w:next w:val="a"/>
    <w:link w:val="30"/>
    <w:qFormat/>
    <w:rsid w:val="00FD4C65"/>
    <w:pPr>
      <w:keepNext/>
      <w:jc w:val="center"/>
      <w:outlineLvl w:val="2"/>
    </w:pPr>
    <w:rPr>
      <w:b/>
      <w:sz w:val="28"/>
      <w:szCs w:val="20"/>
    </w:rPr>
  </w:style>
  <w:style w:type="paragraph" w:styleId="4">
    <w:name w:val="heading 4"/>
    <w:basedOn w:val="a"/>
    <w:next w:val="a"/>
    <w:link w:val="40"/>
    <w:qFormat/>
    <w:rsid w:val="00FD4C65"/>
    <w:pPr>
      <w:keepNext/>
      <w:outlineLvl w:val="3"/>
    </w:pPr>
    <w:rPr>
      <w:b/>
      <w:bCs/>
      <w:sz w:val="27"/>
      <w:lang w:val="uk-UA"/>
    </w:rPr>
  </w:style>
  <w:style w:type="paragraph" w:styleId="5">
    <w:name w:val="heading 5"/>
    <w:basedOn w:val="a"/>
    <w:next w:val="a"/>
    <w:qFormat/>
    <w:rsid w:val="00FD4C6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D4C65"/>
    <w:pPr>
      <w:jc w:val="both"/>
    </w:pPr>
    <w:rPr>
      <w:sz w:val="28"/>
      <w:lang w:val="uk-UA"/>
    </w:rPr>
  </w:style>
  <w:style w:type="paragraph" w:styleId="a5">
    <w:name w:val="Balloon Text"/>
    <w:basedOn w:val="a"/>
    <w:semiHidden/>
    <w:rsid w:val="00FD4C65"/>
    <w:rPr>
      <w:rFonts w:ascii="Tahoma" w:hAnsi="Tahoma" w:cs="Tahoma"/>
      <w:sz w:val="16"/>
      <w:szCs w:val="16"/>
    </w:rPr>
  </w:style>
  <w:style w:type="paragraph" w:styleId="a6">
    <w:name w:val="Body Text Indent"/>
    <w:basedOn w:val="a"/>
    <w:rsid w:val="00FD4C65"/>
    <w:pPr>
      <w:spacing w:after="120"/>
      <w:ind w:left="283"/>
    </w:pPr>
  </w:style>
  <w:style w:type="paragraph" w:styleId="20">
    <w:name w:val="Body Text Indent 2"/>
    <w:basedOn w:val="a"/>
    <w:link w:val="21"/>
    <w:rsid w:val="00FD4C65"/>
    <w:pPr>
      <w:spacing w:after="120" w:line="480" w:lineRule="auto"/>
      <w:ind w:left="283"/>
    </w:pPr>
  </w:style>
  <w:style w:type="paragraph" w:styleId="22">
    <w:name w:val="Body Text 2"/>
    <w:basedOn w:val="a"/>
    <w:rsid w:val="00FD4C65"/>
    <w:pPr>
      <w:spacing w:after="120" w:line="480" w:lineRule="auto"/>
    </w:pPr>
  </w:style>
  <w:style w:type="paragraph" w:styleId="31">
    <w:name w:val="Body Text 3"/>
    <w:basedOn w:val="a"/>
    <w:rsid w:val="00FD4C65"/>
    <w:pPr>
      <w:spacing w:after="120"/>
    </w:pPr>
    <w:rPr>
      <w:sz w:val="16"/>
      <w:szCs w:val="16"/>
    </w:rPr>
  </w:style>
  <w:style w:type="paragraph" w:styleId="a7">
    <w:name w:val="Title"/>
    <w:basedOn w:val="a"/>
    <w:qFormat/>
    <w:rsid w:val="00FD4C65"/>
    <w:pPr>
      <w:jc w:val="center"/>
    </w:pPr>
    <w:rPr>
      <w:b/>
      <w:bCs/>
      <w:sz w:val="28"/>
      <w:szCs w:val="20"/>
      <w:lang w:val="uk-UA"/>
    </w:rPr>
  </w:style>
  <w:style w:type="paragraph" w:styleId="a8">
    <w:name w:val="Document Map"/>
    <w:basedOn w:val="a"/>
    <w:semiHidden/>
    <w:rsid w:val="00FD4C65"/>
    <w:pPr>
      <w:shd w:val="clear" w:color="auto" w:fill="000080"/>
    </w:pPr>
    <w:rPr>
      <w:rFonts w:ascii="Tahoma" w:hAnsi="Tahoma" w:cs="Tahoma"/>
      <w:sz w:val="20"/>
      <w:szCs w:val="20"/>
    </w:rPr>
  </w:style>
  <w:style w:type="paragraph" w:styleId="a9">
    <w:name w:val="footer"/>
    <w:basedOn w:val="a"/>
    <w:link w:val="aa"/>
    <w:uiPriority w:val="99"/>
    <w:rsid w:val="00FD4C65"/>
    <w:pPr>
      <w:tabs>
        <w:tab w:val="center" w:pos="4677"/>
        <w:tab w:val="right" w:pos="9355"/>
      </w:tabs>
    </w:pPr>
  </w:style>
  <w:style w:type="character" w:styleId="ab">
    <w:name w:val="page number"/>
    <w:basedOn w:val="a0"/>
    <w:rsid w:val="00FD4C65"/>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2">
    <w:name w:val="Body Text Indent 3"/>
    <w:basedOn w:val="a"/>
    <w:link w:val="33"/>
    <w:rsid w:val="006F4FE3"/>
    <w:pPr>
      <w:spacing w:after="120"/>
      <w:ind w:left="283"/>
    </w:pPr>
    <w:rPr>
      <w:sz w:val="16"/>
      <w:szCs w:val="16"/>
    </w:rPr>
  </w:style>
  <w:style w:type="character" w:customStyle="1" w:styleId="33">
    <w:name w:val="Основной текст с отступом 3 Знак"/>
    <w:link w:val="32"/>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 w:type="character" w:customStyle="1" w:styleId="10">
    <w:name w:val="Заголовок 1 Знак"/>
    <w:basedOn w:val="a0"/>
    <w:link w:val="1"/>
    <w:rsid w:val="00777298"/>
    <w:rPr>
      <w:sz w:val="28"/>
      <w:szCs w:val="24"/>
      <w:lang w:val="uk-UA"/>
    </w:rPr>
  </w:style>
  <w:style w:type="character" w:customStyle="1" w:styleId="30">
    <w:name w:val="Заголовок 3 Знак"/>
    <w:basedOn w:val="a0"/>
    <w:link w:val="3"/>
    <w:rsid w:val="00777298"/>
    <w:rPr>
      <w:b/>
      <w:sz w:val="28"/>
    </w:rPr>
  </w:style>
  <w:style w:type="character" w:customStyle="1" w:styleId="40">
    <w:name w:val="Заголовок 4 Знак"/>
    <w:basedOn w:val="a0"/>
    <w:link w:val="4"/>
    <w:rsid w:val="00777298"/>
    <w:rPr>
      <w:b/>
      <w:bCs/>
      <w:sz w:val="27"/>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1">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2">
    <w:name w:val="Body Text Indent 3"/>
    <w:basedOn w:val="a"/>
    <w:link w:val="33"/>
    <w:rsid w:val="006F4FE3"/>
    <w:pPr>
      <w:spacing w:after="120"/>
      <w:ind w:left="283"/>
    </w:pPr>
    <w:rPr>
      <w:sz w:val="16"/>
      <w:szCs w:val="16"/>
    </w:rPr>
  </w:style>
  <w:style w:type="character" w:customStyle="1" w:styleId="33">
    <w:name w:val="Основной текст с отступом 3 Знак"/>
    <w:link w:val="32"/>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 w:type="character" w:customStyle="1" w:styleId="10">
    <w:name w:val="Заголовок 1 Знак"/>
    <w:basedOn w:val="a0"/>
    <w:link w:val="1"/>
    <w:rsid w:val="00777298"/>
    <w:rPr>
      <w:sz w:val="28"/>
      <w:szCs w:val="24"/>
      <w:lang w:val="uk-UA"/>
    </w:rPr>
  </w:style>
  <w:style w:type="character" w:customStyle="1" w:styleId="30">
    <w:name w:val="Заголовок 3 Знак"/>
    <w:basedOn w:val="a0"/>
    <w:link w:val="3"/>
    <w:rsid w:val="00777298"/>
    <w:rPr>
      <w:b/>
      <w:sz w:val="28"/>
    </w:rPr>
  </w:style>
  <w:style w:type="character" w:customStyle="1" w:styleId="40">
    <w:name w:val="Заголовок 4 Знак"/>
    <w:basedOn w:val="a0"/>
    <w:link w:val="4"/>
    <w:rsid w:val="00777298"/>
    <w:rPr>
      <w:b/>
      <w:bCs/>
      <w:sz w:val="27"/>
      <w:szCs w:val="24"/>
      <w:lang w:val="uk-UA"/>
    </w:rPr>
  </w:style>
</w:styles>
</file>

<file path=word/webSettings.xml><?xml version="1.0" encoding="utf-8"?>
<w:webSettings xmlns:r="http://schemas.openxmlformats.org/officeDocument/2006/relationships" xmlns:w="http://schemas.openxmlformats.org/wordprocessingml/2006/main">
  <w:divs>
    <w:div w:id="223879489">
      <w:bodyDiv w:val="1"/>
      <w:marLeft w:val="0"/>
      <w:marRight w:val="0"/>
      <w:marTop w:val="0"/>
      <w:marBottom w:val="0"/>
      <w:divBdr>
        <w:top w:val="none" w:sz="0" w:space="0" w:color="auto"/>
        <w:left w:val="none" w:sz="0" w:space="0" w:color="auto"/>
        <w:bottom w:val="none" w:sz="0" w:space="0" w:color="auto"/>
        <w:right w:val="none" w:sz="0" w:space="0" w:color="auto"/>
      </w:divBdr>
    </w:div>
    <w:div w:id="886643604">
      <w:bodyDiv w:val="1"/>
      <w:marLeft w:val="0"/>
      <w:marRight w:val="0"/>
      <w:marTop w:val="0"/>
      <w:marBottom w:val="0"/>
      <w:divBdr>
        <w:top w:val="none" w:sz="0" w:space="0" w:color="auto"/>
        <w:left w:val="none" w:sz="0" w:space="0" w:color="auto"/>
        <w:bottom w:val="none" w:sz="0" w:space="0" w:color="auto"/>
        <w:right w:val="none" w:sz="0" w:space="0" w:color="auto"/>
      </w:divBdr>
    </w:div>
    <w:div w:id="1547452787">
      <w:bodyDiv w:val="1"/>
      <w:marLeft w:val="0"/>
      <w:marRight w:val="0"/>
      <w:marTop w:val="0"/>
      <w:marBottom w:val="0"/>
      <w:divBdr>
        <w:top w:val="none" w:sz="0" w:space="0" w:color="auto"/>
        <w:left w:val="none" w:sz="0" w:space="0" w:color="auto"/>
        <w:bottom w:val="none" w:sz="0" w:space="0" w:color="auto"/>
        <w:right w:val="none" w:sz="0" w:space="0" w:color="auto"/>
      </w:divBdr>
    </w:div>
    <w:div w:id="1600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7120-3B4A-4D1F-9BA6-4E4AEB99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33164</Words>
  <Characters>18905</Characters>
  <Application>Microsoft Office Word</Application>
  <DocSecurity>0</DocSecurity>
  <Lines>157</Lines>
  <Paragraphs>103</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Фінуправління</Company>
  <LinksUpToDate>false</LinksUpToDate>
  <CharactersWithSpaces>51966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Оксана</dc:creator>
  <cp:lastModifiedBy>Userr</cp:lastModifiedBy>
  <cp:revision>2</cp:revision>
  <cp:lastPrinted>2021-02-04T14:00:00Z</cp:lastPrinted>
  <dcterms:created xsi:type="dcterms:W3CDTF">2021-02-08T10:23:00Z</dcterms:created>
  <dcterms:modified xsi:type="dcterms:W3CDTF">2021-02-08T10:23:00Z</dcterms:modified>
</cp:coreProperties>
</file>