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7393"/>
        <w:gridCol w:w="7393"/>
      </w:tblGrid>
      <w:tr w:rsidR="00303AA8" w:rsidTr="00066DEB">
        <w:tc>
          <w:tcPr>
            <w:tcW w:w="14786" w:type="dxa"/>
            <w:gridSpan w:val="2"/>
            <w:vAlign w:val="center"/>
          </w:tcPr>
          <w:p w:rsidR="00303AA8" w:rsidRPr="00CB4E41" w:rsidRDefault="00303AA8" w:rsidP="00303AA8">
            <w:pPr>
              <w:jc w:val="center"/>
              <w:rPr>
                <w:rFonts w:ascii="Times New Roman" w:hAnsi="Times New Roman" w:cs="Times New Roman"/>
                <w:b/>
                <w:sz w:val="24"/>
                <w:lang w:val="uk-UA"/>
              </w:rPr>
            </w:pPr>
            <w:r w:rsidRPr="00CB4E41">
              <w:rPr>
                <w:rFonts w:ascii="Times New Roman" w:hAnsi="Times New Roman" w:cs="Times New Roman"/>
                <w:b/>
                <w:sz w:val="24"/>
                <w:lang w:val="uk-UA"/>
              </w:rPr>
              <w:t xml:space="preserve">ПОРІВНЯЛЬНА ТАБЛИЦЯ </w:t>
            </w:r>
          </w:p>
          <w:p w:rsidR="00303AA8" w:rsidRPr="00CB4E41" w:rsidRDefault="00303AA8" w:rsidP="00303AA8">
            <w:pPr>
              <w:jc w:val="center"/>
              <w:rPr>
                <w:rFonts w:ascii="Times New Roman" w:hAnsi="Times New Roman" w:cs="Times New Roman"/>
                <w:b/>
                <w:sz w:val="24"/>
                <w:lang w:val="uk-UA"/>
              </w:rPr>
            </w:pPr>
            <w:r w:rsidRPr="00CB4E41">
              <w:rPr>
                <w:rFonts w:ascii="Times New Roman" w:hAnsi="Times New Roman" w:cs="Times New Roman"/>
                <w:b/>
                <w:sz w:val="24"/>
                <w:lang w:val="uk-UA"/>
              </w:rPr>
              <w:t xml:space="preserve">ЗМІНИ ДО УСТАНОВЧИХ ДОКУМЕНТІВ КОМУНАЛЬНОГО ПІДПРИЄМСТВА </w:t>
            </w:r>
          </w:p>
          <w:p w:rsidR="00303AA8" w:rsidRPr="00CB4E41" w:rsidRDefault="00303AA8" w:rsidP="00303AA8">
            <w:pPr>
              <w:jc w:val="center"/>
              <w:rPr>
                <w:rFonts w:ascii="Times New Roman" w:hAnsi="Times New Roman" w:cs="Times New Roman"/>
                <w:b/>
                <w:sz w:val="24"/>
                <w:lang w:val="uk-UA"/>
              </w:rPr>
            </w:pPr>
            <w:r w:rsidRPr="00CB4E41">
              <w:rPr>
                <w:rFonts w:ascii="Times New Roman" w:hAnsi="Times New Roman" w:cs="Times New Roman"/>
                <w:b/>
                <w:sz w:val="24"/>
                <w:lang w:val="uk-UA"/>
              </w:rPr>
              <w:t>«ВАРАШТЕПЛОВОДОКАНАЛ» ВАРАСЬКОЇ МІСЬКОЇ РАДИ</w:t>
            </w:r>
          </w:p>
          <w:p w:rsidR="00303AA8" w:rsidRPr="006105AF" w:rsidRDefault="00303AA8" w:rsidP="00C73CCD">
            <w:pPr>
              <w:jc w:val="center"/>
              <w:rPr>
                <w:rFonts w:ascii="Times New Roman" w:hAnsi="Times New Roman" w:cs="Times New Roman"/>
                <w:b/>
                <w:lang w:val="uk-UA"/>
              </w:rPr>
            </w:pPr>
          </w:p>
        </w:tc>
      </w:tr>
      <w:tr w:rsidR="00303AA8" w:rsidTr="00875A7B">
        <w:tc>
          <w:tcPr>
            <w:tcW w:w="14786" w:type="dxa"/>
            <w:gridSpan w:val="2"/>
            <w:vAlign w:val="center"/>
          </w:tcPr>
          <w:p w:rsidR="00303AA8" w:rsidRPr="00303AA8" w:rsidRDefault="00303AA8" w:rsidP="00303AA8">
            <w:pPr>
              <w:pStyle w:val="NoSpacing"/>
              <w:jc w:val="center"/>
              <w:rPr>
                <w:rFonts w:ascii="Times New Roman" w:hAnsi="Times New Roman"/>
                <w:b/>
                <w:i/>
                <w:sz w:val="28"/>
                <w:szCs w:val="28"/>
                <w:lang w:val="uk-UA"/>
              </w:rPr>
            </w:pPr>
            <w:r w:rsidRPr="00303AA8">
              <w:rPr>
                <w:rFonts w:ascii="Times New Roman" w:hAnsi="Times New Roman"/>
                <w:b/>
                <w:i/>
                <w:sz w:val="24"/>
                <w:szCs w:val="28"/>
                <w:lang w:val="uk-UA"/>
              </w:rPr>
              <w:t>3. УПРАВЛІННЯ  ПІДПРИЄМСТВОМ</w:t>
            </w:r>
          </w:p>
        </w:tc>
      </w:tr>
      <w:tr w:rsidR="00303AA8" w:rsidTr="00590E30">
        <w:tc>
          <w:tcPr>
            <w:tcW w:w="7393" w:type="dxa"/>
            <w:vAlign w:val="center"/>
          </w:tcPr>
          <w:p w:rsidR="00303AA8" w:rsidRPr="006105AF" w:rsidRDefault="00303AA8" w:rsidP="00C73CCD">
            <w:pPr>
              <w:jc w:val="center"/>
              <w:rPr>
                <w:rFonts w:ascii="Times New Roman" w:hAnsi="Times New Roman" w:cs="Times New Roman"/>
                <w:b/>
                <w:lang w:val="uk-UA"/>
              </w:rPr>
            </w:pPr>
            <w:r w:rsidRPr="006105AF">
              <w:rPr>
                <w:rFonts w:ascii="Times New Roman" w:hAnsi="Times New Roman" w:cs="Times New Roman"/>
                <w:b/>
                <w:lang w:val="uk-UA"/>
              </w:rPr>
              <w:t>Статут (стара редакція)</w:t>
            </w:r>
          </w:p>
        </w:tc>
        <w:tc>
          <w:tcPr>
            <w:tcW w:w="7393" w:type="dxa"/>
            <w:vAlign w:val="center"/>
          </w:tcPr>
          <w:p w:rsidR="00303AA8" w:rsidRPr="006105AF" w:rsidRDefault="00303AA8" w:rsidP="00C73CCD">
            <w:pPr>
              <w:jc w:val="center"/>
              <w:rPr>
                <w:rFonts w:ascii="Times New Roman" w:hAnsi="Times New Roman" w:cs="Times New Roman"/>
                <w:b/>
                <w:lang w:val="uk-UA"/>
              </w:rPr>
            </w:pPr>
            <w:r w:rsidRPr="006105AF">
              <w:rPr>
                <w:rFonts w:ascii="Times New Roman" w:hAnsi="Times New Roman" w:cs="Times New Roman"/>
                <w:b/>
                <w:lang w:val="uk-UA"/>
              </w:rPr>
              <w:t>Статут (нова редакція)</w:t>
            </w:r>
          </w:p>
        </w:tc>
      </w:tr>
      <w:tr w:rsidR="00303AA8" w:rsidTr="00303AA8">
        <w:tc>
          <w:tcPr>
            <w:tcW w:w="7393" w:type="dxa"/>
          </w:tcPr>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 xml:space="preserve">3.3. Виключною компетенцією Власника є: </w:t>
            </w:r>
          </w:p>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3.3.5. Прийняття рішення про ліквідацію, реорганізацію чи перепрофілювання Підприємства.</w:t>
            </w:r>
          </w:p>
          <w:p w:rsidR="00303AA8" w:rsidRDefault="00303AA8" w:rsidP="00C73CCD">
            <w:pPr>
              <w:jc w:val="both"/>
              <w:rPr>
                <w:rFonts w:ascii="Times New Roman" w:hAnsi="Times New Roman" w:cs="Times New Roman"/>
                <w:lang w:val="uk-UA"/>
              </w:rPr>
            </w:pPr>
          </w:p>
          <w:p w:rsidR="00303AA8" w:rsidRDefault="00303AA8" w:rsidP="00C73CCD">
            <w:pPr>
              <w:jc w:val="both"/>
              <w:rPr>
                <w:rFonts w:ascii="Times New Roman" w:hAnsi="Times New Roman" w:cs="Times New Roman"/>
                <w:lang w:val="uk-UA"/>
              </w:rPr>
            </w:pPr>
          </w:p>
          <w:p w:rsidR="00303AA8" w:rsidRDefault="00303AA8" w:rsidP="00C73CCD">
            <w:pPr>
              <w:jc w:val="both"/>
              <w:rPr>
                <w:rFonts w:ascii="Times New Roman" w:hAnsi="Times New Roman" w:cs="Times New Roman"/>
                <w:lang w:val="uk-UA"/>
              </w:rPr>
            </w:pPr>
          </w:p>
          <w:p w:rsidR="00303AA8" w:rsidRDefault="00303AA8" w:rsidP="00C73CCD">
            <w:pPr>
              <w:jc w:val="both"/>
              <w:rPr>
                <w:rFonts w:ascii="Times New Roman" w:hAnsi="Times New Roman" w:cs="Times New Roman"/>
                <w:lang w:val="uk-UA"/>
              </w:rPr>
            </w:pPr>
          </w:p>
          <w:p w:rsidR="00303AA8" w:rsidRDefault="00303AA8" w:rsidP="00C73CCD">
            <w:pPr>
              <w:jc w:val="both"/>
              <w:rPr>
                <w:rFonts w:ascii="Times New Roman" w:hAnsi="Times New Roman" w:cs="Times New Roman"/>
                <w:lang w:val="uk-UA"/>
              </w:rPr>
            </w:pPr>
          </w:p>
          <w:p w:rsidR="00303AA8" w:rsidRDefault="00303AA8" w:rsidP="00C73CCD">
            <w:pPr>
              <w:jc w:val="both"/>
              <w:rPr>
                <w:rFonts w:ascii="Times New Roman" w:hAnsi="Times New Roman" w:cs="Times New Roman"/>
                <w:lang w:val="uk-UA"/>
              </w:rPr>
            </w:pPr>
          </w:p>
          <w:p w:rsidR="00303AA8" w:rsidRDefault="00303AA8" w:rsidP="00C73CCD">
            <w:pPr>
              <w:jc w:val="both"/>
              <w:rPr>
                <w:rFonts w:ascii="Times New Roman" w:hAnsi="Times New Roman" w:cs="Times New Roman"/>
                <w:lang w:val="uk-UA"/>
              </w:rPr>
            </w:pPr>
          </w:p>
          <w:p w:rsidR="00303AA8" w:rsidRPr="00CB4E41" w:rsidRDefault="00303AA8" w:rsidP="00C73CCD">
            <w:pPr>
              <w:jc w:val="both"/>
              <w:rPr>
                <w:rFonts w:ascii="Times New Roman" w:hAnsi="Times New Roman" w:cs="Times New Roman"/>
                <w:lang w:val="uk-UA"/>
              </w:rPr>
            </w:pPr>
          </w:p>
        </w:tc>
        <w:tc>
          <w:tcPr>
            <w:tcW w:w="7393" w:type="dxa"/>
          </w:tcPr>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 xml:space="preserve">3.3. Виключною компетенцією Власника є: </w:t>
            </w:r>
          </w:p>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3.3.5. Прийняття рішення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3.3.6.  Затвердження складу ревізійної комісії.</w:t>
            </w:r>
          </w:p>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3.3.7. Здійснення контролю за ефективністю використання майна, що є власністю Вараської територіальної громади та закріплене за Підприємством на праві господарського відання.</w:t>
            </w:r>
          </w:p>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3.3.8. Організація перевірки (аудиту) у порядку встановленому чинним законодавством України.</w:t>
            </w:r>
          </w:p>
          <w:p w:rsidR="00303AA8" w:rsidRPr="00CB4E41" w:rsidRDefault="00303AA8" w:rsidP="00C73CCD">
            <w:pPr>
              <w:jc w:val="both"/>
              <w:rPr>
                <w:rFonts w:ascii="Times New Roman" w:hAnsi="Times New Roman" w:cs="Times New Roman"/>
                <w:lang w:val="uk-UA"/>
              </w:rPr>
            </w:pPr>
            <w:r w:rsidRPr="00CB4E41">
              <w:rPr>
                <w:rFonts w:ascii="Times New Roman" w:hAnsi="Times New Roman" w:cs="Times New Roman"/>
                <w:lang w:val="uk-UA"/>
              </w:rPr>
              <w:t>3.3.9.Погодження Підприємству договорів про спільну діяльність.</w:t>
            </w:r>
          </w:p>
        </w:tc>
      </w:tr>
      <w:tr w:rsidR="00303AA8" w:rsidTr="00303AA8">
        <w:tc>
          <w:tcPr>
            <w:tcW w:w="7393" w:type="dxa"/>
          </w:tcPr>
          <w:p w:rsidR="00303AA8" w:rsidRDefault="00303AA8"/>
        </w:tc>
        <w:tc>
          <w:tcPr>
            <w:tcW w:w="7393" w:type="dxa"/>
          </w:tcPr>
          <w:p w:rsidR="00303AA8" w:rsidRP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 xml:space="preserve">3.4. Контроль діяльності Підприємства здійснює виконавчий комітет Вараської міської ради, який виконує функції органу управління господарською діяльністю в межах та обсягах, визначених Законом України «Про місцеве самоврядування в Україні». </w:t>
            </w:r>
          </w:p>
        </w:tc>
      </w:tr>
      <w:tr w:rsidR="00303AA8" w:rsidTr="00303AA8">
        <w:tc>
          <w:tcPr>
            <w:tcW w:w="7393" w:type="dxa"/>
          </w:tcPr>
          <w:p w:rsidR="00303AA8" w:rsidRDefault="00303AA8"/>
        </w:tc>
        <w:tc>
          <w:tcPr>
            <w:tcW w:w="7393" w:type="dxa"/>
          </w:tcPr>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3.5. Виконавчий комітет Вараської міської ради (орган управління господарською діяльністю):</w:t>
            </w:r>
          </w:p>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3.5.1.</w:t>
            </w:r>
            <w:r w:rsidRPr="00CB4E41">
              <w:rPr>
                <w:rFonts w:ascii="Times New Roman" w:hAnsi="Times New Roman" w:cs="Times New Roman"/>
                <w:lang w:val="uk-UA"/>
              </w:rPr>
              <w:tab/>
              <w:t>затверджує фінансовий план Підприємства та контролює його виконання;</w:t>
            </w:r>
          </w:p>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3.5.2</w:t>
            </w:r>
            <w:r w:rsidRPr="00CB4E41">
              <w:rPr>
                <w:rFonts w:ascii="Times New Roman" w:hAnsi="Times New Roman" w:cs="Times New Roman"/>
                <w:lang w:val="uk-UA"/>
              </w:rPr>
              <w:tab/>
              <w:t>контролює оперативну діяльність Підприємства, не втручаючись в неї;</w:t>
            </w:r>
          </w:p>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3.5.3</w:t>
            </w:r>
            <w:r w:rsidRPr="00CB4E41">
              <w:rPr>
                <w:rFonts w:ascii="Times New Roman" w:hAnsi="Times New Roman" w:cs="Times New Roman"/>
                <w:lang w:val="uk-UA"/>
              </w:rPr>
              <w:tab/>
              <w:t>контролює виконання орендарями інвестиційних і технічних програм, якщо такі передбачені договором оренди згідно чинного законодавства України;</w:t>
            </w:r>
          </w:p>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3.5.4</w:t>
            </w:r>
            <w:r w:rsidRPr="00CB4E41">
              <w:rPr>
                <w:rFonts w:ascii="Times New Roman" w:hAnsi="Times New Roman" w:cs="Times New Roman"/>
                <w:lang w:val="uk-UA"/>
              </w:rPr>
              <w:tab/>
              <w:t>погоджує  договори   за  якими  використовується   нерухоме  майно,  що перебуває в господарському віданні Підприємства, окрім договорів про спільну діяльність;</w:t>
            </w:r>
          </w:p>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3.5.5</w:t>
            </w:r>
            <w:r w:rsidRPr="00CB4E41">
              <w:rPr>
                <w:rFonts w:ascii="Times New Roman" w:hAnsi="Times New Roman" w:cs="Times New Roman"/>
                <w:lang w:val="uk-UA"/>
              </w:rPr>
              <w:tab/>
              <w:t>здійснює інші повноваження, встановлені законодавством.</w:t>
            </w:r>
          </w:p>
          <w:p w:rsidR="00303AA8" w:rsidRDefault="00303AA8" w:rsidP="00303AA8">
            <w:pPr>
              <w:jc w:val="both"/>
              <w:rPr>
                <w:rFonts w:ascii="Times New Roman" w:hAnsi="Times New Roman" w:cs="Times New Roman"/>
                <w:lang w:val="uk-UA"/>
              </w:rPr>
            </w:pPr>
            <w:r>
              <w:rPr>
                <w:rFonts w:ascii="Times New Roman" w:hAnsi="Times New Roman" w:cs="Times New Roman"/>
                <w:lang w:val="uk-UA"/>
              </w:rPr>
              <w:t>П</w:t>
            </w:r>
            <w:r w:rsidRPr="00CB4E41">
              <w:rPr>
                <w:rFonts w:ascii="Times New Roman" w:hAnsi="Times New Roman" w:cs="Times New Roman"/>
                <w:lang w:val="uk-UA"/>
              </w:rPr>
              <w:t>ризначення членів наглядової ради затверджується рішенням Засновника.</w:t>
            </w:r>
          </w:p>
          <w:p w:rsidR="00303AA8" w:rsidRPr="00CB4E41" w:rsidRDefault="00303AA8" w:rsidP="00303AA8">
            <w:pPr>
              <w:jc w:val="both"/>
              <w:rPr>
                <w:rFonts w:ascii="Times New Roman" w:hAnsi="Times New Roman" w:cs="Times New Roman"/>
                <w:lang w:val="uk-UA"/>
              </w:rPr>
            </w:pPr>
          </w:p>
        </w:tc>
      </w:tr>
      <w:tr w:rsidR="00303AA8" w:rsidRPr="00303AA8" w:rsidTr="00303AA8">
        <w:tc>
          <w:tcPr>
            <w:tcW w:w="7393" w:type="dxa"/>
          </w:tcPr>
          <w:p w:rsidR="00303AA8" w:rsidRDefault="00303AA8"/>
        </w:tc>
        <w:tc>
          <w:tcPr>
            <w:tcW w:w="7393" w:type="dxa"/>
          </w:tcPr>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 xml:space="preserve">3.6.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tc>
      </w:tr>
      <w:tr w:rsidR="00303AA8" w:rsidRPr="00303AA8" w:rsidTr="00303AA8">
        <w:tc>
          <w:tcPr>
            <w:tcW w:w="7393" w:type="dxa"/>
          </w:tcPr>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 xml:space="preserve">3.4. Управління поточною діяльністю Підприємства здійснюється директором, який призначається та звільняється з посади органом, до сфери управління якого входить підприємство – Вараською міською радою. На підставі рішення Вараської міської ради, з врахуванням норм Закону України «Про місцеве самоврядування в Україні», міському голові доручається укласти контракт з директором підприємства. </w:t>
            </w: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Директор має право (без довіреності) виконувати дії від імені Підприємства, представляти його інтереси в органах державної влади, органах місцевого самоврядування, судах у відносинах з юридичними та фізичними особами. Умови праці директора визначаються контрактом.</w:t>
            </w:r>
          </w:p>
          <w:p w:rsidR="00303AA8" w:rsidRPr="00303AA8" w:rsidRDefault="00303AA8">
            <w:pPr>
              <w:rPr>
                <w:lang w:val="uk-UA"/>
              </w:rPr>
            </w:pPr>
          </w:p>
        </w:tc>
        <w:tc>
          <w:tcPr>
            <w:tcW w:w="7393" w:type="dxa"/>
          </w:tcPr>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 xml:space="preserve">3.7. Управління поточною діяльністю Підприємства здійснюється директором, який призначається на посаду та звільняється з посади розпорядженням міського голови. На підставі норм Закону України «Про місцеве самоврядування в Україні», міському голові доручається укласти письмовий трудовий контракт з директором підприємства, у якому визначається строк найму, його права, обов’язки,відповідальність,умови матеріального забезпечення, звільнення з посади,інші умови найму за погодженням сторін. </w:t>
            </w: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Директор має право (без довіреності) виконувати дії від імені Підприємства, представляти його інтереси в органах державної влади, органах місцевого самоврядування, судах у відносинах з юридичними та фізичними особами.</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3.12. Директор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господарського відання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3.13. Директор користується правом розпорядження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господарського відання майна.</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3.14. Директор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lastRenderedPageBreak/>
              <w:t xml:space="preserve">3.15. Директор подає в установленому порядку </w:t>
            </w:r>
            <w:proofErr w:type="spellStart"/>
            <w:r w:rsidRPr="00CB4E41">
              <w:rPr>
                <w:rFonts w:ascii="Times New Roman" w:hAnsi="Times New Roman" w:cs="Times New Roman"/>
                <w:lang w:val="uk-UA"/>
              </w:rPr>
              <w:t>Вараській</w:t>
            </w:r>
            <w:proofErr w:type="spellEnd"/>
            <w:r w:rsidRPr="00CB4E41">
              <w:rPr>
                <w:rFonts w:ascii="Times New Roman" w:hAnsi="Times New Roman" w:cs="Times New Roman"/>
                <w:lang w:val="uk-UA"/>
              </w:rPr>
              <w:t xml:space="preserve"> міській раді та її виконавчому комітету квартальну, річну, фінансову та іншу звітність Підприємства. За запитом Вараської міської ради та її виконавчого комітету надає інформацію (в тому числі майнового характеру) для</w:t>
            </w:r>
            <w:r>
              <w:rPr>
                <w:rFonts w:ascii="Times New Roman" w:hAnsi="Times New Roman" w:cs="Times New Roman"/>
                <w:lang w:val="uk-UA"/>
              </w:rPr>
              <w:t xml:space="preserve"> </w:t>
            </w:r>
            <w:r w:rsidRPr="00CB4E41">
              <w:rPr>
                <w:rFonts w:ascii="Times New Roman" w:hAnsi="Times New Roman" w:cs="Times New Roman"/>
                <w:lang w:val="uk-UA"/>
              </w:rPr>
              <w:t>проведення моніторингу та аналізу фінансово-господарської діяльності Підприємства.</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 xml:space="preserve">3.16. Директор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 xml:space="preserve">3.17. Директор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за що несе персональну відповідальність. </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3.18. Директор несе відповідальність за збитки, завдані Підприємству в порядку, визначеному законодавством.</w:t>
            </w:r>
          </w:p>
          <w:p w:rsidR="00303AA8" w:rsidRPr="00CB4E41" w:rsidRDefault="00303AA8" w:rsidP="00303AA8">
            <w:pPr>
              <w:jc w:val="both"/>
              <w:rPr>
                <w:rFonts w:ascii="Times New Roman" w:hAnsi="Times New Roman" w:cs="Times New Roman"/>
                <w:lang w:val="uk-UA"/>
              </w:rPr>
            </w:pPr>
          </w:p>
          <w:p w:rsidR="00303AA8" w:rsidRDefault="00303AA8" w:rsidP="00303AA8">
            <w:pPr>
              <w:jc w:val="both"/>
              <w:rPr>
                <w:rFonts w:ascii="Times New Roman" w:hAnsi="Times New Roman" w:cs="Times New Roman"/>
                <w:lang w:val="uk-UA"/>
              </w:rPr>
            </w:pPr>
            <w:r w:rsidRPr="00CB4E41">
              <w:rPr>
                <w:rFonts w:ascii="Times New Roman" w:hAnsi="Times New Roman" w:cs="Times New Roman"/>
                <w:lang w:val="uk-UA"/>
              </w:rPr>
              <w:t>3.19. Директор за погодженням із Власником та відповідно до вимог законодавства має право укладати договори оренди майна.</w:t>
            </w:r>
          </w:p>
          <w:p w:rsidR="00303AA8" w:rsidRPr="00CB4E41" w:rsidRDefault="00303AA8" w:rsidP="00303AA8">
            <w:pPr>
              <w:jc w:val="both"/>
              <w:rPr>
                <w:rFonts w:ascii="Times New Roman" w:hAnsi="Times New Roman" w:cs="Times New Roman"/>
                <w:lang w:val="uk-UA"/>
              </w:rPr>
            </w:pPr>
          </w:p>
          <w:p w:rsidR="00303AA8" w:rsidRPr="00CB4E41" w:rsidRDefault="00303AA8" w:rsidP="00303AA8">
            <w:pPr>
              <w:jc w:val="both"/>
              <w:rPr>
                <w:rFonts w:ascii="Times New Roman" w:hAnsi="Times New Roman" w:cs="Times New Roman"/>
                <w:lang w:val="uk-UA"/>
              </w:rPr>
            </w:pPr>
            <w:r w:rsidRPr="00CB4E41">
              <w:rPr>
                <w:rFonts w:ascii="Times New Roman" w:hAnsi="Times New Roman" w:cs="Times New Roman"/>
                <w:lang w:val="uk-UA"/>
              </w:rPr>
              <w:t>3.20. Директор вирішує інші питання, віднесені до компетенції Директора Підприємства відповідно до законодавства та цього Статуту.</w:t>
            </w:r>
          </w:p>
          <w:p w:rsidR="00303AA8" w:rsidRPr="00CB4E41" w:rsidRDefault="00303AA8" w:rsidP="00303AA8">
            <w:pPr>
              <w:jc w:val="both"/>
              <w:rPr>
                <w:rFonts w:ascii="Times New Roman" w:hAnsi="Times New Roman" w:cs="Times New Roman"/>
                <w:lang w:val="uk-UA"/>
              </w:rPr>
            </w:pPr>
          </w:p>
        </w:tc>
      </w:tr>
      <w:tr w:rsidR="00303AA8" w:rsidRPr="00303AA8" w:rsidTr="003866D9">
        <w:tc>
          <w:tcPr>
            <w:tcW w:w="14786" w:type="dxa"/>
            <w:gridSpan w:val="2"/>
          </w:tcPr>
          <w:p w:rsidR="00303AA8" w:rsidRPr="00303AA8" w:rsidRDefault="00303AA8" w:rsidP="00303AA8">
            <w:pPr>
              <w:pStyle w:val="NoSpacing"/>
              <w:jc w:val="center"/>
              <w:rPr>
                <w:rFonts w:ascii="Times New Roman" w:hAnsi="Times New Roman"/>
                <w:b/>
                <w:i/>
                <w:sz w:val="24"/>
                <w:szCs w:val="28"/>
                <w:lang w:val="uk-UA"/>
              </w:rPr>
            </w:pPr>
            <w:r w:rsidRPr="00303AA8">
              <w:rPr>
                <w:rFonts w:ascii="Times New Roman" w:hAnsi="Times New Roman"/>
                <w:b/>
                <w:i/>
                <w:sz w:val="24"/>
                <w:szCs w:val="28"/>
                <w:lang w:val="uk-UA"/>
              </w:rPr>
              <w:lastRenderedPageBreak/>
              <w:t>4. МАЙНО  ТА КОШТИ  ПІДПРИЄМСТВА</w:t>
            </w:r>
          </w:p>
        </w:tc>
      </w:tr>
      <w:tr w:rsidR="00303AA8" w:rsidRPr="00303AA8" w:rsidTr="00303AA8">
        <w:tc>
          <w:tcPr>
            <w:tcW w:w="7393" w:type="dxa"/>
          </w:tcPr>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Pr="00303AA8" w:rsidRDefault="00303AA8" w:rsidP="00303AA8">
            <w:pPr>
              <w:pStyle w:val="NoSpacing"/>
              <w:jc w:val="both"/>
              <w:rPr>
                <w:rFonts w:ascii="Times New Roman" w:hAnsi="Times New Roman"/>
                <w:szCs w:val="28"/>
                <w:lang w:val="uk-UA"/>
              </w:rPr>
            </w:pPr>
            <w:r w:rsidRPr="00303AA8">
              <w:rPr>
                <w:rFonts w:ascii="Times New Roman" w:hAnsi="Times New Roman"/>
                <w:szCs w:val="28"/>
                <w:lang w:val="uk-UA"/>
              </w:rPr>
              <w:t>4.4. Джерелами формування майна Підприємства є:</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4.4.1.</w:t>
            </w:r>
            <w:r w:rsidRPr="00303AA8">
              <w:rPr>
                <w:rFonts w:ascii="Times New Roman" w:hAnsi="Times New Roman"/>
                <w:szCs w:val="28"/>
                <w:lang w:val="uk-UA"/>
              </w:rPr>
              <w:tab/>
              <w:t>майно, передане Підприємству Власником;</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4.4.2.</w:t>
            </w:r>
            <w:r w:rsidRPr="00303AA8">
              <w:rPr>
                <w:rFonts w:ascii="Times New Roman" w:hAnsi="Times New Roman"/>
                <w:szCs w:val="28"/>
                <w:lang w:val="uk-UA"/>
              </w:rPr>
              <w:tab/>
              <w:t>доходи, одержані від господарської та іншої діяльності;</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4.4.3.</w:t>
            </w:r>
            <w:r w:rsidRPr="00303AA8">
              <w:rPr>
                <w:rFonts w:ascii="Times New Roman" w:hAnsi="Times New Roman"/>
                <w:szCs w:val="28"/>
                <w:lang w:val="uk-UA"/>
              </w:rPr>
              <w:tab/>
              <w:t>кредити банків та інших кредиторів;</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4.4.4.</w:t>
            </w:r>
            <w:r w:rsidRPr="00303AA8">
              <w:rPr>
                <w:rFonts w:ascii="Times New Roman" w:hAnsi="Times New Roman"/>
                <w:szCs w:val="28"/>
                <w:lang w:val="uk-UA"/>
              </w:rPr>
              <w:tab/>
              <w:t>майно інших підприємств, організацій, придбане згідно з чинним законодавством України;</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4.4.5.</w:t>
            </w:r>
            <w:r w:rsidRPr="00303AA8">
              <w:rPr>
                <w:rFonts w:ascii="Times New Roman" w:hAnsi="Times New Roman"/>
                <w:szCs w:val="28"/>
                <w:lang w:val="uk-UA"/>
              </w:rPr>
              <w:tab/>
              <w:t>амортизаційні відрахування;</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lastRenderedPageBreak/>
              <w:t>4.4.6.</w:t>
            </w:r>
            <w:r w:rsidRPr="00303AA8">
              <w:rPr>
                <w:rFonts w:ascii="Times New Roman" w:hAnsi="Times New Roman"/>
                <w:szCs w:val="28"/>
                <w:lang w:val="uk-UA"/>
              </w:rPr>
              <w:tab/>
              <w:t>кошти, одержані з міського бюджету на виконання державних або місцевих програм затверджених міською радою;</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4.4.7.</w:t>
            </w:r>
            <w:r w:rsidRPr="00303AA8">
              <w:rPr>
                <w:rFonts w:ascii="Times New Roman" w:hAnsi="Times New Roman"/>
                <w:szCs w:val="28"/>
                <w:lang w:val="uk-UA"/>
              </w:rPr>
              <w:tab/>
              <w:t xml:space="preserve">гранти, субвенції, безповоротна фінансова і </w:t>
            </w:r>
            <w:proofErr w:type="spellStart"/>
            <w:r w:rsidRPr="00303AA8">
              <w:rPr>
                <w:rFonts w:ascii="Times New Roman" w:hAnsi="Times New Roman"/>
                <w:szCs w:val="28"/>
                <w:lang w:val="uk-UA"/>
              </w:rPr>
              <w:t>нефінансова</w:t>
            </w:r>
            <w:proofErr w:type="spellEnd"/>
            <w:r w:rsidRPr="00303AA8">
              <w:rPr>
                <w:rFonts w:ascii="Times New Roman" w:hAnsi="Times New Roman"/>
                <w:szCs w:val="28"/>
                <w:lang w:val="uk-UA"/>
              </w:rPr>
              <w:t xml:space="preserve"> допомога, спонсорські кошти та майно, гуманітарна допомога тощо;</w:t>
            </w:r>
          </w:p>
          <w:p w:rsidR="00303AA8" w:rsidRP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4.4.8.</w:t>
            </w:r>
            <w:r w:rsidRPr="00303AA8">
              <w:rPr>
                <w:rFonts w:ascii="Times New Roman" w:hAnsi="Times New Roman"/>
                <w:szCs w:val="28"/>
                <w:lang w:val="uk-UA"/>
              </w:rPr>
              <w:tab/>
              <w:t>пасивні доходи від надання дозволів на використання нематеріальних активів;</w:t>
            </w:r>
          </w:p>
          <w:p w:rsidR="00303AA8" w:rsidRDefault="00303AA8" w:rsidP="00303AA8">
            <w:pPr>
              <w:pStyle w:val="NoSpacing"/>
              <w:ind w:firstLine="360"/>
              <w:jc w:val="both"/>
              <w:rPr>
                <w:rFonts w:ascii="Times New Roman" w:hAnsi="Times New Roman"/>
                <w:szCs w:val="28"/>
                <w:lang w:val="uk-UA"/>
              </w:rPr>
            </w:pPr>
            <w:r w:rsidRPr="00303AA8">
              <w:rPr>
                <w:rFonts w:ascii="Times New Roman" w:hAnsi="Times New Roman"/>
                <w:szCs w:val="28"/>
                <w:lang w:val="uk-UA"/>
              </w:rPr>
              <w:t>4.4.9.</w:t>
            </w:r>
            <w:r w:rsidRPr="00303AA8">
              <w:rPr>
                <w:rFonts w:ascii="Times New Roman" w:hAnsi="Times New Roman"/>
                <w:szCs w:val="28"/>
                <w:lang w:val="uk-UA"/>
              </w:rPr>
              <w:tab/>
              <w:t>інші джерела, що не заборонені чинним законодавством України.</w:t>
            </w: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Default="00303AA8" w:rsidP="00303AA8">
            <w:pPr>
              <w:pStyle w:val="NoSpacing"/>
              <w:ind w:firstLine="360"/>
              <w:jc w:val="both"/>
              <w:rPr>
                <w:rFonts w:ascii="Times New Roman" w:hAnsi="Times New Roman"/>
                <w:szCs w:val="28"/>
                <w:lang w:val="uk-UA"/>
              </w:rPr>
            </w:pPr>
          </w:p>
          <w:p w:rsidR="00303AA8" w:rsidRPr="00303AA8" w:rsidRDefault="00303AA8" w:rsidP="00303AA8">
            <w:pPr>
              <w:pStyle w:val="NoSpacing"/>
              <w:ind w:firstLine="360"/>
              <w:jc w:val="both"/>
              <w:rPr>
                <w:rFonts w:ascii="Times New Roman" w:hAnsi="Times New Roman"/>
                <w:szCs w:val="28"/>
                <w:lang w:val="uk-UA"/>
              </w:rPr>
            </w:pPr>
          </w:p>
          <w:p w:rsidR="00303AA8" w:rsidRPr="00303AA8" w:rsidRDefault="00303AA8" w:rsidP="00303AA8">
            <w:pPr>
              <w:pStyle w:val="NoSpacing"/>
              <w:ind w:left="1080"/>
              <w:jc w:val="both"/>
              <w:rPr>
                <w:lang w:val="uk-UA"/>
              </w:rPr>
            </w:pPr>
          </w:p>
        </w:tc>
        <w:tc>
          <w:tcPr>
            <w:tcW w:w="7393" w:type="dxa"/>
          </w:tcPr>
          <w:p w:rsidR="00303AA8" w:rsidRDefault="00303AA8" w:rsidP="00303AA8">
            <w:pPr>
              <w:overflowPunct w:val="0"/>
              <w:autoSpaceDE w:val="0"/>
              <w:autoSpaceDN w:val="0"/>
              <w:adjustRightInd w:val="0"/>
              <w:jc w:val="both"/>
              <w:rPr>
                <w:rFonts w:ascii="Times New Roman" w:eastAsia="Times New Roman" w:hAnsi="Times New Roman" w:cs="Times New Roman"/>
                <w:szCs w:val="28"/>
                <w:lang w:val="uk-UA"/>
              </w:rPr>
            </w:pPr>
            <w:r w:rsidRPr="00303AA8">
              <w:rPr>
                <w:rFonts w:ascii="Times New Roman" w:eastAsia="Times New Roman" w:hAnsi="Times New Roman" w:cs="Times New Roman"/>
                <w:szCs w:val="28"/>
              </w:rPr>
              <w:lastRenderedPageBreak/>
              <w:t xml:space="preserve">4.5. </w:t>
            </w:r>
            <w:proofErr w:type="spellStart"/>
            <w:r w:rsidRPr="00303AA8">
              <w:rPr>
                <w:rFonts w:ascii="Times New Roman" w:eastAsia="Times New Roman" w:hAnsi="Times New Roman" w:cs="Times New Roman"/>
                <w:szCs w:val="28"/>
              </w:rPr>
              <w:t>Усі</w:t>
            </w:r>
            <w:proofErr w:type="spellEnd"/>
            <w:r w:rsidRPr="00303AA8">
              <w:rPr>
                <w:rFonts w:ascii="Times New Roman" w:eastAsia="Times New Roman" w:hAnsi="Times New Roman" w:cs="Times New Roman"/>
                <w:szCs w:val="28"/>
              </w:rPr>
              <w:t xml:space="preserve"> </w:t>
            </w:r>
            <w:proofErr w:type="spellStart"/>
            <w:r w:rsidRPr="00303AA8">
              <w:rPr>
                <w:rFonts w:ascii="Times New Roman" w:eastAsia="Times New Roman" w:hAnsi="Times New Roman" w:cs="Times New Roman"/>
                <w:szCs w:val="28"/>
              </w:rPr>
              <w:t>майнові</w:t>
            </w:r>
            <w:proofErr w:type="spellEnd"/>
            <w:r w:rsidRPr="00303AA8">
              <w:rPr>
                <w:rFonts w:ascii="Times New Roman" w:eastAsia="Times New Roman" w:hAnsi="Times New Roman" w:cs="Times New Roman"/>
                <w:szCs w:val="28"/>
              </w:rPr>
              <w:t xml:space="preserve"> </w:t>
            </w:r>
            <w:proofErr w:type="spellStart"/>
            <w:r w:rsidRPr="00303AA8">
              <w:rPr>
                <w:rFonts w:ascii="Times New Roman" w:eastAsia="Times New Roman" w:hAnsi="Times New Roman" w:cs="Times New Roman"/>
                <w:szCs w:val="28"/>
              </w:rPr>
              <w:t>питання</w:t>
            </w:r>
            <w:proofErr w:type="spellEnd"/>
            <w:r w:rsidRPr="00303AA8">
              <w:rPr>
                <w:rFonts w:ascii="Times New Roman" w:eastAsia="Times New Roman" w:hAnsi="Times New Roman" w:cs="Times New Roman"/>
                <w:szCs w:val="28"/>
              </w:rPr>
              <w:t xml:space="preserve"> </w:t>
            </w:r>
            <w:proofErr w:type="spellStart"/>
            <w:proofErr w:type="gramStart"/>
            <w:r w:rsidRPr="00303AA8">
              <w:rPr>
                <w:rFonts w:ascii="Times New Roman" w:eastAsia="Times New Roman" w:hAnsi="Times New Roman" w:cs="Times New Roman"/>
                <w:szCs w:val="28"/>
              </w:rPr>
              <w:t>П</w:t>
            </w:r>
            <w:proofErr w:type="gramEnd"/>
            <w:r w:rsidRPr="00303AA8">
              <w:rPr>
                <w:rFonts w:ascii="Times New Roman" w:eastAsia="Times New Roman" w:hAnsi="Times New Roman" w:cs="Times New Roman"/>
                <w:szCs w:val="28"/>
              </w:rPr>
              <w:t>ідприємства</w:t>
            </w:r>
            <w:proofErr w:type="spellEnd"/>
            <w:r w:rsidRPr="00303AA8">
              <w:rPr>
                <w:rFonts w:ascii="Times New Roman" w:eastAsia="Times New Roman" w:hAnsi="Times New Roman" w:cs="Times New Roman"/>
                <w:szCs w:val="28"/>
              </w:rPr>
              <w:t xml:space="preserve"> </w:t>
            </w:r>
            <w:proofErr w:type="spellStart"/>
            <w:r w:rsidRPr="00303AA8">
              <w:rPr>
                <w:rFonts w:ascii="Times New Roman" w:eastAsia="Times New Roman" w:hAnsi="Times New Roman" w:cs="Times New Roman"/>
                <w:szCs w:val="28"/>
              </w:rPr>
              <w:t>вирішуються</w:t>
            </w:r>
            <w:proofErr w:type="spellEnd"/>
            <w:r w:rsidRPr="00303AA8">
              <w:rPr>
                <w:rFonts w:ascii="Times New Roman" w:eastAsia="Times New Roman" w:hAnsi="Times New Roman" w:cs="Times New Roman"/>
                <w:szCs w:val="28"/>
              </w:rPr>
              <w:t xml:space="preserve"> </w:t>
            </w:r>
            <w:proofErr w:type="spellStart"/>
            <w:r w:rsidRPr="00303AA8">
              <w:rPr>
                <w:rFonts w:ascii="Times New Roman" w:eastAsia="Times New Roman" w:hAnsi="Times New Roman" w:cs="Times New Roman"/>
                <w:szCs w:val="28"/>
              </w:rPr>
              <w:t>відповідно</w:t>
            </w:r>
            <w:proofErr w:type="spellEnd"/>
            <w:r w:rsidRPr="00303AA8">
              <w:rPr>
                <w:rFonts w:ascii="Times New Roman" w:eastAsia="Times New Roman" w:hAnsi="Times New Roman" w:cs="Times New Roman"/>
                <w:szCs w:val="28"/>
              </w:rPr>
              <w:t xml:space="preserve"> до </w:t>
            </w:r>
            <w:proofErr w:type="spellStart"/>
            <w:r w:rsidRPr="00303AA8">
              <w:rPr>
                <w:rFonts w:ascii="Times New Roman" w:eastAsia="Times New Roman" w:hAnsi="Times New Roman" w:cs="Times New Roman"/>
                <w:szCs w:val="28"/>
              </w:rPr>
              <w:t>вимог</w:t>
            </w:r>
            <w:proofErr w:type="spellEnd"/>
            <w:r w:rsidRPr="00303AA8">
              <w:rPr>
                <w:rFonts w:ascii="Times New Roman" w:eastAsia="Times New Roman" w:hAnsi="Times New Roman" w:cs="Times New Roman"/>
                <w:szCs w:val="28"/>
              </w:rPr>
              <w:t xml:space="preserve"> чинного </w:t>
            </w:r>
            <w:proofErr w:type="spellStart"/>
            <w:r w:rsidRPr="00303AA8">
              <w:rPr>
                <w:rFonts w:ascii="Times New Roman" w:eastAsia="Times New Roman" w:hAnsi="Times New Roman" w:cs="Times New Roman"/>
                <w:szCs w:val="28"/>
              </w:rPr>
              <w:t>законодавства</w:t>
            </w:r>
            <w:proofErr w:type="spellEnd"/>
            <w:r w:rsidRPr="00303AA8">
              <w:rPr>
                <w:rFonts w:ascii="Times New Roman" w:eastAsia="Times New Roman" w:hAnsi="Times New Roman" w:cs="Times New Roman"/>
                <w:szCs w:val="28"/>
              </w:rPr>
              <w:t>.</w:t>
            </w:r>
          </w:p>
          <w:p w:rsidR="00303AA8" w:rsidRPr="00303AA8" w:rsidRDefault="00303AA8" w:rsidP="00303AA8">
            <w:pPr>
              <w:overflowPunct w:val="0"/>
              <w:autoSpaceDE w:val="0"/>
              <w:autoSpaceDN w:val="0"/>
              <w:adjustRightInd w:val="0"/>
              <w:jc w:val="both"/>
              <w:rPr>
                <w:rFonts w:ascii="Times New Roman" w:eastAsia="Times New Roman" w:hAnsi="Times New Roman" w:cs="Times New Roman"/>
                <w:szCs w:val="28"/>
                <w:lang w:val="uk-UA"/>
              </w:rPr>
            </w:pPr>
          </w:p>
          <w:p w:rsidR="00303AA8" w:rsidRPr="00303AA8" w:rsidRDefault="00303AA8" w:rsidP="00303AA8">
            <w:pPr>
              <w:overflowPunct w:val="0"/>
              <w:autoSpaceDE w:val="0"/>
              <w:autoSpaceDN w:val="0"/>
              <w:adjustRightInd w:val="0"/>
              <w:jc w:val="both"/>
              <w:rPr>
                <w:rFonts w:ascii="Times New Roman" w:hAnsi="Times New Roman"/>
                <w:lang w:val="uk-UA"/>
              </w:rPr>
            </w:pPr>
            <w:r w:rsidRPr="00303AA8">
              <w:rPr>
                <w:rFonts w:ascii="Times New Roman" w:hAnsi="Times New Roman"/>
                <w:lang w:val="uk-UA"/>
              </w:rPr>
              <w:t>4.6. Джерелами формування майна Підприємства є:</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4.6.1. майно, передане Підприємству Власником;</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4.6.2. доходи, одержані від господарської та іншої діяльності (в т.ч. кошти від здачі в оренду (зі згоди Власника) майна, закріпленого на праві господарського відання та кошти,одержані від реалізації продукції(робіт,послуг));</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4.6.3. кредити банків та інших кредиторів;</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lastRenderedPageBreak/>
              <w:t>4.6.4. майно інших підприємств, організацій, придбане згідно з чинним законодавством України;</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4.6.5.амортизаційні відрахування;</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4.6.6. кошти, одержані з міського бюджету на виконання державних або місцевих програм затверджених міською радою;</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 xml:space="preserve">4.6.7. гранти, субвенції, безповоротна фінансова і </w:t>
            </w:r>
            <w:proofErr w:type="spellStart"/>
            <w:r w:rsidRPr="00303AA8">
              <w:rPr>
                <w:rFonts w:ascii="Times New Roman" w:hAnsi="Times New Roman"/>
                <w:lang w:val="uk-UA"/>
              </w:rPr>
              <w:t>нефінансова</w:t>
            </w:r>
            <w:proofErr w:type="spellEnd"/>
            <w:r w:rsidRPr="00303AA8">
              <w:rPr>
                <w:rFonts w:ascii="Times New Roman" w:hAnsi="Times New Roman"/>
                <w:lang w:val="uk-UA"/>
              </w:rPr>
              <w:t xml:space="preserve"> допомога, спонсорські кошти та майно, гуманітарна допомога тощо;</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4.6.8. пасивні доходи від надання дозволів на використання нематеріальних активів;</w:t>
            </w:r>
          </w:p>
          <w:p w:rsidR="00303AA8" w:rsidRPr="00303AA8" w:rsidRDefault="00303AA8" w:rsidP="00303AA8">
            <w:pPr>
              <w:overflowPunct w:val="0"/>
              <w:autoSpaceDE w:val="0"/>
              <w:autoSpaceDN w:val="0"/>
              <w:adjustRightInd w:val="0"/>
              <w:ind w:firstLine="426"/>
              <w:jc w:val="both"/>
              <w:rPr>
                <w:rFonts w:ascii="Times New Roman" w:hAnsi="Times New Roman"/>
                <w:lang w:val="uk-UA"/>
              </w:rPr>
            </w:pPr>
            <w:r w:rsidRPr="00303AA8">
              <w:rPr>
                <w:rFonts w:ascii="Times New Roman" w:hAnsi="Times New Roman"/>
                <w:lang w:val="uk-UA"/>
              </w:rPr>
              <w:t>4.6.9. цільові кошти;</w:t>
            </w:r>
          </w:p>
          <w:p w:rsidR="00303AA8" w:rsidRDefault="00303AA8" w:rsidP="00303AA8">
            <w:pPr>
              <w:jc w:val="both"/>
              <w:rPr>
                <w:rFonts w:ascii="Times New Roman" w:hAnsi="Times New Roman"/>
                <w:lang w:val="uk-UA"/>
              </w:rPr>
            </w:pPr>
            <w:r>
              <w:rPr>
                <w:rFonts w:ascii="Times New Roman" w:hAnsi="Times New Roman"/>
                <w:lang w:val="uk-UA"/>
              </w:rPr>
              <w:t xml:space="preserve">       </w:t>
            </w:r>
            <w:r w:rsidRPr="00303AA8">
              <w:rPr>
                <w:rFonts w:ascii="Times New Roman" w:hAnsi="Times New Roman"/>
                <w:lang w:val="uk-UA"/>
              </w:rPr>
              <w:t>4.6.10. інші джерела, що не заборонені чинним законодавством України.</w:t>
            </w:r>
          </w:p>
          <w:p w:rsidR="009C175E" w:rsidRDefault="009C175E" w:rsidP="00303AA8">
            <w:pPr>
              <w:jc w:val="both"/>
              <w:rPr>
                <w:rFonts w:ascii="Times New Roman" w:hAnsi="Times New Roman"/>
                <w:lang w:val="uk-UA"/>
              </w:rPr>
            </w:pPr>
          </w:p>
          <w:p w:rsidR="009C175E" w:rsidRDefault="009C175E" w:rsidP="009C175E">
            <w:pPr>
              <w:jc w:val="both"/>
              <w:rPr>
                <w:rFonts w:ascii="Times New Roman" w:hAnsi="Times New Roman" w:cs="Times New Roman"/>
                <w:lang w:val="uk-UA"/>
              </w:rPr>
            </w:pPr>
            <w:r>
              <w:rPr>
                <w:rFonts w:ascii="Times New Roman" w:hAnsi="Times New Roman" w:cs="Times New Roman"/>
                <w:lang w:val="uk-UA"/>
              </w:rPr>
              <w:t xml:space="preserve">     </w:t>
            </w:r>
            <w:r w:rsidRPr="009C175E">
              <w:rPr>
                <w:rFonts w:ascii="Times New Roman" w:hAnsi="Times New Roman" w:cs="Times New Roman"/>
                <w:lang w:val="uk-UA"/>
              </w:rPr>
              <w:t>4.9. Підприємство може одержувати кредити для виконання статутних завдань під гарантію Власника. Дозвіл на отримання кредитів надається рішенням Вараської міської ради.</w:t>
            </w:r>
          </w:p>
          <w:p w:rsidR="009C175E" w:rsidRPr="009C175E" w:rsidRDefault="009C175E" w:rsidP="009C175E">
            <w:pPr>
              <w:jc w:val="both"/>
              <w:rPr>
                <w:rFonts w:ascii="Times New Roman" w:hAnsi="Times New Roman" w:cs="Times New Roman"/>
                <w:lang w:val="uk-UA"/>
              </w:rPr>
            </w:pPr>
          </w:p>
          <w:p w:rsidR="009C175E" w:rsidRPr="00CB4E41" w:rsidRDefault="009C175E" w:rsidP="009C175E">
            <w:pPr>
              <w:jc w:val="both"/>
              <w:rPr>
                <w:rFonts w:ascii="Times New Roman" w:hAnsi="Times New Roman" w:cs="Times New Roman"/>
                <w:lang w:val="uk-UA"/>
              </w:rPr>
            </w:pPr>
            <w:r>
              <w:rPr>
                <w:rFonts w:ascii="Times New Roman" w:hAnsi="Times New Roman" w:cs="Times New Roman"/>
                <w:lang w:val="uk-UA"/>
              </w:rPr>
              <w:t xml:space="preserve">    </w:t>
            </w:r>
            <w:r w:rsidRPr="009C175E">
              <w:rPr>
                <w:rFonts w:ascii="Times New Roman" w:hAnsi="Times New Roman" w:cs="Times New Roman"/>
                <w:lang w:val="uk-UA"/>
              </w:rPr>
              <w:t>4.10. Підприємство має право надавати в оренду майно, за згодою Власника, закріплене за ним на праві господарського відання, юридичними та фізичними особами відповідно до законодавства України та локальних нормативних актів органів місцевого самоврядування без нанесення збитків територіальній громаді.</w:t>
            </w:r>
          </w:p>
        </w:tc>
      </w:tr>
      <w:tr w:rsidR="009C175E" w:rsidRPr="00303AA8" w:rsidTr="009C175E">
        <w:tc>
          <w:tcPr>
            <w:tcW w:w="14786" w:type="dxa"/>
            <w:gridSpan w:val="2"/>
            <w:vAlign w:val="center"/>
          </w:tcPr>
          <w:p w:rsidR="009C175E" w:rsidRPr="009C175E" w:rsidRDefault="009C175E" w:rsidP="009C175E">
            <w:pPr>
              <w:pStyle w:val="NoSpacing"/>
              <w:ind w:firstLine="360"/>
              <w:jc w:val="center"/>
              <w:rPr>
                <w:rFonts w:ascii="Times New Roman" w:hAnsi="Times New Roman"/>
                <w:i/>
                <w:sz w:val="24"/>
                <w:szCs w:val="28"/>
                <w:lang w:val="uk-UA"/>
              </w:rPr>
            </w:pPr>
            <w:r w:rsidRPr="009C175E">
              <w:rPr>
                <w:rFonts w:ascii="Times New Roman" w:hAnsi="Times New Roman"/>
                <w:b/>
                <w:i/>
                <w:sz w:val="24"/>
                <w:szCs w:val="28"/>
                <w:lang w:val="uk-UA"/>
              </w:rPr>
              <w:lastRenderedPageBreak/>
              <w:t>6. КОНТРОЛЬ ТА ПЕРЕВІРКА ДІЯЛЬНОСТІ</w:t>
            </w:r>
          </w:p>
        </w:tc>
      </w:tr>
      <w:tr w:rsidR="009C175E" w:rsidRPr="00303AA8" w:rsidTr="00303AA8">
        <w:tc>
          <w:tcPr>
            <w:tcW w:w="7393" w:type="dxa"/>
          </w:tcPr>
          <w:p w:rsidR="009C175E" w:rsidRPr="00303AA8" w:rsidRDefault="009C175E" w:rsidP="00303AA8">
            <w:pPr>
              <w:pStyle w:val="NoSpacing"/>
              <w:ind w:firstLine="360"/>
              <w:jc w:val="both"/>
              <w:rPr>
                <w:rFonts w:ascii="Times New Roman" w:hAnsi="Times New Roman"/>
                <w:szCs w:val="28"/>
                <w:lang w:val="uk-UA"/>
              </w:rPr>
            </w:pPr>
          </w:p>
        </w:tc>
        <w:tc>
          <w:tcPr>
            <w:tcW w:w="7393" w:type="dxa"/>
          </w:tcPr>
          <w:p w:rsidR="009C175E" w:rsidRDefault="009C175E" w:rsidP="009C175E">
            <w:pPr>
              <w:pStyle w:val="NoSpacing"/>
              <w:jc w:val="both"/>
              <w:rPr>
                <w:rFonts w:ascii="Times New Roman" w:hAnsi="Times New Roman"/>
                <w:szCs w:val="28"/>
                <w:lang w:val="uk-UA"/>
              </w:rPr>
            </w:pPr>
          </w:p>
          <w:p w:rsidR="009C175E" w:rsidRPr="009C175E" w:rsidRDefault="009C175E" w:rsidP="009C175E">
            <w:pPr>
              <w:pStyle w:val="NoSpacing"/>
              <w:jc w:val="both"/>
              <w:rPr>
                <w:rFonts w:ascii="Times New Roman" w:hAnsi="Times New Roman"/>
                <w:szCs w:val="28"/>
                <w:lang w:val="uk-UA"/>
              </w:rPr>
            </w:pPr>
            <w:r>
              <w:rPr>
                <w:rFonts w:ascii="Times New Roman" w:hAnsi="Times New Roman"/>
                <w:szCs w:val="28"/>
                <w:lang w:val="uk-UA"/>
              </w:rPr>
              <w:t xml:space="preserve">      </w:t>
            </w:r>
            <w:r w:rsidRPr="009C175E">
              <w:rPr>
                <w:rFonts w:ascii="Times New Roman" w:hAnsi="Times New Roman"/>
                <w:szCs w:val="28"/>
                <w:lang w:val="uk-UA"/>
              </w:rPr>
              <w:t>6.1. Підприємство самостійно здійснює оперативний та бухгалтерський облік результатів своєї діяльності,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9C175E" w:rsidRPr="009C175E" w:rsidRDefault="009C175E" w:rsidP="009C175E">
            <w:pPr>
              <w:pStyle w:val="NoSpacing"/>
              <w:ind w:firstLine="360"/>
              <w:jc w:val="both"/>
              <w:rPr>
                <w:rFonts w:ascii="Times New Roman" w:hAnsi="Times New Roman"/>
                <w:szCs w:val="28"/>
                <w:lang w:val="uk-UA"/>
              </w:rPr>
            </w:pPr>
            <w:r w:rsidRPr="009C175E">
              <w:rPr>
                <w:rFonts w:ascii="Times New Roman" w:hAnsi="Times New Roman"/>
                <w:szCs w:val="28"/>
                <w:lang w:val="uk-UA"/>
              </w:rPr>
              <w:t>6.2. Підприємство несе відповідальність за своєчасне і достовірне подання передбачених форм звітності відповідним органам.</w:t>
            </w:r>
          </w:p>
          <w:p w:rsidR="009C175E" w:rsidRPr="00303AA8" w:rsidRDefault="009C175E" w:rsidP="009C175E">
            <w:pPr>
              <w:pStyle w:val="NoSpacing"/>
              <w:ind w:firstLine="360"/>
              <w:jc w:val="both"/>
              <w:rPr>
                <w:rFonts w:ascii="Times New Roman" w:hAnsi="Times New Roman"/>
                <w:szCs w:val="28"/>
                <w:lang w:val="uk-UA"/>
              </w:rPr>
            </w:pPr>
            <w:r w:rsidRPr="009C175E">
              <w:rPr>
                <w:rFonts w:ascii="Times New Roman" w:hAnsi="Times New Roman"/>
                <w:szCs w:val="28"/>
                <w:lang w:val="uk-UA"/>
              </w:rPr>
              <w:t>6.3. Контроль за фінансово-господарською діяльністю Підприємства здійснює Власник та відповідні державні органи в межах їх повноважень та встановленого чинним законодавством України порядку.</w:t>
            </w:r>
          </w:p>
        </w:tc>
      </w:tr>
      <w:tr w:rsidR="009C175E" w:rsidRPr="00303AA8" w:rsidTr="00B70A6F">
        <w:tc>
          <w:tcPr>
            <w:tcW w:w="14786" w:type="dxa"/>
            <w:gridSpan w:val="2"/>
          </w:tcPr>
          <w:p w:rsidR="009C175E" w:rsidRDefault="009C175E" w:rsidP="009C175E">
            <w:pPr>
              <w:pStyle w:val="NoSpacing"/>
              <w:jc w:val="center"/>
              <w:rPr>
                <w:rFonts w:ascii="Times New Roman" w:hAnsi="Times New Roman"/>
                <w:b/>
                <w:i/>
                <w:sz w:val="24"/>
                <w:szCs w:val="28"/>
                <w:lang w:val="uk-UA"/>
              </w:rPr>
            </w:pPr>
          </w:p>
          <w:p w:rsidR="009C175E" w:rsidRPr="009C175E" w:rsidRDefault="009C175E" w:rsidP="009C175E">
            <w:pPr>
              <w:pStyle w:val="NoSpacing"/>
              <w:jc w:val="center"/>
              <w:rPr>
                <w:rFonts w:ascii="Times New Roman" w:hAnsi="Times New Roman"/>
                <w:b/>
                <w:i/>
                <w:sz w:val="24"/>
                <w:szCs w:val="28"/>
                <w:lang w:val="uk-UA"/>
              </w:rPr>
            </w:pPr>
            <w:r w:rsidRPr="009C175E">
              <w:rPr>
                <w:rFonts w:ascii="Times New Roman" w:hAnsi="Times New Roman"/>
                <w:b/>
                <w:i/>
                <w:sz w:val="24"/>
                <w:szCs w:val="28"/>
                <w:lang w:val="uk-UA"/>
              </w:rPr>
              <w:lastRenderedPageBreak/>
              <w:t>8. ПРИПИНЕННЯ  ДІЯЛЬНОСТІ</w:t>
            </w:r>
          </w:p>
          <w:p w:rsidR="009C175E" w:rsidRPr="009C175E" w:rsidRDefault="009C175E" w:rsidP="009C175E">
            <w:pPr>
              <w:pStyle w:val="NoSpacing"/>
              <w:jc w:val="center"/>
              <w:rPr>
                <w:rFonts w:ascii="Times New Roman" w:hAnsi="Times New Roman"/>
                <w:b/>
                <w:i/>
                <w:sz w:val="24"/>
                <w:szCs w:val="28"/>
                <w:lang w:val="uk-UA"/>
              </w:rPr>
            </w:pPr>
            <w:r w:rsidRPr="009C175E">
              <w:rPr>
                <w:rFonts w:ascii="Times New Roman" w:hAnsi="Times New Roman"/>
                <w:b/>
                <w:i/>
                <w:sz w:val="24"/>
                <w:szCs w:val="28"/>
                <w:lang w:val="uk-UA"/>
              </w:rPr>
              <w:t>ПІДПРИЄМСТВА</w:t>
            </w:r>
          </w:p>
          <w:p w:rsidR="009C175E" w:rsidRPr="00303AA8" w:rsidRDefault="009C175E" w:rsidP="00303AA8">
            <w:pPr>
              <w:pStyle w:val="NoSpacing"/>
              <w:ind w:firstLine="360"/>
              <w:jc w:val="both"/>
              <w:rPr>
                <w:rFonts w:ascii="Times New Roman" w:hAnsi="Times New Roman"/>
                <w:szCs w:val="28"/>
                <w:lang w:val="uk-UA"/>
              </w:rPr>
            </w:pPr>
          </w:p>
        </w:tc>
      </w:tr>
      <w:tr w:rsidR="009C175E" w:rsidRPr="00303AA8" w:rsidTr="00303AA8">
        <w:tc>
          <w:tcPr>
            <w:tcW w:w="7393" w:type="dxa"/>
          </w:tcPr>
          <w:p w:rsidR="009C175E" w:rsidRPr="00303AA8" w:rsidRDefault="009C175E" w:rsidP="00303AA8">
            <w:pPr>
              <w:pStyle w:val="NoSpacing"/>
              <w:ind w:firstLine="360"/>
              <w:jc w:val="both"/>
              <w:rPr>
                <w:rFonts w:ascii="Times New Roman" w:hAnsi="Times New Roman"/>
                <w:szCs w:val="28"/>
                <w:lang w:val="uk-UA"/>
              </w:rPr>
            </w:pPr>
          </w:p>
        </w:tc>
        <w:tc>
          <w:tcPr>
            <w:tcW w:w="7393" w:type="dxa"/>
          </w:tcPr>
          <w:p w:rsidR="00A74C18" w:rsidRPr="00A74C18" w:rsidRDefault="00A74C18" w:rsidP="00A74C18">
            <w:pPr>
              <w:pStyle w:val="NoSpacing"/>
              <w:ind w:firstLine="360"/>
              <w:jc w:val="both"/>
              <w:rPr>
                <w:rFonts w:ascii="Times New Roman" w:hAnsi="Times New Roman"/>
                <w:szCs w:val="28"/>
                <w:lang w:val="uk-UA"/>
              </w:rPr>
            </w:pPr>
            <w:r w:rsidRPr="00A74C18">
              <w:rPr>
                <w:rFonts w:ascii="Times New Roman" w:hAnsi="Times New Roman"/>
                <w:szCs w:val="28"/>
                <w:lang w:val="uk-UA"/>
              </w:rPr>
              <w:t>8.4. Ліквідація Підприємства здійснюється ліквідаційною комісією, яка утворюється Власником або за рішенням суду.</w:t>
            </w:r>
          </w:p>
          <w:p w:rsidR="00A74C18" w:rsidRPr="00A74C18" w:rsidRDefault="00A74C18" w:rsidP="00A74C18">
            <w:pPr>
              <w:pStyle w:val="NoSpacing"/>
              <w:ind w:firstLine="360"/>
              <w:jc w:val="both"/>
              <w:rPr>
                <w:rFonts w:ascii="Times New Roman" w:hAnsi="Times New Roman"/>
                <w:szCs w:val="28"/>
                <w:lang w:val="uk-UA"/>
              </w:rPr>
            </w:pPr>
            <w:r w:rsidRPr="00A74C18">
              <w:rPr>
                <w:rFonts w:ascii="Times New Roman" w:hAnsi="Times New Roman"/>
                <w:szCs w:val="28"/>
                <w:lang w:val="uk-UA"/>
              </w:rPr>
              <w:t>8.5.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8.6. </w:t>
            </w:r>
            <w:proofErr w:type="spellStart"/>
            <w:r w:rsidRPr="00A74C18">
              <w:rPr>
                <w:rFonts w:ascii="Times New Roman" w:hAnsi="Times New Roman"/>
                <w:szCs w:val="28"/>
              </w:rPr>
              <w:t>Ліквідаційна</w:t>
            </w:r>
            <w:proofErr w:type="spellEnd"/>
            <w:r w:rsidRPr="00A74C18">
              <w:rPr>
                <w:rFonts w:ascii="Times New Roman" w:hAnsi="Times New Roman"/>
                <w:szCs w:val="28"/>
              </w:rPr>
              <w:t xml:space="preserve"> </w:t>
            </w:r>
            <w:proofErr w:type="spellStart"/>
            <w:r w:rsidRPr="00A74C18">
              <w:rPr>
                <w:rFonts w:ascii="Times New Roman" w:hAnsi="Times New Roman"/>
                <w:szCs w:val="28"/>
              </w:rPr>
              <w:t>комі</w:t>
            </w:r>
            <w:proofErr w:type="gramStart"/>
            <w:r w:rsidRPr="00A74C18">
              <w:rPr>
                <w:rFonts w:ascii="Times New Roman" w:hAnsi="Times New Roman"/>
                <w:szCs w:val="28"/>
              </w:rPr>
              <w:t>с</w:t>
            </w:r>
            <w:proofErr w:type="gramEnd"/>
            <w:r w:rsidRPr="00A74C18">
              <w:rPr>
                <w:rFonts w:ascii="Times New Roman" w:hAnsi="Times New Roman"/>
                <w:szCs w:val="28"/>
              </w:rPr>
              <w:t>і</w:t>
            </w:r>
            <w:proofErr w:type="gramStart"/>
            <w:r w:rsidRPr="00A74C18">
              <w:rPr>
                <w:rFonts w:ascii="Times New Roman" w:hAnsi="Times New Roman"/>
                <w:szCs w:val="28"/>
              </w:rPr>
              <w:t>я</w:t>
            </w:r>
            <w:proofErr w:type="spellEnd"/>
            <w:proofErr w:type="gramEnd"/>
            <w:r w:rsidRPr="00A74C18">
              <w:rPr>
                <w:rFonts w:ascii="Times New Roman" w:hAnsi="Times New Roman"/>
                <w:szCs w:val="28"/>
              </w:rPr>
              <w:t xml:space="preserve"> </w:t>
            </w:r>
            <w:proofErr w:type="spellStart"/>
            <w:r w:rsidRPr="00A74C18">
              <w:rPr>
                <w:rFonts w:ascii="Times New Roman" w:hAnsi="Times New Roman"/>
                <w:szCs w:val="28"/>
              </w:rPr>
              <w:t>розміщує</w:t>
            </w:r>
            <w:proofErr w:type="spellEnd"/>
            <w:r w:rsidRPr="00A74C18">
              <w:rPr>
                <w:rFonts w:ascii="Times New Roman" w:hAnsi="Times New Roman"/>
                <w:szCs w:val="28"/>
              </w:rPr>
              <w:t xml:space="preserve"> у </w:t>
            </w:r>
            <w:proofErr w:type="spellStart"/>
            <w:r w:rsidRPr="00A74C18">
              <w:rPr>
                <w:rFonts w:ascii="Times New Roman" w:hAnsi="Times New Roman"/>
                <w:szCs w:val="28"/>
              </w:rPr>
              <w:t>друкованих</w:t>
            </w:r>
            <w:proofErr w:type="spellEnd"/>
            <w:r w:rsidRPr="00A74C18">
              <w:rPr>
                <w:rFonts w:ascii="Times New Roman" w:hAnsi="Times New Roman"/>
                <w:szCs w:val="28"/>
              </w:rPr>
              <w:t xml:space="preserve"> </w:t>
            </w:r>
            <w:proofErr w:type="spellStart"/>
            <w:r w:rsidRPr="00A74C18">
              <w:rPr>
                <w:rFonts w:ascii="Times New Roman" w:hAnsi="Times New Roman"/>
                <w:szCs w:val="28"/>
              </w:rPr>
              <w:t>засобах</w:t>
            </w:r>
            <w:proofErr w:type="spellEnd"/>
            <w:r w:rsidRPr="00A74C18">
              <w:rPr>
                <w:rFonts w:ascii="Times New Roman" w:hAnsi="Times New Roman"/>
                <w:szCs w:val="28"/>
              </w:rPr>
              <w:t xml:space="preserve"> </w:t>
            </w:r>
            <w:proofErr w:type="spellStart"/>
            <w:r w:rsidRPr="00A74C18">
              <w:rPr>
                <w:rFonts w:ascii="Times New Roman" w:hAnsi="Times New Roman"/>
                <w:szCs w:val="28"/>
              </w:rPr>
              <w:t>масової</w:t>
            </w:r>
            <w:proofErr w:type="spellEnd"/>
            <w:r w:rsidRPr="00A74C18">
              <w:rPr>
                <w:rFonts w:ascii="Times New Roman" w:hAnsi="Times New Roman"/>
                <w:szCs w:val="28"/>
              </w:rPr>
              <w:t xml:space="preserve"> </w:t>
            </w:r>
            <w:proofErr w:type="spellStart"/>
            <w:r w:rsidRPr="00A74C18">
              <w:rPr>
                <w:rFonts w:ascii="Times New Roman" w:hAnsi="Times New Roman"/>
                <w:szCs w:val="28"/>
              </w:rPr>
              <w:t>інформації</w:t>
            </w:r>
            <w:proofErr w:type="spellEnd"/>
            <w:r w:rsidRPr="00A74C18">
              <w:rPr>
                <w:rFonts w:ascii="Times New Roman" w:hAnsi="Times New Roman"/>
                <w:szCs w:val="28"/>
              </w:rPr>
              <w:t xml:space="preserve"> </w:t>
            </w:r>
            <w:proofErr w:type="spellStart"/>
            <w:r w:rsidRPr="00A74C18">
              <w:rPr>
                <w:rFonts w:ascii="Times New Roman" w:hAnsi="Times New Roman"/>
                <w:szCs w:val="28"/>
              </w:rPr>
              <w:t>повідомлення</w:t>
            </w:r>
            <w:proofErr w:type="spellEnd"/>
            <w:r w:rsidRPr="00A74C18">
              <w:rPr>
                <w:rFonts w:ascii="Times New Roman" w:hAnsi="Times New Roman"/>
                <w:szCs w:val="28"/>
              </w:rPr>
              <w:t xml:space="preserve"> про </w:t>
            </w:r>
            <w:proofErr w:type="spellStart"/>
            <w:r w:rsidRPr="00A74C18">
              <w:rPr>
                <w:rFonts w:ascii="Times New Roman" w:hAnsi="Times New Roman"/>
                <w:szCs w:val="28"/>
              </w:rPr>
              <w:t>припинення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юридичної</w:t>
            </w:r>
            <w:proofErr w:type="spellEnd"/>
            <w:r w:rsidRPr="00A74C18">
              <w:rPr>
                <w:rFonts w:ascii="Times New Roman" w:hAnsi="Times New Roman"/>
                <w:szCs w:val="28"/>
              </w:rPr>
              <w:t xml:space="preserve"> особи та про порядок </w:t>
            </w:r>
            <w:proofErr w:type="spellStart"/>
            <w:r w:rsidRPr="00A74C18">
              <w:rPr>
                <w:rFonts w:ascii="Times New Roman" w:hAnsi="Times New Roman"/>
                <w:szCs w:val="28"/>
              </w:rPr>
              <w:t>і</w:t>
            </w:r>
            <w:proofErr w:type="spellEnd"/>
            <w:r w:rsidRPr="00A74C18">
              <w:rPr>
                <w:rFonts w:ascii="Times New Roman" w:hAnsi="Times New Roman"/>
                <w:szCs w:val="28"/>
              </w:rPr>
              <w:t xml:space="preserve"> строк </w:t>
            </w:r>
            <w:proofErr w:type="spellStart"/>
            <w:r w:rsidRPr="00A74C18">
              <w:rPr>
                <w:rFonts w:ascii="Times New Roman" w:hAnsi="Times New Roman"/>
                <w:szCs w:val="28"/>
              </w:rPr>
              <w:t>заявлення</w:t>
            </w:r>
            <w:proofErr w:type="spellEnd"/>
            <w:r w:rsidRPr="00A74C18">
              <w:rPr>
                <w:rFonts w:ascii="Times New Roman" w:hAnsi="Times New Roman"/>
                <w:szCs w:val="28"/>
              </w:rPr>
              <w:t xml:space="preserve"> кредиторами </w:t>
            </w:r>
            <w:proofErr w:type="spellStart"/>
            <w:r w:rsidRPr="00A74C18">
              <w:rPr>
                <w:rFonts w:ascii="Times New Roman" w:hAnsi="Times New Roman"/>
                <w:szCs w:val="28"/>
              </w:rPr>
              <w:t>вимог</w:t>
            </w:r>
            <w:proofErr w:type="spellEnd"/>
            <w:r w:rsidRPr="00A74C18">
              <w:rPr>
                <w:rFonts w:ascii="Times New Roman" w:hAnsi="Times New Roman"/>
                <w:szCs w:val="28"/>
              </w:rPr>
              <w:t xml:space="preserve"> до </w:t>
            </w:r>
            <w:proofErr w:type="spellStart"/>
            <w:r w:rsidRPr="00A74C18">
              <w:rPr>
                <w:rFonts w:ascii="Times New Roman" w:hAnsi="Times New Roman"/>
                <w:szCs w:val="28"/>
              </w:rPr>
              <w:t>неї</w:t>
            </w:r>
            <w:proofErr w:type="spellEnd"/>
            <w:r w:rsidRPr="00A74C18">
              <w:rPr>
                <w:rFonts w:ascii="Times New Roman" w:hAnsi="Times New Roman"/>
                <w:szCs w:val="28"/>
              </w:rPr>
              <w:t xml:space="preserve">, а </w:t>
            </w:r>
            <w:proofErr w:type="spellStart"/>
            <w:r w:rsidRPr="00A74C18">
              <w:rPr>
                <w:rFonts w:ascii="Times New Roman" w:hAnsi="Times New Roman"/>
                <w:szCs w:val="28"/>
              </w:rPr>
              <w:t>наявних</w:t>
            </w:r>
            <w:proofErr w:type="spellEnd"/>
            <w:r w:rsidRPr="00A74C18">
              <w:rPr>
                <w:rFonts w:ascii="Times New Roman" w:hAnsi="Times New Roman"/>
                <w:szCs w:val="28"/>
              </w:rPr>
              <w:t xml:space="preserve"> (</w:t>
            </w:r>
            <w:proofErr w:type="spellStart"/>
            <w:r w:rsidRPr="00A74C18">
              <w:rPr>
                <w:rFonts w:ascii="Times New Roman" w:hAnsi="Times New Roman"/>
                <w:szCs w:val="28"/>
              </w:rPr>
              <w:t>відомих</w:t>
            </w:r>
            <w:proofErr w:type="spellEnd"/>
            <w:r w:rsidRPr="00A74C18">
              <w:rPr>
                <w:rFonts w:ascii="Times New Roman" w:hAnsi="Times New Roman"/>
                <w:szCs w:val="28"/>
              </w:rPr>
              <w:t xml:space="preserve">) </w:t>
            </w:r>
            <w:proofErr w:type="spellStart"/>
            <w:r w:rsidRPr="00A74C18">
              <w:rPr>
                <w:rFonts w:ascii="Times New Roman" w:hAnsi="Times New Roman"/>
                <w:szCs w:val="28"/>
              </w:rPr>
              <w:t>кредиторів</w:t>
            </w:r>
            <w:proofErr w:type="spellEnd"/>
            <w:r w:rsidRPr="00A74C18">
              <w:rPr>
                <w:rFonts w:ascii="Times New Roman" w:hAnsi="Times New Roman"/>
                <w:szCs w:val="28"/>
              </w:rPr>
              <w:t xml:space="preserve"> </w:t>
            </w:r>
            <w:proofErr w:type="spellStart"/>
            <w:r w:rsidRPr="00A74C18">
              <w:rPr>
                <w:rFonts w:ascii="Times New Roman" w:hAnsi="Times New Roman"/>
                <w:szCs w:val="28"/>
              </w:rPr>
              <w:t>повідомляє</w:t>
            </w:r>
            <w:proofErr w:type="spellEnd"/>
            <w:r w:rsidRPr="00A74C18">
              <w:rPr>
                <w:rFonts w:ascii="Times New Roman" w:hAnsi="Times New Roman"/>
                <w:szCs w:val="28"/>
              </w:rPr>
              <w:t xml:space="preserve"> </w:t>
            </w:r>
            <w:proofErr w:type="spellStart"/>
            <w:r w:rsidRPr="00A74C18">
              <w:rPr>
                <w:rFonts w:ascii="Times New Roman" w:hAnsi="Times New Roman"/>
                <w:szCs w:val="28"/>
              </w:rPr>
              <w:t>особисто</w:t>
            </w:r>
            <w:proofErr w:type="spellEnd"/>
            <w:r w:rsidRPr="00A74C18">
              <w:rPr>
                <w:rFonts w:ascii="Times New Roman" w:hAnsi="Times New Roman"/>
                <w:szCs w:val="28"/>
              </w:rPr>
              <w:t xml:space="preserve"> в </w:t>
            </w:r>
            <w:proofErr w:type="spellStart"/>
            <w:r w:rsidRPr="00A74C18">
              <w:rPr>
                <w:rFonts w:ascii="Times New Roman" w:hAnsi="Times New Roman"/>
                <w:szCs w:val="28"/>
              </w:rPr>
              <w:t>письмовій</w:t>
            </w:r>
            <w:proofErr w:type="spellEnd"/>
            <w:r w:rsidRPr="00A74C18">
              <w:rPr>
                <w:rFonts w:ascii="Times New Roman" w:hAnsi="Times New Roman"/>
                <w:szCs w:val="28"/>
              </w:rPr>
              <w:t xml:space="preserve"> </w:t>
            </w:r>
            <w:proofErr w:type="spellStart"/>
            <w:r w:rsidRPr="00A74C18">
              <w:rPr>
                <w:rFonts w:ascii="Times New Roman" w:hAnsi="Times New Roman"/>
                <w:szCs w:val="28"/>
              </w:rPr>
              <w:t>формі</w:t>
            </w:r>
            <w:proofErr w:type="spellEnd"/>
            <w:r w:rsidRPr="00A74C18">
              <w:rPr>
                <w:rFonts w:ascii="Times New Roman" w:hAnsi="Times New Roman"/>
                <w:szCs w:val="28"/>
              </w:rPr>
              <w:t xml:space="preserve"> у </w:t>
            </w:r>
            <w:proofErr w:type="spellStart"/>
            <w:r w:rsidRPr="00A74C18">
              <w:rPr>
                <w:rFonts w:ascii="Times New Roman" w:hAnsi="Times New Roman"/>
                <w:szCs w:val="28"/>
              </w:rPr>
              <w:t>визначені</w:t>
            </w:r>
            <w:proofErr w:type="spellEnd"/>
            <w:r w:rsidRPr="00A74C18">
              <w:rPr>
                <w:rFonts w:ascii="Times New Roman" w:hAnsi="Times New Roman"/>
                <w:szCs w:val="28"/>
              </w:rPr>
              <w:t xml:space="preserve"> </w:t>
            </w:r>
            <w:proofErr w:type="spellStart"/>
            <w:r w:rsidRPr="00A74C18">
              <w:rPr>
                <w:rFonts w:ascii="Times New Roman" w:hAnsi="Times New Roman"/>
                <w:szCs w:val="28"/>
              </w:rPr>
              <w:t>законодавством</w:t>
            </w:r>
            <w:proofErr w:type="spellEnd"/>
            <w:r w:rsidRPr="00A74C18">
              <w:rPr>
                <w:rFonts w:ascii="Times New Roman" w:hAnsi="Times New Roman"/>
                <w:szCs w:val="28"/>
              </w:rPr>
              <w:t xml:space="preserve"> строки.</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8.7. </w:t>
            </w:r>
            <w:proofErr w:type="spellStart"/>
            <w:r w:rsidRPr="00A74C18">
              <w:rPr>
                <w:rFonts w:ascii="Times New Roman" w:hAnsi="Times New Roman"/>
                <w:szCs w:val="28"/>
              </w:rPr>
              <w:t>Ліквідаційна</w:t>
            </w:r>
            <w:proofErr w:type="spellEnd"/>
            <w:r w:rsidRPr="00A74C18">
              <w:rPr>
                <w:rFonts w:ascii="Times New Roman" w:hAnsi="Times New Roman"/>
                <w:szCs w:val="28"/>
              </w:rPr>
              <w:t xml:space="preserve"> </w:t>
            </w:r>
            <w:proofErr w:type="spellStart"/>
            <w:r w:rsidRPr="00A74C18">
              <w:rPr>
                <w:rFonts w:ascii="Times New Roman" w:hAnsi="Times New Roman"/>
                <w:szCs w:val="28"/>
              </w:rPr>
              <w:t>комісія</w:t>
            </w:r>
            <w:proofErr w:type="spellEnd"/>
            <w:r w:rsidRPr="00A74C18">
              <w:rPr>
                <w:rFonts w:ascii="Times New Roman" w:hAnsi="Times New Roman"/>
                <w:szCs w:val="28"/>
              </w:rPr>
              <w:t xml:space="preserve"> </w:t>
            </w:r>
            <w:proofErr w:type="spellStart"/>
            <w:r w:rsidRPr="00A74C18">
              <w:rPr>
                <w:rFonts w:ascii="Times New Roman" w:hAnsi="Times New Roman"/>
                <w:szCs w:val="28"/>
              </w:rPr>
              <w:t>вживає</w:t>
            </w:r>
            <w:proofErr w:type="spellEnd"/>
            <w:r w:rsidRPr="00A74C18">
              <w:rPr>
                <w:rFonts w:ascii="Times New Roman" w:hAnsi="Times New Roman"/>
                <w:szCs w:val="28"/>
              </w:rPr>
              <w:t xml:space="preserve"> </w:t>
            </w:r>
            <w:proofErr w:type="spellStart"/>
            <w:r w:rsidRPr="00A74C18">
              <w:rPr>
                <w:rFonts w:ascii="Times New Roman" w:hAnsi="Times New Roman"/>
                <w:szCs w:val="28"/>
              </w:rPr>
              <w:t>усіх</w:t>
            </w:r>
            <w:proofErr w:type="spellEnd"/>
            <w:r w:rsidRPr="00A74C18">
              <w:rPr>
                <w:rFonts w:ascii="Times New Roman" w:hAnsi="Times New Roman"/>
                <w:szCs w:val="28"/>
              </w:rPr>
              <w:t xml:space="preserve"> </w:t>
            </w:r>
            <w:proofErr w:type="spellStart"/>
            <w:r w:rsidRPr="00A74C18">
              <w:rPr>
                <w:rFonts w:ascii="Times New Roman" w:hAnsi="Times New Roman"/>
                <w:szCs w:val="28"/>
              </w:rPr>
              <w:t>необхідних</w:t>
            </w:r>
            <w:proofErr w:type="spellEnd"/>
            <w:r w:rsidRPr="00A74C18">
              <w:rPr>
                <w:rFonts w:ascii="Times New Roman" w:hAnsi="Times New Roman"/>
                <w:szCs w:val="28"/>
              </w:rPr>
              <w:t xml:space="preserve"> </w:t>
            </w:r>
            <w:proofErr w:type="spellStart"/>
            <w:r w:rsidRPr="00A74C18">
              <w:rPr>
                <w:rFonts w:ascii="Times New Roman" w:hAnsi="Times New Roman"/>
                <w:szCs w:val="28"/>
              </w:rPr>
              <w:t>заходів</w:t>
            </w:r>
            <w:proofErr w:type="spellEnd"/>
            <w:r w:rsidRPr="00A74C18">
              <w:rPr>
                <w:rFonts w:ascii="Times New Roman" w:hAnsi="Times New Roman"/>
                <w:szCs w:val="28"/>
              </w:rPr>
              <w:t xml:space="preserve"> </w:t>
            </w:r>
            <w:proofErr w:type="spellStart"/>
            <w:r w:rsidRPr="00A74C18">
              <w:rPr>
                <w:rFonts w:ascii="Times New Roman" w:hAnsi="Times New Roman"/>
                <w:szCs w:val="28"/>
              </w:rPr>
              <w:t>зі</w:t>
            </w:r>
            <w:proofErr w:type="spellEnd"/>
            <w:r w:rsidRPr="00A74C18">
              <w:rPr>
                <w:rFonts w:ascii="Times New Roman" w:hAnsi="Times New Roman"/>
                <w:szCs w:val="28"/>
              </w:rPr>
              <w:t xml:space="preserve"> </w:t>
            </w:r>
            <w:proofErr w:type="spellStart"/>
            <w:r w:rsidRPr="00A74C18">
              <w:rPr>
                <w:rFonts w:ascii="Times New Roman" w:hAnsi="Times New Roman"/>
                <w:szCs w:val="28"/>
              </w:rPr>
              <w:t>стягнення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дебіторської</w:t>
            </w:r>
            <w:proofErr w:type="spellEnd"/>
            <w:r w:rsidRPr="00A74C18">
              <w:rPr>
                <w:rFonts w:ascii="Times New Roman" w:hAnsi="Times New Roman"/>
                <w:szCs w:val="28"/>
              </w:rPr>
              <w:t xml:space="preserve"> </w:t>
            </w:r>
            <w:proofErr w:type="spellStart"/>
            <w:r w:rsidRPr="00A74C18">
              <w:rPr>
                <w:rFonts w:ascii="Times New Roman" w:hAnsi="Times New Roman"/>
                <w:szCs w:val="28"/>
              </w:rPr>
              <w:t>заборгованості</w:t>
            </w:r>
            <w:proofErr w:type="spellEnd"/>
            <w:r w:rsidRPr="00A74C18">
              <w:rPr>
                <w:rFonts w:ascii="Times New Roman" w:hAnsi="Times New Roman"/>
                <w:szCs w:val="28"/>
              </w:rPr>
              <w:t xml:space="preserve"> </w:t>
            </w:r>
            <w:proofErr w:type="spellStart"/>
            <w:proofErr w:type="gramStart"/>
            <w:r w:rsidRPr="00A74C18">
              <w:rPr>
                <w:rFonts w:ascii="Times New Roman" w:hAnsi="Times New Roman"/>
                <w:szCs w:val="28"/>
              </w:rPr>
              <w:t>П</w:t>
            </w:r>
            <w:proofErr w:type="gramEnd"/>
            <w:r w:rsidRPr="00A74C18">
              <w:rPr>
                <w:rFonts w:ascii="Times New Roman" w:hAnsi="Times New Roman"/>
                <w:szCs w:val="28"/>
              </w:rPr>
              <w:t>ідприємства</w:t>
            </w:r>
            <w:proofErr w:type="spellEnd"/>
            <w:r w:rsidRPr="00A74C18">
              <w:rPr>
                <w:rFonts w:ascii="Times New Roman" w:hAnsi="Times New Roman"/>
                <w:szCs w:val="28"/>
              </w:rPr>
              <w:t>.</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8.8. </w:t>
            </w:r>
            <w:proofErr w:type="gramStart"/>
            <w:r w:rsidRPr="00A74C18">
              <w:rPr>
                <w:rFonts w:ascii="Times New Roman" w:hAnsi="Times New Roman"/>
                <w:szCs w:val="28"/>
              </w:rPr>
              <w:t>З</w:t>
            </w:r>
            <w:proofErr w:type="gramEnd"/>
            <w:r w:rsidRPr="00A74C18">
              <w:rPr>
                <w:rFonts w:ascii="Times New Roman" w:hAnsi="Times New Roman"/>
                <w:szCs w:val="28"/>
              </w:rPr>
              <w:t xml:space="preserve"> моменту </w:t>
            </w:r>
            <w:proofErr w:type="spellStart"/>
            <w:r w:rsidRPr="00A74C18">
              <w:rPr>
                <w:rFonts w:ascii="Times New Roman" w:hAnsi="Times New Roman"/>
                <w:szCs w:val="28"/>
              </w:rPr>
              <w:t>призначення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ліквідаційної</w:t>
            </w:r>
            <w:proofErr w:type="spellEnd"/>
            <w:r w:rsidRPr="00A74C18">
              <w:rPr>
                <w:rFonts w:ascii="Times New Roman" w:hAnsi="Times New Roman"/>
                <w:szCs w:val="28"/>
              </w:rPr>
              <w:t xml:space="preserve"> </w:t>
            </w:r>
            <w:proofErr w:type="spellStart"/>
            <w:r w:rsidRPr="00A74C18">
              <w:rPr>
                <w:rFonts w:ascii="Times New Roman" w:hAnsi="Times New Roman"/>
                <w:szCs w:val="28"/>
              </w:rPr>
              <w:t>комісії</w:t>
            </w:r>
            <w:proofErr w:type="spellEnd"/>
            <w:r w:rsidRPr="00A74C18">
              <w:rPr>
                <w:rFonts w:ascii="Times New Roman" w:hAnsi="Times New Roman"/>
                <w:szCs w:val="28"/>
              </w:rPr>
              <w:t xml:space="preserve"> до </w:t>
            </w:r>
            <w:proofErr w:type="spellStart"/>
            <w:r w:rsidRPr="00A74C18">
              <w:rPr>
                <w:rFonts w:ascii="Times New Roman" w:hAnsi="Times New Roman"/>
                <w:szCs w:val="28"/>
              </w:rPr>
              <w:t>неї</w:t>
            </w:r>
            <w:proofErr w:type="spellEnd"/>
            <w:r w:rsidRPr="00A74C18">
              <w:rPr>
                <w:rFonts w:ascii="Times New Roman" w:hAnsi="Times New Roman"/>
                <w:szCs w:val="28"/>
              </w:rPr>
              <w:t xml:space="preserve"> </w:t>
            </w:r>
            <w:proofErr w:type="spellStart"/>
            <w:r w:rsidRPr="00A74C18">
              <w:rPr>
                <w:rFonts w:ascii="Times New Roman" w:hAnsi="Times New Roman"/>
                <w:szCs w:val="28"/>
              </w:rPr>
              <w:t>переходять</w:t>
            </w:r>
            <w:proofErr w:type="spellEnd"/>
            <w:r w:rsidRPr="00A74C18">
              <w:rPr>
                <w:rFonts w:ascii="Times New Roman" w:hAnsi="Times New Roman"/>
                <w:szCs w:val="28"/>
              </w:rPr>
              <w:t xml:space="preserve"> </w:t>
            </w:r>
            <w:proofErr w:type="spellStart"/>
            <w:r w:rsidRPr="00A74C18">
              <w:rPr>
                <w:rFonts w:ascii="Times New Roman" w:hAnsi="Times New Roman"/>
                <w:szCs w:val="28"/>
              </w:rPr>
              <w:t>повноваження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з</w:t>
            </w:r>
            <w:proofErr w:type="spellEnd"/>
            <w:r w:rsidRPr="00A74C18">
              <w:rPr>
                <w:rFonts w:ascii="Times New Roman" w:hAnsi="Times New Roman"/>
                <w:szCs w:val="28"/>
              </w:rPr>
              <w:t xml:space="preserve"> </w:t>
            </w:r>
            <w:proofErr w:type="spellStart"/>
            <w:r w:rsidRPr="00A74C18">
              <w:rPr>
                <w:rFonts w:ascii="Times New Roman" w:hAnsi="Times New Roman"/>
                <w:szCs w:val="28"/>
              </w:rPr>
              <w:t>управління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Підприємством</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Ліквідаційна</w:t>
            </w:r>
            <w:proofErr w:type="spellEnd"/>
            <w:r w:rsidRPr="00A74C18">
              <w:rPr>
                <w:rFonts w:ascii="Times New Roman" w:hAnsi="Times New Roman"/>
                <w:szCs w:val="28"/>
              </w:rPr>
              <w:t xml:space="preserve"> </w:t>
            </w:r>
            <w:proofErr w:type="spellStart"/>
            <w:r w:rsidRPr="00A74C18">
              <w:rPr>
                <w:rFonts w:ascii="Times New Roman" w:hAnsi="Times New Roman"/>
                <w:szCs w:val="28"/>
              </w:rPr>
              <w:t>комі</w:t>
            </w:r>
            <w:proofErr w:type="gramStart"/>
            <w:r w:rsidRPr="00A74C18">
              <w:rPr>
                <w:rFonts w:ascii="Times New Roman" w:hAnsi="Times New Roman"/>
                <w:szCs w:val="28"/>
              </w:rPr>
              <w:t>с</w:t>
            </w:r>
            <w:proofErr w:type="gramEnd"/>
            <w:r w:rsidRPr="00A74C18">
              <w:rPr>
                <w:rFonts w:ascii="Times New Roman" w:hAnsi="Times New Roman"/>
                <w:szCs w:val="28"/>
              </w:rPr>
              <w:t>і</w:t>
            </w:r>
            <w:proofErr w:type="gramStart"/>
            <w:r w:rsidRPr="00A74C18">
              <w:rPr>
                <w:rFonts w:ascii="Times New Roman" w:hAnsi="Times New Roman"/>
                <w:szCs w:val="28"/>
              </w:rPr>
              <w:t>я</w:t>
            </w:r>
            <w:proofErr w:type="spellEnd"/>
            <w:proofErr w:type="gramEnd"/>
            <w:r w:rsidRPr="00A74C18">
              <w:rPr>
                <w:rFonts w:ascii="Times New Roman" w:hAnsi="Times New Roman"/>
                <w:szCs w:val="28"/>
              </w:rPr>
              <w:t xml:space="preserve"> </w:t>
            </w:r>
            <w:proofErr w:type="spellStart"/>
            <w:r w:rsidRPr="00A74C18">
              <w:rPr>
                <w:rFonts w:ascii="Times New Roman" w:hAnsi="Times New Roman"/>
                <w:szCs w:val="28"/>
              </w:rPr>
              <w:t>складає</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ліквідаційний</w:t>
            </w:r>
            <w:proofErr w:type="spellEnd"/>
            <w:r w:rsidRPr="00A74C18">
              <w:rPr>
                <w:rFonts w:ascii="Times New Roman" w:hAnsi="Times New Roman"/>
                <w:szCs w:val="28"/>
              </w:rPr>
              <w:t xml:space="preserve"> баланс та </w:t>
            </w:r>
            <w:proofErr w:type="spellStart"/>
            <w:r w:rsidRPr="00A74C18">
              <w:rPr>
                <w:rFonts w:ascii="Times New Roman" w:hAnsi="Times New Roman"/>
                <w:szCs w:val="28"/>
              </w:rPr>
              <w:t>подає</w:t>
            </w:r>
            <w:proofErr w:type="spellEnd"/>
            <w:r w:rsidRPr="00A74C18">
              <w:rPr>
                <w:rFonts w:ascii="Times New Roman" w:hAnsi="Times New Roman"/>
                <w:szCs w:val="28"/>
              </w:rPr>
              <w:t xml:space="preserve"> </w:t>
            </w:r>
            <w:proofErr w:type="spellStart"/>
            <w:r w:rsidRPr="00A74C18">
              <w:rPr>
                <w:rFonts w:ascii="Times New Roman" w:hAnsi="Times New Roman"/>
                <w:szCs w:val="28"/>
              </w:rPr>
              <w:t>його</w:t>
            </w:r>
            <w:proofErr w:type="spellEnd"/>
            <w:r w:rsidRPr="00A74C18">
              <w:rPr>
                <w:rFonts w:ascii="Times New Roman" w:hAnsi="Times New Roman"/>
                <w:szCs w:val="28"/>
              </w:rPr>
              <w:t xml:space="preserve"> органу, </w:t>
            </w:r>
            <w:proofErr w:type="spellStart"/>
            <w:r w:rsidRPr="00A74C18">
              <w:rPr>
                <w:rFonts w:ascii="Times New Roman" w:hAnsi="Times New Roman"/>
                <w:szCs w:val="28"/>
              </w:rPr>
              <w:t>який</w:t>
            </w:r>
            <w:proofErr w:type="spellEnd"/>
            <w:r w:rsidRPr="00A74C18">
              <w:rPr>
                <w:rFonts w:ascii="Times New Roman" w:hAnsi="Times New Roman"/>
                <w:szCs w:val="28"/>
              </w:rPr>
              <w:t xml:space="preserve"> </w:t>
            </w:r>
            <w:proofErr w:type="spellStart"/>
            <w:r w:rsidRPr="00A74C18">
              <w:rPr>
                <w:rFonts w:ascii="Times New Roman" w:hAnsi="Times New Roman"/>
                <w:szCs w:val="28"/>
              </w:rPr>
              <w:t>призначив</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ліквідаційну</w:t>
            </w:r>
            <w:proofErr w:type="spellEnd"/>
            <w:r w:rsidRPr="00A74C18">
              <w:rPr>
                <w:rFonts w:ascii="Times New Roman" w:hAnsi="Times New Roman"/>
                <w:szCs w:val="28"/>
              </w:rPr>
              <w:t xml:space="preserve"> </w:t>
            </w:r>
            <w:proofErr w:type="spellStart"/>
            <w:r w:rsidRPr="00A74C18">
              <w:rPr>
                <w:rFonts w:ascii="Times New Roman" w:hAnsi="Times New Roman"/>
                <w:szCs w:val="28"/>
              </w:rPr>
              <w:t>комісію</w:t>
            </w:r>
            <w:proofErr w:type="spellEnd"/>
            <w:r w:rsidRPr="00A74C18">
              <w:rPr>
                <w:rFonts w:ascii="Times New Roman" w:hAnsi="Times New Roman"/>
                <w:szCs w:val="28"/>
              </w:rPr>
              <w:t xml:space="preserve">. </w:t>
            </w:r>
            <w:proofErr w:type="spellStart"/>
            <w:r w:rsidRPr="00A74C18">
              <w:rPr>
                <w:rFonts w:ascii="Times New Roman" w:hAnsi="Times New Roman"/>
                <w:szCs w:val="28"/>
              </w:rPr>
              <w:t>Достовірність</w:t>
            </w:r>
            <w:proofErr w:type="spellEnd"/>
            <w:r w:rsidRPr="00A74C18">
              <w:rPr>
                <w:rFonts w:ascii="Times New Roman" w:hAnsi="Times New Roman"/>
                <w:szCs w:val="28"/>
              </w:rPr>
              <w:t xml:space="preserve"> та </w:t>
            </w:r>
            <w:proofErr w:type="spellStart"/>
            <w:r w:rsidRPr="00A74C18">
              <w:rPr>
                <w:rFonts w:ascii="Times New Roman" w:hAnsi="Times New Roman"/>
                <w:szCs w:val="28"/>
              </w:rPr>
              <w:t>повнота</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ліквідаційного</w:t>
            </w:r>
            <w:proofErr w:type="spellEnd"/>
            <w:r w:rsidRPr="00A74C18">
              <w:rPr>
                <w:rFonts w:ascii="Times New Roman" w:hAnsi="Times New Roman"/>
                <w:szCs w:val="28"/>
              </w:rPr>
              <w:t xml:space="preserve"> балансу </w:t>
            </w:r>
            <w:proofErr w:type="spellStart"/>
            <w:r w:rsidRPr="00A74C18">
              <w:rPr>
                <w:rFonts w:ascii="Times New Roman" w:hAnsi="Times New Roman"/>
                <w:szCs w:val="28"/>
              </w:rPr>
              <w:t>повинні</w:t>
            </w:r>
            <w:proofErr w:type="spellEnd"/>
            <w:r w:rsidRPr="00A74C18">
              <w:rPr>
                <w:rFonts w:ascii="Times New Roman" w:hAnsi="Times New Roman"/>
                <w:szCs w:val="28"/>
              </w:rPr>
              <w:t xml:space="preserve"> </w:t>
            </w:r>
            <w:proofErr w:type="gramStart"/>
            <w:r w:rsidRPr="00A74C18">
              <w:rPr>
                <w:rFonts w:ascii="Times New Roman" w:hAnsi="Times New Roman"/>
                <w:szCs w:val="28"/>
              </w:rPr>
              <w:t>бути</w:t>
            </w:r>
            <w:proofErr w:type="gramEnd"/>
            <w:r w:rsidRPr="00A74C18">
              <w:rPr>
                <w:rFonts w:ascii="Times New Roman" w:hAnsi="Times New Roman"/>
                <w:szCs w:val="28"/>
              </w:rPr>
              <w:t xml:space="preserve"> </w:t>
            </w:r>
            <w:proofErr w:type="spellStart"/>
            <w:r w:rsidRPr="00A74C18">
              <w:rPr>
                <w:rFonts w:ascii="Times New Roman" w:hAnsi="Times New Roman"/>
                <w:szCs w:val="28"/>
              </w:rPr>
              <w:t>перевірені</w:t>
            </w:r>
            <w:proofErr w:type="spellEnd"/>
            <w:r w:rsidRPr="00A74C18">
              <w:rPr>
                <w:rFonts w:ascii="Times New Roman" w:hAnsi="Times New Roman"/>
                <w:szCs w:val="28"/>
              </w:rPr>
              <w:t xml:space="preserve"> в </w:t>
            </w:r>
            <w:proofErr w:type="spellStart"/>
            <w:r w:rsidRPr="00A74C18">
              <w:rPr>
                <w:rFonts w:ascii="Times New Roman" w:hAnsi="Times New Roman"/>
                <w:szCs w:val="28"/>
              </w:rPr>
              <w:t>установленому</w:t>
            </w:r>
            <w:proofErr w:type="spellEnd"/>
            <w:r w:rsidRPr="00A74C18">
              <w:rPr>
                <w:rFonts w:ascii="Times New Roman" w:hAnsi="Times New Roman"/>
                <w:szCs w:val="28"/>
              </w:rPr>
              <w:t xml:space="preserve"> </w:t>
            </w:r>
            <w:proofErr w:type="spellStart"/>
            <w:r w:rsidRPr="00A74C18">
              <w:rPr>
                <w:rFonts w:ascii="Times New Roman" w:hAnsi="Times New Roman"/>
                <w:szCs w:val="28"/>
              </w:rPr>
              <w:t>законодавством</w:t>
            </w:r>
            <w:proofErr w:type="spellEnd"/>
            <w:r w:rsidRPr="00A74C18">
              <w:rPr>
                <w:rFonts w:ascii="Times New Roman" w:hAnsi="Times New Roman"/>
                <w:szCs w:val="28"/>
              </w:rPr>
              <w:t xml:space="preserve"> порядку.</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8.9. </w:t>
            </w:r>
            <w:proofErr w:type="spellStart"/>
            <w:r w:rsidRPr="00A74C18">
              <w:rPr>
                <w:rFonts w:ascii="Times New Roman" w:hAnsi="Times New Roman"/>
                <w:szCs w:val="28"/>
              </w:rPr>
              <w:t>Ліквідаційна</w:t>
            </w:r>
            <w:proofErr w:type="spellEnd"/>
            <w:r w:rsidRPr="00A74C18">
              <w:rPr>
                <w:rFonts w:ascii="Times New Roman" w:hAnsi="Times New Roman"/>
                <w:szCs w:val="28"/>
              </w:rPr>
              <w:t xml:space="preserve"> </w:t>
            </w:r>
            <w:proofErr w:type="spellStart"/>
            <w:r w:rsidRPr="00A74C18">
              <w:rPr>
                <w:rFonts w:ascii="Times New Roman" w:hAnsi="Times New Roman"/>
                <w:szCs w:val="28"/>
              </w:rPr>
              <w:t>комісія</w:t>
            </w:r>
            <w:proofErr w:type="spellEnd"/>
            <w:r w:rsidRPr="00A74C18">
              <w:rPr>
                <w:rFonts w:ascii="Times New Roman" w:hAnsi="Times New Roman"/>
                <w:szCs w:val="28"/>
              </w:rPr>
              <w:t xml:space="preserve"> </w:t>
            </w:r>
            <w:proofErr w:type="spellStart"/>
            <w:r w:rsidRPr="00A74C18">
              <w:rPr>
                <w:rFonts w:ascii="Times New Roman" w:hAnsi="Times New Roman"/>
                <w:szCs w:val="28"/>
              </w:rPr>
              <w:t>виступає</w:t>
            </w:r>
            <w:proofErr w:type="spellEnd"/>
            <w:r w:rsidRPr="00A74C18">
              <w:rPr>
                <w:rFonts w:ascii="Times New Roman" w:hAnsi="Times New Roman"/>
                <w:szCs w:val="28"/>
              </w:rPr>
              <w:t xml:space="preserve"> в </w:t>
            </w:r>
            <w:proofErr w:type="spellStart"/>
            <w:r w:rsidRPr="00A74C18">
              <w:rPr>
                <w:rFonts w:ascii="Times New Roman" w:hAnsi="Times New Roman"/>
                <w:szCs w:val="28"/>
              </w:rPr>
              <w:t>суді</w:t>
            </w:r>
            <w:proofErr w:type="spellEnd"/>
            <w:r w:rsidRPr="00A74C18">
              <w:rPr>
                <w:rFonts w:ascii="Times New Roman" w:hAnsi="Times New Roman"/>
                <w:szCs w:val="28"/>
              </w:rPr>
              <w:t xml:space="preserve"> </w:t>
            </w:r>
            <w:proofErr w:type="spellStart"/>
            <w:r w:rsidRPr="00A74C18">
              <w:rPr>
                <w:rFonts w:ascii="Times New Roman" w:hAnsi="Times New Roman"/>
                <w:szCs w:val="28"/>
              </w:rPr>
              <w:t>від</w:t>
            </w:r>
            <w:proofErr w:type="spellEnd"/>
            <w:r w:rsidRPr="00A74C18">
              <w:rPr>
                <w:rFonts w:ascii="Times New Roman" w:hAnsi="Times New Roman"/>
                <w:szCs w:val="28"/>
              </w:rPr>
              <w:t xml:space="preserve"> </w:t>
            </w:r>
            <w:proofErr w:type="spellStart"/>
            <w:r w:rsidRPr="00A74C18">
              <w:rPr>
                <w:rFonts w:ascii="Times New Roman" w:hAnsi="Times New Roman"/>
                <w:szCs w:val="28"/>
              </w:rPr>
              <w:t>імені</w:t>
            </w:r>
            <w:proofErr w:type="spellEnd"/>
            <w:r w:rsidRPr="00A74C18">
              <w:rPr>
                <w:rFonts w:ascii="Times New Roman" w:hAnsi="Times New Roman"/>
                <w:szCs w:val="28"/>
              </w:rPr>
              <w:t xml:space="preserve"> </w:t>
            </w:r>
            <w:proofErr w:type="spellStart"/>
            <w:proofErr w:type="gramStart"/>
            <w:r w:rsidRPr="00A74C18">
              <w:rPr>
                <w:rFonts w:ascii="Times New Roman" w:hAnsi="Times New Roman"/>
                <w:szCs w:val="28"/>
              </w:rPr>
              <w:t>П</w:t>
            </w:r>
            <w:proofErr w:type="gramEnd"/>
            <w:r w:rsidRPr="00A74C18">
              <w:rPr>
                <w:rFonts w:ascii="Times New Roman" w:hAnsi="Times New Roman"/>
                <w:szCs w:val="28"/>
              </w:rPr>
              <w:t>ідприємства</w:t>
            </w:r>
            <w:proofErr w:type="spellEnd"/>
            <w:r w:rsidRPr="00A74C18">
              <w:rPr>
                <w:rFonts w:ascii="Times New Roman" w:hAnsi="Times New Roman"/>
                <w:szCs w:val="28"/>
              </w:rPr>
              <w:t xml:space="preserve">, </w:t>
            </w:r>
            <w:proofErr w:type="spellStart"/>
            <w:r w:rsidRPr="00A74C18">
              <w:rPr>
                <w:rFonts w:ascii="Times New Roman" w:hAnsi="Times New Roman"/>
                <w:szCs w:val="28"/>
              </w:rPr>
              <w:t>що</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ліквідується</w:t>
            </w:r>
            <w:proofErr w:type="spellEnd"/>
            <w:r w:rsidRPr="00A74C18">
              <w:rPr>
                <w:rFonts w:ascii="Times New Roman" w:hAnsi="Times New Roman"/>
                <w:szCs w:val="28"/>
              </w:rPr>
              <w:t>.</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8.10. </w:t>
            </w:r>
            <w:proofErr w:type="spellStart"/>
            <w:r w:rsidRPr="00A74C18">
              <w:rPr>
                <w:rFonts w:ascii="Times New Roman" w:hAnsi="Times New Roman"/>
                <w:szCs w:val="28"/>
              </w:rPr>
              <w:t>Черговість</w:t>
            </w:r>
            <w:proofErr w:type="spellEnd"/>
            <w:r w:rsidRPr="00A74C18">
              <w:rPr>
                <w:rFonts w:ascii="Times New Roman" w:hAnsi="Times New Roman"/>
                <w:szCs w:val="28"/>
              </w:rPr>
              <w:t xml:space="preserve"> та порядок </w:t>
            </w:r>
            <w:proofErr w:type="spellStart"/>
            <w:r w:rsidRPr="00A74C18">
              <w:rPr>
                <w:rFonts w:ascii="Times New Roman" w:hAnsi="Times New Roman"/>
                <w:szCs w:val="28"/>
              </w:rPr>
              <w:t>задоволення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вимог</w:t>
            </w:r>
            <w:proofErr w:type="spellEnd"/>
            <w:r w:rsidRPr="00A74C18">
              <w:rPr>
                <w:rFonts w:ascii="Times New Roman" w:hAnsi="Times New Roman"/>
                <w:szCs w:val="28"/>
              </w:rPr>
              <w:t xml:space="preserve"> </w:t>
            </w:r>
            <w:proofErr w:type="spellStart"/>
            <w:r w:rsidRPr="00A74C18">
              <w:rPr>
                <w:rFonts w:ascii="Times New Roman" w:hAnsi="Times New Roman"/>
                <w:szCs w:val="28"/>
              </w:rPr>
              <w:t>кредиторів</w:t>
            </w:r>
            <w:proofErr w:type="spellEnd"/>
            <w:r w:rsidRPr="00A74C18">
              <w:rPr>
                <w:rFonts w:ascii="Times New Roman" w:hAnsi="Times New Roman"/>
                <w:szCs w:val="28"/>
              </w:rPr>
              <w:t xml:space="preserve"> </w:t>
            </w:r>
            <w:proofErr w:type="spellStart"/>
            <w:r w:rsidRPr="00A74C18">
              <w:rPr>
                <w:rFonts w:ascii="Times New Roman" w:hAnsi="Times New Roman"/>
                <w:szCs w:val="28"/>
              </w:rPr>
              <w:t>визначаються</w:t>
            </w:r>
            <w:proofErr w:type="spellEnd"/>
            <w:r w:rsidRPr="00A74C18">
              <w:rPr>
                <w:rFonts w:ascii="Times New Roman" w:hAnsi="Times New Roman"/>
                <w:szCs w:val="28"/>
              </w:rPr>
              <w:t xml:space="preserve"> </w:t>
            </w:r>
            <w:proofErr w:type="spellStart"/>
            <w:r w:rsidRPr="00A74C18">
              <w:rPr>
                <w:rFonts w:ascii="Times New Roman" w:hAnsi="Times New Roman"/>
                <w:szCs w:val="28"/>
              </w:rPr>
              <w:t>відповідно</w:t>
            </w:r>
            <w:proofErr w:type="spellEnd"/>
            <w:r w:rsidRPr="00A74C18">
              <w:rPr>
                <w:rFonts w:ascii="Times New Roman" w:hAnsi="Times New Roman"/>
                <w:szCs w:val="28"/>
              </w:rPr>
              <w:t xml:space="preserve"> до </w:t>
            </w:r>
            <w:proofErr w:type="spellStart"/>
            <w:r w:rsidRPr="00A74C18">
              <w:rPr>
                <w:rFonts w:ascii="Times New Roman" w:hAnsi="Times New Roman"/>
                <w:szCs w:val="28"/>
              </w:rPr>
              <w:t>законодавства</w:t>
            </w:r>
            <w:proofErr w:type="spellEnd"/>
            <w:r w:rsidRPr="00A74C18">
              <w:rPr>
                <w:rFonts w:ascii="Times New Roman" w:hAnsi="Times New Roman"/>
                <w:szCs w:val="28"/>
              </w:rPr>
              <w:t>.</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8.11. </w:t>
            </w:r>
            <w:proofErr w:type="spellStart"/>
            <w:r w:rsidRPr="00A74C18">
              <w:rPr>
                <w:rFonts w:ascii="Times New Roman" w:hAnsi="Times New Roman"/>
                <w:szCs w:val="28"/>
              </w:rPr>
              <w:t>Працівникам</w:t>
            </w:r>
            <w:proofErr w:type="spellEnd"/>
            <w:r w:rsidRPr="00A74C18">
              <w:rPr>
                <w:rFonts w:ascii="Times New Roman" w:hAnsi="Times New Roman"/>
                <w:szCs w:val="28"/>
              </w:rPr>
              <w:t xml:space="preserve"> </w:t>
            </w:r>
            <w:proofErr w:type="spellStart"/>
            <w:r w:rsidRPr="00A74C18">
              <w:rPr>
                <w:rFonts w:ascii="Times New Roman" w:hAnsi="Times New Roman"/>
                <w:szCs w:val="28"/>
              </w:rPr>
              <w:t>Підприємства</w:t>
            </w:r>
            <w:proofErr w:type="spellEnd"/>
            <w:r w:rsidRPr="00A74C18">
              <w:rPr>
                <w:rFonts w:ascii="Times New Roman" w:hAnsi="Times New Roman"/>
                <w:szCs w:val="28"/>
              </w:rPr>
              <w:t xml:space="preserve">, </w:t>
            </w:r>
            <w:proofErr w:type="spellStart"/>
            <w:r w:rsidRPr="00A74C18">
              <w:rPr>
                <w:rFonts w:ascii="Times New Roman" w:hAnsi="Times New Roman"/>
                <w:szCs w:val="28"/>
              </w:rPr>
              <w:t>які</w:t>
            </w:r>
            <w:proofErr w:type="spellEnd"/>
            <w:r w:rsidRPr="00A74C18">
              <w:rPr>
                <w:rFonts w:ascii="Times New Roman" w:hAnsi="Times New Roman"/>
                <w:szCs w:val="28"/>
              </w:rPr>
              <w:t xml:space="preserve"> </w:t>
            </w:r>
            <w:proofErr w:type="spellStart"/>
            <w:r w:rsidRPr="00A74C18">
              <w:rPr>
                <w:rFonts w:ascii="Times New Roman" w:hAnsi="Times New Roman"/>
                <w:szCs w:val="28"/>
              </w:rPr>
              <w:t>звільняються</w:t>
            </w:r>
            <w:proofErr w:type="spellEnd"/>
            <w:r w:rsidRPr="00A74C18">
              <w:rPr>
                <w:rFonts w:ascii="Times New Roman" w:hAnsi="Times New Roman"/>
                <w:szCs w:val="28"/>
              </w:rPr>
              <w:t xml:space="preserve"> у </w:t>
            </w:r>
            <w:proofErr w:type="spellStart"/>
            <w:r w:rsidRPr="00A74C18">
              <w:rPr>
                <w:rFonts w:ascii="Times New Roman" w:hAnsi="Times New Roman"/>
                <w:szCs w:val="28"/>
              </w:rPr>
              <w:t>зв’язку</w:t>
            </w:r>
            <w:proofErr w:type="spellEnd"/>
            <w:r w:rsidRPr="00A74C18">
              <w:rPr>
                <w:rFonts w:ascii="Times New Roman" w:hAnsi="Times New Roman"/>
                <w:szCs w:val="28"/>
              </w:rPr>
              <w:t xml:space="preserve"> </w:t>
            </w:r>
            <w:proofErr w:type="spellStart"/>
            <w:r w:rsidRPr="00A74C18">
              <w:rPr>
                <w:rFonts w:ascii="Times New Roman" w:hAnsi="Times New Roman"/>
                <w:szCs w:val="28"/>
              </w:rPr>
              <w:t>з</w:t>
            </w:r>
            <w:proofErr w:type="spellEnd"/>
            <w:r w:rsidRPr="00A74C18">
              <w:rPr>
                <w:rFonts w:ascii="Times New Roman" w:hAnsi="Times New Roman"/>
                <w:szCs w:val="28"/>
              </w:rPr>
              <w:t xml:space="preserve"> </w:t>
            </w:r>
            <w:proofErr w:type="spellStart"/>
            <w:r w:rsidRPr="00A74C18">
              <w:rPr>
                <w:rFonts w:ascii="Times New Roman" w:hAnsi="Times New Roman"/>
                <w:szCs w:val="28"/>
              </w:rPr>
              <w:t>його</w:t>
            </w:r>
            <w:proofErr w:type="spellEnd"/>
            <w:r w:rsidRPr="00A74C18">
              <w:rPr>
                <w:rFonts w:ascii="Times New Roman" w:hAnsi="Times New Roman"/>
                <w:szCs w:val="28"/>
              </w:rPr>
              <w:t xml:space="preserve"> </w:t>
            </w:r>
            <w:proofErr w:type="spellStart"/>
            <w:r w:rsidRPr="00A74C18">
              <w:rPr>
                <w:rFonts w:ascii="Times New Roman" w:hAnsi="Times New Roman"/>
                <w:szCs w:val="28"/>
              </w:rPr>
              <w:t>реорганізацією</w:t>
            </w:r>
            <w:proofErr w:type="spellEnd"/>
            <w:r w:rsidRPr="00A74C18">
              <w:rPr>
                <w:rFonts w:ascii="Times New Roman" w:hAnsi="Times New Roman"/>
                <w:szCs w:val="28"/>
              </w:rPr>
              <w:t xml:space="preserve"> </w:t>
            </w:r>
            <w:proofErr w:type="spellStart"/>
            <w:r w:rsidRPr="00A74C18">
              <w:rPr>
                <w:rFonts w:ascii="Times New Roman" w:hAnsi="Times New Roman"/>
                <w:szCs w:val="28"/>
              </w:rPr>
              <w:t>чи</w:t>
            </w:r>
            <w:proofErr w:type="spellEnd"/>
            <w:r w:rsidRPr="00A74C18">
              <w:rPr>
                <w:rFonts w:ascii="Times New Roman" w:hAnsi="Times New Roman"/>
                <w:szCs w:val="28"/>
              </w:rPr>
              <w:t xml:space="preserve"> </w:t>
            </w:r>
            <w:proofErr w:type="spellStart"/>
            <w:r w:rsidRPr="00A74C18">
              <w:rPr>
                <w:rFonts w:ascii="Times New Roman" w:hAnsi="Times New Roman"/>
                <w:szCs w:val="28"/>
              </w:rPr>
              <w:t>ліквідацією</w:t>
            </w:r>
            <w:proofErr w:type="spellEnd"/>
            <w:r w:rsidRPr="00A74C18">
              <w:rPr>
                <w:rFonts w:ascii="Times New Roman" w:hAnsi="Times New Roman"/>
                <w:szCs w:val="28"/>
              </w:rPr>
              <w:t xml:space="preserve">, </w:t>
            </w:r>
            <w:proofErr w:type="spellStart"/>
            <w:r w:rsidRPr="00A74C18">
              <w:rPr>
                <w:rFonts w:ascii="Times New Roman" w:hAnsi="Times New Roman"/>
                <w:szCs w:val="28"/>
              </w:rPr>
              <w:t>гарантується</w:t>
            </w:r>
            <w:proofErr w:type="spellEnd"/>
            <w:r w:rsidRPr="00A74C18">
              <w:rPr>
                <w:rFonts w:ascii="Times New Roman" w:hAnsi="Times New Roman"/>
                <w:szCs w:val="28"/>
              </w:rPr>
              <w:t xml:space="preserve"> </w:t>
            </w:r>
            <w:proofErr w:type="spellStart"/>
            <w:r w:rsidRPr="00A74C18">
              <w:rPr>
                <w:rFonts w:ascii="Times New Roman" w:hAnsi="Times New Roman"/>
                <w:szCs w:val="28"/>
              </w:rPr>
              <w:t>дотримання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їх</w:t>
            </w:r>
            <w:proofErr w:type="spellEnd"/>
            <w:r w:rsidRPr="00A74C18">
              <w:rPr>
                <w:rFonts w:ascii="Times New Roman" w:hAnsi="Times New Roman"/>
                <w:szCs w:val="28"/>
              </w:rPr>
              <w:t xml:space="preserve"> прав та </w:t>
            </w:r>
            <w:proofErr w:type="spellStart"/>
            <w:r w:rsidRPr="00A74C18">
              <w:rPr>
                <w:rFonts w:ascii="Times New Roman" w:hAnsi="Times New Roman"/>
                <w:szCs w:val="28"/>
              </w:rPr>
              <w:t>інтересів</w:t>
            </w:r>
            <w:proofErr w:type="spellEnd"/>
            <w:r w:rsidRPr="00A74C18">
              <w:rPr>
                <w:rFonts w:ascii="Times New Roman" w:hAnsi="Times New Roman"/>
                <w:szCs w:val="28"/>
              </w:rPr>
              <w:t xml:space="preserve"> </w:t>
            </w:r>
            <w:proofErr w:type="spellStart"/>
            <w:proofErr w:type="gramStart"/>
            <w:r w:rsidRPr="00A74C18">
              <w:rPr>
                <w:rFonts w:ascii="Times New Roman" w:hAnsi="Times New Roman"/>
                <w:szCs w:val="28"/>
              </w:rPr>
              <w:t>в</w:t>
            </w:r>
            <w:proofErr w:type="gramEnd"/>
            <w:r w:rsidRPr="00A74C18">
              <w:rPr>
                <w:rFonts w:ascii="Times New Roman" w:hAnsi="Times New Roman"/>
                <w:szCs w:val="28"/>
              </w:rPr>
              <w:t>ідповідно</w:t>
            </w:r>
            <w:proofErr w:type="spellEnd"/>
            <w:r w:rsidRPr="00A74C18">
              <w:rPr>
                <w:rFonts w:ascii="Times New Roman" w:hAnsi="Times New Roman"/>
                <w:szCs w:val="28"/>
              </w:rPr>
              <w:t xml:space="preserve"> до </w:t>
            </w:r>
            <w:proofErr w:type="spellStart"/>
            <w:r w:rsidRPr="00A74C18">
              <w:rPr>
                <w:rFonts w:ascii="Times New Roman" w:hAnsi="Times New Roman"/>
                <w:szCs w:val="28"/>
              </w:rPr>
              <w:t>законодавства</w:t>
            </w:r>
            <w:proofErr w:type="spellEnd"/>
            <w:r w:rsidRPr="00A74C18">
              <w:rPr>
                <w:rFonts w:ascii="Times New Roman" w:hAnsi="Times New Roman"/>
                <w:szCs w:val="28"/>
              </w:rPr>
              <w:t xml:space="preserve"> про </w:t>
            </w:r>
            <w:proofErr w:type="spellStart"/>
            <w:r w:rsidRPr="00A74C18">
              <w:rPr>
                <w:rFonts w:ascii="Times New Roman" w:hAnsi="Times New Roman"/>
                <w:szCs w:val="28"/>
              </w:rPr>
              <w:t>працю</w:t>
            </w:r>
            <w:proofErr w:type="spellEnd"/>
            <w:r w:rsidRPr="00A74C18">
              <w:rPr>
                <w:rFonts w:ascii="Times New Roman" w:hAnsi="Times New Roman"/>
                <w:szCs w:val="28"/>
              </w:rPr>
              <w:t>.</w:t>
            </w:r>
          </w:p>
          <w:p w:rsidR="00A74C18"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8.12. </w:t>
            </w:r>
            <w:proofErr w:type="spellStart"/>
            <w:proofErr w:type="gramStart"/>
            <w:r w:rsidRPr="00A74C18">
              <w:rPr>
                <w:rFonts w:ascii="Times New Roman" w:hAnsi="Times New Roman"/>
                <w:szCs w:val="28"/>
              </w:rPr>
              <w:t>П</w:t>
            </w:r>
            <w:proofErr w:type="gramEnd"/>
            <w:r w:rsidRPr="00A74C18">
              <w:rPr>
                <w:rFonts w:ascii="Times New Roman" w:hAnsi="Times New Roman"/>
                <w:szCs w:val="28"/>
              </w:rPr>
              <w:t>ідприємство</w:t>
            </w:r>
            <w:proofErr w:type="spellEnd"/>
            <w:r w:rsidRPr="00A74C18">
              <w:rPr>
                <w:rFonts w:ascii="Times New Roman" w:hAnsi="Times New Roman"/>
                <w:szCs w:val="28"/>
              </w:rPr>
              <w:t xml:space="preserve"> </w:t>
            </w:r>
            <w:proofErr w:type="spellStart"/>
            <w:r w:rsidRPr="00A74C18">
              <w:rPr>
                <w:rFonts w:ascii="Times New Roman" w:hAnsi="Times New Roman"/>
                <w:szCs w:val="28"/>
              </w:rPr>
              <w:t>є</w:t>
            </w:r>
            <w:proofErr w:type="spellEnd"/>
            <w:r w:rsidRPr="00A74C18">
              <w:rPr>
                <w:rFonts w:ascii="Times New Roman" w:hAnsi="Times New Roman"/>
                <w:szCs w:val="28"/>
              </w:rPr>
              <w:t xml:space="preserve"> таким, </w:t>
            </w:r>
            <w:proofErr w:type="spellStart"/>
            <w:r w:rsidRPr="00A74C18">
              <w:rPr>
                <w:rFonts w:ascii="Times New Roman" w:hAnsi="Times New Roman"/>
                <w:szCs w:val="28"/>
              </w:rPr>
              <w:t>що</w:t>
            </w:r>
            <w:proofErr w:type="spellEnd"/>
            <w:r w:rsidRPr="00A74C18">
              <w:rPr>
                <w:rFonts w:ascii="Times New Roman" w:hAnsi="Times New Roman"/>
                <w:szCs w:val="28"/>
              </w:rPr>
              <w:t xml:space="preserve"> </w:t>
            </w:r>
            <w:proofErr w:type="spellStart"/>
            <w:r w:rsidRPr="00A74C18">
              <w:rPr>
                <w:rFonts w:ascii="Times New Roman" w:hAnsi="Times New Roman"/>
                <w:szCs w:val="28"/>
              </w:rPr>
              <w:t>припинило</w:t>
            </w:r>
            <w:proofErr w:type="spellEnd"/>
            <w:r w:rsidRPr="00A74C18">
              <w:rPr>
                <w:rFonts w:ascii="Times New Roman" w:hAnsi="Times New Roman"/>
                <w:szCs w:val="28"/>
              </w:rPr>
              <w:t xml:space="preserve"> свою </w:t>
            </w:r>
            <w:proofErr w:type="spellStart"/>
            <w:r w:rsidRPr="00A74C18">
              <w:rPr>
                <w:rFonts w:ascii="Times New Roman" w:hAnsi="Times New Roman"/>
                <w:szCs w:val="28"/>
              </w:rPr>
              <w:t>діяльність</w:t>
            </w:r>
            <w:proofErr w:type="spellEnd"/>
            <w:r w:rsidRPr="00A74C18">
              <w:rPr>
                <w:rFonts w:ascii="Times New Roman" w:hAnsi="Times New Roman"/>
                <w:szCs w:val="28"/>
              </w:rPr>
              <w:t xml:space="preserve">, </w:t>
            </w:r>
            <w:proofErr w:type="spellStart"/>
            <w:r w:rsidRPr="00A74C18">
              <w:rPr>
                <w:rFonts w:ascii="Times New Roman" w:hAnsi="Times New Roman"/>
                <w:szCs w:val="28"/>
              </w:rPr>
              <w:t>із</w:t>
            </w:r>
            <w:proofErr w:type="spellEnd"/>
            <w:r w:rsidRPr="00A74C18">
              <w:rPr>
                <w:rFonts w:ascii="Times New Roman" w:hAnsi="Times New Roman"/>
                <w:szCs w:val="28"/>
              </w:rPr>
              <w:t xml:space="preserve"> </w:t>
            </w:r>
            <w:proofErr w:type="spellStart"/>
            <w:r w:rsidRPr="00A74C18">
              <w:rPr>
                <w:rFonts w:ascii="Times New Roman" w:hAnsi="Times New Roman"/>
                <w:szCs w:val="28"/>
              </w:rPr>
              <w:t>дати</w:t>
            </w:r>
            <w:proofErr w:type="spellEnd"/>
            <w:r w:rsidRPr="00A74C18">
              <w:rPr>
                <w:rFonts w:ascii="Times New Roman" w:hAnsi="Times New Roman"/>
                <w:szCs w:val="28"/>
              </w:rPr>
              <w:t xml:space="preserve"> </w:t>
            </w:r>
            <w:proofErr w:type="spellStart"/>
            <w:r w:rsidRPr="00A74C18">
              <w:rPr>
                <w:rFonts w:ascii="Times New Roman" w:hAnsi="Times New Roman"/>
                <w:szCs w:val="28"/>
              </w:rPr>
              <w:t>внесення</w:t>
            </w:r>
            <w:proofErr w:type="spellEnd"/>
            <w:r w:rsidRPr="00A74C18">
              <w:rPr>
                <w:rFonts w:ascii="Times New Roman" w:hAnsi="Times New Roman"/>
                <w:szCs w:val="28"/>
              </w:rPr>
              <w:t xml:space="preserve"> до </w:t>
            </w:r>
            <w:proofErr w:type="spellStart"/>
            <w:r w:rsidRPr="00A74C18">
              <w:rPr>
                <w:rFonts w:ascii="Times New Roman" w:hAnsi="Times New Roman"/>
                <w:szCs w:val="28"/>
              </w:rPr>
              <w:t>Єдиного</w:t>
            </w:r>
            <w:proofErr w:type="spellEnd"/>
            <w:r w:rsidRPr="00A74C18">
              <w:rPr>
                <w:rFonts w:ascii="Times New Roman" w:hAnsi="Times New Roman"/>
                <w:szCs w:val="28"/>
              </w:rPr>
              <w:t xml:space="preserve"> державного </w:t>
            </w:r>
            <w:proofErr w:type="spellStart"/>
            <w:r w:rsidRPr="00A74C18">
              <w:rPr>
                <w:rFonts w:ascii="Times New Roman" w:hAnsi="Times New Roman"/>
                <w:szCs w:val="28"/>
              </w:rPr>
              <w:t>реєстру</w:t>
            </w:r>
            <w:proofErr w:type="spellEnd"/>
            <w:r w:rsidRPr="00A74C18">
              <w:rPr>
                <w:rFonts w:ascii="Times New Roman" w:hAnsi="Times New Roman"/>
                <w:szCs w:val="28"/>
              </w:rPr>
              <w:t xml:space="preserve"> </w:t>
            </w:r>
            <w:proofErr w:type="spellStart"/>
            <w:r w:rsidRPr="00A74C18">
              <w:rPr>
                <w:rFonts w:ascii="Times New Roman" w:hAnsi="Times New Roman"/>
                <w:szCs w:val="28"/>
              </w:rPr>
              <w:t>запису</w:t>
            </w:r>
            <w:proofErr w:type="spellEnd"/>
            <w:r w:rsidRPr="00A74C18">
              <w:rPr>
                <w:rFonts w:ascii="Times New Roman" w:hAnsi="Times New Roman"/>
                <w:szCs w:val="28"/>
              </w:rPr>
              <w:t xml:space="preserve"> про </w:t>
            </w:r>
            <w:proofErr w:type="spellStart"/>
            <w:r w:rsidRPr="00A74C18">
              <w:rPr>
                <w:rFonts w:ascii="Times New Roman" w:hAnsi="Times New Roman"/>
                <w:szCs w:val="28"/>
              </w:rPr>
              <w:t>державну</w:t>
            </w:r>
            <w:proofErr w:type="spellEnd"/>
            <w:r w:rsidRPr="00A74C18">
              <w:rPr>
                <w:rFonts w:ascii="Times New Roman" w:hAnsi="Times New Roman"/>
                <w:szCs w:val="28"/>
              </w:rPr>
              <w:t xml:space="preserve"> </w:t>
            </w:r>
            <w:proofErr w:type="spellStart"/>
            <w:r w:rsidRPr="00A74C18">
              <w:rPr>
                <w:rFonts w:ascii="Times New Roman" w:hAnsi="Times New Roman"/>
                <w:szCs w:val="28"/>
              </w:rPr>
              <w:t>реєстрацію</w:t>
            </w:r>
            <w:proofErr w:type="spellEnd"/>
            <w:r w:rsidRPr="00A74C18">
              <w:rPr>
                <w:rFonts w:ascii="Times New Roman" w:hAnsi="Times New Roman"/>
                <w:szCs w:val="28"/>
              </w:rPr>
              <w:t xml:space="preserve"> </w:t>
            </w:r>
            <w:proofErr w:type="spellStart"/>
            <w:r w:rsidRPr="00A74C18">
              <w:rPr>
                <w:rFonts w:ascii="Times New Roman" w:hAnsi="Times New Roman"/>
                <w:szCs w:val="28"/>
              </w:rPr>
              <w:t>припинення</w:t>
            </w:r>
            <w:proofErr w:type="spellEnd"/>
            <w:r w:rsidRPr="00A74C18">
              <w:rPr>
                <w:rFonts w:ascii="Times New Roman" w:hAnsi="Times New Roman"/>
                <w:szCs w:val="28"/>
              </w:rPr>
              <w:t xml:space="preserve"> </w:t>
            </w:r>
            <w:proofErr w:type="spellStart"/>
            <w:r w:rsidRPr="00A74C18">
              <w:rPr>
                <w:rFonts w:ascii="Times New Roman" w:hAnsi="Times New Roman"/>
                <w:szCs w:val="28"/>
              </w:rPr>
              <w:t>юридичної</w:t>
            </w:r>
            <w:proofErr w:type="spellEnd"/>
            <w:r w:rsidRPr="00A74C18">
              <w:rPr>
                <w:rFonts w:ascii="Times New Roman" w:hAnsi="Times New Roman"/>
                <w:szCs w:val="28"/>
              </w:rPr>
              <w:t xml:space="preserve"> особи.</w:t>
            </w:r>
          </w:p>
          <w:p w:rsidR="009C175E" w:rsidRPr="00A74C18" w:rsidRDefault="00A74C18" w:rsidP="00A74C18">
            <w:pPr>
              <w:pStyle w:val="NoSpacing"/>
              <w:ind w:firstLine="360"/>
              <w:jc w:val="both"/>
              <w:rPr>
                <w:rFonts w:ascii="Times New Roman" w:hAnsi="Times New Roman"/>
                <w:szCs w:val="28"/>
              </w:rPr>
            </w:pPr>
            <w:r w:rsidRPr="00A74C18">
              <w:rPr>
                <w:rFonts w:ascii="Times New Roman" w:hAnsi="Times New Roman"/>
                <w:szCs w:val="28"/>
              </w:rPr>
              <w:t xml:space="preserve">8.13. Все, </w:t>
            </w:r>
            <w:proofErr w:type="spellStart"/>
            <w:r w:rsidRPr="00A74C18">
              <w:rPr>
                <w:rFonts w:ascii="Times New Roman" w:hAnsi="Times New Roman"/>
                <w:szCs w:val="28"/>
              </w:rPr>
              <w:t>що</w:t>
            </w:r>
            <w:proofErr w:type="spellEnd"/>
            <w:r w:rsidRPr="00A74C18">
              <w:rPr>
                <w:rFonts w:ascii="Times New Roman" w:hAnsi="Times New Roman"/>
                <w:szCs w:val="28"/>
              </w:rPr>
              <w:t xml:space="preserve"> не </w:t>
            </w:r>
            <w:proofErr w:type="spellStart"/>
            <w:r w:rsidRPr="00A74C18">
              <w:rPr>
                <w:rFonts w:ascii="Times New Roman" w:hAnsi="Times New Roman"/>
                <w:szCs w:val="28"/>
              </w:rPr>
              <w:t>передбачено</w:t>
            </w:r>
            <w:proofErr w:type="spellEnd"/>
            <w:r w:rsidRPr="00A74C18">
              <w:rPr>
                <w:rFonts w:ascii="Times New Roman" w:hAnsi="Times New Roman"/>
                <w:szCs w:val="28"/>
              </w:rPr>
              <w:t xml:space="preserve"> </w:t>
            </w:r>
            <w:proofErr w:type="spellStart"/>
            <w:r w:rsidRPr="00A74C18">
              <w:rPr>
                <w:rFonts w:ascii="Times New Roman" w:hAnsi="Times New Roman"/>
                <w:szCs w:val="28"/>
              </w:rPr>
              <w:t>цим</w:t>
            </w:r>
            <w:proofErr w:type="spellEnd"/>
            <w:r w:rsidRPr="00A74C18">
              <w:rPr>
                <w:rFonts w:ascii="Times New Roman" w:hAnsi="Times New Roman"/>
                <w:szCs w:val="28"/>
              </w:rPr>
              <w:t xml:space="preserve"> Статутом, </w:t>
            </w:r>
            <w:proofErr w:type="spellStart"/>
            <w:r w:rsidRPr="00A74C18">
              <w:rPr>
                <w:rFonts w:ascii="Times New Roman" w:hAnsi="Times New Roman"/>
                <w:szCs w:val="28"/>
              </w:rPr>
              <w:t>регулюється</w:t>
            </w:r>
            <w:proofErr w:type="spellEnd"/>
            <w:r w:rsidRPr="00A74C18">
              <w:rPr>
                <w:rFonts w:ascii="Times New Roman" w:hAnsi="Times New Roman"/>
                <w:szCs w:val="28"/>
              </w:rPr>
              <w:t xml:space="preserve"> </w:t>
            </w:r>
            <w:proofErr w:type="spellStart"/>
            <w:r w:rsidRPr="00A74C18">
              <w:rPr>
                <w:rFonts w:ascii="Times New Roman" w:hAnsi="Times New Roman"/>
                <w:szCs w:val="28"/>
              </w:rPr>
              <w:t>законодавством</w:t>
            </w:r>
            <w:proofErr w:type="spellEnd"/>
            <w:r w:rsidRPr="00A74C18">
              <w:rPr>
                <w:rFonts w:ascii="Times New Roman" w:hAnsi="Times New Roman"/>
                <w:szCs w:val="28"/>
              </w:rPr>
              <w:t xml:space="preserve"> </w:t>
            </w:r>
            <w:proofErr w:type="spellStart"/>
            <w:r w:rsidRPr="00A74C18">
              <w:rPr>
                <w:rFonts w:ascii="Times New Roman" w:hAnsi="Times New Roman"/>
                <w:szCs w:val="28"/>
              </w:rPr>
              <w:t>України</w:t>
            </w:r>
            <w:proofErr w:type="spellEnd"/>
            <w:r w:rsidRPr="00A74C18">
              <w:rPr>
                <w:rFonts w:ascii="Times New Roman" w:hAnsi="Times New Roman"/>
                <w:szCs w:val="28"/>
              </w:rPr>
              <w:t>.</w:t>
            </w:r>
          </w:p>
        </w:tc>
      </w:tr>
    </w:tbl>
    <w:p w:rsidR="00992B4F" w:rsidRPr="00303AA8" w:rsidRDefault="00992B4F">
      <w:pPr>
        <w:rPr>
          <w:lang w:val="uk-UA"/>
        </w:rPr>
      </w:pPr>
    </w:p>
    <w:sectPr w:rsidR="00992B4F" w:rsidRPr="00303AA8" w:rsidSect="00303AA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65967"/>
    <w:multiLevelType w:val="multilevel"/>
    <w:tmpl w:val="099E6520"/>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03AA8"/>
    <w:rsid w:val="00303AA8"/>
    <w:rsid w:val="00992B4F"/>
    <w:rsid w:val="009C175E"/>
    <w:rsid w:val="00A74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3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
    <w:name w:val="No Spacing"/>
    <w:rsid w:val="00303AA8"/>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2021-06-17T07:48:00Z</dcterms:created>
  <dcterms:modified xsi:type="dcterms:W3CDTF">2021-06-17T08:28:00Z</dcterms:modified>
</cp:coreProperties>
</file>