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37" w:rsidRDefault="00597437" w:rsidP="0050157F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ru-RU" w:eastAsia="ru-RU"/>
        </w:rPr>
        <w:t xml:space="preserve">                                                     </w:t>
      </w:r>
      <w:r w:rsidR="00CF7CB5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ru-RU" w:eastAsia="ru-RU"/>
        </w:rPr>
        <w:t xml:space="preserve">                                      </w:t>
      </w:r>
    </w:p>
    <w:p w:rsidR="00597437" w:rsidRPr="00321767" w:rsidRDefault="00597437" w:rsidP="00487F92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УКРАЇНА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</w:p>
    <w:p w:rsidR="00597437" w:rsidRPr="00321767" w:rsidRDefault="00597437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</w:t>
      </w:r>
      <w:proofErr w:type="spellStart"/>
      <w:r w:rsidRPr="0050157F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:rsidR="00597437" w:rsidRPr="00321767" w:rsidRDefault="00597437" w:rsidP="005F118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РІВНЕНСЬКОЇ ОБЛАСТІ</w:t>
      </w:r>
      <w:r w:rsidRPr="00487F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М.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Кульковець</w:t>
      </w:r>
      <w:proofErr w:type="spellEnd"/>
    </w:p>
    <w:p w:rsidR="00597437" w:rsidRDefault="00597437" w:rsidP="00EF14AA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Восьме скликання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97437" w:rsidRPr="00321767" w:rsidRDefault="00597437" w:rsidP="00EF14AA">
      <w:pPr>
        <w:ind w:firstLine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(Чергова сесія)                        </w:t>
      </w:r>
    </w:p>
    <w:p w:rsidR="00597437" w:rsidRPr="0050157F" w:rsidRDefault="00597437" w:rsidP="00EF14AA">
      <w:pPr>
        <w:ind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ПРОЄ</w:t>
      </w:r>
      <w:r w:rsidRPr="00321767">
        <w:rPr>
          <w:rFonts w:ascii="Times New Roman" w:hAnsi="Times New Roman"/>
          <w:b/>
          <w:sz w:val="28"/>
          <w:szCs w:val="28"/>
          <w:lang w:val="uk-UA"/>
        </w:rPr>
        <w:t>КТ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</w:p>
    <w:p w:rsidR="00597437" w:rsidRPr="00321767" w:rsidRDefault="00597437" w:rsidP="005F1186">
      <w:pPr>
        <w:pStyle w:val="a3"/>
        <w:jc w:val="center"/>
        <w:rPr>
          <w:sz w:val="28"/>
          <w:szCs w:val="28"/>
          <w:lang w:val="uk-UA"/>
        </w:rPr>
      </w:pPr>
    </w:p>
    <w:p w:rsidR="00597437" w:rsidRDefault="00597437" w:rsidP="005F1186">
      <w:pPr>
        <w:rPr>
          <w:lang w:val="uk-UA"/>
        </w:rPr>
      </w:pPr>
    </w:p>
    <w:p w:rsidR="00597437" w:rsidRPr="00611E10" w:rsidRDefault="00611E10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09 лютого</w:t>
      </w:r>
      <w:r w:rsidR="00597437">
        <w:rPr>
          <w:rFonts w:ascii="Times New Roman" w:hAnsi="Times New Roman"/>
          <w:sz w:val="28"/>
          <w:szCs w:val="28"/>
          <w:lang w:val="uk-UA"/>
        </w:rPr>
        <w:t xml:space="preserve"> 2021 року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№ </w:t>
      </w:r>
      <w:r>
        <w:rPr>
          <w:rFonts w:ascii="Times New Roman" w:hAnsi="Times New Roman"/>
          <w:sz w:val="28"/>
          <w:szCs w:val="28"/>
        </w:rPr>
        <w:t>139</w:t>
      </w:r>
    </w:p>
    <w:p w:rsidR="00597437" w:rsidRDefault="00597437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597437" w:rsidRDefault="00597437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комунального майна </w:t>
      </w:r>
    </w:p>
    <w:p w:rsidR="00597437" w:rsidRDefault="00597437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597437" w:rsidRDefault="00597437" w:rsidP="005F1186">
      <w:pPr>
        <w:pStyle w:val="a3"/>
        <w:ind w:left="-426"/>
        <w:rPr>
          <w:rFonts w:ascii="Times New Roman" w:hAnsi="Times New Roman"/>
          <w:sz w:val="28"/>
          <w:szCs w:val="28"/>
          <w:lang w:val="uk-UA"/>
        </w:rPr>
      </w:pPr>
    </w:p>
    <w:p w:rsidR="00597437" w:rsidRDefault="00597437" w:rsidP="005F1186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рішення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від15.12.2020 року № 43 </w:t>
      </w:r>
    </w:p>
    <w:p w:rsidR="00597437" w:rsidRDefault="00597437" w:rsidP="0050157F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«Про початок реорганізації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ради», відповідно до Закону України  «Про передачу об’єктів права  державної та комунальної власності», ст.ст. 328, 329 Цивільного Кодексу України, керуючись</w:t>
      </w:r>
      <w:r w:rsidR="005E4D77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59, ст. 60 Закону України «Про місцеве самоврядування в Україні»,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597437" w:rsidRDefault="00597437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7437" w:rsidRDefault="00597437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597437" w:rsidRDefault="00597437" w:rsidP="005F1186">
      <w:pPr>
        <w:pStyle w:val="a3"/>
        <w:ind w:firstLine="56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97437" w:rsidRDefault="00597437" w:rsidP="005F1186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Передати з балансу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Мульчицької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баланс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комунальне майно згідно додатку 1.</w:t>
      </w:r>
    </w:p>
    <w:p w:rsidR="00597437" w:rsidRDefault="00597437" w:rsidP="005F118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597437" w:rsidRDefault="00597437" w:rsidP="005F118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2. Виконавчому комітету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міської ради прийняти на баланс майно зазначене у додатку 1 у відповідності до вимог чинного законодавства України забезпечивши його бухгалтерський облік.</w:t>
      </w:r>
    </w:p>
    <w:p w:rsidR="00597437" w:rsidRDefault="00597437" w:rsidP="005F118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597437" w:rsidRDefault="00597437" w:rsidP="005F118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3. Передати з балансу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 на баланс відділу культури та туризму виконавчого комітету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міської ради комунальне майно згідно додатку 2.</w:t>
      </w:r>
    </w:p>
    <w:p w:rsidR="00597437" w:rsidRDefault="00597437" w:rsidP="005F118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597437" w:rsidRDefault="00597437" w:rsidP="008C743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4. Відділу культури та туризму виконавчого комітету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міської ради прийняти на баланс майно зазначене у додатку 2 у відповідності до вимог чинного законодавства України забезпечивши його бухгалтерський облік.</w:t>
      </w:r>
    </w:p>
    <w:p w:rsidR="00597437" w:rsidRDefault="00597437" w:rsidP="008C7436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597437" w:rsidRDefault="00597437" w:rsidP="0050157F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5. Передати з балансу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Мульчицької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сільської ради  на баланс відділу освіти виконавчого комітету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міської ради комунальне майно згідно додатку 3.</w:t>
      </w:r>
    </w:p>
    <w:p w:rsidR="00597437" w:rsidRDefault="00597437" w:rsidP="0050157F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597437" w:rsidRDefault="00597437" w:rsidP="0050157F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lastRenderedPageBreak/>
        <w:t xml:space="preserve">6. Відділу освіти виконавчого комітету </w:t>
      </w:r>
      <w:proofErr w:type="spellStart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 xml:space="preserve">  міської ради прийняти на баланс майно зазначене у додатку 3 у відповідності до  вимог чинного законодавства України забезпечивши його бухгалтерський облік.</w:t>
      </w:r>
    </w:p>
    <w:p w:rsidR="00597437" w:rsidRDefault="00597437" w:rsidP="0050157F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</w:p>
    <w:p w:rsidR="00597437" w:rsidRDefault="00597437" w:rsidP="0050157F">
      <w:pPr>
        <w:pStyle w:val="a3"/>
        <w:ind w:firstLine="568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  <w:t>7. Контроль за виконанням рішення залишаю за постійною комісією з питань комунального майна, житлової політики, інфраструктури та благоустрою.</w:t>
      </w:r>
    </w:p>
    <w:p w:rsidR="00597437" w:rsidRDefault="00597437" w:rsidP="0050157F">
      <w:pPr>
        <w:pStyle w:val="a3"/>
        <w:ind w:firstLine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437" w:rsidRDefault="00597437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7437" w:rsidRPr="00B76599" w:rsidRDefault="00597437" w:rsidP="005F1186">
      <w:pPr>
        <w:pStyle w:val="a3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B76599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Олександр МЕНЗУЛ</w:t>
      </w:r>
    </w:p>
    <w:p w:rsidR="00597437" w:rsidRDefault="00597437"/>
    <w:p w:rsidR="00597437" w:rsidRDefault="00597437"/>
    <w:sectPr w:rsidR="00597437" w:rsidSect="0050157F">
      <w:pgSz w:w="11906" w:h="16838"/>
      <w:pgMar w:top="1079" w:right="850" w:bottom="85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186"/>
    <w:rsid w:val="000107E8"/>
    <w:rsid w:val="00024DFB"/>
    <w:rsid w:val="00073CC3"/>
    <w:rsid w:val="000B1453"/>
    <w:rsid w:val="000B3455"/>
    <w:rsid w:val="000C0563"/>
    <w:rsid w:val="000F0911"/>
    <w:rsid w:val="00105D0E"/>
    <w:rsid w:val="001406D6"/>
    <w:rsid w:val="00144FB8"/>
    <w:rsid w:val="00150A57"/>
    <w:rsid w:val="001651D0"/>
    <w:rsid w:val="001700EC"/>
    <w:rsid w:val="001A1A20"/>
    <w:rsid w:val="001B05EC"/>
    <w:rsid w:val="001B7DB2"/>
    <w:rsid w:val="002153F5"/>
    <w:rsid w:val="00216170"/>
    <w:rsid w:val="00226F1A"/>
    <w:rsid w:val="00235A25"/>
    <w:rsid w:val="00240BF2"/>
    <w:rsid w:val="00251C24"/>
    <w:rsid w:val="002526BB"/>
    <w:rsid w:val="002661CB"/>
    <w:rsid w:val="002700F8"/>
    <w:rsid w:val="0028546E"/>
    <w:rsid w:val="002A45A4"/>
    <w:rsid w:val="002B547E"/>
    <w:rsid w:val="002B6D9B"/>
    <w:rsid w:val="002D01BF"/>
    <w:rsid w:val="002E316E"/>
    <w:rsid w:val="002F0BBD"/>
    <w:rsid w:val="00302C2F"/>
    <w:rsid w:val="00306E67"/>
    <w:rsid w:val="00321767"/>
    <w:rsid w:val="00335C8C"/>
    <w:rsid w:val="00351F75"/>
    <w:rsid w:val="00352322"/>
    <w:rsid w:val="00354272"/>
    <w:rsid w:val="0037319B"/>
    <w:rsid w:val="00374B30"/>
    <w:rsid w:val="00380DBB"/>
    <w:rsid w:val="003A6847"/>
    <w:rsid w:val="003B02C5"/>
    <w:rsid w:val="003C0C3F"/>
    <w:rsid w:val="003E5234"/>
    <w:rsid w:val="00412A82"/>
    <w:rsid w:val="004152B1"/>
    <w:rsid w:val="00416767"/>
    <w:rsid w:val="004515BC"/>
    <w:rsid w:val="00471251"/>
    <w:rsid w:val="00475582"/>
    <w:rsid w:val="00475D86"/>
    <w:rsid w:val="00476E9A"/>
    <w:rsid w:val="00485031"/>
    <w:rsid w:val="00487F92"/>
    <w:rsid w:val="00496A2B"/>
    <w:rsid w:val="004E5F9D"/>
    <w:rsid w:val="004F5412"/>
    <w:rsid w:val="004F5ACE"/>
    <w:rsid w:val="0050157F"/>
    <w:rsid w:val="00501D95"/>
    <w:rsid w:val="00515BD2"/>
    <w:rsid w:val="00537089"/>
    <w:rsid w:val="00551505"/>
    <w:rsid w:val="005519A9"/>
    <w:rsid w:val="00597437"/>
    <w:rsid w:val="005A4F6C"/>
    <w:rsid w:val="005B3644"/>
    <w:rsid w:val="005E4D77"/>
    <w:rsid w:val="005F1186"/>
    <w:rsid w:val="005F7B29"/>
    <w:rsid w:val="00611E10"/>
    <w:rsid w:val="00613FC4"/>
    <w:rsid w:val="00641ED7"/>
    <w:rsid w:val="00646417"/>
    <w:rsid w:val="00651879"/>
    <w:rsid w:val="006577F6"/>
    <w:rsid w:val="00663135"/>
    <w:rsid w:val="0066346B"/>
    <w:rsid w:val="006658EE"/>
    <w:rsid w:val="00695131"/>
    <w:rsid w:val="006D232A"/>
    <w:rsid w:val="006F437A"/>
    <w:rsid w:val="0076380C"/>
    <w:rsid w:val="0077587A"/>
    <w:rsid w:val="00775A34"/>
    <w:rsid w:val="007A145B"/>
    <w:rsid w:val="007A3067"/>
    <w:rsid w:val="007E5665"/>
    <w:rsid w:val="007F3C14"/>
    <w:rsid w:val="007F4884"/>
    <w:rsid w:val="007F749A"/>
    <w:rsid w:val="0080140E"/>
    <w:rsid w:val="00843CDD"/>
    <w:rsid w:val="00851041"/>
    <w:rsid w:val="00853080"/>
    <w:rsid w:val="00862DD2"/>
    <w:rsid w:val="00863175"/>
    <w:rsid w:val="00871E31"/>
    <w:rsid w:val="008754CD"/>
    <w:rsid w:val="00881054"/>
    <w:rsid w:val="00883F21"/>
    <w:rsid w:val="0089046B"/>
    <w:rsid w:val="008B6023"/>
    <w:rsid w:val="008C7436"/>
    <w:rsid w:val="008D7B11"/>
    <w:rsid w:val="008F4570"/>
    <w:rsid w:val="00917594"/>
    <w:rsid w:val="0092076C"/>
    <w:rsid w:val="009233CA"/>
    <w:rsid w:val="00936371"/>
    <w:rsid w:val="00941037"/>
    <w:rsid w:val="0096127A"/>
    <w:rsid w:val="00962A0C"/>
    <w:rsid w:val="00971001"/>
    <w:rsid w:val="009A201E"/>
    <w:rsid w:val="009D1BFB"/>
    <w:rsid w:val="009D3C97"/>
    <w:rsid w:val="009D673B"/>
    <w:rsid w:val="00A20D12"/>
    <w:rsid w:val="00A2188D"/>
    <w:rsid w:val="00A2698B"/>
    <w:rsid w:val="00A3459D"/>
    <w:rsid w:val="00A34CB0"/>
    <w:rsid w:val="00A755F8"/>
    <w:rsid w:val="00A86D5A"/>
    <w:rsid w:val="00AA0DCD"/>
    <w:rsid w:val="00AA2BF8"/>
    <w:rsid w:val="00AA2E56"/>
    <w:rsid w:val="00AB79DF"/>
    <w:rsid w:val="00AC31E0"/>
    <w:rsid w:val="00AD0CB1"/>
    <w:rsid w:val="00AF130A"/>
    <w:rsid w:val="00B22DFF"/>
    <w:rsid w:val="00B26060"/>
    <w:rsid w:val="00B45E64"/>
    <w:rsid w:val="00B629E8"/>
    <w:rsid w:val="00B76599"/>
    <w:rsid w:val="00B918B7"/>
    <w:rsid w:val="00BA4B1F"/>
    <w:rsid w:val="00BA536F"/>
    <w:rsid w:val="00BA742A"/>
    <w:rsid w:val="00BE4246"/>
    <w:rsid w:val="00BF1010"/>
    <w:rsid w:val="00BF6A78"/>
    <w:rsid w:val="00C058E3"/>
    <w:rsid w:val="00C36CE9"/>
    <w:rsid w:val="00C73C31"/>
    <w:rsid w:val="00C745F3"/>
    <w:rsid w:val="00C76C1D"/>
    <w:rsid w:val="00C84281"/>
    <w:rsid w:val="00C91CD1"/>
    <w:rsid w:val="00CA74CD"/>
    <w:rsid w:val="00CB4996"/>
    <w:rsid w:val="00CC697B"/>
    <w:rsid w:val="00CE762B"/>
    <w:rsid w:val="00CF7CB5"/>
    <w:rsid w:val="00D45E16"/>
    <w:rsid w:val="00D52A85"/>
    <w:rsid w:val="00D611DE"/>
    <w:rsid w:val="00D67D37"/>
    <w:rsid w:val="00D815E2"/>
    <w:rsid w:val="00D82601"/>
    <w:rsid w:val="00D8393A"/>
    <w:rsid w:val="00DB7816"/>
    <w:rsid w:val="00DC4FB1"/>
    <w:rsid w:val="00DC7224"/>
    <w:rsid w:val="00DE1B7E"/>
    <w:rsid w:val="00DE1CC0"/>
    <w:rsid w:val="00DE60B9"/>
    <w:rsid w:val="00E12AB5"/>
    <w:rsid w:val="00E2467B"/>
    <w:rsid w:val="00E33165"/>
    <w:rsid w:val="00E41645"/>
    <w:rsid w:val="00EB6DFF"/>
    <w:rsid w:val="00EC5F3C"/>
    <w:rsid w:val="00ED0A91"/>
    <w:rsid w:val="00ED1A96"/>
    <w:rsid w:val="00ED713B"/>
    <w:rsid w:val="00EE2BAF"/>
    <w:rsid w:val="00EE41DC"/>
    <w:rsid w:val="00EF14AA"/>
    <w:rsid w:val="00EF3B36"/>
    <w:rsid w:val="00F174A8"/>
    <w:rsid w:val="00F21B65"/>
    <w:rsid w:val="00F22146"/>
    <w:rsid w:val="00F3470D"/>
    <w:rsid w:val="00F51132"/>
    <w:rsid w:val="00F531AE"/>
    <w:rsid w:val="00F61822"/>
    <w:rsid w:val="00F81929"/>
    <w:rsid w:val="00F8308D"/>
    <w:rsid w:val="00F85B14"/>
    <w:rsid w:val="00FA69E6"/>
    <w:rsid w:val="00FC6F26"/>
    <w:rsid w:val="00FD15E0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86"/>
    <w:pPr>
      <w:ind w:firstLine="360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F1186"/>
    <w:pPr>
      <w:ind w:firstLine="360"/>
    </w:pPr>
    <w:rPr>
      <w:rFonts w:eastAsia="Times New Roman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5F11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F118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2168</Characters>
  <Application>Microsoft Office Word</Application>
  <DocSecurity>0</DocSecurity>
  <Lines>18</Lines>
  <Paragraphs>4</Paragraphs>
  <ScaleCrop>false</ScaleCrop>
  <Company>Microsoft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ФОС</dc:creator>
  <cp:lastModifiedBy>Userr</cp:lastModifiedBy>
  <cp:revision>3</cp:revision>
  <cp:lastPrinted>2021-02-08T14:18:00Z</cp:lastPrinted>
  <dcterms:created xsi:type="dcterms:W3CDTF">2021-02-09T09:43:00Z</dcterms:created>
  <dcterms:modified xsi:type="dcterms:W3CDTF">2021-02-09T12:28:00Z</dcterms:modified>
</cp:coreProperties>
</file>