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973" w:rsidRDefault="00126973" w:rsidP="00583254">
      <w:pPr>
        <w:ind w:left="360" w:firstLine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noProof/>
          <w:sz w:val="28"/>
          <w:szCs w:val="28"/>
          <w:lang w:val="ru-RU" w:eastAsia="ru-RU"/>
        </w:rPr>
        <w:t xml:space="preserve">                                                  </w:t>
      </w:r>
      <w:r w:rsidR="000F2ED8"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66725" cy="6381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181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</w:t>
      </w:r>
      <w:proofErr w:type="spellStart"/>
      <w:r w:rsidRPr="00583254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</w:p>
    <w:p w:rsidR="00126973" w:rsidRPr="00321767" w:rsidRDefault="00126973" w:rsidP="005F1186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 </w:t>
      </w:r>
      <w:r w:rsidRPr="00321767">
        <w:rPr>
          <w:rFonts w:ascii="Times New Roman" w:hAnsi="Times New Roman"/>
          <w:b/>
          <w:sz w:val="28"/>
          <w:szCs w:val="28"/>
          <w:lang w:val="uk-UA"/>
        </w:rPr>
        <w:t>УКРАЇНА</w:t>
      </w:r>
      <w:r w:rsidRPr="0014181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 w:rsidRPr="00583254">
        <w:rPr>
          <w:rFonts w:ascii="Times New Roman" w:hAnsi="Times New Roman"/>
          <w:sz w:val="28"/>
          <w:szCs w:val="28"/>
          <w:lang w:val="uk-UA"/>
        </w:rPr>
        <w:t>М.</w:t>
      </w:r>
      <w:proofErr w:type="spellStart"/>
      <w:r w:rsidRPr="00583254">
        <w:rPr>
          <w:rFonts w:ascii="Times New Roman" w:hAnsi="Times New Roman"/>
          <w:sz w:val="28"/>
          <w:szCs w:val="28"/>
          <w:lang w:val="uk-UA"/>
        </w:rPr>
        <w:t>Кульковець</w:t>
      </w:r>
      <w:proofErr w:type="spellEnd"/>
    </w:p>
    <w:p w:rsidR="00126973" w:rsidRPr="00321767" w:rsidRDefault="00126973" w:rsidP="005F1186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321767">
        <w:rPr>
          <w:rFonts w:ascii="Times New Roman" w:hAnsi="Times New Roman"/>
          <w:b/>
          <w:sz w:val="28"/>
          <w:szCs w:val="28"/>
          <w:lang w:val="uk-UA"/>
        </w:rPr>
        <w:t>ВАРАСЬКА МІСЬКА РАДА</w:t>
      </w:r>
    </w:p>
    <w:p w:rsidR="00126973" w:rsidRPr="00321767" w:rsidRDefault="00126973" w:rsidP="005F1186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21767">
        <w:rPr>
          <w:rFonts w:ascii="Times New Roman" w:hAnsi="Times New Roman"/>
          <w:b/>
          <w:sz w:val="28"/>
          <w:szCs w:val="28"/>
          <w:lang w:val="uk-UA"/>
        </w:rPr>
        <w:t>РІВНЕНСЬКОЇ ОБЛАСТІ</w:t>
      </w:r>
    </w:p>
    <w:p w:rsidR="00126973" w:rsidRDefault="00126973" w:rsidP="00141819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</w:t>
      </w:r>
      <w:r w:rsidRPr="00321767">
        <w:rPr>
          <w:rFonts w:ascii="Times New Roman" w:hAnsi="Times New Roman"/>
          <w:b/>
          <w:sz w:val="28"/>
          <w:szCs w:val="28"/>
          <w:lang w:val="uk-UA"/>
        </w:rPr>
        <w:t>Восьме скликання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</w:t>
      </w:r>
    </w:p>
    <w:p w:rsidR="00126973" w:rsidRPr="00321767" w:rsidRDefault="00126973" w:rsidP="00141819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(Чергова сесія)                </w:t>
      </w:r>
    </w:p>
    <w:p w:rsidR="00126973" w:rsidRPr="00321767" w:rsidRDefault="00126973" w:rsidP="00141819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ПРОЄ</w:t>
      </w:r>
      <w:r w:rsidRPr="00321767">
        <w:rPr>
          <w:rFonts w:ascii="Times New Roman" w:hAnsi="Times New Roman"/>
          <w:b/>
          <w:sz w:val="28"/>
          <w:szCs w:val="28"/>
          <w:lang w:val="uk-UA"/>
        </w:rPr>
        <w:t>КТ РІШЕННЯ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 </w:t>
      </w:r>
    </w:p>
    <w:p w:rsidR="00126973" w:rsidRPr="00321767" w:rsidRDefault="00126973" w:rsidP="005F1186">
      <w:pPr>
        <w:pStyle w:val="a3"/>
        <w:jc w:val="center"/>
        <w:rPr>
          <w:sz w:val="28"/>
          <w:szCs w:val="28"/>
          <w:lang w:val="uk-UA"/>
        </w:rPr>
      </w:pPr>
    </w:p>
    <w:p w:rsidR="00126973" w:rsidRDefault="00126973" w:rsidP="005F1186">
      <w:pPr>
        <w:rPr>
          <w:lang w:val="uk-UA"/>
        </w:rPr>
      </w:pPr>
    </w:p>
    <w:p w:rsidR="00126973" w:rsidRDefault="003F5747" w:rsidP="00583254">
      <w:pPr>
        <w:pStyle w:val="a3"/>
        <w:ind w:hanging="6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09 </w:t>
      </w:r>
      <w:proofErr w:type="spellStart"/>
      <w:r>
        <w:rPr>
          <w:rFonts w:ascii="Times New Roman" w:hAnsi="Times New Roman"/>
          <w:sz w:val="28"/>
          <w:szCs w:val="28"/>
        </w:rPr>
        <w:t>лютого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126973">
        <w:rPr>
          <w:rFonts w:ascii="Times New Roman" w:hAnsi="Times New Roman"/>
          <w:sz w:val="28"/>
          <w:szCs w:val="28"/>
          <w:lang w:val="uk-UA"/>
        </w:rPr>
        <w:t xml:space="preserve">2021 року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№ </w:t>
      </w:r>
      <w:r>
        <w:rPr>
          <w:rFonts w:ascii="Times New Roman" w:hAnsi="Times New Roman"/>
          <w:sz w:val="28"/>
          <w:szCs w:val="28"/>
        </w:rPr>
        <w:t>140</w:t>
      </w:r>
    </w:p>
    <w:p w:rsidR="003F5747" w:rsidRPr="003F5747" w:rsidRDefault="003F5747" w:rsidP="00583254">
      <w:pPr>
        <w:pStyle w:val="a3"/>
        <w:ind w:hanging="66"/>
        <w:rPr>
          <w:rFonts w:ascii="Times New Roman" w:hAnsi="Times New Roman"/>
          <w:sz w:val="28"/>
          <w:szCs w:val="28"/>
        </w:rPr>
      </w:pPr>
    </w:p>
    <w:p w:rsidR="00126973" w:rsidRDefault="00126973" w:rsidP="005F1186">
      <w:pPr>
        <w:pStyle w:val="a3"/>
        <w:ind w:left="-426"/>
        <w:rPr>
          <w:rFonts w:ascii="Times New Roman" w:hAnsi="Times New Roman"/>
          <w:sz w:val="28"/>
          <w:szCs w:val="28"/>
          <w:lang w:val="uk-UA"/>
        </w:rPr>
      </w:pPr>
    </w:p>
    <w:p w:rsidR="00126973" w:rsidRDefault="00126973" w:rsidP="005F1186">
      <w:pPr>
        <w:pStyle w:val="a3"/>
        <w:ind w:left="-426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 передачу комунального майна </w:t>
      </w:r>
    </w:p>
    <w:p w:rsidR="00126973" w:rsidRDefault="00126973" w:rsidP="005F1186">
      <w:pPr>
        <w:pStyle w:val="a3"/>
        <w:ind w:left="-426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 праві господарського відання</w:t>
      </w:r>
    </w:p>
    <w:p w:rsidR="00126973" w:rsidRDefault="00126973" w:rsidP="005F1186">
      <w:pPr>
        <w:pStyle w:val="a3"/>
        <w:ind w:left="-426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КП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«Благоустрій» ВМР</w:t>
      </w:r>
    </w:p>
    <w:p w:rsidR="00126973" w:rsidRDefault="00126973" w:rsidP="005F1186">
      <w:pPr>
        <w:pStyle w:val="a3"/>
        <w:ind w:left="-426"/>
        <w:rPr>
          <w:rFonts w:ascii="Times New Roman" w:hAnsi="Times New Roman"/>
          <w:sz w:val="28"/>
          <w:szCs w:val="28"/>
          <w:lang w:val="uk-UA"/>
        </w:rPr>
      </w:pPr>
    </w:p>
    <w:p w:rsidR="00126973" w:rsidRDefault="00126973" w:rsidP="00281FA3">
      <w:pPr>
        <w:pStyle w:val="a3"/>
        <w:ind w:firstLine="56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 виконання рішення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Вараської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міськ</w:t>
      </w:r>
      <w:r w:rsidR="00281FA3">
        <w:rPr>
          <w:rFonts w:ascii="Times New Roman" w:hAnsi="Times New Roman"/>
          <w:sz w:val="28"/>
          <w:szCs w:val="28"/>
          <w:lang w:val="uk-UA"/>
        </w:rPr>
        <w:t xml:space="preserve">ої ради від15.12.2020 року № 43 </w:t>
      </w:r>
      <w:r>
        <w:rPr>
          <w:rFonts w:ascii="Times New Roman" w:hAnsi="Times New Roman"/>
          <w:sz w:val="28"/>
          <w:szCs w:val="28"/>
          <w:lang w:val="uk-UA"/>
        </w:rPr>
        <w:t xml:space="preserve">«Про початок реорганізації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Мульчицької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сільської ради шляхом приєднання до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Вараської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міської ради», відповідно до Закону України  «Про передачу об’єктів права  державної та комунальної власності», ст.ст. 328, 329 Цивільного Кодексу </w:t>
      </w:r>
      <w:r w:rsidR="00624E4C">
        <w:rPr>
          <w:rFonts w:ascii="Times New Roman" w:hAnsi="Times New Roman"/>
          <w:sz w:val="28"/>
          <w:szCs w:val="28"/>
          <w:lang w:val="uk-UA"/>
        </w:rPr>
        <w:t>України, керуючись ст.</w:t>
      </w:r>
      <w:r>
        <w:rPr>
          <w:rFonts w:ascii="Times New Roman" w:hAnsi="Times New Roman"/>
          <w:sz w:val="28"/>
          <w:szCs w:val="28"/>
          <w:lang w:val="uk-UA"/>
        </w:rPr>
        <w:t xml:space="preserve"> 59, ст. 60 Закону України «Про місцеве самоврядування в Україні»,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Вараська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міська рада</w:t>
      </w:r>
    </w:p>
    <w:p w:rsidR="00126973" w:rsidRDefault="00126973" w:rsidP="00281FA3">
      <w:pPr>
        <w:pStyle w:val="a3"/>
        <w:ind w:firstLine="56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26973" w:rsidRDefault="00126973" w:rsidP="005F1186">
      <w:pPr>
        <w:pStyle w:val="a3"/>
        <w:ind w:firstLine="568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ВИРІШИЛА:</w:t>
      </w:r>
    </w:p>
    <w:p w:rsidR="00126973" w:rsidRDefault="00126973" w:rsidP="005F1186">
      <w:pPr>
        <w:pStyle w:val="a3"/>
        <w:ind w:firstLine="568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126973" w:rsidRDefault="00126973" w:rsidP="005F1186">
      <w:pPr>
        <w:pStyle w:val="a3"/>
        <w:ind w:firstLine="56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Передати з балансу виконавчого комітету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Вараської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міської ради на баланс комунального підприємства «Благоустрій»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Вараської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міської ради на праві господарського відання комунальне майно згідно з додатком.</w:t>
      </w:r>
    </w:p>
    <w:p w:rsidR="00126973" w:rsidRDefault="00126973" w:rsidP="005F1186">
      <w:pPr>
        <w:pStyle w:val="a3"/>
        <w:ind w:firstLine="568"/>
        <w:jc w:val="both"/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</w:pPr>
    </w:p>
    <w:p w:rsidR="00126973" w:rsidRDefault="00126973" w:rsidP="005F1186">
      <w:pPr>
        <w:pStyle w:val="a3"/>
        <w:ind w:firstLine="568"/>
        <w:jc w:val="both"/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 xml:space="preserve">2. Виконавчому комітету </w:t>
      </w:r>
      <w:proofErr w:type="spellStart"/>
      <w:r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>Вараської</w:t>
      </w:r>
      <w:proofErr w:type="spellEnd"/>
      <w:r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 xml:space="preserve"> міської ради передати з свого балансу вищевказане комунальне майно на баланс комунального підприємства «Благоустрій» </w:t>
      </w:r>
      <w:proofErr w:type="spellStart"/>
      <w:r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>Вараської</w:t>
      </w:r>
      <w:proofErr w:type="spellEnd"/>
      <w:r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 xml:space="preserve"> міської ради у відповідності до вимог чинного законодавства.</w:t>
      </w:r>
    </w:p>
    <w:p w:rsidR="00126973" w:rsidRDefault="00126973" w:rsidP="005F1186">
      <w:pPr>
        <w:pStyle w:val="a3"/>
        <w:ind w:firstLine="568"/>
        <w:jc w:val="both"/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</w:pPr>
    </w:p>
    <w:p w:rsidR="00126973" w:rsidRDefault="00126973" w:rsidP="00B82E3B">
      <w:pPr>
        <w:pStyle w:val="a3"/>
        <w:ind w:firstLine="568"/>
        <w:jc w:val="both"/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 xml:space="preserve">3. Комунальному підприємству «Благоустрій» </w:t>
      </w:r>
      <w:proofErr w:type="spellStart"/>
      <w:r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>Вараської</w:t>
      </w:r>
      <w:proofErr w:type="spellEnd"/>
      <w:r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 xml:space="preserve"> міської ради прийняти на баланс вищезазначене майно на праві господарського відання у відповідності до чинного законодавства України забезпечивши його бухгалтерський облік. </w:t>
      </w:r>
    </w:p>
    <w:p w:rsidR="00126973" w:rsidRDefault="00126973" w:rsidP="00B82E3B">
      <w:pPr>
        <w:pStyle w:val="a3"/>
        <w:ind w:firstLine="568"/>
        <w:jc w:val="both"/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</w:pPr>
    </w:p>
    <w:p w:rsidR="00126973" w:rsidRDefault="00126973" w:rsidP="008C7436">
      <w:pPr>
        <w:pStyle w:val="a3"/>
        <w:ind w:firstLine="568"/>
        <w:jc w:val="both"/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>4. Контроль за виконанням рішення залишаю за постійною депутатською комісією з питань комунального майна, житлової політики, інфраструктури та благоустрою.</w:t>
      </w:r>
    </w:p>
    <w:p w:rsidR="00126973" w:rsidRDefault="00126973" w:rsidP="005F1186">
      <w:pPr>
        <w:pStyle w:val="a3"/>
        <w:ind w:firstLine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26973" w:rsidRPr="00F76CE2" w:rsidRDefault="00126973" w:rsidP="0062661B">
      <w:pPr>
        <w:pStyle w:val="a3"/>
        <w:ind w:firstLine="0"/>
        <w:jc w:val="both"/>
        <w:rPr>
          <w:rFonts w:ascii="Times New Roman" w:hAnsi="Times New Roman"/>
          <w:sz w:val="28"/>
          <w:szCs w:val="28"/>
        </w:rPr>
      </w:pPr>
      <w:r w:rsidRPr="00F76CE2">
        <w:rPr>
          <w:rFonts w:ascii="Times New Roman" w:hAnsi="Times New Roman"/>
          <w:sz w:val="28"/>
          <w:szCs w:val="28"/>
          <w:lang w:val="uk-UA"/>
        </w:rPr>
        <w:t>Міський голова                                                Олександр МЕНЗУЛ</w:t>
      </w:r>
    </w:p>
    <w:sectPr w:rsidR="00126973" w:rsidRPr="00F76CE2" w:rsidSect="003F5747">
      <w:pgSz w:w="11906" w:h="16838"/>
      <w:pgMar w:top="1079" w:right="566" w:bottom="568" w:left="16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F1186"/>
    <w:rsid w:val="00005352"/>
    <w:rsid w:val="000107E8"/>
    <w:rsid w:val="00024DFB"/>
    <w:rsid w:val="00073CC3"/>
    <w:rsid w:val="000A045B"/>
    <w:rsid w:val="000B1453"/>
    <w:rsid w:val="000B3455"/>
    <w:rsid w:val="000C0563"/>
    <w:rsid w:val="000C6916"/>
    <w:rsid w:val="000F0911"/>
    <w:rsid w:val="000F2ED8"/>
    <w:rsid w:val="00105D0E"/>
    <w:rsid w:val="00126973"/>
    <w:rsid w:val="001406D6"/>
    <w:rsid w:val="00141819"/>
    <w:rsid w:val="00144FB8"/>
    <w:rsid w:val="00150A57"/>
    <w:rsid w:val="00165ED7"/>
    <w:rsid w:val="00195BB9"/>
    <w:rsid w:val="001A1A20"/>
    <w:rsid w:val="001B7DB2"/>
    <w:rsid w:val="002153F5"/>
    <w:rsid w:val="00216170"/>
    <w:rsid w:val="00226F1A"/>
    <w:rsid w:val="002272DC"/>
    <w:rsid w:val="00235A25"/>
    <w:rsid w:val="00240BF2"/>
    <w:rsid w:val="00251C24"/>
    <w:rsid w:val="002526BB"/>
    <w:rsid w:val="002661CB"/>
    <w:rsid w:val="002700F8"/>
    <w:rsid w:val="00281FA3"/>
    <w:rsid w:val="0028546E"/>
    <w:rsid w:val="002B547E"/>
    <w:rsid w:val="002B6D9B"/>
    <w:rsid w:val="002D01BF"/>
    <w:rsid w:val="002E316E"/>
    <w:rsid w:val="002F0BBD"/>
    <w:rsid w:val="00302C2F"/>
    <w:rsid w:val="00306E67"/>
    <w:rsid w:val="00321767"/>
    <w:rsid w:val="00326DBC"/>
    <w:rsid w:val="00337A0E"/>
    <w:rsid w:val="00351F75"/>
    <w:rsid w:val="00352322"/>
    <w:rsid w:val="00354272"/>
    <w:rsid w:val="0037319B"/>
    <w:rsid w:val="00380DBB"/>
    <w:rsid w:val="003A6847"/>
    <w:rsid w:val="003B02C5"/>
    <w:rsid w:val="003C0C3F"/>
    <w:rsid w:val="003E5234"/>
    <w:rsid w:val="003F5747"/>
    <w:rsid w:val="00416767"/>
    <w:rsid w:val="004515BC"/>
    <w:rsid w:val="004578B4"/>
    <w:rsid w:val="00470B38"/>
    <w:rsid w:val="00471251"/>
    <w:rsid w:val="00475582"/>
    <w:rsid w:val="00475D86"/>
    <w:rsid w:val="00476E9A"/>
    <w:rsid w:val="00485031"/>
    <w:rsid w:val="00496A2B"/>
    <w:rsid w:val="004E5F9D"/>
    <w:rsid w:val="004F5412"/>
    <w:rsid w:val="004F5ACE"/>
    <w:rsid w:val="00501D95"/>
    <w:rsid w:val="00515BD2"/>
    <w:rsid w:val="00537089"/>
    <w:rsid w:val="00551505"/>
    <w:rsid w:val="005519A9"/>
    <w:rsid w:val="00583254"/>
    <w:rsid w:val="005A4F6C"/>
    <w:rsid w:val="005B3644"/>
    <w:rsid w:val="005E71D4"/>
    <w:rsid w:val="005F1186"/>
    <w:rsid w:val="005F7B29"/>
    <w:rsid w:val="00613FC4"/>
    <w:rsid w:val="00624E4C"/>
    <w:rsid w:val="0062661B"/>
    <w:rsid w:val="00641ED7"/>
    <w:rsid w:val="00646417"/>
    <w:rsid w:val="00651879"/>
    <w:rsid w:val="006577F6"/>
    <w:rsid w:val="00663135"/>
    <w:rsid w:val="0066346B"/>
    <w:rsid w:val="00695131"/>
    <w:rsid w:val="006B01EA"/>
    <w:rsid w:val="006D232A"/>
    <w:rsid w:val="006E3CD7"/>
    <w:rsid w:val="00741CF3"/>
    <w:rsid w:val="0076380C"/>
    <w:rsid w:val="0077587A"/>
    <w:rsid w:val="00775A34"/>
    <w:rsid w:val="007A0E5E"/>
    <w:rsid w:val="007E5665"/>
    <w:rsid w:val="007F3C14"/>
    <w:rsid w:val="007F4884"/>
    <w:rsid w:val="007F749A"/>
    <w:rsid w:val="0080140E"/>
    <w:rsid w:val="00802C8B"/>
    <w:rsid w:val="00843CDD"/>
    <w:rsid w:val="00851041"/>
    <w:rsid w:val="00853080"/>
    <w:rsid w:val="00862DD2"/>
    <w:rsid w:val="00863175"/>
    <w:rsid w:val="00871E31"/>
    <w:rsid w:val="008754CD"/>
    <w:rsid w:val="0089046B"/>
    <w:rsid w:val="008B6023"/>
    <w:rsid w:val="008C7436"/>
    <w:rsid w:val="008D7B11"/>
    <w:rsid w:val="008E24C8"/>
    <w:rsid w:val="00917594"/>
    <w:rsid w:val="0092076C"/>
    <w:rsid w:val="009233CA"/>
    <w:rsid w:val="00936371"/>
    <w:rsid w:val="00941037"/>
    <w:rsid w:val="0096127A"/>
    <w:rsid w:val="00962A0C"/>
    <w:rsid w:val="009A201E"/>
    <w:rsid w:val="009D1BFB"/>
    <w:rsid w:val="009D673B"/>
    <w:rsid w:val="00A20D12"/>
    <w:rsid w:val="00A2188D"/>
    <w:rsid w:val="00A2698B"/>
    <w:rsid w:val="00A3459D"/>
    <w:rsid w:val="00A34CB0"/>
    <w:rsid w:val="00A755F8"/>
    <w:rsid w:val="00A86D5A"/>
    <w:rsid w:val="00A91486"/>
    <w:rsid w:val="00AA2BF8"/>
    <w:rsid w:val="00AA2E56"/>
    <w:rsid w:val="00AB79DF"/>
    <w:rsid w:val="00AC31E0"/>
    <w:rsid w:val="00AD0CB1"/>
    <w:rsid w:val="00AF130A"/>
    <w:rsid w:val="00B22DFF"/>
    <w:rsid w:val="00B23DD7"/>
    <w:rsid w:val="00B26060"/>
    <w:rsid w:val="00B45E64"/>
    <w:rsid w:val="00B629E8"/>
    <w:rsid w:val="00B82E3B"/>
    <w:rsid w:val="00B918B7"/>
    <w:rsid w:val="00BA4B1F"/>
    <w:rsid w:val="00BA536F"/>
    <w:rsid w:val="00BA742A"/>
    <w:rsid w:val="00BD6B54"/>
    <w:rsid w:val="00BF1010"/>
    <w:rsid w:val="00BF6A78"/>
    <w:rsid w:val="00C058E3"/>
    <w:rsid w:val="00C36CE9"/>
    <w:rsid w:val="00C45C10"/>
    <w:rsid w:val="00C672C7"/>
    <w:rsid w:val="00C73C31"/>
    <w:rsid w:val="00C745F3"/>
    <w:rsid w:val="00C84281"/>
    <w:rsid w:val="00C91CD1"/>
    <w:rsid w:val="00CB4996"/>
    <w:rsid w:val="00CC697B"/>
    <w:rsid w:val="00CE762B"/>
    <w:rsid w:val="00D45E16"/>
    <w:rsid w:val="00D52A85"/>
    <w:rsid w:val="00D53D08"/>
    <w:rsid w:val="00D67D37"/>
    <w:rsid w:val="00D82601"/>
    <w:rsid w:val="00D8393A"/>
    <w:rsid w:val="00DB7816"/>
    <w:rsid w:val="00DC4FB1"/>
    <w:rsid w:val="00DC7224"/>
    <w:rsid w:val="00DE1B7E"/>
    <w:rsid w:val="00DE1CC0"/>
    <w:rsid w:val="00DE60B9"/>
    <w:rsid w:val="00DF6C7E"/>
    <w:rsid w:val="00E12AB5"/>
    <w:rsid w:val="00E2467B"/>
    <w:rsid w:val="00E41645"/>
    <w:rsid w:val="00EB6DFF"/>
    <w:rsid w:val="00EC5F3C"/>
    <w:rsid w:val="00ED0A91"/>
    <w:rsid w:val="00ED1A96"/>
    <w:rsid w:val="00ED713B"/>
    <w:rsid w:val="00EE2BAF"/>
    <w:rsid w:val="00EE41DC"/>
    <w:rsid w:val="00EF0F45"/>
    <w:rsid w:val="00EF3B36"/>
    <w:rsid w:val="00F1512A"/>
    <w:rsid w:val="00F21B65"/>
    <w:rsid w:val="00F22146"/>
    <w:rsid w:val="00F31532"/>
    <w:rsid w:val="00F3470D"/>
    <w:rsid w:val="00F51132"/>
    <w:rsid w:val="00F531AE"/>
    <w:rsid w:val="00F61822"/>
    <w:rsid w:val="00F6674A"/>
    <w:rsid w:val="00F76CE2"/>
    <w:rsid w:val="00F81929"/>
    <w:rsid w:val="00F8308D"/>
    <w:rsid w:val="00F85B14"/>
    <w:rsid w:val="00FA69E6"/>
    <w:rsid w:val="00FC6F26"/>
    <w:rsid w:val="00FD15E0"/>
    <w:rsid w:val="00FF42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186"/>
    <w:pPr>
      <w:ind w:firstLine="360"/>
    </w:pPr>
    <w:rPr>
      <w:rFonts w:eastAsia="Times New Roman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5F1186"/>
    <w:pPr>
      <w:ind w:firstLine="360"/>
    </w:pPr>
    <w:rPr>
      <w:rFonts w:eastAsia="Times New Roman"/>
      <w:sz w:val="22"/>
      <w:szCs w:val="22"/>
      <w:lang w:val="en-US" w:eastAsia="en-US"/>
    </w:rPr>
  </w:style>
  <w:style w:type="paragraph" w:styleId="a4">
    <w:name w:val="Balloon Text"/>
    <w:basedOn w:val="a"/>
    <w:link w:val="a5"/>
    <w:uiPriority w:val="99"/>
    <w:semiHidden/>
    <w:rsid w:val="005F118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F1186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1787</Characters>
  <Application>Microsoft Office Word</Application>
  <DocSecurity>0</DocSecurity>
  <Lines>14</Lines>
  <Paragraphs>3</Paragraphs>
  <ScaleCrop>false</ScaleCrop>
  <Company>Microsoft</Company>
  <LinksUpToDate>false</LinksUpToDate>
  <CharactersWithSpaces>1973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ФОС</dc:creator>
  <cp:lastModifiedBy>Userr</cp:lastModifiedBy>
  <cp:revision>3</cp:revision>
  <cp:lastPrinted>2021-02-08T15:49:00Z</cp:lastPrinted>
  <dcterms:created xsi:type="dcterms:W3CDTF">2021-02-09T09:43:00Z</dcterms:created>
  <dcterms:modified xsi:type="dcterms:W3CDTF">2021-02-09T12:31:00Z</dcterms:modified>
</cp:coreProperties>
</file>