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54E" w:rsidRDefault="00AF2D97" w:rsidP="00AF2D9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                      </w:t>
      </w:r>
      <w:r w:rsidR="00CC354E">
        <w:rPr>
          <w:noProof/>
          <w:lang w:eastAsia="uk-UA"/>
        </w:rPr>
        <w:drawing>
          <wp:inline distT="0" distB="0" distL="0" distR="0">
            <wp:extent cx="45720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</w:t>
      </w:r>
      <w:r w:rsidRPr="00CC354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є</w:t>
      </w:r>
      <w:r w:rsidRPr="00CC354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кт</w:t>
      </w:r>
      <w:r w:rsidRP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В.</w:t>
      </w:r>
      <w:proofErr w:type="spellStart"/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Тацюк</w:t>
      </w:r>
      <w:proofErr w:type="spellEnd"/>
    </w:p>
    <w:p w:rsidR="00CC354E" w:rsidRPr="00CC354E" w:rsidRDefault="00CC354E" w:rsidP="00CC354E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C354E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>УКРАЇНА</w:t>
      </w:r>
    </w:p>
    <w:p w:rsidR="00CC354E" w:rsidRPr="00CC354E" w:rsidRDefault="00CC354E" w:rsidP="00CC35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ВАРАСЬКА МІСЬКА РАДА</w:t>
      </w:r>
    </w:p>
    <w:p w:rsidR="00CC354E" w:rsidRPr="00CC354E" w:rsidRDefault="00CC354E" w:rsidP="00CC35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РІВНЕНСЬКОЇ ОБЛАСТІ</w:t>
      </w:r>
    </w:p>
    <w:p w:rsidR="00CC354E" w:rsidRPr="00CC354E" w:rsidRDefault="00AF2D97" w:rsidP="00CC35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Вос</w:t>
      </w:r>
      <w:r w:rsidR="00CC354E" w:rsidRPr="00CC354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ьме скликання</w:t>
      </w:r>
    </w:p>
    <w:p w:rsidR="00CC354E" w:rsidRPr="00CC354E" w:rsidRDefault="00CC354E" w:rsidP="00CC354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                    сесія)</w:t>
      </w:r>
    </w:p>
    <w:p w:rsidR="00CC354E" w:rsidRPr="00CC354E" w:rsidRDefault="00CC354E" w:rsidP="00CC354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CC35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</w:t>
      </w:r>
      <w:r w:rsidRPr="00CC354E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 xml:space="preserve">Р І Ш Е Н </w:t>
      </w:r>
      <w:proofErr w:type="spellStart"/>
      <w:proofErr w:type="gramStart"/>
      <w:r w:rsidRPr="00CC354E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>Н</w:t>
      </w:r>
      <w:proofErr w:type="spellEnd"/>
      <w:proofErr w:type="gramEnd"/>
      <w:r w:rsidRPr="00CC354E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 xml:space="preserve"> Я</w:t>
      </w:r>
      <w:r w:rsidRPr="00CC354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                                      </w:t>
      </w:r>
      <w:r w:rsidRPr="00CC35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Pr="00CC354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</w:t>
      </w:r>
    </w:p>
    <w:p w:rsidR="00CC354E" w:rsidRPr="00CC354E" w:rsidRDefault="00CC354E" w:rsidP="00CC35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</w:t>
      </w:r>
    </w:p>
    <w:p w:rsidR="00CC354E" w:rsidRPr="00CC354E" w:rsidRDefault="00CC354E" w:rsidP="00CC354E">
      <w:pPr>
        <w:spacing w:after="0" w:line="240" w:lineRule="auto"/>
        <w:ind w:left="2880" w:firstLine="72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C354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                                                                  </w:t>
      </w: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60A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12  квітня  </w:t>
      </w: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AF2D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760A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року</w:t>
      </w: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                                  </w:t>
      </w:r>
      <w:r w:rsidR="00760A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60A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№ </w:t>
      </w:r>
      <w:r w:rsidR="00760A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347</w:t>
      </w: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</w:t>
      </w:r>
      <w:r w:rsid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внесення </w:t>
      </w:r>
      <w:r w:rsid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змін </w:t>
      </w:r>
      <w:r w:rsid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r w:rsid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бюджету</w:t>
      </w:r>
    </w:p>
    <w:p w:rsidR="00AF2D97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Вараської міської територіальної</w:t>
      </w: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громади   на </w:t>
      </w:r>
      <w:r w:rsid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рік</w:t>
      </w: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(17532000000)</w:t>
      </w: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бюджету</w:t>
      </w:r>
    </w:p>
    <w:p w:rsidR="00CC354E" w:rsidRPr="00CC354E" w:rsidRDefault="00CC354E" w:rsidP="00CC35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6"/>
          <w:szCs w:val="6"/>
          <w:lang w:eastAsia="ru-RU"/>
        </w:rPr>
      </w:pPr>
    </w:p>
    <w:p w:rsidR="00CC354E" w:rsidRPr="00D56B65" w:rsidRDefault="006949C7" w:rsidP="00CC354E">
      <w:pPr>
        <w:tabs>
          <w:tab w:val="left" w:pos="709"/>
        </w:tabs>
        <w:spacing w:before="330" w:after="165" w:line="240" w:lineRule="auto"/>
        <w:ind w:firstLine="851"/>
        <w:jc w:val="both"/>
        <w:outlineLvl w:val="1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  <w:r w:rsidRPr="00D56B6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FB75BD" w:rsidRPr="00D56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еруючись Бюджетним кодексом України, </w:t>
      </w:r>
      <w:r w:rsidR="00CC354E" w:rsidRPr="00D56B6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</w:t>
      </w:r>
      <w:r w:rsidR="006F04C1" w:rsidRPr="00D56B65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CC354E" w:rsidRPr="00D56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України «Про місцеве самоврядування в Україні»,</w:t>
      </w:r>
      <w:r w:rsidR="009B7CBE" w:rsidRPr="00D56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354E" w:rsidRPr="00D56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беручи до уваги пропозиції головних розпорядників бюджетних коштів, </w:t>
      </w:r>
      <w:r w:rsidRPr="00D56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погодженням з постійними комісіями міської ради, </w:t>
      </w:r>
      <w:r w:rsidR="00CC354E" w:rsidRPr="00D56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Вараська міська рада </w:t>
      </w:r>
    </w:p>
    <w:p w:rsidR="00CC354E" w:rsidRPr="00D56B65" w:rsidRDefault="00CC354E" w:rsidP="00CC354E">
      <w:pPr>
        <w:spacing w:after="0" w:line="270" w:lineRule="atLeast"/>
        <w:ind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56B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И Р І Ш И Л А:</w:t>
      </w:r>
    </w:p>
    <w:p w:rsidR="00CC354E" w:rsidRPr="005D61A9" w:rsidRDefault="00CC354E" w:rsidP="00CC354E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FF0000"/>
          <w:sz w:val="8"/>
          <w:szCs w:val="8"/>
          <w:lang w:eastAsia="ru-RU"/>
        </w:rPr>
      </w:pPr>
    </w:p>
    <w:p w:rsidR="00CC354E" w:rsidRPr="005D61A9" w:rsidRDefault="00CC354E" w:rsidP="00CC354E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FF0000"/>
          <w:sz w:val="6"/>
          <w:szCs w:val="6"/>
          <w:lang w:eastAsia="ru-RU"/>
        </w:rPr>
      </w:pPr>
    </w:p>
    <w:p w:rsidR="00036E8A" w:rsidRDefault="00036E8A" w:rsidP="00036E8A">
      <w:pPr>
        <w:tabs>
          <w:tab w:val="left" w:pos="709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643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зміни до рішення Вараської міської ради від 23.12.2020  №87 «Про бюджет Вараської міської територіальної громади на 2021 рік»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C0BA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7F0643">
        <w:rPr>
          <w:rFonts w:ascii="Times New Roman" w:eastAsia="Times New Roman" w:hAnsi="Times New Roman" w:cs="Times New Roman"/>
          <w:sz w:val="28"/>
          <w:szCs w:val="28"/>
          <w:lang w:eastAsia="ru-RU"/>
        </w:rPr>
        <w:t>зі змінами, внесеними рішення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Pr="007F0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ради від 24.02.2021 №156,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0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r w:rsidRPr="007F0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05.03.2021 №169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</w:t>
      </w:r>
      <w:r w:rsidRPr="007F0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Pr="007F0643">
        <w:rPr>
          <w:rFonts w:ascii="Times New Roman" w:eastAsia="Times New Roman" w:hAnsi="Times New Roman" w:cs="Times New Roman"/>
          <w:sz w:val="28"/>
          <w:szCs w:val="28"/>
          <w:lang w:eastAsia="ru-RU"/>
        </w:rPr>
        <w:t>.03.2021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216 </w:t>
      </w:r>
      <w:r w:rsidRPr="007F0643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«Про внесення змін до бюджету Вараської міської  територіальної громади на 2021 рік»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7F0643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саме:</w:t>
      </w:r>
    </w:p>
    <w:p w:rsidR="00036E8A" w:rsidRPr="00752B0F" w:rsidRDefault="00036E8A" w:rsidP="00036E8A">
      <w:pPr>
        <w:tabs>
          <w:tab w:val="left" w:pos="709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2243A" w:rsidRPr="00D56B65" w:rsidRDefault="00CC354E" w:rsidP="002E5C98">
      <w:pPr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spacing w:after="0" w:line="360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B65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AF2D97" w:rsidRPr="00D56B65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біль</w:t>
      </w:r>
      <w:r w:rsidRPr="00D56B65">
        <w:rPr>
          <w:rFonts w:ascii="Times New Roman" w:eastAsia="Times New Roman" w:hAnsi="Times New Roman" w:cs="Times New Roman"/>
          <w:sz w:val="28"/>
          <w:szCs w:val="28"/>
          <w:lang w:eastAsia="ru-RU"/>
        </w:rPr>
        <w:t>шити видатки загального фонду бюджету Вараської міської територіальної громади на 202</w:t>
      </w:r>
      <w:r w:rsidR="00AF2D97" w:rsidRPr="00D56B6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D56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на</w:t>
      </w:r>
      <w:r w:rsidR="00730838" w:rsidRPr="00D56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6B65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суму</w:t>
      </w:r>
      <w:r w:rsidR="0079790A" w:rsidRPr="00D56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6B65" w:rsidRPr="00D56B65">
        <w:rPr>
          <w:rFonts w:ascii="Times New Roman" w:eastAsia="Times New Roman" w:hAnsi="Times New Roman" w:cs="Times New Roman"/>
          <w:sz w:val="28"/>
          <w:szCs w:val="28"/>
          <w:lang w:eastAsia="ru-RU"/>
        </w:rPr>
        <w:t>5 578 558</w:t>
      </w:r>
      <w:r w:rsidRPr="00D56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 (додаток</w:t>
      </w:r>
      <w:r w:rsidR="00730838" w:rsidRPr="00D56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790A" w:rsidRPr="00D56B6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56B65">
        <w:rPr>
          <w:rFonts w:ascii="Times New Roman" w:eastAsia="Times New Roman" w:hAnsi="Times New Roman" w:cs="Times New Roman"/>
          <w:sz w:val="28"/>
          <w:szCs w:val="28"/>
          <w:lang w:eastAsia="ru-RU"/>
        </w:rPr>
        <w:t>) за рахунок</w:t>
      </w:r>
      <w:r w:rsidR="00D56B65" w:rsidRPr="00D56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790A" w:rsidRPr="00D56B65">
        <w:rPr>
          <w:rFonts w:ascii="Times New Roman" w:eastAsia="Times New Roman" w:hAnsi="Times New Roman" w:cs="Times New Roman"/>
          <w:sz w:val="28"/>
          <w:szCs w:val="28"/>
          <w:lang w:eastAsia="ru-RU"/>
        </w:rPr>
        <w:t>вільного залишку бюджетних коштів загального фонду.</w:t>
      </w:r>
    </w:p>
    <w:p w:rsidR="00615935" w:rsidRPr="00D56B65" w:rsidRDefault="00615935" w:rsidP="002E5C98">
      <w:pPr>
        <w:shd w:val="clear" w:color="auto" w:fill="FFFFFF"/>
        <w:tabs>
          <w:tab w:val="left" w:pos="1134"/>
        </w:tabs>
        <w:autoSpaceDE w:val="0"/>
        <w:autoSpaceDN w:val="0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6B65" w:rsidRPr="00D56B65" w:rsidRDefault="00CC354E" w:rsidP="00AF2D97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B65">
        <w:rPr>
          <w:rFonts w:ascii="Times New Roman" w:eastAsia="Times New Roman" w:hAnsi="Times New Roman" w:cs="Times New Roman"/>
          <w:sz w:val="28"/>
          <w:szCs w:val="28"/>
          <w:lang w:eastAsia="ru-RU"/>
        </w:rPr>
        <w:t>Збільшити видатки спеціального фонду бюджету  Вараської міської територіальної громади на 202</w:t>
      </w:r>
      <w:r w:rsidR="00AF2D97" w:rsidRPr="00D56B6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D56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на суму </w:t>
      </w:r>
      <w:r w:rsidR="00D56B65" w:rsidRPr="00D56B65">
        <w:rPr>
          <w:rFonts w:ascii="Times New Roman" w:eastAsia="Times New Roman" w:hAnsi="Times New Roman" w:cs="Times New Roman"/>
          <w:sz w:val="28"/>
          <w:szCs w:val="28"/>
          <w:lang w:eastAsia="ru-RU"/>
        </w:rPr>
        <w:t>1 700 633</w:t>
      </w:r>
      <w:r w:rsidRPr="00D56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</w:t>
      </w:r>
      <w:r w:rsidR="00AF2D97" w:rsidRPr="00D56B6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C04DF" w:rsidRPr="00D56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6B65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тому числі видатки бюджету розвитку спеціального фонду бюджету</w:t>
      </w:r>
      <w:r w:rsidR="00AF2D97" w:rsidRPr="00D56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6B6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суму</w:t>
      </w:r>
      <w:r w:rsidR="00AF2D97" w:rsidRPr="00D56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6222" w:rsidRPr="00D56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D56B65" w:rsidRPr="00D56B65">
        <w:rPr>
          <w:rFonts w:ascii="Times New Roman" w:eastAsia="Times New Roman" w:hAnsi="Times New Roman" w:cs="Times New Roman"/>
          <w:sz w:val="28"/>
          <w:szCs w:val="28"/>
          <w:lang w:eastAsia="ru-RU"/>
        </w:rPr>
        <w:t>1 700 633</w:t>
      </w:r>
      <w:r w:rsidRPr="00D56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 </w:t>
      </w:r>
      <w:r w:rsidR="00293898" w:rsidRPr="00D56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згідно </w:t>
      </w:r>
      <w:r w:rsidRPr="00D56B6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додатк</w:t>
      </w:r>
      <w:r w:rsidR="00293898" w:rsidRPr="00D56B65">
        <w:rPr>
          <w:rFonts w:ascii="Times New Roman" w:eastAsia="Times New Roman" w:hAnsi="Times New Roman" w:cs="Times New Roman"/>
          <w:sz w:val="28"/>
          <w:szCs w:val="28"/>
          <w:lang w:eastAsia="ru-RU"/>
        </w:rPr>
        <w:t>ів</w:t>
      </w:r>
      <w:r w:rsidRPr="00D56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6222" w:rsidRPr="00D56B6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56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56B65" w:rsidRPr="00D56B6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D56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рахунок</w:t>
      </w:r>
      <w:r w:rsidR="00D56B65" w:rsidRPr="00D56B6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56B65" w:rsidRPr="00D56B65" w:rsidRDefault="00D56B65" w:rsidP="00D56B65">
      <w:pPr>
        <w:pStyle w:val="aa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6B65" w:rsidRPr="00D56B65" w:rsidRDefault="00CC354E" w:rsidP="00D56B65">
      <w:pPr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B6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коштів, що передаються із загального</w:t>
      </w:r>
      <w:r w:rsidR="00AF2D97" w:rsidRPr="00D56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6B65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фонду</w:t>
      </w:r>
      <w:r w:rsidR="00AF2D97" w:rsidRPr="00D56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6B65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r w:rsidR="00AF2D97" w:rsidRPr="00D56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6B65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бюджету розвитку (спеціального фонду)</w:t>
      </w:r>
      <w:r w:rsidR="00AF2D97" w:rsidRPr="00D56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6B6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суму</w:t>
      </w:r>
      <w:r w:rsidR="00CF6222" w:rsidRPr="00D56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D56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6B65" w:rsidRPr="00D56B65">
        <w:rPr>
          <w:rFonts w:ascii="Times New Roman" w:eastAsia="Times New Roman" w:hAnsi="Times New Roman" w:cs="Times New Roman"/>
          <w:sz w:val="28"/>
          <w:szCs w:val="28"/>
          <w:lang w:eastAsia="ru-RU"/>
        </w:rPr>
        <w:t>127 000</w:t>
      </w:r>
      <w:r w:rsidRPr="00D56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</w:t>
      </w:r>
      <w:r w:rsidR="00D56B65" w:rsidRPr="00D56B6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71C24" w:rsidRPr="00D56B65" w:rsidRDefault="00D56B65" w:rsidP="00D56B65">
      <w:pPr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залишку коштів спеціального фонду бюджету, що утворився на кінець 2020 року,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6B6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суму 1 573 633 грн, з них залишок коштів бюджету розвитку на суму 1 573 633 грн.</w:t>
      </w:r>
      <w:r w:rsidR="00AF2D97" w:rsidRPr="00D56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F2D97" w:rsidRPr="005D61A9" w:rsidRDefault="00AF2D97" w:rsidP="00AF2D97">
      <w:pPr>
        <w:autoSpaceDE w:val="0"/>
        <w:autoSpaceDN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C354E" w:rsidRPr="00B9353D" w:rsidRDefault="00CC354E" w:rsidP="00D152D1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353D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зміни до фінансування бюджету Вараської міської  територіальної громади на 202</w:t>
      </w:r>
      <w:r w:rsidR="00060242" w:rsidRPr="00B9353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B935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 (додаток </w:t>
      </w:r>
      <w:r w:rsidR="00CF6222" w:rsidRPr="00B9353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B935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установивши профіцит загального фонду бюджету у сумі </w:t>
      </w:r>
      <w:r w:rsidR="00D56B65" w:rsidRPr="00B9353D">
        <w:rPr>
          <w:rFonts w:ascii="Times New Roman" w:eastAsia="Times New Roman" w:hAnsi="Times New Roman" w:cs="Times New Roman"/>
          <w:sz w:val="28"/>
          <w:szCs w:val="28"/>
          <w:lang w:eastAsia="ru-RU"/>
        </w:rPr>
        <w:t>27 843 108</w:t>
      </w:r>
      <w:r w:rsidRPr="00B935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 та дефіцит спеціального фонду бюджету у сумі </w:t>
      </w:r>
      <w:r w:rsidR="00B9353D" w:rsidRPr="00B9353D">
        <w:rPr>
          <w:rFonts w:ascii="Times New Roman" w:eastAsia="Times New Roman" w:hAnsi="Times New Roman" w:cs="Times New Roman"/>
          <w:sz w:val="28"/>
          <w:szCs w:val="28"/>
          <w:lang w:eastAsia="ru-RU"/>
        </w:rPr>
        <w:t>60 996 812</w:t>
      </w:r>
      <w:r w:rsidR="003B4BF1" w:rsidRPr="00B935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35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грн, джерелом покриття якого визначити кошти, що передаються із загального фонду бюджету до бюджету розвитку (спеціального фонду) в сумі </w:t>
      </w:r>
      <w:r w:rsidR="00D56B65" w:rsidRPr="00B9353D">
        <w:rPr>
          <w:rFonts w:ascii="Times New Roman" w:eastAsia="Times New Roman" w:hAnsi="Times New Roman" w:cs="Times New Roman"/>
          <w:sz w:val="28"/>
          <w:szCs w:val="28"/>
          <w:lang w:eastAsia="ru-RU"/>
        </w:rPr>
        <w:t>60 318 232</w:t>
      </w:r>
      <w:r w:rsidRPr="00B935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грн; залишки коштів спеціального фонду, що утворилися на кінець 20</w:t>
      </w:r>
      <w:r w:rsidR="00060242" w:rsidRPr="00B9353D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B935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року, в сумі </w:t>
      </w:r>
      <w:r w:rsidR="00D56B65" w:rsidRPr="00B9353D">
        <w:rPr>
          <w:rFonts w:ascii="Times New Roman" w:eastAsia="Times New Roman" w:hAnsi="Times New Roman" w:cs="Times New Roman"/>
          <w:sz w:val="28"/>
          <w:szCs w:val="28"/>
          <w:lang w:eastAsia="ru-RU"/>
        </w:rPr>
        <w:t>2 086 684,94</w:t>
      </w:r>
      <w:r w:rsidRPr="00B935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грн; позики, надані міжнародними фінансовими організаціями в сумі «-» </w:t>
      </w:r>
      <w:r w:rsidR="003B4BF1" w:rsidRPr="00B9353D">
        <w:rPr>
          <w:rFonts w:ascii="Times New Roman" w:eastAsia="Times New Roman" w:hAnsi="Times New Roman" w:cs="Times New Roman"/>
          <w:sz w:val="28"/>
          <w:szCs w:val="28"/>
          <w:lang w:eastAsia="ru-RU"/>
        </w:rPr>
        <w:t>1 408 104,94</w:t>
      </w:r>
      <w:r w:rsidRPr="00B935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грн.</w:t>
      </w:r>
    </w:p>
    <w:p w:rsidR="00B2243A" w:rsidRPr="005D61A9" w:rsidRDefault="00B2243A" w:rsidP="00D152D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C354E" w:rsidRPr="00B9353D" w:rsidRDefault="00CC354E" w:rsidP="00D152D1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353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Затвердити зміни до бюджетних призначень головним розпорядникам коштів бюджету Вараської міської територіальної громади на 202</w:t>
      </w:r>
      <w:r w:rsidR="00BC6515" w:rsidRPr="00B9353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B935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у розрізі відповідальних виконавців за бюджетним</w:t>
      </w:r>
      <w:r w:rsidR="00EC2B6E" w:rsidRPr="00B9353D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програмами згідно з додатком 2</w:t>
      </w:r>
      <w:r w:rsidRPr="00B935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цього рішення.</w:t>
      </w:r>
    </w:p>
    <w:p w:rsidR="00293898" w:rsidRPr="005D61A9" w:rsidRDefault="00293898" w:rsidP="00D152D1">
      <w:pPr>
        <w:pStyle w:val="aa"/>
        <w:spacing w:after="0" w:line="240" w:lineRule="auto"/>
        <w:ind w:left="0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C354E" w:rsidRPr="00B9353D" w:rsidRDefault="00CC354E" w:rsidP="00D152D1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35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зміни до розподілу коштів бюджету розвитку на здійснення заходів </w:t>
      </w:r>
      <w:r w:rsidR="00595EA9" w:rsidRPr="00B9353D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B935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будівництв</w:t>
      </w:r>
      <w:r w:rsidR="00595EA9" w:rsidRPr="00B9353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9353D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реконструкці</w:t>
      </w:r>
      <w:r w:rsidR="00595EA9" w:rsidRPr="00B9353D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B935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реставраці</w:t>
      </w:r>
      <w:r w:rsidR="00595EA9" w:rsidRPr="00B9353D">
        <w:rPr>
          <w:rFonts w:ascii="Times New Roman" w:eastAsia="Times New Roman" w:hAnsi="Times New Roman" w:cs="Times New Roman"/>
          <w:sz w:val="28"/>
          <w:szCs w:val="28"/>
          <w:lang w:eastAsia="ru-RU"/>
        </w:rPr>
        <w:t>ю, капітальний ремонт</w:t>
      </w:r>
      <w:r w:rsidR="00EC2B6E" w:rsidRPr="00B935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об'єктів </w:t>
      </w:r>
      <w:r w:rsidRPr="00B9353D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виробничої, комунікаційної та соціальної інфраструктури за об'єктами та іншими капітальними видатками у 202</w:t>
      </w:r>
      <w:r w:rsidR="00BC6515" w:rsidRPr="00B9353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C2B6E" w:rsidRPr="00B935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році згідно з додатком </w:t>
      </w:r>
      <w:r w:rsidR="00B9353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B935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цього рішення.</w:t>
      </w:r>
    </w:p>
    <w:p w:rsidR="00356825" w:rsidRPr="005D61A9" w:rsidRDefault="00356825" w:rsidP="00D152D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C354E" w:rsidRPr="00B9353D" w:rsidRDefault="00EC2B6E" w:rsidP="00D152D1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35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зміни до розподілу </w:t>
      </w:r>
      <w:r w:rsidR="00CC354E" w:rsidRPr="00B935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витрат </w:t>
      </w:r>
      <w:r w:rsidRPr="00B935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бюджету </w:t>
      </w:r>
      <w:r w:rsidR="00CC354E" w:rsidRPr="00B9353D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Вараської міської територіальної громади на реалізацію місц</w:t>
      </w:r>
      <w:r w:rsidR="00BC6515" w:rsidRPr="00B9353D">
        <w:rPr>
          <w:rFonts w:ascii="Times New Roman" w:eastAsia="Times New Roman" w:hAnsi="Times New Roman" w:cs="Times New Roman"/>
          <w:sz w:val="28"/>
          <w:szCs w:val="28"/>
          <w:lang w:eastAsia="ru-RU"/>
        </w:rPr>
        <w:t>евих/регіональних програм у 2021</w:t>
      </w:r>
      <w:r w:rsidR="00CC354E" w:rsidRPr="00B935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році згідно з додатком </w:t>
      </w:r>
      <w:r w:rsidR="00B9353D" w:rsidRPr="00B9353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C354E" w:rsidRPr="00B935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цього рішення.</w:t>
      </w:r>
    </w:p>
    <w:p w:rsidR="00356825" w:rsidRPr="00B9353D" w:rsidRDefault="00356825" w:rsidP="00D152D1">
      <w:pPr>
        <w:pStyle w:val="aa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B9353D" w:rsidRDefault="00CC354E" w:rsidP="009B242B">
      <w:pPr>
        <w:numPr>
          <w:ilvl w:val="0"/>
          <w:numId w:val="1"/>
        </w:numPr>
        <w:tabs>
          <w:tab w:val="left" w:pos="1276"/>
          <w:tab w:val="left" w:pos="1418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353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Затвердити обсяг видатків загального фонду бюджету Вараської міської територіальної громади на 202</w:t>
      </w:r>
      <w:r w:rsidR="009B242B" w:rsidRPr="00B9353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B935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в сумі</w:t>
      </w:r>
      <w:r w:rsidR="009B242B" w:rsidRPr="00B935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353D" w:rsidRPr="00B9353D">
        <w:rPr>
          <w:rFonts w:ascii="Times New Roman" w:eastAsia="Times New Roman" w:hAnsi="Times New Roman" w:cs="Times New Roman"/>
          <w:sz w:val="28"/>
          <w:szCs w:val="28"/>
          <w:lang w:eastAsia="ru-RU"/>
        </w:rPr>
        <w:t>691 686 929,94</w:t>
      </w:r>
      <w:r w:rsidRPr="00B935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грн.</w:t>
      </w:r>
    </w:p>
    <w:p w:rsidR="00433404" w:rsidRPr="00B9353D" w:rsidRDefault="00433404" w:rsidP="00D152D1">
      <w:pPr>
        <w:pStyle w:val="aa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B9353D" w:rsidRDefault="00CC354E" w:rsidP="00D152D1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353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Додатки 1-</w:t>
      </w:r>
      <w:r w:rsidR="00B9353D" w:rsidRPr="00B9353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B935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цього рішення є його невід’ємною частиною.</w:t>
      </w:r>
    </w:p>
    <w:p w:rsidR="004E2305" w:rsidRPr="005D61A9" w:rsidRDefault="004E2305" w:rsidP="00D152D1">
      <w:pPr>
        <w:pStyle w:val="aa"/>
        <w:spacing w:after="0" w:line="240" w:lineRule="auto"/>
        <w:ind w:left="0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C354E" w:rsidRPr="00B318E8" w:rsidRDefault="00CC354E" w:rsidP="00D152D1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8E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Секретаріату міської ради забезпечити оприлюднення цього рішення згідно Регламенту Вараської міської ради.</w:t>
      </w:r>
    </w:p>
    <w:p w:rsidR="004E2305" w:rsidRPr="00B318E8" w:rsidRDefault="004E2305" w:rsidP="00D152D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B318E8" w:rsidRDefault="00CC354E" w:rsidP="00D152D1">
      <w:pPr>
        <w:numPr>
          <w:ilvl w:val="0"/>
          <w:numId w:val="1"/>
        </w:numPr>
        <w:tabs>
          <w:tab w:val="left" w:pos="851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8E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виконанням цього рішення покласти на постійну комісію з питань бюджету, фінансів, економічного розвитку та інвестиційної політики, організацію виконання цього рішення покласти на заступника міського голови з питань діяльності виконавчих органів ради</w:t>
      </w:r>
      <w:r w:rsidR="007D06AC" w:rsidRPr="00B31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відповідно до розподілу функціональних обов’язків</w:t>
      </w:r>
      <w:r w:rsidRPr="00B318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D06AC" w:rsidRPr="00B31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83A9E" w:rsidRDefault="00B83A9E" w:rsidP="002E5C9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bookmarkStart w:id="1" w:name="n2644"/>
      <w:bookmarkStart w:id="2" w:name="n2721"/>
      <w:bookmarkStart w:id="3" w:name="n2751"/>
      <w:bookmarkEnd w:id="1"/>
      <w:bookmarkEnd w:id="2"/>
      <w:bookmarkEnd w:id="3"/>
    </w:p>
    <w:p w:rsidR="00F637CE" w:rsidRDefault="00F637CE" w:rsidP="002E5C9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637CE" w:rsidRDefault="00F637CE" w:rsidP="002E5C9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A40ED" w:rsidRPr="00CC354E" w:rsidRDefault="00CC354E" w:rsidP="003B56C8">
      <w:pPr>
        <w:widowControl w:val="0"/>
        <w:spacing w:after="0" w:line="240" w:lineRule="auto"/>
        <w:ind w:firstLine="851"/>
        <w:jc w:val="both"/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Міський голова                               </w:t>
      </w:r>
      <w:r w:rsidR="009B2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9B242B">
        <w:rPr>
          <w:rFonts w:ascii="Times New Roman" w:eastAsia="Times New Roman" w:hAnsi="Times New Roman" w:cs="Times New Roman"/>
          <w:sz w:val="28"/>
          <w:szCs w:val="28"/>
          <w:lang w:eastAsia="ru-RU"/>
        </w:rPr>
        <w:t>Олександр МЕНЗУЛ</w:t>
      </w:r>
    </w:p>
    <w:sectPr w:rsidR="006A40ED" w:rsidRPr="00CC354E" w:rsidSect="00702A4B">
      <w:headerReference w:type="default" r:id="rId8"/>
      <w:footerReference w:type="even" r:id="rId9"/>
      <w:footerReference w:type="default" r:id="rId10"/>
      <w:pgSz w:w="11906" w:h="16838"/>
      <w:pgMar w:top="851" w:right="851" w:bottom="73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6EA4" w:rsidRDefault="00916EA4">
      <w:pPr>
        <w:spacing w:after="0" w:line="240" w:lineRule="auto"/>
      </w:pPr>
      <w:r>
        <w:separator/>
      </w:r>
    </w:p>
  </w:endnote>
  <w:endnote w:type="continuationSeparator" w:id="0">
    <w:p w:rsidR="00916EA4" w:rsidRDefault="00916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2423" w:rsidRDefault="003F4361" w:rsidP="000F166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71C2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62423" w:rsidRDefault="00785BC7" w:rsidP="000F166B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2423" w:rsidRDefault="00785BC7" w:rsidP="000F166B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6EA4" w:rsidRDefault="00916EA4">
      <w:pPr>
        <w:spacing w:after="0" w:line="240" w:lineRule="auto"/>
      </w:pPr>
      <w:r>
        <w:separator/>
      </w:r>
    </w:p>
  </w:footnote>
  <w:footnote w:type="continuationSeparator" w:id="0">
    <w:p w:rsidR="00916EA4" w:rsidRDefault="00916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7CE" w:rsidRDefault="003F4361">
    <w:pPr>
      <w:pStyle w:val="a6"/>
      <w:jc w:val="center"/>
    </w:pPr>
    <w:r>
      <w:fldChar w:fldCharType="begin"/>
    </w:r>
    <w:r w:rsidR="00771C24">
      <w:instrText>PAGE   \* MERGEFORMAT</w:instrText>
    </w:r>
    <w:r>
      <w:fldChar w:fldCharType="separate"/>
    </w:r>
    <w:r w:rsidR="00785BC7">
      <w:rPr>
        <w:noProof/>
      </w:rPr>
      <w:t>2</w:t>
    </w:r>
    <w:r>
      <w:fldChar w:fldCharType="end"/>
    </w:r>
  </w:p>
  <w:p w:rsidR="009B27CE" w:rsidRDefault="00785BC7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5F1427"/>
    <w:multiLevelType w:val="hybridMultilevel"/>
    <w:tmpl w:val="061A7CEC"/>
    <w:lvl w:ilvl="0" w:tplc="8B92ED22">
      <w:start w:val="1"/>
      <w:numFmt w:val="decimal"/>
      <w:lvlText w:val="%1."/>
      <w:lvlJc w:val="left"/>
      <w:pPr>
        <w:ind w:left="1850" w:hanging="1140"/>
      </w:pPr>
      <w:rPr>
        <w:rFonts w:ascii="Times New Roman" w:hAnsi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1BF3"/>
    <w:rsid w:val="00036E8A"/>
    <w:rsid w:val="00040997"/>
    <w:rsid w:val="00060242"/>
    <w:rsid w:val="000971F8"/>
    <w:rsid w:val="000E1C9F"/>
    <w:rsid w:val="000F03F2"/>
    <w:rsid w:val="00113E03"/>
    <w:rsid w:val="00174ED6"/>
    <w:rsid w:val="001F4F0C"/>
    <w:rsid w:val="00221BF3"/>
    <w:rsid w:val="00225F15"/>
    <w:rsid w:val="00251308"/>
    <w:rsid w:val="00293898"/>
    <w:rsid w:val="002C1A67"/>
    <w:rsid w:val="002E5C98"/>
    <w:rsid w:val="0032591C"/>
    <w:rsid w:val="00334A3C"/>
    <w:rsid w:val="00356825"/>
    <w:rsid w:val="003B4BF1"/>
    <w:rsid w:val="003B56C8"/>
    <w:rsid w:val="003E2CC7"/>
    <w:rsid w:val="003F4361"/>
    <w:rsid w:val="0041077C"/>
    <w:rsid w:val="00433404"/>
    <w:rsid w:val="00481A90"/>
    <w:rsid w:val="004E2305"/>
    <w:rsid w:val="005341C9"/>
    <w:rsid w:val="005522D9"/>
    <w:rsid w:val="00585915"/>
    <w:rsid w:val="00595EA9"/>
    <w:rsid w:val="005D61A9"/>
    <w:rsid w:val="00615935"/>
    <w:rsid w:val="006949C7"/>
    <w:rsid w:val="006B58A9"/>
    <w:rsid w:val="006E6B5E"/>
    <w:rsid w:val="006F04C1"/>
    <w:rsid w:val="00702A4B"/>
    <w:rsid w:val="00730838"/>
    <w:rsid w:val="00752B0F"/>
    <w:rsid w:val="00760AF9"/>
    <w:rsid w:val="00771C24"/>
    <w:rsid w:val="0078463C"/>
    <w:rsid w:val="00785BC7"/>
    <w:rsid w:val="0079790A"/>
    <w:rsid w:val="007C04DF"/>
    <w:rsid w:val="007D06AC"/>
    <w:rsid w:val="008C6F7A"/>
    <w:rsid w:val="008F6994"/>
    <w:rsid w:val="00916EA4"/>
    <w:rsid w:val="009A13D6"/>
    <w:rsid w:val="009A5E51"/>
    <w:rsid w:val="009B242B"/>
    <w:rsid w:val="009B7CBE"/>
    <w:rsid w:val="00AE5669"/>
    <w:rsid w:val="00AE6BEE"/>
    <w:rsid w:val="00AF2D97"/>
    <w:rsid w:val="00B2243A"/>
    <w:rsid w:val="00B318E8"/>
    <w:rsid w:val="00B83A9E"/>
    <w:rsid w:val="00B9353D"/>
    <w:rsid w:val="00BB0E21"/>
    <w:rsid w:val="00BC6515"/>
    <w:rsid w:val="00BD65D7"/>
    <w:rsid w:val="00C33371"/>
    <w:rsid w:val="00C5547B"/>
    <w:rsid w:val="00C81D2D"/>
    <w:rsid w:val="00CC354E"/>
    <w:rsid w:val="00CC638C"/>
    <w:rsid w:val="00CF6222"/>
    <w:rsid w:val="00D152D1"/>
    <w:rsid w:val="00D347DB"/>
    <w:rsid w:val="00D56B65"/>
    <w:rsid w:val="00DA1A05"/>
    <w:rsid w:val="00E07B73"/>
    <w:rsid w:val="00EC2B6E"/>
    <w:rsid w:val="00F348C9"/>
    <w:rsid w:val="00F637CE"/>
    <w:rsid w:val="00F827AC"/>
    <w:rsid w:val="00F861BD"/>
    <w:rsid w:val="00FB574B"/>
    <w:rsid w:val="00FB75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3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C35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4">
    <w:name w:val="Нижний колонтитул Знак"/>
    <w:basedOn w:val="a0"/>
    <w:link w:val="a3"/>
    <w:rsid w:val="00CC35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page number"/>
    <w:basedOn w:val="a0"/>
    <w:rsid w:val="00CC354E"/>
  </w:style>
  <w:style w:type="paragraph" w:styleId="a6">
    <w:name w:val="header"/>
    <w:basedOn w:val="a"/>
    <w:link w:val="a7"/>
    <w:uiPriority w:val="99"/>
    <w:rsid w:val="00CC35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CC35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CC3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C354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771C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C35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4">
    <w:name w:val="Нижний колонтитул Знак"/>
    <w:basedOn w:val="a0"/>
    <w:link w:val="a3"/>
    <w:rsid w:val="00CC35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page number"/>
    <w:basedOn w:val="a0"/>
    <w:rsid w:val="00CC354E"/>
  </w:style>
  <w:style w:type="paragraph" w:styleId="a6">
    <w:name w:val="header"/>
    <w:basedOn w:val="a"/>
    <w:link w:val="a7"/>
    <w:uiPriority w:val="99"/>
    <w:rsid w:val="00CC35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CC35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CC3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C354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771C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2543</Words>
  <Characters>1451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Userr</cp:lastModifiedBy>
  <cp:revision>2</cp:revision>
  <cp:lastPrinted>2021-04-12T07:34:00Z</cp:lastPrinted>
  <dcterms:created xsi:type="dcterms:W3CDTF">2021-04-12T11:03:00Z</dcterms:created>
  <dcterms:modified xsi:type="dcterms:W3CDTF">2021-04-12T11:03:00Z</dcterms:modified>
</cp:coreProperties>
</file>