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8F" w:rsidRPr="005B3E8F" w:rsidRDefault="005B3E8F" w:rsidP="005B3E8F">
      <w:pPr>
        <w:tabs>
          <w:tab w:val="left" w:pos="5952"/>
          <w:tab w:val="right" w:pos="9638"/>
        </w:tabs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  <w:t xml:space="preserve">   </w:t>
      </w:r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ЗАТВЕРДЖЕНО</w:t>
      </w:r>
    </w:p>
    <w:p w:rsidR="005B3E8F" w:rsidRPr="005B3E8F" w:rsidRDefault="005B3E8F" w:rsidP="005B3E8F">
      <w:pPr>
        <w:tabs>
          <w:tab w:val="left" w:pos="4320"/>
          <w:tab w:val="right" w:pos="9638"/>
        </w:tabs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proofErr w:type="spellStart"/>
      <w:r w:rsidR="00A35A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</w:t>
      </w:r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ішенням</w:t>
      </w:r>
      <w:proofErr w:type="spellEnd"/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Вараської</w:t>
      </w:r>
      <w:proofErr w:type="spellEnd"/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ради</w:t>
      </w:r>
    </w:p>
    <w:p w:rsidR="005B3E8F" w:rsidRDefault="005B3E8F" w:rsidP="005B3E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____</w:t>
      </w:r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____</w:t>
      </w:r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_______ 2022 року №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_</w:t>
      </w:r>
      <w:r w:rsidRPr="005B3E8F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___________</w:t>
      </w: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СТАТУТ</w:t>
      </w: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КОМУНАЛЬНОГО НЕКОМЕРЦІЙНОГО ПІДПРИЄМСТВА </w:t>
      </w: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ВАРАСЬКОЇ  МІСЬКОЇ РАДИ</w:t>
      </w: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«АГЕНЦІЯ РОЗВИТКУ ВАРАСЬКОЇ ГРОМАДИ»</w:t>
      </w: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(нова редакція)</w:t>
      </w: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1DD5" w:rsidRPr="00BB65C9" w:rsidRDefault="00B8141E" w:rsidP="00871D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65C9">
        <w:rPr>
          <w:rFonts w:ascii="Times New Roman" w:eastAsia="Calibri" w:hAnsi="Times New Roman" w:cs="Times New Roman"/>
          <w:sz w:val="28"/>
          <w:szCs w:val="28"/>
        </w:rPr>
        <w:t>№4580</w:t>
      </w:r>
      <w:r w:rsidR="00871DD5" w:rsidRPr="00BB65C9">
        <w:rPr>
          <w:rFonts w:ascii="Times New Roman" w:eastAsia="Calibri" w:hAnsi="Times New Roman" w:cs="Times New Roman"/>
          <w:sz w:val="28"/>
          <w:szCs w:val="28"/>
        </w:rPr>
        <w:t>-П-</w:t>
      </w:r>
      <w:r w:rsidRPr="00BB65C9">
        <w:rPr>
          <w:rFonts w:ascii="Times New Roman" w:eastAsia="Calibri" w:hAnsi="Times New Roman" w:cs="Times New Roman"/>
          <w:sz w:val="28"/>
          <w:szCs w:val="28"/>
        </w:rPr>
        <w:t>01</w:t>
      </w:r>
      <w:r w:rsidR="00871DD5" w:rsidRPr="00BB65C9">
        <w:rPr>
          <w:rFonts w:ascii="Times New Roman" w:eastAsia="Calibri" w:hAnsi="Times New Roman" w:cs="Times New Roman"/>
          <w:sz w:val="28"/>
          <w:szCs w:val="28"/>
        </w:rPr>
        <w:t>-22</w:t>
      </w: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ind w:left="244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2C0314" w:rsidRDefault="00A35A2B" w:rsidP="00EE481F">
      <w:pPr>
        <w:suppressAutoHyphens/>
        <w:autoSpaceDE w:val="0"/>
        <w:spacing w:before="6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2C0314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Вараш</w:t>
      </w:r>
      <w:proofErr w:type="spellEnd"/>
      <w:r w:rsidRPr="002C0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2022</w:t>
      </w:r>
    </w:p>
    <w:p w:rsidR="00EE481F" w:rsidRPr="00EE481F" w:rsidRDefault="00EE481F" w:rsidP="00920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EE481F" w:rsidRPr="00EE481F" w:rsidSect="00EE481F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418" w:left="1701" w:header="284" w:footer="284" w:gutter="0"/>
          <w:pgNumType w:start="1"/>
          <w:cols w:space="720"/>
          <w:titlePg/>
          <w:docGrid w:linePitch="360"/>
        </w:sectPr>
      </w:pPr>
    </w:p>
    <w:p w:rsidR="00EE481F" w:rsidRPr="00EE481F" w:rsidRDefault="00EE481F" w:rsidP="00920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СТАТУТ</w:t>
      </w:r>
    </w:p>
    <w:p w:rsidR="00363476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КОМУНАЛЬНОГО НЕКОМЕРЦІЙНОГО ПІДПРИЄ</w:t>
      </w:r>
      <w:r w:rsidR="00FD07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СТВА </w:t>
      </w: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ВАРАСЬКОЇ  МІСЬКОЇ РАДИ</w:t>
      </w:r>
    </w:p>
    <w:p w:rsidR="00EE481F" w:rsidRPr="00EE481F" w:rsidRDefault="00EE481F" w:rsidP="00EE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«АГЕНЦІЯ РОЗВИТКУ ВАРАСЬКОЇ ГРОМАДИ»</w:t>
      </w:r>
    </w:p>
    <w:p w:rsidR="00EE481F" w:rsidRPr="00EE481F" w:rsidRDefault="00EE481F" w:rsidP="00EE481F">
      <w:pPr>
        <w:suppressAutoHyphens/>
        <w:autoSpaceDE w:val="0"/>
        <w:spacing w:before="6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080AB8" w:rsidRDefault="00080AB8" w:rsidP="00080AB8">
      <w:pPr>
        <w:pStyle w:val="a7"/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</w:t>
      </w:r>
      <w:r w:rsidR="00EE481F" w:rsidRPr="00080AB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ЗАГАЛЬНІ ПОЛОЖЕННЯ</w:t>
      </w:r>
    </w:p>
    <w:p w:rsidR="006442DE" w:rsidRPr="006442DE" w:rsidRDefault="00EE481F" w:rsidP="001D306D">
      <w:pPr>
        <w:pStyle w:val="a7"/>
        <w:numPr>
          <w:ilvl w:val="0"/>
          <w:numId w:val="4"/>
        </w:numPr>
        <w:suppressAutoHyphens/>
        <w:spacing w:before="100" w:beforeAutospacing="1" w:after="100" w:afterAutospacing="1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Комунальне некомерційне підприємство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«</w:t>
      </w:r>
      <w:r w:rsidRPr="00080AB8">
        <w:rPr>
          <w:rFonts w:ascii="Times New Roman" w:eastAsia="Times New Roman" w:hAnsi="Times New Roman" w:cs="Times New Roman"/>
          <w:sz w:val="28"/>
          <w:szCs w:val="28"/>
        </w:rPr>
        <w:t xml:space="preserve">Агенція розвитку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</w:rPr>
        <w:t xml:space="preserve"> громади</w:t>
      </w: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» (далі – підприємство) є суб’єктом господарювання, утвореним у формі комунального унітарного підприємства.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00" w:beforeAutospacing="1" w:after="100" w:afterAutospacing="1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Засновником (власником) підприємства є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</w:t>
      </w:r>
      <w:r w:rsidR="004B7859">
        <w:rPr>
          <w:rFonts w:ascii="Times New Roman" w:eastAsia="Times New Roman" w:hAnsi="Times New Roman" w:cs="Times New Roman"/>
          <w:sz w:val="28"/>
          <w:szCs w:val="28"/>
          <w:lang w:eastAsia="zh-CN"/>
        </w:rPr>
        <w:t>ка</w:t>
      </w:r>
      <w:proofErr w:type="spellEnd"/>
      <w:r w:rsidR="004B78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міська територіальна громада</w:t>
      </w: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особі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(далі – засновник). 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Виконавчий комітет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є уповноваженим органом управління (далі – уповноважений орган управління), який виконує функції органу управління господарською діяльністю підприємства в межах та обсягах, визначених Законом України «Про місцеве самоврядування в Україні».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Повне найменування підприємства: комунальне некомерційне підприємство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«</w:t>
      </w:r>
      <w:r w:rsidRPr="00080AB8">
        <w:rPr>
          <w:rFonts w:ascii="Times New Roman" w:eastAsia="Times New Roman" w:hAnsi="Times New Roman" w:cs="Times New Roman"/>
          <w:sz w:val="28"/>
          <w:szCs w:val="28"/>
        </w:rPr>
        <w:t xml:space="preserve">Агенція розвитку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</w:rPr>
        <w:t xml:space="preserve"> громади</w:t>
      </w: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Скорочене найменування підприємства: - КНП ВМР «</w:t>
      </w:r>
      <w:r w:rsidRPr="00080AB8">
        <w:rPr>
          <w:rFonts w:ascii="Times New Roman" w:eastAsia="Times New Roman" w:hAnsi="Times New Roman" w:cs="Times New Roman"/>
          <w:sz w:val="28"/>
          <w:szCs w:val="28"/>
        </w:rPr>
        <w:t xml:space="preserve">Агенція розвитку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</w:rPr>
        <w:t xml:space="preserve"> громади</w:t>
      </w: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Місцезнаходже</w:t>
      </w:r>
      <w:r w:rsidR="00780D66">
        <w:rPr>
          <w:rFonts w:ascii="Times New Roman" w:eastAsia="Times New Roman" w:hAnsi="Times New Roman" w:cs="Times New Roman"/>
          <w:sz w:val="28"/>
          <w:szCs w:val="28"/>
          <w:lang w:eastAsia="zh-CN"/>
        </w:rPr>
        <w:t>ння підприємства: Україна, 34401</w:t>
      </w: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Рівненська область, </w:t>
      </w:r>
      <w:proofErr w:type="spellStart"/>
      <w:r w:rsidR="0058592D"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Вараський</w:t>
      </w:r>
      <w:proofErr w:type="spellEnd"/>
      <w:r w:rsidR="0058592D"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район, </w:t>
      </w: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м.</w:t>
      </w:r>
      <w:r w:rsidR="00084354"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Вараш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, мікрорайон Будівельників, буд.2, приміщення 147.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є юридичною особою, має самостійний баланс, поточний та інші рахунки в установах банків, печатки та штампи зі своєю назвою.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набуває права юридичної особи з дня його державної реєстрації.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Підприємство у своїй діяльності керується Конституцією України, законами України, нормативно-правовими актами Президента України та Кабінету Міністрів України, рішеннями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ради, її виконавчого комітету, іншими нормативно-правовими актами, а також цим статутом.</w:t>
      </w:r>
    </w:p>
    <w:p w:rsidR="00EE481F" w:rsidRPr="00080AB8" w:rsidRDefault="00EE481F" w:rsidP="001D306D">
      <w:pPr>
        <w:pStyle w:val="a7"/>
        <w:keepNext/>
        <w:keepLines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Підприємство здійснює господарську некомерційну діяльність, спрямовану на досягнення соціально-економічних та інших результатів без мети одержання прибутку.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Забороняється розподіл отриманих доходів підприємства Засновником, серед працівників підприємства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Майно підприємства перебуває у комунальній власності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громади, в особі </w:t>
      </w:r>
      <w:proofErr w:type="spellStart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ради, та закріплене за підприємством на праві оперативного управління.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Підприємство несе відповідальність за своїми зобов’язаннями у     відповідності з чинним законодавством України. Засновник не несе відповідальності за зобов'язання підприємства, а підприємство не несе відповідальності за зобов'язання засновника.</w:t>
      </w:r>
    </w:p>
    <w:p w:rsidR="00EE481F" w:rsidRPr="00080AB8" w:rsidRDefault="00EE481F" w:rsidP="001D306D">
      <w:pPr>
        <w:pStyle w:val="a7"/>
        <w:numPr>
          <w:ilvl w:val="0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має право укладати договори, набувати майнові і особисті немайнові права, виконувати зобов’язання, бути позивачем і відповідачем в суді.</w:t>
      </w:r>
    </w:p>
    <w:p w:rsidR="00EE481F" w:rsidRPr="00EE481F" w:rsidRDefault="00EE481F" w:rsidP="00080AB8">
      <w:pPr>
        <w:suppressAutoHyphens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МЕТА ТА ПРЕДМЕТ ДІЯЛЬНОСТІ ПІДПРИЄМСТВА</w:t>
      </w:r>
    </w:p>
    <w:p w:rsidR="00EE481F" w:rsidRPr="00EE481F" w:rsidRDefault="00EE481F" w:rsidP="001D306D">
      <w:pPr>
        <w:suppressAutoHyphens/>
        <w:spacing w:before="14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Основною метою діяльності підприємства є:</w:t>
      </w:r>
    </w:p>
    <w:p w:rsidR="00EE481F" w:rsidRPr="00EE481F" w:rsidRDefault="00EE481F" w:rsidP="001D306D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будь-яка не заборонена чинним законодавством України господарська діяльність в інтересах </w:t>
      </w:r>
      <w:proofErr w:type="spellStart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 (далі – громада), спрямована для досягнення економічних   і  соціальних результатів без мети  одержання прибутку, участь у  реалізації соціально-економічної політики міста, розробці, реалізації та супроводі інвестиційних програм та проектів, взаємодія з органами державної влади і місцевого самоврядування, органами влади іноземних держав, міжнародними організаціями, підприємствами, установами, організаціями усіх форм власності, в тому числі іноземними, іншими суб’єктами інвестиційної діяльності з питань залучення і просування інвестицій на території </w:t>
      </w:r>
      <w:proofErr w:type="spellStart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громади.</w:t>
      </w:r>
    </w:p>
    <w:p w:rsidR="00EE481F" w:rsidRPr="00EE481F" w:rsidRDefault="00EE481F" w:rsidP="00AD51E3">
      <w:pPr>
        <w:suppressAutoHyphens/>
        <w:spacing w:before="100" w:after="10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2.2.  Предметом діяльності підприємства є: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організація процесу стратегічного планування розвитку території </w:t>
      </w:r>
      <w:proofErr w:type="spellStart"/>
      <w:r w:rsidRPr="00EE48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Вараської</w:t>
      </w:r>
      <w:proofErr w:type="spellEnd"/>
      <w:r w:rsidRPr="00EE48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міської територіальної громади, в тому числі:</w:t>
      </w:r>
    </w:p>
    <w:p w:rsidR="00EE481F" w:rsidRPr="00B70B08" w:rsidRDefault="00EE481F" w:rsidP="00C8538B">
      <w:pPr>
        <w:pStyle w:val="a7"/>
        <w:numPr>
          <w:ilvl w:val="0"/>
          <w:numId w:val="27"/>
        </w:num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проведення аналізу процесу соціально-економічного розвитку території;</w:t>
      </w:r>
    </w:p>
    <w:p w:rsidR="00EE481F" w:rsidRPr="00B70B08" w:rsidRDefault="00EE481F" w:rsidP="00C8538B">
      <w:pPr>
        <w:pStyle w:val="a7"/>
        <w:numPr>
          <w:ilvl w:val="0"/>
          <w:numId w:val="27"/>
        </w:num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координація та супровід процесу вироблення стратегічних пріоритетів розвитку території з широким залученням зацікавлених сторін;</w:t>
      </w:r>
    </w:p>
    <w:p w:rsidR="00EE481F" w:rsidRPr="00B70B08" w:rsidRDefault="00EE481F" w:rsidP="00C8538B">
      <w:pPr>
        <w:pStyle w:val="a7"/>
        <w:numPr>
          <w:ilvl w:val="0"/>
          <w:numId w:val="27"/>
        </w:num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сприяння розробці і актуалізації Стратегії розвитку території, операційних планів щодо її реалізації та міських цільових програм;</w:t>
      </w:r>
    </w:p>
    <w:p w:rsidR="00EE481F" w:rsidRPr="00B70B08" w:rsidRDefault="00EE481F" w:rsidP="00C8538B">
      <w:pPr>
        <w:pStyle w:val="a7"/>
        <w:numPr>
          <w:ilvl w:val="0"/>
          <w:numId w:val="27"/>
        </w:num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проведення досліджень, у тому числі маркетингових, соціологічних, для визначення громадської думки, перспектив розвитку території громади у цілому та окремих галузей;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сприяння реалізації Стратегії розвитку території;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участь у підготовці та реалізації державних, регіональних, місцевих програм, стратегій розвитку інвестиційної, інноваційної, зовнішньоекономічної діяльності, програм і проєктів міжнародного співробітництва;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формування   пропозицій,   підготовка   та   сприяння   реалізації інвестиційних проєктів на засадах державно-приватного партнерства;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здійснення супроводу та реалізації програм і проєктів;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проведення досліджень щодо попиту на інвестиції, можливих джерел інвестицій, напрямів та умов інвестування;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участь у формуванні позитивного інвестиційного іміджу громади;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організація в межах своєї компетенції технічного, інформаційного та рекламного забезпечення заходів, спрямованих на залучення інвестицій;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організація та проведення семінарів, симпозіумів, заходів рекламного характеру, виставок, форумів, інших заходів з питань економічного розвитку громади;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надання консультаційної та інформаційної підтримки суб’єктам господарювання;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підтримка малого та середнього підприємництва шляхом допомоги в розробці бізнес – проєктів та супровід таких проєктів; участь у реалізації програми розвитку малого підприємництва;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сприяння розвитку культури та туризму у місті;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підтримка та супровід інвестиційних проєктів в галузі соціального житлового будівництва; 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підтримка та супровід  проектів реформування житлово-комунального господарства громади;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надання   консультаційної   та   інформаційної   підтримки співвласникам багатоквартирних будинків міста у виборі форми  управління багатоквартирним будинком, сприяння створенню і діяльності об’єднань співвласників багатоквартирного будинку;</w:t>
      </w:r>
    </w:p>
    <w:p w:rsidR="00EE481F" w:rsidRPr="00EE481F" w:rsidRDefault="00EE481F" w:rsidP="00AD5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підтримка, супровід, реалізація енергоефективних заходів у житловому фонді </w:t>
      </w: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</w:t>
      </w:r>
      <w:r w:rsidRPr="00EE48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EE481F" w:rsidRPr="00EE481F" w:rsidRDefault="00EE481F" w:rsidP="00AD51E3">
      <w:pPr>
        <w:suppressAutoHyphens/>
        <w:spacing w:before="100" w:after="10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2.3. Предметом господарської діяльності підприємства для реалізації зазначеної мети є: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надання консультаційних послуг та практичної допомоги підприємствам і організаціям у плануванні та забезпеченні ефективності здійснення господарської діяльності, з питань комерційної діяльності, у тому числі пошук партнерів та споживачів продукції та послуг;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надання довідково-інформаційних послуг;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консультування з питань інформатизації;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підготовка інвестиційних проєктів, техніко-економічних обґрунтувань, бізнес-планів на отримання фінансування з усіх джерел не заборонених чинним законодавством;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рекламно-інформаційна та консультативна діяльність;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організація робіт з забезпечення та налагодження прямих господарських </w:t>
      </w:r>
      <w:proofErr w:type="spellStart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зв’язків</w:t>
      </w:r>
      <w:proofErr w:type="spellEnd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розвиток комерційної діяльності, маркетингових, інших послуг;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послуги з організації семінарів, симпозіумів, спеціалізованих виставок, презентацій, тощо;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розробка та продаж продуктів інтелектуальної власності;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організація та здійснення інформаційної і рекламної роботи з метою розширення виробництва товарів, впровадження їх у виробництво, покращення їх якості, своєчасного оновлення, участі у міжнародних ярмарках, виставках, симпозіумах;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поліграфічні послуги;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організаційна робота в галузі відпочинку, розробка карт місцевості, туристичних маршрутів, спортивно-оздоровча діяльність; 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провадження автоматизованих систем управління підприємств, установ і організацій всіх форм власності;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розробка бізнес-планів, інвестиційних проєктів для залучення коштів міжнародно-технічної допомоги;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розробка проєктів будівництва, реконструкції, модернізації об’єктів, </w:t>
      </w:r>
      <w:proofErr w:type="spellStart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проєктно</w:t>
      </w:r>
      <w:proofErr w:type="spellEnd"/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-кошторисної документації;</w:t>
      </w:r>
    </w:p>
    <w:p w:rsidR="00EE481F" w:rsidRPr="00EE481F" w:rsidRDefault="00EE481F" w:rsidP="00AD51E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супровід та реалізація програм і проєктів.</w:t>
      </w:r>
    </w:p>
    <w:p w:rsidR="00EE481F" w:rsidRPr="00080AB8" w:rsidRDefault="00EE481F" w:rsidP="00AD51E3">
      <w:pPr>
        <w:pStyle w:val="a7"/>
        <w:numPr>
          <w:ilvl w:val="1"/>
          <w:numId w:val="7"/>
        </w:numPr>
        <w:suppressAutoHyphens/>
        <w:spacing w:before="10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має право здійснювати інші види діяльності</w:t>
      </w:r>
      <w:r w:rsidRPr="00080A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надання платних послуг</w:t>
      </w:r>
      <w:r w:rsidRPr="00080AB8">
        <w:rPr>
          <w:rFonts w:ascii="Times New Roman" w:eastAsia="Times New Roman" w:hAnsi="Times New Roman" w:cs="Times New Roman"/>
          <w:sz w:val="28"/>
          <w:szCs w:val="28"/>
          <w:lang w:eastAsia="zh-CN"/>
        </w:rPr>
        <w:t>, які не суперечать діючому законодавству та займатися окремими видами діяльності, перелік яких визначається законодавчими актами.</w:t>
      </w:r>
    </w:p>
    <w:p w:rsidR="00EE481F" w:rsidRPr="00B70B08" w:rsidRDefault="00EE481F" w:rsidP="00AD51E3">
      <w:pPr>
        <w:pStyle w:val="a7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Види діяльності, що підлягають ліцензуванню, здійснюються підприємством при наявності відповідної ліцензії.</w:t>
      </w:r>
    </w:p>
    <w:p w:rsidR="00EE481F" w:rsidRPr="00EE481F" w:rsidRDefault="00EE481F" w:rsidP="00AD51E3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E481F" w:rsidRPr="00B70B08" w:rsidRDefault="00B70B08" w:rsidP="00B70B08">
      <w:pPr>
        <w:pStyle w:val="a7"/>
        <w:suppressAutoHyphens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3. </w:t>
      </w:r>
      <w:r w:rsidR="00EE481F" w:rsidRPr="00B70B0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СТАТУТНИЙ КАПІТАЛ  ПІДПРИЄМСТВА</w:t>
      </w:r>
    </w:p>
    <w:p w:rsidR="00EE481F" w:rsidRPr="00B70B08" w:rsidRDefault="00EE481F" w:rsidP="00366BD5">
      <w:pPr>
        <w:pStyle w:val="a7"/>
        <w:numPr>
          <w:ilvl w:val="0"/>
          <w:numId w:val="10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Статутний капітал підприємства становить </w:t>
      </w:r>
      <w:r w:rsidRPr="00B70B0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100 000</w:t>
      </w:r>
      <w:r w:rsidR="005F31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грн</w:t>
      </w: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70B0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00 </w:t>
      </w:r>
      <w:r w:rsidR="005F319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коп</w:t>
      </w: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F319F" w:rsidRPr="005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 тисяч гривень нуль копійок)</w:t>
      </w:r>
      <w:r w:rsidR="005F3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81F" w:rsidRPr="00B70B08" w:rsidRDefault="00EE481F" w:rsidP="00366BD5">
      <w:pPr>
        <w:pStyle w:val="a7"/>
        <w:numPr>
          <w:ilvl w:val="0"/>
          <w:numId w:val="10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 рішенням засновника</w:t>
      </w: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статутний капітал підприємства може змінюватись (збільшуватись або зменшуватись) в порядку, визначеному чинним законодавством України.</w:t>
      </w:r>
    </w:p>
    <w:p w:rsidR="00EE481F" w:rsidRPr="00B70B08" w:rsidRDefault="00EE481F" w:rsidP="00366BD5">
      <w:pPr>
        <w:pStyle w:val="a7"/>
        <w:numPr>
          <w:ilvl w:val="0"/>
          <w:numId w:val="10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Джерелами збільшення статутного капіталу підприємства можуть бути додаткові внески – будівлі, споруди, обладнання та інші матеріальні цінності, цінні папери, права користування землею, водою та  іншими природними ресурсами, будівлями, спорудами, обладнанням, а також інші майнові права, права на інтелектуальну власність, грошові кошти, у тому числі в іноземній валюті.</w:t>
      </w:r>
    </w:p>
    <w:p w:rsidR="00EE481F" w:rsidRPr="00EE481F" w:rsidRDefault="00EE481F" w:rsidP="00B70B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81F" w:rsidRPr="00AD51E3" w:rsidRDefault="00AD51E3" w:rsidP="00AD51E3">
      <w:pPr>
        <w:pStyle w:val="a7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 </w:t>
      </w:r>
      <w:r w:rsidR="00EE481F" w:rsidRPr="00AD51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МАЙНО ПІДПРИЄМСТВА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Майно підприємства є комунальною власністю </w:t>
      </w:r>
      <w:proofErr w:type="spellStart"/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 і закріплюється за підприємством на праві оперативного управління.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володіє, користується та розпоряджається закріпленим за ним майном у порядку та межах визначених діючим законодавством, з обмеженням правомочності розпорядження щодо окремих видів майна, а у випадках передбачених статутом – за згодою міської ради.</w:t>
      </w:r>
    </w:p>
    <w:p w:rsidR="00EE481F" w:rsidRPr="00B70B08" w:rsidRDefault="00EE481F" w:rsidP="00366BD5">
      <w:pPr>
        <w:pStyle w:val="a7"/>
        <w:keepNext/>
        <w:keepLines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Підприємство не має право відчужувати або іншим способом розпоряджатись закріпленим за ним майном, що належить до основних фондів без попередньої згоди Засновника.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Підприємство не має права безоплатно передавати належне йому майно третім особам (юридичним чи фізичним особам) крім випадків, прямо передбачених законодавством. Усі питання, які стосуються відмови від </w:t>
      </w: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права на земельну ділянку, що знаходиться на балансі Підприємства або її відчуження, вирішуються виключно Засновником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Майно підприємства становлять основні фонди, інші необоротні активи, оборотні кошти, а також інші цінності (оборотні активи), вартість яких відображається в самостійному балансі підприємства.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Джерелами формування майна підприємства є:</w:t>
      </w:r>
    </w:p>
    <w:p w:rsidR="00EE481F" w:rsidRPr="00B70B08" w:rsidRDefault="00EE481F" w:rsidP="00366BD5">
      <w:pPr>
        <w:pStyle w:val="a7"/>
        <w:numPr>
          <w:ilvl w:val="1"/>
          <w:numId w:val="26"/>
        </w:numPr>
        <w:suppressAutoHyphens/>
        <w:spacing w:before="120"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майно, передане підприємству засновником;</w:t>
      </w:r>
    </w:p>
    <w:p w:rsidR="00EE481F" w:rsidRPr="00B70B08" w:rsidRDefault="00EE481F" w:rsidP="00366BD5">
      <w:pPr>
        <w:pStyle w:val="a7"/>
        <w:numPr>
          <w:ilvl w:val="1"/>
          <w:numId w:val="26"/>
        </w:numPr>
        <w:suppressAutoHyphens/>
        <w:spacing w:before="120"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доходи, одержані від господарської діяльності;</w:t>
      </w:r>
    </w:p>
    <w:p w:rsidR="00EE481F" w:rsidRPr="00B70B08" w:rsidRDefault="00EE481F" w:rsidP="00366BD5">
      <w:pPr>
        <w:pStyle w:val="a7"/>
        <w:numPr>
          <w:ilvl w:val="1"/>
          <w:numId w:val="26"/>
        </w:numPr>
        <w:suppressAutoHyphens/>
        <w:spacing w:before="120"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кредити банків та інших кредиторів;</w:t>
      </w:r>
    </w:p>
    <w:p w:rsidR="00EE481F" w:rsidRPr="00B70B08" w:rsidRDefault="00EE481F" w:rsidP="00366BD5">
      <w:pPr>
        <w:pStyle w:val="a7"/>
        <w:numPr>
          <w:ilvl w:val="1"/>
          <w:numId w:val="2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придбане,  згідно  з чинним  законодавством  України,  майно  інших  підприємств, організацій;</w:t>
      </w:r>
    </w:p>
    <w:p w:rsidR="00EE481F" w:rsidRPr="00B70B08" w:rsidRDefault="00EE481F" w:rsidP="00366BD5">
      <w:pPr>
        <w:pStyle w:val="a7"/>
        <w:numPr>
          <w:ilvl w:val="1"/>
          <w:numId w:val="26"/>
        </w:numPr>
        <w:suppressAutoHyphens/>
        <w:spacing w:before="120"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амортизаційні відрахування;</w:t>
      </w:r>
    </w:p>
    <w:p w:rsidR="00EE481F" w:rsidRPr="00B70B08" w:rsidRDefault="00EE481F" w:rsidP="00366BD5">
      <w:pPr>
        <w:pStyle w:val="a7"/>
        <w:numPr>
          <w:ilvl w:val="1"/>
          <w:numId w:val="2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кошти, одержані з бюджету міста на виконання програм, затверджених міською радою;</w:t>
      </w:r>
    </w:p>
    <w:p w:rsidR="00EE481F" w:rsidRPr="00B70B08" w:rsidRDefault="00EE481F" w:rsidP="00366BD5">
      <w:pPr>
        <w:pStyle w:val="a7"/>
        <w:numPr>
          <w:ilvl w:val="1"/>
          <w:numId w:val="2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інші джерела, не заборонені чинним законодавством України.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Засновник здійснює контроль за використанням і збереженням майна підприємства.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Вилучення майна Підприємства може мати місце лише у випадках, передбачених законодавством України.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Підприємство може одержувати кредити для виконання статутних завдань під гарантію засновника. Дозвіл на отримання кредитів надається рішенням </w:t>
      </w:r>
      <w:proofErr w:type="spellStart"/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Підприємство, у визначеному законодавством порядку, самостійно організовує та здійснює бухгалтерський облік, веде статистичну, бухгалтерську та фінансову звітність і подає її органам, уповноваженим здійснювати контроль за відповідними напрямами діяльності. 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Майно підприємства, в тому числі власні надходження,  використовуються відповідно до законодавства України.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Отримані підприємством доходи (прибутки) або їх частини не підлягають розподілу між засновником, працівниками (крім оплати їхньої праці, нарахування єдиного соціального внеску), членами органів управління та інших пов’язаних з ними осіб.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Доходи (прибутки) підприємства або їх частини використовуються виключно для фінансування видатків на утримання підприємства, реалізацію мети (цілей, завдань) та напрямів діяльності, визначених цим статутом.</w:t>
      </w:r>
    </w:p>
    <w:p w:rsidR="00EE481F" w:rsidRPr="00B70B08" w:rsidRDefault="00EE481F" w:rsidP="00366BD5">
      <w:pPr>
        <w:pStyle w:val="a7"/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70B08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Володіння і користування землею та природними ресурсами здійснюється підприємством в установленому законодавством порядку.</w:t>
      </w:r>
    </w:p>
    <w:p w:rsidR="00EE481F" w:rsidRPr="00EE481F" w:rsidRDefault="00EE481F" w:rsidP="00EE481F">
      <w:pPr>
        <w:suppressAutoHyphens/>
        <w:spacing w:before="180" w:after="10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 ОРГАНІЗАЦІЙНА СТРУКТУРА ПІДПРИЄМСТВА</w:t>
      </w:r>
    </w:p>
    <w:p w:rsidR="00EE481F" w:rsidRPr="00AD51E3" w:rsidRDefault="00EE481F" w:rsidP="00366BD5">
      <w:pPr>
        <w:pStyle w:val="a7"/>
        <w:numPr>
          <w:ilvl w:val="0"/>
          <w:numId w:val="1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складається з структурних підрозділів (відділів, служб, тощо).</w:t>
      </w:r>
    </w:p>
    <w:p w:rsidR="00EE481F" w:rsidRPr="00AD51E3" w:rsidRDefault="00EE481F" w:rsidP="00366BD5">
      <w:pPr>
        <w:pStyle w:val="a7"/>
        <w:numPr>
          <w:ilvl w:val="0"/>
          <w:numId w:val="1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zh-CN"/>
        </w:rPr>
        <w:t>Функції, права та обов’язки структурних підрозділів підприємства визначаються положенням про них, які затверджуються керівником підприємства.</w:t>
      </w:r>
    </w:p>
    <w:p w:rsidR="00EE481F" w:rsidRPr="00AD51E3" w:rsidRDefault="00EE481F" w:rsidP="00366BD5">
      <w:pPr>
        <w:pStyle w:val="a7"/>
        <w:numPr>
          <w:ilvl w:val="0"/>
          <w:numId w:val="1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Підприємство визначає свою організаційну структуру, встановлює чисельність працівників і штатний розпис за погодженням з міським головою.</w:t>
      </w:r>
    </w:p>
    <w:p w:rsidR="00EE481F" w:rsidRPr="00AD51E3" w:rsidRDefault="00EE481F" w:rsidP="00366BD5">
      <w:pPr>
        <w:pStyle w:val="a7"/>
        <w:numPr>
          <w:ilvl w:val="0"/>
          <w:numId w:val="1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має право за згодою засновника створювати філії, представництва, відділення та інші відокремлені підрозділи без статусу юридичної особи, які діють на основі положень про них, затверджених начальником підприємства за погодженням з засновником.</w:t>
      </w:r>
    </w:p>
    <w:p w:rsidR="00583E49" w:rsidRDefault="00583E49" w:rsidP="00366BD5">
      <w:pPr>
        <w:suppressAutoHyphens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6. УПРАВЛІННЯ ПІДПРИЄМСТВОМ</w:t>
      </w:r>
    </w:p>
    <w:p w:rsidR="00EE481F" w:rsidRPr="00AD51E3" w:rsidRDefault="00EE481F" w:rsidP="00366BD5">
      <w:pPr>
        <w:pStyle w:val="a7"/>
        <w:numPr>
          <w:ilvl w:val="0"/>
          <w:numId w:val="1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Підприємство очолює директор підприємства, </w:t>
      </w:r>
      <w:r w:rsidRPr="00AD51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який призначається на посаду розпорядженням міського голови на підставі результатів конкурсу з укладанням строкового контракту. Директор звільняється з посади розпорядженням міського голови, відповідно до порядку, визначеного законодавством України. </w:t>
      </w: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Міським головою, від імені міської ради, з директором підприємства укладається контракт, де визначаються строк його дії, права, обов’язки та відповідальність, умови його матеріального забезпечення, підстави звільнення з посади, інші умови. </w:t>
      </w:r>
    </w:p>
    <w:p w:rsidR="00EE481F" w:rsidRPr="00AD51E3" w:rsidRDefault="00EE481F" w:rsidP="00366BD5">
      <w:pPr>
        <w:pStyle w:val="a7"/>
        <w:numPr>
          <w:ilvl w:val="0"/>
          <w:numId w:val="1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підприємства підпорядкований міському голові і є підзвітним та підконтрольним міській раді та її </w:t>
      </w:r>
      <w:r w:rsidRPr="00AD51E3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виконавчому комітету.</w:t>
      </w:r>
      <w:r w:rsidRPr="00AD51E3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 xml:space="preserve">  Підприємство визначає свою організаційну структуру, встановлює</w:t>
      </w:r>
      <w:r w:rsidRPr="00AD51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чисельність працівників і штатний розпис за погодженням з міським головою.</w:t>
      </w:r>
    </w:p>
    <w:p w:rsidR="00EE481F" w:rsidRPr="00AD51E3" w:rsidRDefault="00EE481F" w:rsidP="00366BD5">
      <w:pPr>
        <w:pStyle w:val="a7"/>
        <w:numPr>
          <w:ilvl w:val="0"/>
          <w:numId w:val="1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підприємства: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 вирішує усі питання господарської діяльності підприємства, за винятком тих, що віднесені статутом до компетенції міської ради та її виконавчого комітету;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законодавства та  цього статуту розпоряджається майном підприємства;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 доручення діє від імені підприємства, представляє його інтереси в органах </w:t>
      </w:r>
      <w:r w:rsidRPr="00AD51E3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державної влади і місцевого самоврядування, у відносинах з суб’єктами господарювання;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відкриває рахунки підприємства в установах банків;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погодженням з міським головою визначає організаційну структуру підприємства, затверджує положення про його структурні та відокремлені підрозділи;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погодженням з міським головою встановлює чисельність працівників і штатний розпис підприємства;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формує адміністрацію підприємства;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законодавства приймає на роботу та звільняє з роботи працівників;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застосовує до працівників заходи заохочення та дисциплінарних стягнень;</w:t>
      </w:r>
    </w:p>
    <w:p w:rsidR="00EE481F" w:rsidRPr="00AD51E3" w:rsidRDefault="00EE481F" w:rsidP="00366BD5">
      <w:pPr>
        <w:pStyle w:val="a7"/>
        <w:numPr>
          <w:ilvl w:val="1"/>
          <w:numId w:val="16"/>
        </w:numPr>
        <w:suppressAutoHyphens/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вирішує інші питання діяльності в порядку, визначеному законодавством України та цим статутом.</w:t>
      </w:r>
    </w:p>
    <w:p w:rsidR="00EE481F" w:rsidRPr="00AD51E3" w:rsidRDefault="00EE481F" w:rsidP="00366BD5">
      <w:pPr>
        <w:pStyle w:val="a7"/>
        <w:numPr>
          <w:ilvl w:val="0"/>
          <w:numId w:val="1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межах повноважень керівник видає накази.</w:t>
      </w:r>
    </w:p>
    <w:p w:rsidR="00EE481F" w:rsidRPr="00AD51E3" w:rsidRDefault="00EE481F" w:rsidP="00366BD5">
      <w:pPr>
        <w:pStyle w:val="a7"/>
        <w:numPr>
          <w:ilvl w:val="0"/>
          <w:numId w:val="1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Директор підприємства несе відповідальність за виконанням підприємством статутних завдань, дотримання законодавства України, дотримання фінансової, податкової, договірної та трудової дисципліни, збереження майна підприємства.</w:t>
      </w:r>
    </w:p>
    <w:p w:rsidR="00EE481F" w:rsidRPr="00AD51E3" w:rsidRDefault="00EE481F" w:rsidP="00366BD5">
      <w:pPr>
        <w:pStyle w:val="a7"/>
        <w:numPr>
          <w:ilvl w:val="0"/>
          <w:numId w:val="1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51E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Директора може бути звільнено з посади достроково міським головою у випадках, передбачених чинним законодавством або контрактом.</w:t>
      </w:r>
    </w:p>
    <w:p w:rsidR="00EE481F" w:rsidRPr="00EE481F" w:rsidRDefault="00EE481F" w:rsidP="00EE48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81F" w:rsidRPr="00EE481F" w:rsidRDefault="00EE481F" w:rsidP="00EE48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 ПОВНОВАЖЕННЯ МІСЬКОЇ РАДИ ТА ВИКОНАВЧОГО КОМІТЕТУ З ПИТАНЬ ДІЯЛЬНОСТІ ПІДПРИЄМСТВА</w:t>
      </w:r>
    </w:p>
    <w:p w:rsidR="00EE481F" w:rsidRPr="00A05122" w:rsidRDefault="00EE481F" w:rsidP="00366BD5">
      <w:pPr>
        <w:pStyle w:val="a7"/>
        <w:numPr>
          <w:ilvl w:val="0"/>
          <w:numId w:val="17"/>
        </w:numPr>
        <w:suppressAutoHyphens/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A05122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Вараська</w:t>
      </w:r>
      <w:proofErr w:type="spellEnd"/>
      <w:r w:rsidRPr="00A051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міська рада (засновник)</w:t>
      </w: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затверджує статут підприємства та зміни до нього</w:t>
      </w: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 згоду  на  вчинення  підприємством  правочинів  щодо розпорядження окремими видами майна, у випадках, передбачених чинним законодавством України та цим статутом;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контроль за використанням та збереженням майна підприємства;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згоду на списання з балансу не повністю амортизованих основних фондів, прискорену амортизацію основних фондів підприємства;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uk-UA"/>
        </w:rPr>
      </w:pPr>
      <w:r w:rsidRPr="00A05122">
        <w:rPr>
          <w:rFonts w:ascii="Times New Roman" w:eastAsia="Times New Roman" w:hAnsi="Times New Roman" w:cs="Times New Roman"/>
          <w:spacing w:val="-10"/>
          <w:sz w:val="28"/>
          <w:szCs w:val="28"/>
          <w:lang w:eastAsia="uk-UA"/>
        </w:rPr>
        <w:t>приймає  рішення  про  реорганізацію, ліквідацію або перепрофілювання підприємства;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організовує перевірку (аудит) у порядку встановленому чинним законодавством України;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погоджує підприємству договори про спільну діяльність;</w:t>
      </w:r>
    </w:p>
    <w:p w:rsidR="00EE481F" w:rsidRPr="00A05122" w:rsidRDefault="00EE481F" w:rsidP="00366BD5">
      <w:pPr>
        <w:pStyle w:val="a7"/>
        <w:numPr>
          <w:ilvl w:val="1"/>
          <w:numId w:val="18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інші повноваження, визначені законом.</w:t>
      </w:r>
    </w:p>
    <w:p w:rsidR="00EE481F" w:rsidRPr="00A05122" w:rsidRDefault="00EE481F" w:rsidP="00366BD5">
      <w:pPr>
        <w:pStyle w:val="a7"/>
        <w:numPr>
          <w:ilvl w:val="0"/>
          <w:numId w:val="17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Виконавчий комітет </w:t>
      </w:r>
      <w:proofErr w:type="spellStart"/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A051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(уповноважений орган управління)</w:t>
      </w: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E481F" w:rsidRPr="00A05122" w:rsidRDefault="00EE481F" w:rsidP="00366BD5">
      <w:pPr>
        <w:pStyle w:val="a7"/>
        <w:numPr>
          <w:ilvl w:val="1"/>
          <w:numId w:val="19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та затверджує фінансові плани підприємства;</w:t>
      </w:r>
    </w:p>
    <w:p w:rsidR="00EE481F" w:rsidRPr="00A05122" w:rsidRDefault="00EE481F" w:rsidP="00366BD5">
      <w:pPr>
        <w:pStyle w:val="a7"/>
        <w:numPr>
          <w:ilvl w:val="1"/>
          <w:numId w:val="19"/>
        </w:numPr>
        <w:tabs>
          <w:tab w:val="left" w:pos="993"/>
          <w:tab w:val="left" w:pos="1276"/>
          <w:tab w:val="left" w:pos="1418"/>
        </w:tabs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контроль за виконанням фінансових планів підприємства;</w:t>
      </w:r>
    </w:p>
    <w:p w:rsidR="00EE481F" w:rsidRPr="00A05122" w:rsidRDefault="00EE481F" w:rsidP="00366BD5">
      <w:pPr>
        <w:pStyle w:val="a7"/>
        <w:numPr>
          <w:ilvl w:val="1"/>
          <w:numId w:val="19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контролює оперативну діяль</w:t>
      </w:r>
      <w:r w:rsid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ність підприємства, не втручаючись</w:t>
      </w: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неї;</w:t>
      </w:r>
    </w:p>
    <w:p w:rsidR="00EE481F" w:rsidRPr="00731911" w:rsidRDefault="00EE481F" w:rsidP="00366BD5">
      <w:pPr>
        <w:pStyle w:val="a7"/>
        <w:numPr>
          <w:ilvl w:val="1"/>
          <w:numId w:val="19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межах повноважень, визначених законом, встановлює тарифи щодо </w:t>
      </w:r>
      <w:r w:rsidRPr="0073191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оплати послуг, які надаються підприємством;</w:t>
      </w:r>
    </w:p>
    <w:p w:rsidR="00EE481F" w:rsidRPr="00731911" w:rsidRDefault="00EE481F" w:rsidP="00366BD5">
      <w:pPr>
        <w:pStyle w:val="a7"/>
        <w:numPr>
          <w:ilvl w:val="1"/>
          <w:numId w:val="19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9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конкурс на зайняття посади директора підприємства та визначає умови його проведення;</w:t>
      </w:r>
    </w:p>
    <w:p w:rsidR="00EE481F" w:rsidRPr="00A05122" w:rsidRDefault="00EE481F" w:rsidP="00366BD5">
      <w:pPr>
        <w:pStyle w:val="a7"/>
        <w:numPr>
          <w:ilvl w:val="1"/>
          <w:numId w:val="19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zh-CN"/>
        </w:rPr>
        <w:t>встановлює порядок надання підприємством поворотної і безповоротної фінансової допомоги, позик;</w:t>
      </w:r>
    </w:p>
    <w:p w:rsidR="00EE481F" w:rsidRPr="00A05122" w:rsidRDefault="00EE481F" w:rsidP="00366BD5">
      <w:pPr>
        <w:pStyle w:val="a7"/>
        <w:numPr>
          <w:ilvl w:val="1"/>
          <w:numId w:val="19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122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інші повноваження, визначені законом та надані міською радою.</w:t>
      </w:r>
    </w:p>
    <w:p w:rsidR="00EE481F" w:rsidRPr="00EE481F" w:rsidRDefault="00EE481F" w:rsidP="00366BD5">
      <w:pPr>
        <w:suppressAutoHyphens/>
        <w:spacing w:before="120" w:after="1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E481F" w:rsidRPr="00EE481F" w:rsidRDefault="00EE481F" w:rsidP="00EE481F">
      <w:pPr>
        <w:suppressAutoHyphens/>
        <w:spacing w:before="220" w:after="1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8. ГОСПОДАРСЬКІ ВІДНОСИНИ ПІДПРИЄМСТВА</w:t>
      </w:r>
    </w:p>
    <w:p w:rsidR="00EE481F" w:rsidRPr="00327FFD" w:rsidRDefault="00EE481F" w:rsidP="00366BD5">
      <w:pPr>
        <w:pStyle w:val="a7"/>
        <w:numPr>
          <w:ilvl w:val="0"/>
          <w:numId w:val="21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Відносини підприємства з іншими суб’єктами господарювання, громадянами в усіх сферах господарської діяльності здійснюються на основі договорів.</w:t>
      </w:r>
    </w:p>
    <w:p w:rsidR="00EE481F" w:rsidRPr="00327FFD" w:rsidRDefault="00EE481F" w:rsidP="00366BD5">
      <w:pPr>
        <w:pStyle w:val="a7"/>
        <w:numPr>
          <w:ilvl w:val="0"/>
          <w:numId w:val="21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Підприємство вільне у виборі предмета договору, визначені зобов’язань, інших </w:t>
      </w:r>
      <w:r w:rsidRPr="00327FFD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умов господарських взаємовідносин, що не суперечать законодавству України та статуту.</w:t>
      </w:r>
    </w:p>
    <w:p w:rsidR="00EE481F" w:rsidRPr="00EE481F" w:rsidRDefault="00EE481F" w:rsidP="00EE481F">
      <w:pPr>
        <w:suppressAutoHyphens/>
        <w:spacing w:before="120" w:after="10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9. </w:t>
      </w: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ТРУДОВИЙ КОЛЕКТИВ ТА ТРУДОВІ ВІДНОСИНИ</w:t>
      </w:r>
    </w:p>
    <w:p w:rsidR="00EE481F" w:rsidRPr="00327FFD" w:rsidRDefault="00EE481F" w:rsidP="00366BD5">
      <w:pPr>
        <w:pStyle w:val="a7"/>
        <w:numPr>
          <w:ilvl w:val="0"/>
          <w:numId w:val="22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Трудовий колектив підприємства становлять усі громадяни, які своєю працею беруть участь у його діяльності на основі трудового договору</w:t>
      </w: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(контракту, угоди) або інших форм, що регулюють трудові відносини працівника з Підприємством</w:t>
      </w: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81F" w:rsidRPr="00327FFD" w:rsidRDefault="00EE481F" w:rsidP="00366BD5">
      <w:pPr>
        <w:pStyle w:val="a7"/>
        <w:numPr>
          <w:ilvl w:val="0"/>
          <w:numId w:val="22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Права та обов’язки працівників підприємства визначаються посадовими інструкціями.</w:t>
      </w:r>
    </w:p>
    <w:p w:rsidR="00EE481F" w:rsidRPr="00327FFD" w:rsidRDefault="00EE481F" w:rsidP="00366BD5">
      <w:pPr>
        <w:pStyle w:val="a7"/>
        <w:numPr>
          <w:ilvl w:val="0"/>
          <w:numId w:val="22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Трудовий колектив підприємства має право брати участь в управлінні підприємством через загальні збори (конференції) або інший уповноважений ним орган.</w:t>
      </w:r>
    </w:p>
    <w:p w:rsidR="00EE481F" w:rsidRPr="00327FFD" w:rsidRDefault="00EE481F" w:rsidP="00366BD5">
      <w:pPr>
        <w:pStyle w:val="a7"/>
        <w:numPr>
          <w:ilvl w:val="0"/>
          <w:numId w:val="22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Повноваження трудового колективу встановлюються законом.</w:t>
      </w:r>
    </w:p>
    <w:p w:rsidR="00EE481F" w:rsidRPr="00327FFD" w:rsidRDefault="00EE481F" w:rsidP="00366BD5">
      <w:pPr>
        <w:pStyle w:val="a7"/>
        <w:numPr>
          <w:ilvl w:val="0"/>
          <w:numId w:val="22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з соціально-економічних питань, які стосуються діяльності підприємства, обов’язково розробляються і приймаються керівником за участю трудового колективу або уповноваженого ним органу.</w:t>
      </w:r>
    </w:p>
    <w:p w:rsidR="00EE481F" w:rsidRPr="00327FFD" w:rsidRDefault="00EE481F" w:rsidP="00366BD5">
      <w:pPr>
        <w:pStyle w:val="a7"/>
        <w:numPr>
          <w:ilvl w:val="0"/>
          <w:numId w:val="22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 мають право вносити керівнику підприємства пропозиції щодо поліпшення роботи підприємства, покращення соціально-культурного і побутового обслуговування, у встановлений строк отримувати інформацію про результати їх розгляду.</w:t>
      </w:r>
    </w:p>
    <w:p w:rsidR="00EE481F" w:rsidRPr="00327FFD" w:rsidRDefault="00EE481F" w:rsidP="00366BD5">
      <w:pPr>
        <w:pStyle w:val="a7"/>
        <w:numPr>
          <w:ilvl w:val="0"/>
          <w:numId w:val="22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Виробничі, трудові та соціальні відносини між трудовим колективом та адміністрацією підприємства регулюються колективним договором, який укладається трудовим колективом або уповноваженим ним органом та роботодавцем згідно з вимогами чинного законодавства.</w:t>
      </w:r>
    </w:p>
    <w:p w:rsidR="00EE481F" w:rsidRPr="00EE481F" w:rsidRDefault="00EE481F" w:rsidP="00EE481F">
      <w:pPr>
        <w:suppressAutoHyphens/>
        <w:spacing w:before="2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10.ОБЛІК І ЗВІТНІСТЬ ПІДПРИЄМСТВА</w:t>
      </w:r>
    </w:p>
    <w:p w:rsidR="00EE481F" w:rsidRPr="00327FFD" w:rsidRDefault="00EE481F" w:rsidP="00C8538B">
      <w:pPr>
        <w:pStyle w:val="a7"/>
        <w:numPr>
          <w:ilvl w:val="0"/>
          <w:numId w:val="23"/>
        </w:numPr>
        <w:suppressAutoHyphens/>
        <w:spacing w:before="10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Підприємство зобов’язане здійснювати первинний (оперативний) та бухгалтерський облік результатів своєї роботи; на основі даних бухгалтерського обліку складати фінансову, податкову, статистичну звітність за формами, передбаченими законодавством, і надавати її відповідним органам; проводити інвентаризацію належного йому майна для забезпечення достовірності даних бухгалтерського обліку та звітності.</w:t>
      </w:r>
    </w:p>
    <w:p w:rsidR="00EE481F" w:rsidRPr="00327FFD" w:rsidRDefault="00EE481F" w:rsidP="00C8538B">
      <w:pPr>
        <w:pStyle w:val="a7"/>
        <w:numPr>
          <w:ilvl w:val="0"/>
          <w:numId w:val="23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Питання організації бухгалтерського обліку на підприємстві регулюються відповідно до чинного законодавства України.</w:t>
      </w:r>
    </w:p>
    <w:p w:rsidR="00EE481F" w:rsidRPr="00327FFD" w:rsidRDefault="00EE481F" w:rsidP="00C8538B">
      <w:pPr>
        <w:pStyle w:val="a7"/>
        <w:numPr>
          <w:ilvl w:val="0"/>
          <w:numId w:val="23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забезпечення ведення бухгалтерського обліку підприємство самостійно обирає форми його організації.</w:t>
      </w:r>
    </w:p>
    <w:p w:rsidR="00EE481F" w:rsidRPr="00327FFD" w:rsidRDefault="00EE481F" w:rsidP="00C8538B">
      <w:pPr>
        <w:pStyle w:val="a7"/>
        <w:numPr>
          <w:ilvl w:val="0"/>
          <w:numId w:val="23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разі зміни керівника підприємства ревізія фінансово-господарської діяльності підприємства проводиться в обов’язковому порядку.  </w:t>
      </w:r>
    </w:p>
    <w:p w:rsidR="00EE481F" w:rsidRPr="00EE481F" w:rsidRDefault="00EE481F" w:rsidP="00EE481F">
      <w:pPr>
        <w:suppressAutoHyphens/>
        <w:spacing w:before="2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11.ПРИПИНЕНННЯ ДІЯЛЬНОСТІ ПІДПРИЄМСТВА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before="10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міської ради, та в інших випадках, встановлених законодавством.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разі припинення підприємства (ліквідації, злиття, поділу, приєднання або перетворення) усі активи підприємства передаються одній або кільком </w:t>
      </w: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неприбутковим організаціям відповідного виду або зараховуються до доходу бюджету.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Ліквідація підприємства здійснюється ліквідаційною комісією, яка утворюється засновником або за рішенням суду.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і строки проведення ліквідації, а також строк для пред’явлення вимог кредиторами, що не може бути меншим ніж два місяці з дня опублікування рішення про ліквідацію, визначаються органом, який прийняв рішення про ліквідацію.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Ліквідаційна комісія розміщує у друкованих засобах масової інформації повідомлення про припинення юридичної особи та про порядок і строк </w:t>
      </w:r>
      <w:proofErr w:type="spellStart"/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заявлення</w:t>
      </w:r>
      <w:proofErr w:type="spellEnd"/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кредиторами вимог до неї, а наявних (відомих) кредиторів повідомляє особисто в письмовій формі у визначені законодавством строки.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Ліквідаційна комісія вживає усіх необхідних заходів зі стягнення дебіторської заборгованості підприємства.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З моменту призначення ліквідаційної комісії до неї переходять повноваження з управління підприємством. Ліквідаційна комісія складає ліквідаційний баланс та подає його органу, який призначив ліквідаційну комісію. Достовірність та повнота ліквідаційного балансу повинні бути перевірені в установленому законодавством порядку.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Ліквідаційна комісія виступає в суді від імені підприємства, що ліквідується.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Черговість та порядок задоволення вимог кредиторів визначаються відповідно до законодавства.</w:t>
      </w:r>
    </w:p>
    <w:p w:rsidR="00EE481F" w:rsidRPr="00327FFD" w:rsidRDefault="00EE481F" w:rsidP="00327FFD">
      <w:pPr>
        <w:pStyle w:val="a7"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Працівникам підприємства, які звільняються у зв’язку з його реорганізацією чи ліквідацією, гарантується дотримання їх прав та інтересів відповідно до законодавства про працю.</w:t>
      </w:r>
    </w:p>
    <w:p w:rsidR="00EE481F" w:rsidRPr="00327FFD" w:rsidRDefault="00EE481F" w:rsidP="00327FFD">
      <w:pPr>
        <w:pStyle w:val="a7"/>
        <w:keepNext/>
        <w:keepLines/>
        <w:numPr>
          <w:ilvl w:val="0"/>
          <w:numId w:val="24"/>
        </w:numPr>
        <w:suppressAutoHyphens/>
        <w:spacing w:after="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Підприємство є таким, що припинило свою діяльність, із дати внесення до Єдиного державного реєстру запису про державну реєстрацію припинення юридичної особи.</w:t>
      </w:r>
    </w:p>
    <w:p w:rsidR="00EE481F" w:rsidRPr="00327FFD" w:rsidRDefault="00EE481F" w:rsidP="00327FFD">
      <w:pPr>
        <w:pStyle w:val="a7"/>
        <w:keepNext/>
        <w:keepLines/>
        <w:numPr>
          <w:ilvl w:val="0"/>
          <w:numId w:val="24"/>
        </w:numPr>
        <w:suppressAutoHyphens/>
        <w:spacing w:before="100" w:after="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27F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Все, що не передбачено цим Статутом, регулюється законодавством України.</w:t>
      </w:r>
    </w:p>
    <w:p w:rsidR="00EE481F" w:rsidRPr="00EE481F" w:rsidRDefault="00EE481F" w:rsidP="00EE481F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zh-CN"/>
        </w:rPr>
        <w:t xml:space="preserve">     12. ПОРЯДОК ВНЕСЕННЯ ЗМІН ДО СТАТУТУ ПІДПРИЄМСТВА</w:t>
      </w:r>
    </w:p>
    <w:p w:rsidR="00EE481F" w:rsidRPr="00C8538B" w:rsidRDefault="00EE481F" w:rsidP="00C8538B">
      <w:pPr>
        <w:pStyle w:val="a7"/>
        <w:keepNext/>
        <w:keepLines/>
        <w:numPr>
          <w:ilvl w:val="0"/>
          <w:numId w:val="25"/>
        </w:numPr>
        <w:suppressAutoHyphens/>
        <w:spacing w:before="140" w:after="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853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Зміни до цього Статуту вносяться за рішенням засновника.</w:t>
      </w:r>
    </w:p>
    <w:p w:rsidR="00EE481F" w:rsidRPr="00C8538B" w:rsidRDefault="00EE481F" w:rsidP="00C8538B">
      <w:pPr>
        <w:pStyle w:val="a7"/>
        <w:numPr>
          <w:ilvl w:val="0"/>
          <w:numId w:val="25"/>
        </w:num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538B">
        <w:rPr>
          <w:rFonts w:ascii="Times New Roman" w:eastAsia="Times New Roman" w:hAnsi="Times New Roman" w:cs="Times New Roman"/>
          <w:sz w:val="28"/>
          <w:szCs w:val="28"/>
          <w:lang w:eastAsia="zh-CN"/>
        </w:rPr>
        <w:t>Зміни до цього Статуту підлягають обов’язковій державній реєстрації у порядку, встановленому законодавством України</w:t>
      </w:r>
      <w:r w:rsidR="00FA7DBE" w:rsidRPr="00C8538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E481F" w:rsidRPr="00EE481F" w:rsidRDefault="00EE481F" w:rsidP="00C8538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EE481F" w:rsidRPr="00EE481F" w:rsidRDefault="00EE481F" w:rsidP="00C8538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EE481F" w:rsidRPr="00EE481F" w:rsidRDefault="00EE481F" w:rsidP="00EE48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            Олександр МЕНЗУЛ</w:t>
      </w:r>
      <w:r w:rsidRPr="00EE481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EE481F" w:rsidRPr="00EE481F" w:rsidRDefault="00EE481F" w:rsidP="00EE4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306A" w:rsidRDefault="00EB306A"/>
    <w:sectPr w:rsidR="00EB306A" w:rsidSect="00583E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FE" w:rsidRDefault="004C0BFE" w:rsidP="00EE481F">
      <w:pPr>
        <w:spacing w:after="0" w:line="240" w:lineRule="auto"/>
      </w:pPr>
      <w:r>
        <w:separator/>
      </w:r>
    </w:p>
  </w:endnote>
  <w:endnote w:type="continuationSeparator" w:id="0">
    <w:p w:rsidR="004C0BFE" w:rsidRDefault="004C0BFE" w:rsidP="00EE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A0" w:rsidRDefault="002B3B7C" w:rsidP="00387E9E">
    <w:pPr>
      <w:pStyle w:val="a5"/>
      <w:jc w:val="right"/>
    </w:pPr>
  </w:p>
  <w:p w:rsidR="00387E9E" w:rsidRDefault="002B3B7C" w:rsidP="00387E9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FE" w:rsidRDefault="004C0BFE" w:rsidP="00EE481F">
      <w:pPr>
        <w:spacing w:after="0" w:line="240" w:lineRule="auto"/>
      </w:pPr>
      <w:r>
        <w:separator/>
      </w:r>
    </w:p>
  </w:footnote>
  <w:footnote w:type="continuationSeparator" w:id="0">
    <w:p w:rsidR="004C0BFE" w:rsidRDefault="004C0BFE" w:rsidP="00EE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43658"/>
      <w:docPartObj>
        <w:docPartGallery w:val="Page Numbers (Top of Page)"/>
        <w:docPartUnique/>
      </w:docPartObj>
    </w:sdtPr>
    <w:sdtEndPr/>
    <w:sdtContent>
      <w:p w:rsidR="00EE481F" w:rsidRDefault="00EE481F" w:rsidP="00EE481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B7C">
          <w:rPr>
            <w:noProof/>
          </w:rPr>
          <w:t>10</w:t>
        </w:r>
        <w:r>
          <w:fldChar w:fldCharType="end"/>
        </w:r>
        <w:r>
          <w:rPr>
            <w:lang w:val="uk-UA"/>
          </w:rPr>
          <w:t xml:space="preserve">                                                          Продовження додатка</w:t>
        </w:r>
      </w:p>
    </w:sdtContent>
  </w:sdt>
  <w:p w:rsidR="00387E9E" w:rsidRPr="00A61084" w:rsidRDefault="002B3B7C" w:rsidP="00387E9E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084" w:rsidRPr="00A61084" w:rsidRDefault="002B3B7C">
    <w:pPr>
      <w:pStyle w:val="a3"/>
      <w:jc w:val="center"/>
      <w:rPr>
        <w:lang w:val="uk-UA"/>
      </w:rPr>
    </w:pPr>
  </w:p>
  <w:p w:rsidR="00A61084" w:rsidRDefault="002B3B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5D5F"/>
    <w:multiLevelType w:val="hybridMultilevel"/>
    <w:tmpl w:val="2C7AA682"/>
    <w:lvl w:ilvl="0" w:tplc="F992E44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56E8"/>
    <w:multiLevelType w:val="hybridMultilevel"/>
    <w:tmpl w:val="00AE72B2"/>
    <w:lvl w:ilvl="0" w:tplc="F992E44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B380A816">
      <w:start w:val="1"/>
      <w:numFmt w:val="decimal"/>
      <w:lvlText w:val="7.1.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965"/>
    <w:multiLevelType w:val="hybridMultilevel"/>
    <w:tmpl w:val="DE4E0754"/>
    <w:lvl w:ilvl="0" w:tplc="DC7C27E0">
      <w:start w:val="1"/>
      <w:numFmt w:val="decimal"/>
      <w:lvlText w:val="2.4.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12836FF2"/>
    <w:multiLevelType w:val="hybridMultilevel"/>
    <w:tmpl w:val="DF681E98"/>
    <w:lvl w:ilvl="0" w:tplc="4F48FFD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D94503"/>
    <w:multiLevelType w:val="hybridMultilevel"/>
    <w:tmpl w:val="D47E6760"/>
    <w:lvl w:ilvl="0" w:tplc="64CE98D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97C78"/>
    <w:multiLevelType w:val="hybridMultilevel"/>
    <w:tmpl w:val="2D9297D4"/>
    <w:lvl w:ilvl="0" w:tplc="DC08D912">
      <w:start w:val="1"/>
      <w:numFmt w:val="decimal"/>
      <w:lvlText w:val="2.3.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1CC2793E"/>
    <w:multiLevelType w:val="hybridMultilevel"/>
    <w:tmpl w:val="1E2A859E"/>
    <w:lvl w:ilvl="0" w:tplc="1F80D6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0B0B33"/>
    <w:multiLevelType w:val="hybridMultilevel"/>
    <w:tmpl w:val="E28E06B2"/>
    <w:lvl w:ilvl="0" w:tplc="3288FC7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7545C6"/>
    <w:multiLevelType w:val="hybridMultilevel"/>
    <w:tmpl w:val="6C64BD56"/>
    <w:lvl w:ilvl="0" w:tplc="6B586C98">
      <w:start w:val="1"/>
      <w:numFmt w:val="decimal"/>
      <w:lvlText w:val="10.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CE91BE5"/>
    <w:multiLevelType w:val="hybridMultilevel"/>
    <w:tmpl w:val="E6920C14"/>
    <w:lvl w:ilvl="0" w:tplc="3CEEE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5928E626">
      <w:start w:val="1"/>
      <w:numFmt w:val="decimal"/>
      <w:lvlText w:val="4.6.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27C1"/>
    <w:multiLevelType w:val="multilevel"/>
    <w:tmpl w:val="B5B685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1" w15:restartNumberingAfterBreak="0">
    <w:nsid w:val="2F6337C9"/>
    <w:multiLevelType w:val="hybridMultilevel"/>
    <w:tmpl w:val="9D30E4C6"/>
    <w:lvl w:ilvl="0" w:tplc="0A665036">
      <w:start w:val="1"/>
      <w:numFmt w:val="decimal"/>
      <w:lvlText w:val="6.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2966201"/>
    <w:multiLevelType w:val="hybridMultilevel"/>
    <w:tmpl w:val="0AEAFB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CC6"/>
    <w:multiLevelType w:val="hybridMultilevel"/>
    <w:tmpl w:val="6ECE5CC8"/>
    <w:lvl w:ilvl="0" w:tplc="F992E44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1508255A">
      <w:start w:val="1"/>
      <w:numFmt w:val="decimal"/>
      <w:lvlText w:val="7.2.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B72D1"/>
    <w:multiLevelType w:val="hybridMultilevel"/>
    <w:tmpl w:val="F962D75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5253D2"/>
    <w:multiLevelType w:val="hybridMultilevel"/>
    <w:tmpl w:val="A8C62392"/>
    <w:lvl w:ilvl="0" w:tplc="1508255A">
      <w:start w:val="1"/>
      <w:numFmt w:val="decimal"/>
      <w:lvlText w:val="7.2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A35D00"/>
    <w:multiLevelType w:val="hybridMultilevel"/>
    <w:tmpl w:val="A9ACA3FA"/>
    <w:lvl w:ilvl="0" w:tplc="47981BA4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4B0B11"/>
    <w:multiLevelType w:val="hybridMultilevel"/>
    <w:tmpl w:val="F1D414B6"/>
    <w:lvl w:ilvl="0" w:tplc="74FEBCF0">
      <w:start w:val="1"/>
      <w:numFmt w:val="decimal"/>
      <w:lvlText w:val="2.2.1.%1.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E53045"/>
    <w:multiLevelType w:val="hybridMultilevel"/>
    <w:tmpl w:val="831C5A96"/>
    <w:lvl w:ilvl="0" w:tplc="DB44382C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1802D4"/>
    <w:multiLevelType w:val="hybridMultilevel"/>
    <w:tmpl w:val="EAC05CC0"/>
    <w:lvl w:ilvl="0" w:tplc="B660FEB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A21EAF"/>
    <w:multiLevelType w:val="hybridMultilevel"/>
    <w:tmpl w:val="20F24D96"/>
    <w:lvl w:ilvl="0" w:tplc="0A665036">
      <w:start w:val="1"/>
      <w:numFmt w:val="decimal"/>
      <w:lvlText w:val="6.%1."/>
      <w:lvlJc w:val="left"/>
      <w:pPr>
        <w:ind w:left="1211" w:hanging="360"/>
      </w:pPr>
      <w:rPr>
        <w:rFonts w:hint="default"/>
      </w:rPr>
    </w:lvl>
    <w:lvl w:ilvl="1" w:tplc="9DCC2104">
      <w:start w:val="1"/>
      <w:numFmt w:val="decimal"/>
      <w:lvlText w:val="6.3.%2."/>
      <w:lvlJc w:val="left"/>
      <w:pPr>
        <w:ind w:left="193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3535E75"/>
    <w:multiLevelType w:val="hybridMultilevel"/>
    <w:tmpl w:val="E4B201AE"/>
    <w:lvl w:ilvl="0" w:tplc="64CE98D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31922"/>
    <w:multiLevelType w:val="hybridMultilevel"/>
    <w:tmpl w:val="B08EEED8"/>
    <w:lvl w:ilvl="0" w:tplc="370296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DF3343"/>
    <w:multiLevelType w:val="hybridMultilevel"/>
    <w:tmpl w:val="0AB03D50"/>
    <w:lvl w:ilvl="0" w:tplc="3CEEE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00201"/>
    <w:multiLevelType w:val="hybridMultilevel"/>
    <w:tmpl w:val="0ACEEEF8"/>
    <w:lvl w:ilvl="0" w:tplc="0ECA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03099"/>
    <w:multiLevelType w:val="hybridMultilevel"/>
    <w:tmpl w:val="15CC7628"/>
    <w:lvl w:ilvl="0" w:tplc="AFCA4CA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37029666">
      <w:start w:val="2"/>
      <w:numFmt w:val="bullet"/>
      <w:lvlText w:val="-"/>
      <w:lvlJc w:val="left"/>
      <w:pPr>
        <w:ind w:left="1920" w:hanging="84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E467B"/>
    <w:multiLevelType w:val="hybridMultilevel"/>
    <w:tmpl w:val="4160896E"/>
    <w:lvl w:ilvl="0" w:tplc="1F80D6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5"/>
  </w:num>
  <w:num w:numId="4">
    <w:abstractNumId w:val="26"/>
  </w:num>
  <w:num w:numId="5">
    <w:abstractNumId w:val="24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21"/>
  </w:num>
  <w:num w:numId="11">
    <w:abstractNumId w:val="4"/>
  </w:num>
  <w:num w:numId="12">
    <w:abstractNumId w:val="14"/>
  </w:num>
  <w:num w:numId="13">
    <w:abstractNumId w:val="23"/>
  </w:num>
  <w:num w:numId="14">
    <w:abstractNumId w:val="3"/>
  </w:num>
  <w:num w:numId="15">
    <w:abstractNumId w:val="11"/>
  </w:num>
  <w:num w:numId="16">
    <w:abstractNumId w:val="20"/>
  </w:num>
  <w:num w:numId="17">
    <w:abstractNumId w:val="0"/>
  </w:num>
  <w:num w:numId="18">
    <w:abstractNumId w:val="1"/>
  </w:num>
  <w:num w:numId="19">
    <w:abstractNumId w:val="13"/>
  </w:num>
  <w:num w:numId="20">
    <w:abstractNumId w:val="15"/>
  </w:num>
  <w:num w:numId="21">
    <w:abstractNumId w:val="19"/>
  </w:num>
  <w:num w:numId="22">
    <w:abstractNumId w:val="16"/>
  </w:num>
  <w:num w:numId="23">
    <w:abstractNumId w:val="8"/>
  </w:num>
  <w:num w:numId="24">
    <w:abstractNumId w:val="7"/>
  </w:num>
  <w:num w:numId="25">
    <w:abstractNumId w:val="18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82"/>
    <w:rsid w:val="00041002"/>
    <w:rsid w:val="00080AB8"/>
    <w:rsid w:val="00084354"/>
    <w:rsid w:val="00105DA8"/>
    <w:rsid w:val="001D306D"/>
    <w:rsid w:val="00223B38"/>
    <w:rsid w:val="002348EB"/>
    <w:rsid w:val="002B3B7C"/>
    <w:rsid w:val="002C0314"/>
    <w:rsid w:val="002E030C"/>
    <w:rsid w:val="00304682"/>
    <w:rsid w:val="00327FFD"/>
    <w:rsid w:val="00363476"/>
    <w:rsid w:val="00366BD5"/>
    <w:rsid w:val="004B7859"/>
    <w:rsid w:val="004C0BFE"/>
    <w:rsid w:val="00583E49"/>
    <w:rsid w:val="0058592D"/>
    <w:rsid w:val="005974E2"/>
    <w:rsid w:val="005B3E8F"/>
    <w:rsid w:val="005F319F"/>
    <w:rsid w:val="006442DE"/>
    <w:rsid w:val="0069631A"/>
    <w:rsid w:val="00731911"/>
    <w:rsid w:val="00764198"/>
    <w:rsid w:val="00780D66"/>
    <w:rsid w:val="00871DD5"/>
    <w:rsid w:val="0092007F"/>
    <w:rsid w:val="00972B68"/>
    <w:rsid w:val="00A05122"/>
    <w:rsid w:val="00A35A2B"/>
    <w:rsid w:val="00AD51E3"/>
    <w:rsid w:val="00B56E94"/>
    <w:rsid w:val="00B70B08"/>
    <w:rsid w:val="00B8141E"/>
    <w:rsid w:val="00BB65C9"/>
    <w:rsid w:val="00C8538B"/>
    <w:rsid w:val="00CB0EE3"/>
    <w:rsid w:val="00DC5162"/>
    <w:rsid w:val="00E911D0"/>
    <w:rsid w:val="00EB306A"/>
    <w:rsid w:val="00EE481F"/>
    <w:rsid w:val="00F06283"/>
    <w:rsid w:val="00F56EA3"/>
    <w:rsid w:val="00FA7DBE"/>
    <w:rsid w:val="00FD07EF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1B5D1-7EF8-4668-BE39-205311BB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81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48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rsid w:val="00EE481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EE48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08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8B92-14A7-4161-A543-13FF6AED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13142</Words>
  <Characters>7491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Antonuk</dc:creator>
  <cp:keywords/>
  <dc:description/>
  <cp:lastModifiedBy>Antonuk</cp:lastModifiedBy>
  <cp:revision>2</cp:revision>
  <dcterms:created xsi:type="dcterms:W3CDTF">2022-02-03T13:46:00Z</dcterms:created>
  <dcterms:modified xsi:type="dcterms:W3CDTF">2022-02-03T13:46:00Z</dcterms:modified>
</cp:coreProperties>
</file>