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4" w:rsidRPr="0065498A" w:rsidRDefault="006D0524" w:rsidP="006D05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65498A">
        <w:rPr>
          <w:rFonts w:ascii="Times New Roman" w:hAnsi="Times New Roman"/>
          <w:b/>
          <w:sz w:val="24"/>
          <w:szCs w:val="24"/>
          <w:lang w:val="uk-UA"/>
        </w:rPr>
        <w:t xml:space="preserve">ПОРІВНЯЛЬНА ТАБЛИЦЯ </w:t>
      </w:r>
    </w:p>
    <w:p w:rsidR="006D0524" w:rsidRDefault="006D0524" w:rsidP="006D0524">
      <w:pPr>
        <w:spacing w:after="0" w:line="240" w:lineRule="auto"/>
        <w:ind w:right="155"/>
        <w:jc w:val="center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B12A4A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B12A4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B12A4A">
        <w:rPr>
          <w:rFonts w:ascii="Times New Roman" w:hAnsi="Times New Roman"/>
          <w:sz w:val="28"/>
          <w:szCs w:val="28"/>
          <w:lang w:val="uk-UA"/>
        </w:rPr>
        <w:t xml:space="preserve"> рішення Вараської міської ради  «</w:t>
      </w: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Про внесення змін до Комплексної програми розвитку </w:t>
      </w:r>
    </w:p>
    <w:p w:rsidR="006D0524" w:rsidRDefault="006D0524" w:rsidP="006D0524">
      <w:pPr>
        <w:spacing w:after="0" w:line="240" w:lineRule="auto"/>
        <w:ind w:right="155"/>
        <w:jc w:val="center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цивільного захисту  Вараської міської територіальної громади на 2021-2025 роки №1400-ПР-02,</w:t>
      </w:r>
    </w:p>
    <w:p w:rsidR="006D0524" w:rsidRPr="00B12A4A" w:rsidRDefault="006D0524" w:rsidP="006D0524">
      <w:pPr>
        <w:spacing w:after="0" w:line="240" w:lineRule="auto"/>
        <w:ind w:right="155"/>
        <w:jc w:val="center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затвердженої рішенням Вараської 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міської ради від 15.12.2020</w:t>
      </w:r>
      <w:r w:rsidRPr="00B12A4A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№31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»</w:t>
      </w:r>
    </w:p>
    <w:p w:rsidR="006D0524" w:rsidRPr="00B7559B" w:rsidRDefault="006D0524" w:rsidP="006D0524">
      <w:pPr>
        <w:spacing w:after="0"/>
        <w:ind w:firstLine="708"/>
        <w:jc w:val="center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6D0524" w:rsidRPr="00952330" w:rsidRDefault="00952330" w:rsidP="006D0524">
      <w:pPr>
        <w:spacing w:after="0"/>
        <w:ind w:firstLine="708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742053">
        <w:rPr>
          <w:rFonts w:ascii="Times New Roman" w:hAnsi="Times New Roman"/>
          <w:b/>
          <w:sz w:val="28"/>
          <w:szCs w:val="24"/>
          <w:lang w:val="uk-UA"/>
        </w:rPr>
        <w:t>Завдання, заходи та строки  виконання</w:t>
      </w:r>
      <w:r w:rsidRPr="00952330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6D0524" w:rsidRPr="00952330">
        <w:rPr>
          <w:rFonts w:ascii="Times New Roman" w:hAnsi="Times New Roman"/>
          <w:b/>
          <w:sz w:val="28"/>
          <w:szCs w:val="24"/>
          <w:lang w:val="uk-UA"/>
        </w:rPr>
        <w:t xml:space="preserve">Комплексної програми цивільного захисту </w:t>
      </w:r>
    </w:p>
    <w:p w:rsidR="006D0524" w:rsidRPr="00B12A4A" w:rsidRDefault="006D0524" w:rsidP="006D0524">
      <w:pPr>
        <w:spacing w:after="0"/>
        <w:ind w:firstLine="708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952330">
        <w:rPr>
          <w:rFonts w:ascii="Times New Roman" w:hAnsi="Times New Roman"/>
          <w:b/>
          <w:sz w:val="28"/>
          <w:szCs w:val="24"/>
          <w:lang w:val="uk-UA"/>
        </w:rPr>
        <w:t>Вараської міської територіальної громади на 2021 - 2025 роки</w:t>
      </w:r>
    </w:p>
    <w:p w:rsidR="006D0524" w:rsidRDefault="006D0524" w:rsidP="006D0524">
      <w:pPr>
        <w:spacing w:after="0"/>
        <w:ind w:left="2832" w:firstLine="708"/>
        <w:jc w:val="center"/>
        <w:rPr>
          <w:rFonts w:ascii="Times New Roman" w:hAnsi="Times New Roman"/>
          <w:b/>
          <w:lang w:val="uk-UA"/>
        </w:rPr>
      </w:pPr>
    </w:p>
    <w:p w:rsidR="006D0524" w:rsidRPr="008518F0" w:rsidRDefault="006D0524" w:rsidP="006D0524">
      <w:pPr>
        <w:spacing w:after="0"/>
        <w:ind w:left="12036" w:firstLine="708"/>
        <w:jc w:val="center"/>
        <w:rPr>
          <w:rFonts w:ascii="Times New Roman" w:hAnsi="Times New Roman"/>
          <w:b/>
          <w:sz w:val="24"/>
          <w:lang w:val="uk-UA"/>
        </w:rPr>
      </w:pPr>
      <w:r w:rsidRPr="008518F0">
        <w:rPr>
          <w:rFonts w:ascii="Times New Roman" w:hAnsi="Times New Roman"/>
          <w:b/>
          <w:sz w:val="24"/>
          <w:lang w:val="uk-UA"/>
        </w:rPr>
        <w:t>Таблиця 1</w:t>
      </w:r>
    </w:p>
    <w:tbl>
      <w:tblPr>
        <w:tblStyle w:val="a3"/>
        <w:tblW w:w="15397" w:type="dxa"/>
        <w:tblLayout w:type="fixed"/>
        <w:tblLook w:val="04A0" w:firstRow="1" w:lastRow="0" w:firstColumn="1" w:lastColumn="0" w:noHBand="0" w:noVBand="1"/>
      </w:tblPr>
      <w:tblGrid>
        <w:gridCol w:w="533"/>
        <w:gridCol w:w="1274"/>
        <w:gridCol w:w="1133"/>
        <w:gridCol w:w="1275"/>
        <w:gridCol w:w="855"/>
        <w:gridCol w:w="708"/>
        <w:gridCol w:w="709"/>
        <w:gridCol w:w="709"/>
        <w:gridCol w:w="709"/>
        <w:gridCol w:w="708"/>
        <w:gridCol w:w="1560"/>
        <w:gridCol w:w="993"/>
        <w:gridCol w:w="817"/>
        <w:gridCol w:w="680"/>
        <w:gridCol w:w="681"/>
        <w:gridCol w:w="681"/>
        <w:gridCol w:w="681"/>
        <w:gridCol w:w="681"/>
        <w:gridCol w:w="10"/>
      </w:tblGrid>
      <w:tr w:rsidR="006D0524" w:rsidRPr="00BA528A" w:rsidTr="00E70BE7">
        <w:trPr>
          <w:trHeight w:val="647"/>
        </w:trPr>
        <w:tc>
          <w:tcPr>
            <w:tcW w:w="533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8080" w:type="dxa"/>
            <w:gridSpan w:val="9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ЗАТВЕРДЖЕНО</w:t>
            </w:r>
          </w:p>
        </w:tc>
        <w:tc>
          <w:tcPr>
            <w:tcW w:w="6784" w:type="dxa"/>
            <w:gridSpan w:val="9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ПРОПОНУЄТЬСЯ</w:t>
            </w:r>
            <w:r w:rsidRPr="00BA528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</w:p>
        </w:tc>
      </w:tr>
      <w:tr w:rsidR="006D0524" w:rsidRPr="00BA528A" w:rsidTr="00E70BE7">
        <w:trPr>
          <w:trHeight w:val="217"/>
        </w:trPr>
        <w:tc>
          <w:tcPr>
            <w:tcW w:w="53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завдання, заходу</w:t>
            </w:r>
          </w:p>
        </w:tc>
        <w:tc>
          <w:tcPr>
            <w:tcW w:w="1133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Строки впровадження</w:t>
            </w:r>
          </w:p>
        </w:tc>
        <w:tc>
          <w:tcPr>
            <w:tcW w:w="1275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4398" w:type="dxa"/>
            <w:gridSpan w:val="6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Орієнтовна вартість заходу (</w:t>
            </w:r>
            <w:proofErr w:type="spellStart"/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560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завдання, заходу</w:t>
            </w:r>
          </w:p>
        </w:tc>
        <w:tc>
          <w:tcPr>
            <w:tcW w:w="993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Строки впровадження</w:t>
            </w:r>
          </w:p>
        </w:tc>
        <w:tc>
          <w:tcPr>
            <w:tcW w:w="4231" w:type="dxa"/>
            <w:gridSpan w:val="7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Орієнтовна вартість заходу (</w:t>
            </w:r>
            <w:proofErr w:type="spellStart"/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.)</w:t>
            </w:r>
          </w:p>
        </w:tc>
      </w:tr>
      <w:tr w:rsidR="006D0524" w:rsidRPr="00BA528A" w:rsidTr="00E70BE7">
        <w:trPr>
          <w:trHeight w:val="648"/>
        </w:trPr>
        <w:tc>
          <w:tcPr>
            <w:tcW w:w="53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543" w:type="dxa"/>
            <w:gridSpan w:val="5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  <w:tc>
          <w:tcPr>
            <w:tcW w:w="1560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414" w:type="dxa"/>
            <w:gridSpan w:val="6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6D0524" w:rsidRPr="00BA528A" w:rsidTr="00E70BE7">
        <w:trPr>
          <w:gridAfter w:val="1"/>
          <w:wAfter w:w="10" w:type="dxa"/>
          <w:trHeight w:val="294"/>
        </w:trPr>
        <w:tc>
          <w:tcPr>
            <w:tcW w:w="53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8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60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</w:tr>
      <w:tr w:rsidR="006D0524" w:rsidRPr="00BA528A" w:rsidTr="00E70BE7">
        <w:trPr>
          <w:gridAfter w:val="1"/>
          <w:wAfter w:w="10" w:type="dxa"/>
          <w:trHeight w:val="261"/>
        </w:trPr>
        <w:tc>
          <w:tcPr>
            <w:tcW w:w="533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4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5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60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17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80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81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81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81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81" w:type="dxa"/>
          </w:tcPr>
          <w:p w:rsidR="006D0524" w:rsidRPr="00BA528A" w:rsidRDefault="006D0524" w:rsidP="00942F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6D0524" w:rsidRPr="00BA528A" w:rsidTr="00E70BE7">
        <w:trPr>
          <w:gridAfter w:val="1"/>
          <w:wAfter w:w="10" w:type="dxa"/>
          <w:trHeight w:val="1379"/>
        </w:trPr>
        <w:tc>
          <w:tcPr>
            <w:tcW w:w="533" w:type="dxa"/>
          </w:tcPr>
          <w:p w:rsidR="006D0524" w:rsidRPr="00BA528A" w:rsidRDefault="006D0524" w:rsidP="0041579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274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1133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1275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(Управління безпеки та внутрішнього контролю)</w:t>
            </w:r>
          </w:p>
        </w:tc>
        <w:tc>
          <w:tcPr>
            <w:tcW w:w="855" w:type="dxa"/>
            <w:vAlign w:val="center"/>
          </w:tcPr>
          <w:p w:rsidR="006D0524" w:rsidRPr="00BA528A" w:rsidRDefault="006D0524" w:rsidP="006D052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750</w:t>
            </w:r>
            <w:r w:rsidR="007420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708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350</w:t>
            </w:r>
            <w:r w:rsidR="007420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708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560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Утримання захисних споруд цивільного захисту</w:t>
            </w:r>
          </w:p>
        </w:tc>
        <w:tc>
          <w:tcPr>
            <w:tcW w:w="993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2021-2025</w:t>
            </w:r>
          </w:p>
        </w:tc>
        <w:tc>
          <w:tcPr>
            <w:tcW w:w="817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1030</w:t>
            </w:r>
            <w:r w:rsidR="007420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680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630</w:t>
            </w:r>
            <w:r w:rsidR="007420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681" w:type="dxa"/>
            <w:vAlign w:val="center"/>
          </w:tcPr>
          <w:p w:rsidR="006D0524" w:rsidRPr="00BA528A" w:rsidRDefault="006D0524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528A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  <w:r w:rsidR="00742053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</w:tr>
      <w:tr w:rsidR="00F470A5" w:rsidRPr="00BA528A" w:rsidTr="00AF24FF">
        <w:trPr>
          <w:gridAfter w:val="1"/>
          <w:wAfter w:w="10" w:type="dxa"/>
          <w:trHeight w:val="424"/>
        </w:trPr>
        <w:tc>
          <w:tcPr>
            <w:tcW w:w="4215" w:type="dxa"/>
            <w:gridSpan w:val="4"/>
          </w:tcPr>
          <w:p w:rsidR="00F470A5" w:rsidRPr="001549A7" w:rsidRDefault="00F470A5" w:rsidP="006D0524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/>
              </w:rPr>
            </w:pPr>
            <w:r w:rsidRPr="007420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Програмі</w:t>
            </w:r>
          </w:p>
        </w:tc>
        <w:tc>
          <w:tcPr>
            <w:tcW w:w="855" w:type="dxa"/>
          </w:tcPr>
          <w:p w:rsidR="00F470A5" w:rsidRPr="00742053" w:rsidRDefault="00F470A5" w:rsidP="00F470A5">
            <w:pPr>
              <w:ind w:left="-104" w:right="-108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17917,0</w:t>
            </w:r>
          </w:p>
        </w:tc>
        <w:tc>
          <w:tcPr>
            <w:tcW w:w="708" w:type="dxa"/>
          </w:tcPr>
          <w:p w:rsidR="00F470A5" w:rsidRPr="00742053" w:rsidRDefault="00F470A5" w:rsidP="00F470A5">
            <w:pPr>
              <w:ind w:left="-104" w:right="-108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6991,0</w:t>
            </w:r>
          </w:p>
        </w:tc>
        <w:tc>
          <w:tcPr>
            <w:tcW w:w="709" w:type="dxa"/>
          </w:tcPr>
          <w:p w:rsidR="00F470A5" w:rsidRPr="00742053" w:rsidRDefault="00F470A5" w:rsidP="00F470A5">
            <w:pPr>
              <w:ind w:left="-104" w:right="-108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3254,0</w:t>
            </w:r>
          </w:p>
        </w:tc>
        <w:tc>
          <w:tcPr>
            <w:tcW w:w="709" w:type="dxa"/>
          </w:tcPr>
          <w:p w:rsidR="00F470A5" w:rsidRPr="00742053" w:rsidRDefault="00F470A5" w:rsidP="00F470A5">
            <w:pPr>
              <w:ind w:left="-104" w:right="-108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2574,0</w:t>
            </w:r>
          </w:p>
        </w:tc>
        <w:tc>
          <w:tcPr>
            <w:tcW w:w="709" w:type="dxa"/>
          </w:tcPr>
          <w:p w:rsidR="00F470A5" w:rsidRPr="00742053" w:rsidRDefault="00F470A5" w:rsidP="00F470A5">
            <w:pPr>
              <w:ind w:left="-104" w:right="-108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2534,0</w:t>
            </w:r>
          </w:p>
        </w:tc>
        <w:tc>
          <w:tcPr>
            <w:tcW w:w="708" w:type="dxa"/>
          </w:tcPr>
          <w:p w:rsidR="00F470A5" w:rsidRPr="00742053" w:rsidRDefault="00F470A5" w:rsidP="00F470A5">
            <w:pPr>
              <w:ind w:left="-104" w:right="-108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2564,0</w:t>
            </w:r>
          </w:p>
        </w:tc>
        <w:tc>
          <w:tcPr>
            <w:tcW w:w="2553" w:type="dxa"/>
            <w:gridSpan w:val="2"/>
            <w:vAlign w:val="center"/>
          </w:tcPr>
          <w:p w:rsidR="00F470A5" w:rsidRPr="00742053" w:rsidRDefault="00F470A5" w:rsidP="00415791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</w:tcPr>
          <w:p w:rsidR="00F470A5" w:rsidRPr="00742053" w:rsidRDefault="00F470A5" w:rsidP="00E70BE7">
            <w:pPr>
              <w:ind w:left="-109" w:right="-140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18197,0</w:t>
            </w:r>
          </w:p>
        </w:tc>
        <w:tc>
          <w:tcPr>
            <w:tcW w:w="680" w:type="dxa"/>
          </w:tcPr>
          <w:p w:rsidR="00F470A5" w:rsidRPr="00742053" w:rsidRDefault="00F470A5" w:rsidP="00E70BE7">
            <w:pPr>
              <w:ind w:left="-109" w:right="-140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6991,0</w:t>
            </w:r>
          </w:p>
        </w:tc>
        <w:tc>
          <w:tcPr>
            <w:tcW w:w="681" w:type="dxa"/>
          </w:tcPr>
          <w:p w:rsidR="00F470A5" w:rsidRPr="00742053" w:rsidRDefault="00F470A5" w:rsidP="00E70BE7">
            <w:pPr>
              <w:ind w:left="-109" w:right="-140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3534,0</w:t>
            </w:r>
          </w:p>
        </w:tc>
        <w:tc>
          <w:tcPr>
            <w:tcW w:w="681" w:type="dxa"/>
          </w:tcPr>
          <w:p w:rsidR="00F470A5" w:rsidRPr="00742053" w:rsidRDefault="00F470A5" w:rsidP="00E70BE7">
            <w:pPr>
              <w:ind w:left="-109" w:right="-140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2574,0</w:t>
            </w:r>
          </w:p>
        </w:tc>
        <w:tc>
          <w:tcPr>
            <w:tcW w:w="681" w:type="dxa"/>
          </w:tcPr>
          <w:p w:rsidR="00F470A5" w:rsidRPr="00742053" w:rsidRDefault="00F470A5" w:rsidP="00E70BE7">
            <w:pPr>
              <w:ind w:left="-109" w:right="-140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2534,0</w:t>
            </w:r>
          </w:p>
        </w:tc>
        <w:tc>
          <w:tcPr>
            <w:tcW w:w="681" w:type="dxa"/>
          </w:tcPr>
          <w:p w:rsidR="00F470A5" w:rsidRPr="00742053" w:rsidRDefault="00F470A5" w:rsidP="00E70BE7">
            <w:pPr>
              <w:ind w:left="-109" w:right="-140"/>
              <w:jc w:val="center"/>
              <w:rPr>
                <w:rFonts w:ascii="Times New Roman" w:hAnsi="Times New Roman"/>
              </w:rPr>
            </w:pPr>
            <w:r w:rsidRPr="00742053">
              <w:rPr>
                <w:rFonts w:ascii="Times New Roman" w:hAnsi="Times New Roman"/>
              </w:rPr>
              <w:t>2564,0</w:t>
            </w:r>
          </w:p>
        </w:tc>
      </w:tr>
    </w:tbl>
    <w:p w:rsidR="006D0524" w:rsidRPr="00BA528A" w:rsidRDefault="006D0524" w:rsidP="006D0524">
      <w:pPr>
        <w:spacing w:after="0"/>
        <w:rPr>
          <w:rFonts w:ascii="Times New Roman" w:hAnsi="Times New Roman"/>
          <w:b/>
          <w:sz w:val="20"/>
          <w:szCs w:val="20"/>
          <w:lang w:val="uk-UA"/>
        </w:rPr>
      </w:pPr>
    </w:p>
    <w:p w:rsidR="006D0524" w:rsidRDefault="006D0524" w:rsidP="006D0524">
      <w:pPr>
        <w:spacing w:after="0"/>
        <w:ind w:left="2832"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  <w:r w:rsidRPr="00BA528A">
        <w:rPr>
          <w:rFonts w:ascii="Times New Roman" w:hAnsi="Times New Roman"/>
          <w:b/>
          <w:sz w:val="20"/>
          <w:szCs w:val="20"/>
          <w:lang w:val="uk-UA"/>
        </w:rPr>
        <w:tab/>
      </w:r>
    </w:p>
    <w:p w:rsidR="003171F2" w:rsidRDefault="003171F2"/>
    <w:sectPr w:rsidR="003171F2" w:rsidSect="006D052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1B"/>
    <w:rsid w:val="001549A7"/>
    <w:rsid w:val="003171F2"/>
    <w:rsid w:val="00594930"/>
    <w:rsid w:val="006D0524"/>
    <w:rsid w:val="00742053"/>
    <w:rsid w:val="00942FCE"/>
    <w:rsid w:val="00952330"/>
    <w:rsid w:val="00E0421B"/>
    <w:rsid w:val="00E70BE7"/>
    <w:rsid w:val="00F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8B25-18EB-48C4-BAEA-5E5BD43E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76C54-26D5-4716-8D1D-558F4471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Gavrishkevich</dc:creator>
  <cp:keywords/>
  <dc:description/>
  <cp:lastModifiedBy>Lytay</cp:lastModifiedBy>
  <cp:revision>2</cp:revision>
  <dcterms:created xsi:type="dcterms:W3CDTF">2022-07-12T12:53:00Z</dcterms:created>
  <dcterms:modified xsi:type="dcterms:W3CDTF">2022-07-12T12:53:00Z</dcterms:modified>
</cp:coreProperties>
</file>