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EF5" w:rsidRPr="00BF3385" w:rsidRDefault="00AE6EF5" w:rsidP="00BF3385">
      <w:pPr>
        <w:spacing w:before="225" w:after="225"/>
        <w:jc w:val="center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r w:rsidRPr="00BF3385">
        <w:rPr>
          <w:rFonts w:ascii="Times New Roman" w:hAnsi="Times New Roman"/>
          <w:sz w:val="28"/>
          <w:szCs w:val="28"/>
        </w:rPr>
        <w:t>Порівняльн</w:t>
      </w:r>
      <w:r>
        <w:rPr>
          <w:rFonts w:ascii="Times New Roman" w:hAnsi="Times New Roman"/>
          <w:sz w:val="28"/>
          <w:szCs w:val="28"/>
        </w:rPr>
        <w:t>і</w:t>
      </w:r>
      <w:r w:rsidRPr="00BF3385">
        <w:rPr>
          <w:rFonts w:ascii="Times New Roman" w:hAnsi="Times New Roman"/>
          <w:sz w:val="28"/>
          <w:szCs w:val="28"/>
        </w:rPr>
        <w:t xml:space="preserve"> таблиц</w:t>
      </w:r>
      <w:r>
        <w:rPr>
          <w:rFonts w:ascii="Times New Roman" w:hAnsi="Times New Roman"/>
          <w:sz w:val="28"/>
          <w:szCs w:val="28"/>
        </w:rPr>
        <w:t>і</w:t>
      </w:r>
      <w:r w:rsidRPr="00BF3385">
        <w:rPr>
          <w:rFonts w:ascii="Times New Roman" w:hAnsi="Times New Roman"/>
          <w:sz w:val="28"/>
          <w:szCs w:val="28"/>
        </w:rPr>
        <w:t xml:space="preserve"> до проєкту рішення </w:t>
      </w:r>
      <w:r w:rsidR="003559A0">
        <w:rPr>
          <w:rFonts w:ascii="Times New Roman" w:hAnsi="Times New Roman"/>
          <w:sz w:val="28"/>
          <w:szCs w:val="28"/>
        </w:rPr>
        <w:t>від14.01</w:t>
      </w:r>
      <w:r w:rsidR="00937037">
        <w:rPr>
          <w:rFonts w:ascii="Times New Roman" w:hAnsi="Times New Roman"/>
          <w:sz w:val="28"/>
          <w:szCs w:val="28"/>
        </w:rPr>
        <w:t xml:space="preserve">.2022 </w:t>
      </w:r>
      <w:r w:rsidR="003559A0">
        <w:rPr>
          <w:rFonts w:ascii="Times New Roman" w:hAnsi="Times New Roman"/>
          <w:sz w:val="28"/>
          <w:szCs w:val="28"/>
        </w:rPr>
        <w:t xml:space="preserve">№1445/ПРР-1430/22 </w:t>
      </w:r>
      <w:bookmarkStart w:id="0" w:name="_GoBack"/>
      <w:bookmarkEnd w:id="0"/>
      <w:r w:rsidRPr="00BF3385">
        <w:rPr>
          <w:rFonts w:ascii="Times New Roman" w:hAnsi="Times New Roman"/>
          <w:sz w:val="28"/>
          <w:szCs w:val="28"/>
        </w:rPr>
        <w:t>«</w:t>
      </w:r>
      <w:r w:rsidRPr="00BF3385">
        <w:rPr>
          <w:rFonts w:ascii="Times New Roman" w:hAnsi="Times New Roman"/>
          <w:bCs/>
          <w:color w:val="000000"/>
          <w:sz w:val="28"/>
          <w:szCs w:val="28"/>
          <w:lang w:eastAsia="uk-UA"/>
        </w:rPr>
        <w:t>Про внесення змін до рішення Вараської міської ради від 03.04.2019 №1381 «Про затвердження міської програми «Безпечн</w:t>
      </w: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>а</w:t>
      </w:r>
      <w:r w:rsidRPr="00BF3385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>громада</w:t>
      </w:r>
      <w:r w:rsidRPr="00BF3385">
        <w:rPr>
          <w:rFonts w:ascii="Times New Roman" w:hAnsi="Times New Roman"/>
          <w:bCs/>
          <w:color w:val="000000"/>
          <w:sz w:val="28"/>
          <w:szCs w:val="28"/>
          <w:lang w:eastAsia="uk-UA"/>
        </w:rPr>
        <w:t>» на 2019-2023 роки»</w:t>
      </w:r>
    </w:p>
    <w:tbl>
      <w:tblPr>
        <w:tblW w:w="100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9"/>
        <w:gridCol w:w="5222"/>
      </w:tblGrid>
      <w:tr w:rsidR="00AE6EF5" w:rsidRPr="008A25FE" w:rsidTr="00323934">
        <w:trPr>
          <w:trHeight w:val="1656"/>
        </w:trPr>
        <w:tc>
          <w:tcPr>
            <w:tcW w:w="4829" w:type="dxa"/>
          </w:tcPr>
          <w:p w:rsidR="00AE6EF5" w:rsidRPr="00336581" w:rsidRDefault="00937037" w:rsidP="007366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365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Затверджено </w:t>
            </w:r>
            <w:r w:rsidR="00AE6EF5" w:rsidRPr="003365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рішення</w:t>
            </w:r>
            <w:r w:rsidRPr="003365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</w:t>
            </w:r>
            <w:r w:rsidR="00AE6EF5" w:rsidRPr="003365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міської ради </w:t>
            </w:r>
            <w:r w:rsidR="00AE6EF5" w:rsidRPr="003365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від </w:t>
            </w:r>
            <w:r w:rsidR="00736676" w:rsidRPr="003365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20.08.2021</w:t>
            </w:r>
            <w:r w:rsidR="00AE6EF5" w:rsidRPr="003365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№</w:t>
            </w:r>
            <w:r w:rsidR="00736676" w:rsidRPr="003365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601</w:t>
            </w:r>
            <w:r w:rsidR="00AE6EF5" w:rsidRPr="003365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E6EF5" w:rsidRPr="003365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 w:rsidR="00AE6EF5" w:rsidRPr="003365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Про внесення змін до рішення Вараської міської ради від 03.04.2019 №1381 «Про затвердження міської програми «Безпечна громада» на 2019-2023 роки»</w:t>
            </w:r>
          </w:p>
        </w:tc>
        <w:tc>
          <w:tcPr>
            <w:tcW w:w="5222" w:type="dxa"/>
          </w:tcPr>
          <w:p w:rsidR="00AE6EF5" w:rsidRPr="00336581" w:rsidRDefault="00AE6EF5" w:rsidP="0073667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65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Передбачено проєкт</w:t>
            </w:r>
            <w:r w:rsidR="00937037" w:rsidRPr="003365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ом</w:t>
            </w:r>
            <w:r w:rsidRPr="003365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рішення міської ради</w:t>
            </w:r>
            <w:r w:rsidR="00876E26" w:rsidRPr="003365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від__________№________</w:t>
            </w:r>
            <w:r w:rsidRPr="003365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«</w:t>
            </w:r>
            <w:r w:rsidRPr="003365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Про внесення змін до рішення Вараської міської ради від 03.04.2019 №1381 «Про затвердження міської програми «Безпечна громада» на 2019-2023 роки»</w:t>
            </w:r>
          </w:p>
        </w:tc>
      </w:tr>
      <w:tr w:rsidR="00AE6EF5" w:rsidRPr="008A25FE" w:rsidTr="00323934">
        <w:trPr>
          <w:trHeight w:val="3864"/>
        </w:trPr>
        <w:tc>
          <w:tcPr>
            <w:tcW w:w="4829" w:type="dxa"/>
          </w:tcPr>
          <w:p w:rsidR="00AE6EF5" w:rsidRPr="008A25FE" w:rsidRDefault="00736676" w:rsidP="008A25F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Учасники програми:</w:t>
            </w:r>
          </w:p>
          <w:p w:rsidR="00AE6EF5" w:rsidRPr="00876E26" w:rsidRDefault="00876E26" w:rsidP="008A25F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E2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Вараський районний відділ поліції ГУНП   в Рівненській області, ГУНП в Рівненській області, виконавчий комітет Вараської міської ради, робоча група, старости, ГФ «Вараська муніципальна варта», ДСНС, УСБУ в Рівненській області, відділ у місті Вараш УСБУ в Рівненській області, Володимирецький районний відділ з питань пробації (за згодою)</w:t>
            </w:r>
          </w:p>
        </w:tc>
        <w:tc>
          <w:tcPr>
            <w:tcW w:w="5222" w:type="dxa"/>
          </w:tcPr>
          <w:p w:rsidR="00736676" w:rsidRPr="00736676" w:rsidRDefault="00736676" w:rsidP="0073667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676">
              <w:rPr>
                <w:rFonts w:ascii="Times New Roman" w:hAnsi="Times New Roman"/>
                <w:sz w:val="24"/>
                <w:szCs w:val="24"/>
              </w:rPr>
              <w:t>Учасники програми:</w:t>
            </w:r>
          </w:p>
          <w:p w:rsidR="00736676" w:rsidRPr="00736676" w:rsidRDefault="00736676" w:rsidP="0073667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6676">
              <w:rPr>
                <w:rFonts w:ascii="Times New Roman" w:hAnsi="Times New Roman"/>
                <w:b/>
                <w:sz w:val="24"/>
                <w:szCs w:val="24"/>
              </w:rPr>
              <w:t>Вараський районний відділ поліції ГУНП в Рівненській області, ГУНП в Рівненській області, виконавчий комітет Вараської міської ради, робоча група, старости, ГФ «Вараська муніципальна варта», ДСНС,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УСБУ в Рівненській області, відділ у місті Вараш УСБУ в Рівненській області,</w:t>
            </w:r>
            <w:r w:rsidRPr="00736676">
              <w:rPr>
                <w:rFonts w:ascii="Times New Roman" w:hAnsi="Times New Roman"/>
                <w:b/>
                <w:sz w:val="24"/>
                <w:szCs w:val="24"/>
              </w:rPr>
              <w:t xml:space="preserve"> Володимирецький районний відділ з питань пробації (за згодою), </w:t>
            </w:r>
            <w:r w:rsidRPr="0093703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управління правового забезпечення виконавчого комітету Вараської міської ради</w:t>
            </w:r>
          </w:p>
          <w:p w:rsidR="00AE6EF5" w:rsidRPr="008A25FE" w:rsidRDefault="00AE6EF5" w:rsidP="008A25F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AE6EF5" w:rsidRPr="008A25FE" w:rsidTr="00323934">
        <w:trPr>
          <w:trHeight w:val="1104"/>
        </w:trPr>
        <w:tc>
          <w:tcPr>
            <w:tcW w:w="4829" w:type="dxa"/>
          </w:tcPr>
          <w:p w:rsidR="00AE6EF5" w:rsidRPr="008A25FE" w:rsidRDefault="00AE6EF5" w:rsidP="008A25F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25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  обсяг   фінансових   ресурсів,   необхідних   для    реалізації  програми, тис.грн.</w:t>
            </w:r>
          </w:p>
          <w:p w:rsidR="00AE6EF5" w:rsidRPr="00161327" w:rsidRDefault="00AE6EF5" w:rsidP="00736676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21</w:t>
            </w:r>
            <w:r w:rsidR="00736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976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,8</w:t>
            </w:r>
          </w:p>
        </w:tc>
        <w:tc>
          <w:tcPr>
            <w:tcW w:w="5222" w:type="dxa"/>
          </w:tcPr>
          <w:p w:rsidR="00AE6EF5" w:rsidRPr="008A25FE" w:rsidRDefault="00AE6EF5" w:rsidP="008A25F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25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  обсяг   фінансових   ресурсів,   необхідних   для    реалізації  програми, тис.грн.</w:t>
            </w:r>
          </w:p>
          <w:p w:rsidR="00AE6EF5" w:rsidRPr="008D508F" w:rsidRDefault="00AE6EF5" w:rsidP="00736676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73667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976,8</w:t>
            </w:r>
          </w:p>
        </w:tc>
      </w:tr>
    </w:tbl>
    <w:p w:rsidR="00AE6EF5" w:rsidRDefault="00323934" w:rsidP="00BE58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Програма доповнена наступним заходом орієнтованою сумою ф</w:t>
      </w:r>
      <w:r w:rsidR="00786B03">
        <w:rPr>
          <w:rFonts w:ascii="Times New Roman" w:hAnsi="Times New Roman"/>
          <w:sz w:val="28"/>
          <w:szCs w:val="28"/>
        </w:rPr>
        <w:t>інансування в розмірі 1 000 ,00</w:t>
      </w:r>
      <w:r>
        <w:rPr>
          <w:rFonts w:ascii="Times New Roman" w:hAnsi="Times New Roman"/>
          <w:sz w:val="28"/>
          <w:szCs w:val="28"/>
        </w:rPr>
        <w:t xml:space="preserve"> тис. грн на 2022 рік</w:t>
      </w:r>
    </w:p>
    <w:p w:rsidR="00264C5B" w:rsidRDefault="00264C5B" w:rsidP="00BE58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4948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8"/>
        <w:gridCol w:w="2964"/>
        <w:gridCol w:w="3544"/>
        <w:gridCol w:w="1843"/>
        <w:gridCol w:w="1241"/>
      </w:tblGrid>
      <w:tr w:rsidR="00264C5B" w:rsidRPr="00264C5B" w:rsidTr="00264C5B">
        <w:trPr>
          <w:trHeight w:val="374"/>
        </w:trPr>
        <w:tc>
          <w:tcPr>
            <w:tcW w:w="285" w:type="pct"/>
            <w:gridSpan w:val="2"/>
            <w:vAlign w:val="center"/>
          </w:tcPr>
          <w:p w:rsidR="00264C5B" w:rsidRPr="00264C5B" w:rsidRDefault="00264C5B" w:rsidP="00264C5B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5B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64C5B" w:rsidRPr="00264C5B" w:rsidRDefault="00264C5B" w:rsidP="00264C5B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5B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1457" w:type="pct"/>
            <w:vAlign w:val="center"/>
          </w:tcPr>
          <w:p w:rsidR="00264C5B" w:rsidRPr="00264C5B" w:rsidRDefault="00264C5B" w:rsidP="00264C5B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5B">
              <w:rPr>
                <w:rFonts w:ascii="Times New Roman" w:hAnsi="Times New Roman" w:cs="Times New Roman"/>
                <w:lang w:val="uk-UA"/>
              </w:rPr>
              <w:t>Найменування заходу</w:t>
            </w:r>
          </w:p>
        </w:tc>
        <w:tc>
          <w:tcPr>
            <w:tcW w:w="1742" w:type="pct"/>
            <w:vAlign w:val="center"/>
          </w:tcPr>
          <w:p w:rsidR="00264C5B" w:rsidRPr="00264C5B" w:rsidRDefault="00264C5B" w:rsidP="00264C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C5B">
              <w:rPr>
                <w:rFonts w:ascii="Times New Roman" w:hAnsi="Times New Roman"/>
                <w:sz w:val="20"/>
                <w:szCs w:val="20"/>
              </w:rPr>
              <w:t>Найменування  показників</w:t>
            </w:r>
          </w:p>
          <w:p w:rsidR="00264C5B" w:rsidRPr="00264C5B" w:rsidRDefault="00264C5B" w:rsidP="00264C5B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5B">
              <w:rPr>
                <w:rFonts w:ascii="Times New Roman" w:hAnsi="Times New Roman" w:cs="Times New Roman"/>
                <w:lang w:val="uk-UA"/>
              </w:rPr>
              <w:t>виконання завдання</w:t>
            </w:r>
          </w:p>
        </w:tc>
        <w:tc>
          <w:tcPr>
            <w:tcW w:w="906" w:type="pct"/>
            <w:vAlign w:val="center"/>
          </w:tcPr>
          <w:p w:rsidR="00264C5B" w:rsidRPr="00264C5B" w:rsidRDefault="00264C5B" w:rsidP="00264C5B">
            <w:pPr>
              <w:spacing w:after="0"/>
              <w:ind w:hanging="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C5B">
              <w:rPr>
                <w:rFonts w:ascii="Times New Roman" w:hAnsi="Times New Roman"/>
                <w:sz w:val="20"/>
                <w:szCs w:val="20"/>
              </w:rPr>
              <w:t>Одиниця</w:t>
            </w:r>
          </w:p>
          <w:p w:rsidR="00264C5B" w:rsidRPr="00264C5B" w:rsidRDefault="00264C5B" w:rsidP="00264C5B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5B">
              <w:rPr>
                <w:rFonts w:ascii="Times New Roman" w:hAnsi="Times New Roman" w:cs="Times New Roman"/>
                <w:lang w:val="uk-UA"/>
              </w:rPr>
              <w:t>виміру</w:t>
            </w:r>
          </w:p>
        </w:tc>
        <w:tc>
          <w:tcPr>
            <w:tcW w:w="610" w:type="pct"/>
            <w:vAlign w:val="center"/>
          </w:tcPr>
          <w:p w:rsidR="00264C5B" w:rsidRDefault="00264C5B" w:rsidP="00264C5B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5B">
              <w:rPr>
                <w:rFonts w:ascii="Times New Roman" w:hAnsi="Times New Roman" w:cs="Times New Roman"/>
                <w:lang w:val="uk-UA"/>
              </w:rPr>
              <w:t>Значення показників</w:t>
            </w:r>
          </w:p>
          <w:p w:rsidR="00264C5B" w:rsidRPr="00264C5B" w:rsidRDefault="00264C5B" w:rsidP="00264C5B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2022 рік</w:t>
            </w:r>
          </w:p>
        </w:tc>
      </w:tr>
      <w:tr w:rsidR="00264C5B" w:rsidRPr="00264C5B" w:rsidTr="00264C5B">
        <w:trPr>
          <w:trHeight w:val="358"/>
        </w:trPr>
        <w:tc>
          <w:tcPr>
            <w:tcW w:w="5000" w:type="pct"/>
            <w:gridSpan w:val="6"/>
            <w:vAlign w:val="center"/>
          </w:tcPr>
          <w:p w:rsidR="00264C5B" w:rsidRPr="00264C5B" w:rsidRDefault="00264C5B" w:rsidP="00264C5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3934">
              <w:rPr>
                <w:rFonts w:ascii="Times New Roman" w:hAnsi="Times New Roman"/>
                <w:b/>
                <w:sz w:val="20"/>
                <w:szCs w:val="20"/>
              </w:rPr>
              <w:t xml:space="preserve">X. </w:t>
            </w:r>
            <w:r w:rsidRPr="003365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Сприяння </w:t>
            </w:r>
            <w:r w:rsidRPr="00323934">
              <w:rPr>
                <w:rFonts w:ascii="Times New Roman" w:hAnsi="Times New Roman"/>
                <w:b/>
                <w:sz w:val="20"/>
                <w:szCs w:val="20"/>
              </w:rPr>
              <w:t>діяльності Управління Служби безпеки України в Рівненській області</w:t>
            </w:r>
          </w:p>
        </w:tc>
      </w:tr>
      <w:tr w:rsidR="00264C5B" w:rsidRPr="00264C5B" w:rsidTr="00264C5B">
        <w:trPr>
          <w:trHeight w:val="517"/>
        </w:trPr>
        <w:tc>
          <w:tcPr>
            <w:tcW w:w="281" w:type="pct"/>
            <w:vMerge w:val="restart"/>
            <w:vAlign w:val="center"/>
          </w:tcPr>
          <w:p w:rsidR="00323934" w:rsidRPr="00323934" w:rsidRDefault="00323934" w:rsidP="00264C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3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1461" w:type="pct"/>
            <w:gridSpan w:val="2"/>
            <w:vMerge w:val="restart"/>
            <w:vAlign w:val="center"/>
          </w:tcPr>
          <w:p w:rsidR="00323934" w:rsidRPr="00323934" w:rsidRDefault="00323934" w:rsidP="00264C5B">
            <w:pPr>
              <w:spacing w:after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934">
              <w:rPr>
                <w:rFonts w:ascii="Times New Roman" w:hAnsi="Times New Roman"/>
                <w:sz w:val="20"/>
                <w:szCs w:val="20"/>
              </w:rPr>
              <w:t>Забезпечення проведення антитерористичного та протидиверсійного захисту важливих державних об’єктів Вараської міської територіальної громади</w:t>
            </w:r>
          </w:p>
        </w:tc>
        <w:tc>
          <w:tcPr>
            <w:tcW w:w="1742" w:type="pct"/>
            <w:vAlign w:val="center"/>
          </w:tcPr>
          <w:p w:rsidR="00323934" w:rsidRPr="00323934" w:rsidRDefault="00323934" w:rsidP="00264C5B">
            <w:pPr>
              <w:spacing w:after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934">
              <w:rPr>
                <w:rFonts w:ascii="Times New Roman" w:hAnsi="Times New Roman"/>
                <w:sz w:val="20"/>
                <w:szCs w:val="20"/>
              </w:rPr>
              <w:t>Придбання необхідного матеріально-технічного обладнання (оргтехніка)</w:t>
            </w:r>
          </w:p>
        </w:tc>
        <w:tc>
          <w:tcPr>
            <w:tcW w:w="905" w:type="pct"/>
            <w:vAlign w:val="center"/>
          </w:tcPr>
          <w:p w:rsidR="00323934" w:rsidRPr="00323934" w:rsidRDefault="00323934" w:rsidP="00264C5B">
            <w:pPr>
              <w:spacing w:after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934">
              <w:rPr>
                <w:rFonts w:ascii="Times New Roman" w:hAnsi="Times New Roman"/>
                <w:sz w:val="20"/>
                <w:szCs w:val="20"/>
              </w:rPr>
              <w:t>Кількість комплектів оргтехніки</w:t>
            </w:r>
          </w:p>
        </w:tc>
        <w:tc>
          <w:tcPr>
            <w:tcW w:w="610" w:type="pct"/>
            <w:vAlign w:val="center"/>
          </w:tcPr>
          <w:p w:rsidR="00323934" w:rsidRPr="00323934" w:rsidRDefault="00323934" w:rsidP="00264C5B">
            <w:pPr>
              <w:spacing w:after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23934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</w:tr>
      <w:tr w:rsidR="00264C5B" w:rsidRPr="00264C5B" w:rsidTr="00264C5B">
        <w:trPr>
          <w:trHeight w:val="948"/>
        </w:trPr>
        <w:tc>
          <w:tcPr>
            <w:tcW w:w="281" w:type="pct"/>
            <w:vMerge/>
            <w:vAlign w:val="center"/>
          </w:tcPr>
          <w:p w:rsidR="00323934" w:rsidRPr="00323934" w:rsidRDefault="00323934" w:rsidP="00264C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pct"/>
            <w:gridSpan w:val="2"/>
            <w:vMerge/>
            <w:vAlign w:val="center"/>
          </w:tcPr>
          <w:p w:rsidR="00323934" w:rsidRPr="00323934" w:rsidRDefault="00323934" w:rsidP="00264C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2" w:type="pct"/>
            <w:vAlign w:val="center"/>
          </w:tcPr>
          <w:p w:rsidR="00323934" w:rsidRPr="00323934" w:rsidRDefault="00323934" w:rsidP="00264C5B">
            <w:pPr>
              <w:spacing w:after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934">
              <w:rPr>
                <w:rFonts w:ascii="Times New Roman" w:hAnsi="Times New Roman"/>
                <w:sz w:val="20"/>
                <w:szCs w:val="20"/>
              </w:rPr>
              <w:t>Придбання службового автомобіля (підвищеної прохідності) для належного і своєчасного реагування на можливі надзвичайні події з ознаками диверсії чи терористичного акту</w:t>
            </w:r>
          </w:p>
        </w:tc>
        <w:tc>
          <w:tcPr>
            <w:tcW w:w="905" w:type="pct"/>
            <w:vAlign w:val="center"/>
          </w:tcPr>
          <w:p w:rsidR="00323934" w:rsidRPr="00323934" w:rsidRDefault="00323934" w:rsidP="00264C5B">
            <w:pPr>
              <w:spacing w:after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934">
              <w:rPr>
                <w:rFonts w:ascii="Times New Roman" w:hAnsi="Times New Roman"/>
                <w:sz w:val="20"/>
                <w:szCs w:val="20"/>
              </w:rPr>
              <w:t>Кількість автомобілів</w:t>
            </w:r>
          </w:p>
        </w:tc>
        <w:tc>
          <w:tcPr>
            <w:tcW w:w="610" w:type="pct"/>
            <w:vAlign w:val="center"/>
          </w:tcPr>
          <w:p w:rsidR="00323934" w:rsidRPr="00323934" w:rsidRDefault="00323934" w:rsidP="00264C5B">
            <w:pPr>
              <w:spacing w:after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93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64C5B" w:rsidRPr="00264C5B" w:rsidTr="00264C5B">
        <w:trPr>
          <w:trHeight w:val="935"/>
        </w:trPr>
        <w:tc>
          <w:tcPr>
            <w:tcW w:w="281" w:type="pct"/>
            <w:vMerge/>
            <w:vAlign w:val="center"/>
          </w:tcPr>
          <w:p w:rsidR="00323934" w:rsidRPr="00323934" w:rsidRDefault="00323934" w:rsidP="00264C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pct"/>
            <w:gridSpan w:val="2"/>
            <w:vMerge/>
            <w:vAlign w:val="center"/>
          </w:tcPr>
          <w:p w:rsidR="00323934" w:rsidRPr="00323934" w:rsidRDefault="00323934" w:rsidP="00264C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2" w:type="pct"/>
            <w:vAlign w:val="center"/>
          </w:tcPr>
          <w:p w:rsidR="00323934" w:rsidRPr="00323934" w:rsidRDefault="00323934" w:rsidP="00264C5B">
            <w:pPr>
              <w:spacing w:after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934">
              <w:rPr>
                <w:rFonts w:ascii="Times New Roman" w:hAnsi="Times New Roman"/>
                <w:sz w:val="20"/>
                <w:szCs w:val="20"/>
              </w:rPr>
              <w:t>Забезпечення службового автомобіля паливно-мастильними матеріалами з метою забезпечення ефективної та безперебійної діяльності УСБУ</w:t>
            </w:r>
          </w:p>
        </w:tc>
        <w:tc>
          <w:tcPr>
            <w:tcW w:w="905" w:type="pct"/>
            <w:vAlign w:val="center"/>
          </w:tcPr>
          <w:p w:rsidR="00323934" w:rsidRPr="00323934" w:rsidRDefault="00323934" w:rsidP="00264C5B">
            <w:pPr>
              <w:spacing w:after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934">
              <w:rPr>
                <w:rFonts w:ascii="Times New Roman" w:hAnsi="Times New Roman"/>
                <w:sz w:val="20"/>
                <w:szCs w:val="20"/>
              </w:rPr>
              <w:t>Кількість автомобілів</w:t>
            </w:r>
          </w:p>
        </w:tc>
        <w:tc>
          <w:tcPr>
            <w:tcW w:w="610" w:type="pct"/>
            <w:vAlign w:val="center"/>
          </w:tcPr>
          <w:p w:rsidR="00323934" w:rsidRPr="00323934" w:rsidRDefault="00323934" w:rsidP="00264C5B">
            <w:pPr>
              <w:spacing w:after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93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:rsidR="00AE6EF5" w:rsidRDefault="00AE6EF5" w:rsidP="00BF3385">
      <w:pPr>
        <w:pStyle w:val="HTML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E6EF5" w:rsidRDefault="00AE6EF5" w:rsidP="00BF3385">
      <w:pPr>
        <w:pStyle w:val="HTML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E6EF5" w:rsidSect="00323934">
      <w:pgSz w:w="11906" w:h="16838"/>
      <w:pgMar w:top="850" w:right="850" w:bottom="850" w:left="993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143" w:rsidRPr="00BF3385" w:rsidRDefault="00875143" w:rsidP="00BF3385">
      <w:pPr>
        <w:spacing w:after="0" w:line="240" w:lineRule="auto"/>
      </w:pPr>
      <w:r>
        <w:separator/>
      </w:r>
    </w:p>
  </w:endnote>
  <w:endnote w:type="continuationSeparator" w:id="0">
    <w:p w:rsidR="00875143" w:rsidRPr="00BF3385" w:rsidRDefault="00875143" w:rsidP="00BF3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143" w:rsidRPr="00BF3385" w:rsidRDefault="00875143" w:rsidP="00BF3385">
      <w:pPr>
        <w:spacing w:after="0" w:line="240" w:lineRule="auto"/>
      </w:pPr>
      <w:r>
        <w:separator/>
      </w:r>
    </w:p>
  </w:footnote>
  <w:footnote w:type="continuationSeparator" w:id="0">
    <w:p w:rsidR="00875143" w:rsidRPr="00BF3385" w:rsidRDefault="00875143" w:rsidP="00BF33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5808"/>
    <w:rsid w:val="00026F0E"/>
    <w:rsid w:val="00053D7A"/>
    <w:rsid w:val="000654E8"/>
    <w:rsid w:val="00085E48"/>
    <w:rsid w:val="00096303"/>
    <w:rsid w:val="000D44E6"/>
    <w:rsid w:val="001208A3"/>
    <w:rsid w:val="00121877"/>
    <w:rsid w:val="0012643C"/>
    <w:rsid w:val="00161327"/>
    <w:rsid w:val="00161CAB"/>
    <w:rsid w:val="00184A31"/>
    <w:rsid w:val="00216249"/>
    <w:rsid w:val="0025056D"/>
    <w:rsid w:val="00264C5B"/>
    <w:rsid w:val="002B57F1"/>
    <w:rsid w:val="002B7EC5"/>
    <w:rsid w:val="002C703C"/>
    <w:rsid w:val="00323934"/>
    <w:rsid w:val="00336581"/>
    <w:rsid w:val="003511F7"/>
    <w:rsid w:val="003559A0"/>
    <w:rsid w:val="0039732C"/>
    <w:rsid w:val="003C5930"/>
    <w:rsid w:val="003D4435"/>
    <w:rsid w:val="00403A6D"/>
    <w:rsid w:val="00414412"/>
    <w:rsid w:val="00433482"/>
    <w:rsid w:val="0044364C"/>
    <w:rsid w:val="0045570F"/>
    <w:rsid w:val="00460E1F"/>
    <w:rsid w:val="00461BE2"/>
    <w:rsid w:val="004F6B6F"/>
    <w:rsid w:val="00500260"/>
    <w:rsid w:val="005101D1"/>
    <w:rsid w:val="0052167E"/>
    <w:rsid w:val="00546989"/>
    <w:rsid w:val="00567C61"/>
    <w:rsid w:val="00572F2B"/>
    <w:rsid w:val="005A7296"/>
    <w:rsid w:val="005F3486"/>
    <w:rsid w:val="006214AF"/>
    <w:rsid w:val="00621BA2"/>
    <w:rsid w:val="0064001B"/>
    <w:rsid w:val="0065377C"/>
    <w:rsid w:val="006565EA"/>
    <w:rsid w:val="006654B3"/>
    <w:rsid w:val="0067788C"/>
    <w:rsid w:val="006A0DDD"/>
    <w:rsid w:val="006B4A36"/>
    <w:rsid w:val="006C2952"/>
    <w:rsid w:val="006D7F61"/>
    <w:rsid w:val="006F0A06"/>
    <w:rsid w:val="006F1AE0"/>
    <w:rsid w:val="0070344E"/>
    <w:rsid w:val="00716457"/>
    <w:rsid w:val="00736676"/>
    <w:rsid w:val="00781E0C"/>
    <w:rsid w:val="007831F3"/>
    <w:rsid w:val="00786B03"/>
    <w:rsid w:val="007A05CB"/>
    <w:rsid w:val="0080185D"/>
    <w:rsid w:val="00822D9C"/>
    <w:rsid w:val="00833514"/>
    <w:rsid w:val="0085098A"/>
    <w:rsid w:val="00875143"/>
    <w:rsid w:val="00876E26"/>
    <w:rsid w:val="008A25FE"/>
    <w:rsid w:val="008C7218"/>
    <w:rsid w:val="008D24F0"/>
    <w:rsid w:val="008D508F"/>
    <w:rsid w:val="00937037"/>
    <w:rsid w:val="0097372E"/>
    <w:rsid w:val="00983D88"/>
    <w:rsid w:val="009E0A5B"/>
    <w:rsid w:val="009F072A"/>
    <w:rsid w:val="009F6D3C"/>
    <w:rsid w:val="00A00D8A"/>
    <w:rsid w:val="00A00FB6"/>
    <w:rsid w:val="00A50825"/>
    <w:rsid w:val="00A865F4"/>
    <w:rsid w:val="00A87265"/>
    <w:rsid w:val="00AE6EF5"/>
    <w:rsid w:val="00B1743A"/>
    <w:rsid w:val="00B359B4"/>
    <w:rsid w:val="00B423B9"/>
    <w:rsid w:val="00BC7498"/>
    <w:rsid w:val="00BC7AC6"/>
    <w:rsid w:val="00BE5808"/>
    <w:rsid w:val="00BF3385"/>
    <w:rsid w:val="00C12765"/>
    <w:rsid w:val="00C311A1"/>
    <w:rsid w:val="00C50049"/>
    <w:rsid w:val="00C6519E"/>
    <w:rsid w:val="00D03D9A"/>
    <w:rsid w:val="00D1170F"/>
    <w:rsid w:val="00D169ED"/>
    <w:rsid w:val="00D33954"/>
    <w:rsid w:val="00DB4D66"/>
    <w:rsid w:val="00DC24F3"/>
    <w:rsid w:val="00DC5262"/>
    <w:rsid w:val="00E728DB"/>
    <w:rsid w:val="00E77BF6"/>
    <w:rsid w:val="00E9617E"/>
    <w:rsid w:val="00ED0231"/>
    <w:rsid w:val="00F40E7A"/>
    <w:rsid w:val="00F574C6"/>
    <w:rsid w:val="00F74EDD"/>
    <w:rsid w:val="00FB34E3"/>
    <w:rsid w:val="00FE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C6F69C"/>
  <w15:docId w15:val="{0733D23E-30AE-411B-90C3-0A2DD2B1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934"/>
    <w:pPr>
      <w:spacing w:after="200" w:line="276" w:lineRule="auto"/>
      <w:ind w:firstLine="567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BF3385"/>
    <w:pPr>
      <w:keepNext/>
      <w:keepLines/>
      <w:spacing w:before="480" w:after="0" w:line="240" w:lineRule="auto"/>
      <w:ind w:firstLine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F3385"/>
    <w:rPr>
      <w:rFonts w:ascii="Cambria" w:hAnsi="Cambria" w:cs="Times New Roman"/>
      <w:b/>
      <w:bCs/>
      <w:color w:val="365F91"/>
      <w:sz w:val="28"/>
      <w:szCs w:val="28"/>
      <w:lang w:val="ru-RU" w:eastAsia="ru-RU"/>
    </w:rPr>
  </w:style>
  <w:style w:type="table" w:styleId="a3">
    <w:name w:val="Table Grid"/>
    <w:basedOn w:val="a1"/>
    <w:uiPriority w:val="99"/>
    <w:rsid w:val="00BE5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99"/>
    <w:qFormat/>
    <w:rsid w:val="00D03D9A"/>
    <w:rPr>
      <w:rFonts w:cs="Times New Roman"/>
      <w:b/>
      <w:bCs/>
    </w:rPr>
  </w:style>
  <w:style w:type="character" w:styleId="a5">
    <w:name w:val="Emphasis"/>
    <w:uiPriority w:val="99"/>
    <w:qFormat/>
    <w:rsid w:val="0025056D"/>
    <w:rPr>
      <w:rFonts w:cs="Times New Roman"/>
      <w:i/>
      <w:iCs/>
    </w:rPr>
  </w:style>
  <w:style w:type="paragraph" w:styleId="HTML">
    <w:name w:val="HTML Preformatted"/>
    <w:basedOn w:val="a"/>
    <w:link w:val="HTML0"/>
    <w:rsid w:val="00BF33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locked/>
    <w:rsid w:val="00BF3385"/>
    <w:rPr>
      <w:rFonts w:ascii="Courier New" w:hAnsi="Courier New" w:cs="Courier New"/>
      <w:sz w:val="20"/>
      <w:szCs w:val="20"/>
      <w:lang w:val="ru-RU" w:eastAsia="ru-RU"/>
    </w:rPr>
  </w:style>
  <w:style w:type="paragraph" w:styleId="a6">
    <w:name w:val="header"/>
    <w:basedOn w:val="a"/>
    <w:link w:val="a7"/>
    <w:uiPriority w:val="99"/>
    <w:semiHidden/>
    <w:rsid w:val="00BF33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semiHidden/>
    <w:locked/>
    <w:rsid w:val="00BF3385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BF33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semiHidden/>
    <w:locked/>
    <w:rsid w:val="00BF3385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3511F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F072A"/>
    <w:rPr>
      <w:rFonts w:ascii="Times New Roman" w:hAnsi="Times New Roman" w:cs="Times New Roman"/>
      <w:sz w:val="2"/>
      <w:lang w:eastAsia="en-US"/>
    </w:rPr>
  </w:style>
  <w:style w:type="paragraph" w:styleId="ac">
    <w:name w:val="Block Text"/>
    <w:basedOn w:val="a"/>
    <w:uiPriority w:val="99"/>
    <w:rsid w:val="00546989"/>
    <w:pPr>
      <w:spacing w:after="0" w:line="240" w:lineRule="auto"/>
      <w:ind w:left="360" w:right="180" w:firstLine="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d">
    <w:name w:val="List Paragraph"/>
    <w:basedOn w:val="a"/>
    <w:uiPriority w:val="99"/>
    <w:qFormat/>
    <w:rsid w:val="00621BA2"/>
    <w:pPr>
      <w:spacing w:after="0" w:line="240" w:lineRule="auto"/>
      <w:ind w:left="112" w:firstLine="624"/>
      <w:jc w:val="both"/>
    </w:pPr>
    <w:rPr>
      <w:rFonts w:ascii="Times New Roman" w:eastAsia="Times New Roman" w:hAnsi="Times New Roman"/>
      <w:lang w:val="en-US"/>
    </w:rPr>
  </w:style>
  <w:style w:type="paragraph" w:customStyle="1" w:styleId="TableParagraph">
    <w:name w:val="Table Paragraph"/>
    <w:basedOn w:val="a"/>
    <w:uiPriority w:val="99"/>
    <w:rsid w:val="00621BA2"/>
    <w:pPr>
      <w:spacing w:before="90" w:after="0" w:line="240" w:lineRule="auto"/>
      <w:ind w:left="7" w:firstLine="0"/>
      <w:jc w:val="center"/>
    </w:pPr>
    <w:rPr>
      <w:rFonts w:ascii="Times New Roman" w:eastAsia="Times New Roman" w:hAnsi="Times New Roman"/>
      <w:lang w:val="en-US"/>
    </w:rPr>
  </w:style>
  <w:style w:type="table" w:customStyle="1" w:styleId="11">
    <w:name w:val="Сетка таблицы1"/>
    <w:basedOn w:val="a1"/>
    <w:next w:val="a3"/>
    <w:rsid w:val="00DB4D66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87410-DD4C-41A6-B04B-D61B6CDFC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Порівняльні таблиці до проєкту рішення від 17</vt:lpstr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Порівняльні таблиці до проєкту рішення від 17</dc:title>
  <dc:subject/>
  <dc:creator>Admin</dc:creator>
  <cp:keywords/>
  <dc:description/>
  <cp:lastModifiedBy>Lyaskun</cp:lastModifiedBy>
  <cp:revision>28</cp:revision>
  <cp:lastPrinted>2022-01-14T09:08:00Z</cp:lastPrinted>
  <dcterms:created xsi:type="dcterms:W3CDTF">2021-06-16T09:32:00Z</dcterms:created>
  <dcterms:modified xsi:type="dcterms:W3CDTF">2022-01-14T09:09:00Z</dcterms:modified>
</cp:coreProperties>
</file>