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1BAC8" w14:textId="77777777" w:rsidR="00771064" w:rsidRDefault="00A600D1">
      <w:pPr>
        <w:spacing w:line="259" w:lineRule="auto"/>
        <w:ind w:left="63" w:right="0" w:firstLine="0"/>
        <w:jc w:val="center"/>
      </w:pPr>
      <w:r>
        <w:rPr>
          <w:noProof/>
        </w:rPr>
        <w:drawing>
          <wp:inline distT="0" distB="0" distL="0" distR="0" wp14:anchorId="0BC637AD" wp14:editId="4E52A3A4">
            <wp:extent cx="466725" cy="65659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14:paraId="1A978C5C" w14:textId="77777777" w:rsidR="00771064" w:rsidRDefault="00A600D1">
      <w:pPr>
        <w:spacing w:after="135" w:line="259" w:lineRule="auto"/>
        <w:ind w:left="0" w:right="255" w:firstLine="0"/>
        <w:jc w:val="right"/>
      </w:pPr>
      <w:proofErr w:type="spellStart"/>
      <w:r>
        <w:rPr>
          <w:sz w:val="22"/>
        </w:rPr>
        <w:t>Проєкт</w:t>
      </w:r>
      <w:proofErr w:type="spellEnd"/>
      <w:r>
        <w:rPr>
          <w:sz w:val="22"/>
        </w:rPr>
        <w:t xml:space="preserve"> Ірина БАРАБУХ</w:t>
      </w:r>
      <w:r>
        <w:rPr>
          <w:b/>
        </w:rPr>
        <w:t xml:space="preserve"> </w:t>
      </w:r>
      <w:r>
        <w:t xml:space="preserve"> </w:t>
      </w:r>
    </w:p>
    <w:p w14:paraId="42F06915" w14:textId="77777777" w:rsidR="00771064" w:rsidRDefault="00A600D1">
      <w:pPr>
        <w:spacing w:after="121" w:line="259" w:lineRule="auto"/>
        <w:ind w:left="2838" w:right="0"/>
        <w:jc w:val="left"/>
      </w:pPr>
      <w:r>
        <w:rPr>
          <w:b/>
        </w:rPr>
        <w:t xml:space="preserve">ВАРАСЬКА МІСЬКА РАДА                   </w:t>
      </w:r>
      <w:r>
        <w:rPr>
          <w:b/>
          <w:sz w:val="32"/>
        </w:rPr>
        <w:t xml:space="preserve"> </w:t>
      </w:r>
      <w:r>
        <w:t xml:space="preserve"> </w:t>
      </w:r>
    </w:p>
    <w:p w14:paraId="1BFC254B" w14:textId="77777777" w:rsidR="00771064" w:rsidRDefault="00A600D1">
      <w:pPr>
        <w:spacing w:line="259" w:lineRule="auto"/>
        <w:ind w:left="0" w:right="150" w:firstLine="0"/>
        <w:jc w:val="center"/>
      </w:pPr>
      <w:r>
        <w:rPr>
          <w:b/>
          <w:sz w:val="32"/>
        </w:rPr>
        <w:t>Восьме скликання</w:t>
      </w:r>
      <w:r>
        <w:rPr>
          <w:b/>
        </w:rPr>
        <w:t xml:space="preserve"> </w:t>
      </w:r>
      <w:r>
        <w:t xml:space="preserve"> </w:t>
      </w:r>
    </w:p>
    <w:p w14:paraId="332F7FD8" w14:textId="77777777" w:rsidR="00771064" w:rsidRDefault="00A600D1">
      <w:pPr>
        <w:spacing w:after="201" w:line="259" w:lineRule="auto"/>
        <w:jc w:val="center"/>
      </w:pPr>
      <w:r>
        <w:t xml:space="preserve">(Порядковий номер сесії)  </w:t>
      </w:r>
    </w:p>
    <w:p w14:paraId="404853E4" w14:textId="77777777" w:rsidR="00771064" w:rsidRDefault="00A600D1">
      <w:pPr>
        <w:pStyle w:val="1"/>
      </w:pPr>
      <w:r>
        <w:t xml:space="preserve">Р І Ш Е Н </w:t>
      </w:r>
      <w:proofErr w:type="spellStart"/>
      <w:r>
        <w:t>Н</w:t>
      </w:r>
      <w:proofErr w:type="spellEnd"/>
      <w:r>
        <w:t xml:space="preserve"> Я  </w:t>
      </w:r>
    </w:p>
    <w:p w14:paraId="31C7242D" w14:textId="77777777" w:rsidR="00771064" w:rsidRDefault="00A600D1">
      <w:pPr>
        <w:spacing w:after="1" w:line="259" w:lineRule="auto"/>
        <w:jc w:val="center"/>
      </w:pPr>
      <w:r>
        <w:t xml:space="preserve">(Нова редакція від 22.02.2022)  </w:t>
      </w:r>
    </w:p>
    <w:p w14:paraId="3FC39DBA" w14:textId="77777777" w:rsidR="00771064" w:rsidRDefault="00A600D1">
      <w:pPr>
        <w:spacing w:line="259" w:lineRule="auto"/>
        <w:ind w:left="1795" w:right="0" w:firstLine="0"/>
        <w:jc w:val="center"/>
      </w:pPr>
      <w:r>
        <w:rPr>
          <w:b/>
          <w:sz w:val="32"/>
        </w:rPr>
        <w:t xml:space="preserve">           </w:t>
      </w:r>
      <w:r>
        <w:rPr>
          <w:b/>
          <w:sz w:val="22"/>
        </w:rPr>
        <w:t xml:space="preserve"> </w:t>
      </w:r>
      <w:r>
        <w:t xml:space="preserve"> </w:t>
      </w:r>
    </w:p>
    <w:p w14:paraId="4E86B812" w14:textId="3F2993F4" w:rsidR="00771064" w:rsidRDefault="00AC7E3C">
      <w:pPr>
        <w:tabs>
          <w:tab w:val="right" w:pos="9451"/>
        </w:tabs>
        <w:spacing w:after="4" w:line="259" w:lineRule="auto"/>
        <w:ind w:left="-1" w:right="0" w:firstLine="0"/>
        <w:jc w:val="left"/>
      </w:pPr>
      <w:r w:rsidRPr="00AC7E3C">
        <w:t>14 січня</w:t>
      </w:r>
      <w:r w:rsidR="00A600D1" w:rsidRPr="00AC7E3C">
        <w:t xml:space="preserve"> 2022 року</w:t>
      </w:r>
      <w:r w:rsidR="00A600D1">
        <w:rPr>
          <w:b/>
        </w:rPr>
        <w:t xml:space="preserve">   </w:t>
      </w:r>
      <w:r w:rsidR="00A600D1">
        <w:rPr>
          <w:b/>
        </w:rPr>
        <w:tab/>
        <w:t xml:space="preserve">                              </w:t>
      </w:r>
      <w:r>
        <w:rPr>
          <w:b/>
        </w:rPr>
        <w:t xml:space="preserve">                  №</w:t>
      </w:r>
      <w:r w:rsidR="00A600D1">
        <w:t xml:space="preserve"> </w:t>
      </w:r>
      <w:r>
        <w:t>1446/ПРР-7210/22</w:t>
      </w:r>
    </w:p>
    <w:p w14:paraId="215059AA" w14:textId="77777777" w:rsidR="00771064" w:rsidRDefault="00A600D1">
      <w:pPr>
        <w:spacing w:after="1" w:line="259" w:lineRule="auto"/>
        <w:ind w:left="14" w:right="0" w:firstLine="0"/>
        <w:jc w:val="left"/>
      </w:pPr>
      <w:r>
        <w:t xml:space="preserve">  </w:t>
      </w:r>
    </w:p>
    <w:tbl>
      <w:tblPr>
        <w:tblStyle w:val="a7"/>
        <w:tblW w:w="0" w:type="auto"/>
        <w:tblInd w:w="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1"/>
      </w:tblGrid>
      <w:tr w:rsidR="00CD26EB" w:rsidRPr="00CD26EB" w14:paraId="0818D3AC" w14:textId="77777777" w:rsidTr="00CD26EB">
        <w:trPr>
          <w:trHeight w:val="1972"/>
        </w:trPr>
        <w:tc>
          <w:tcPr>
            <w:tcW w:w="5231" w:type="dxa"/>
          </w:tcPr>
          <w:p w14:paraId="228CA168" w14:textId="0ABB10F0" w:rsidR="00CD26EB" w:rsidRPr="00CD26EB" w:rsidRDefault="00CD26EB" w:rsidP="00CD26EB">
            <w:pPr>
              <w:ind w:left="0" w:right="0" w:firstLine="0"/>
            </w:pPr>
            <w:r w:rsidRPr="00CD26EB">
              <w:t xml:space="preserve">Про  внесення  змін  до  рішення  Вараської міської ради від 17.11.2021 №1022 «Про затвердження плану діяльності Вараської міської ради з підготовки </w:t>
            </w:r>
            <w:proofErr w:type="spellStart"/>
            <w:r w:rsidRPr="00CD26EB">
              <w:t>проєктів</w:t>
            </w:r>
            <w:proofErr w:type="spellEnd"/>
            <w:r w:rsidRPr="00CD26EB">
              <w:t xml:space="preserve"> регуляторних </w:t>
            </w:r>
            <w:r w:rsidRPr="00CD26EB">
              <w:rPr>
                <w:rFonts w:ascii="EAN13B Half Height" w:eastAsia="EAN13B Half Height" w:hAnsi="EAN13B Half Height" w:cs="EAN13B Half Height"/>
                <w:sz w:val="72"/>
              </w:rPr>
              <w:t xml:space="preserve"> </w:t>
            </w:r>
            <w:r w:rsidRPr="00CD26EB">
              <w:t xml:space="preserve"> актів на 2022 рік»  </w:t>
            </w:r>
            <w:r w:rsidR="00D92363">
              <w:t>№7200-ПЛ-03-22</w:t>
            </w:r>
          </w:p>
        </w:tc>
      </w:tr>
    </w:tbl>
    <w:p w14:paraId="3B7D2C80" w14:textId="77777777" w:rsidR="00771064" w:rsidRDefault="00A600D1">
      <w:pPr>
        <w:spacing w:line="259" w:lineRule="auto"/>
        <w:ind w:left="14" w:right="0" w:firstLine="0"/>
        <w:jc w:val="left"/>
      </w:pPr>
      <w:r>
        <w:t xml:space="preserve">  </w:t>
      </w:r>
    </w:p>
    <w:p w14:paraId="4C20FB1F" w14:textId="12FA78AB" w:rsidR="00771064" w:rsidRDefault="00A600D1" w:rsidP="00CD26EB">
      <w:pPr>
        <w:tabs>
          <w:tab w:val="left" w:pos="851"/>
        </w:tabs>
        <w:ind w:left="0" w:firstLine="566"/>
      </w:pPr>
      <w:r>
        <w:t>З метою забезпечення реалізації державної регуляторної політики органами місцевого самоврядування, враховуючи лист департаменту жи</w:t>
      </w:r>
      <w:r w:rsidR="002E0275">
        <w:t>т</w:t>
      </w:r>
      <w:r>
        <w:t>лово</w:t>
      </w:r>
      <w:r w:rsidR="002E0275">
        <w:t>-</w:t>
      </w:r>
      <w:r>
        <w:t>комунального господарства, майна та будівництва виконавчого комітету Вараської міської ради від 30.12.2021 №47/02.3-32/4310/ та пропозиції постійної комісії міської ради з питань бюджету, фінансів, економічного розвитку та інвестиційної політики (бюджетна) від 21.02.2022, відповідно до частини другої  статті 46 рішення Вараської міської ради від 10.11.2020 №5 «Про Регламент Вараської міської ради восьмого скликання», статей 7, 13, 32 Закону України «Про засади державної регуляторної політики у сфері господарської діяльності», керуючись пунктами 7, 44 частини першої статті 26 Закону України «Про місцеве самоврядування в Україні», за погодженням з постійною депутатською комісією з</w:t>
      </w:r>
      <w:r>
        <w:rPr>
          <w:b/>
        </w:rPr>
        <w:t xml:space="preserve"> </w:t>
      </w:r>
      <w:r>
        <w:t xml:space="preserve">питань бюджету, фінансів, економічного розвитку та інвестиційної політики, міська рада  </w:t>
      </w:r>
    </w:p>
    <w:p w14:paraId="284EBF30" w14:textId="77777777" w:rsidR="00771064" w:rsidRDefault="00A600D1" w:rsidP="00CD26EB">
      <w:pPr>
        <w:tabs>
          <w:tab w:val="left" w:pos="851"/>
        </w:tabs>
        <w:spacing w:line="259" w:lineRule="auto"/>
        <w:ind w:left="0" w:right="0" w:firstLine="566"/>
        <w:jc w:val="left"/>
      </w:pPr>
      <w:r>
        <w:t xml:space="preserve">  </w:t>
      </w:r>
    </w:p>
    <w:p w14:paraId="70094FA1" w14:textId="77777777" w:rsidR="00771064" w:rsidRDefault="00A600D1" w:rsidP="00CD26EB">
      <w:pPr>
        <w:tabs>
          <w:tab w:val="left" w:pos="851"/>
        </w:tabs>
        <w:spacing w:after="1" w:line="259" w:lineRule="auto"/>
        <w:ind w:left="0" w:right="148" w:firstLine="566"/>
        <w:jc w:val="center"/>
      </w:pPr>
      <w:r>
        <w:t xml:space="preserve">ВИРІШИЛА:  </w:t>
      </w:r>
    </w:p>
    <w:p w14:paraId="3040C05C" w14:textId="77777777" w:rsidR="00771064" w:rsidRDefault="00A600D1" w:rsidP="00CD26EB">
      <w:pPr>
        <w:tabs>
          <w:tab w:val="left" w:pos="851"/>
        </w:tabs>
        <w:spacing w:after="9" w:line="259" w:lineRule="auto"/>
        <w:ind w:left="0" w:right="0" w:firstLine="566"/>
        <w:jc w:val="left"/>
      </w:pPr>
      <w:r>
        <w:t xml:space="preserve">  </w:t>
      </w:r>
    </w:p>
    <w:p w14:paraId="3F20606A" w14:textId="77777777" w:rsidR="00771064" w:rsidRDefault="00A600D1" w:rsidP="00CD26EB">
      <w:pPr>
        <w:numPr>
          <w:ilvl w:val="0"/>
          <w:numId w:val="1"/>
        </w:numPr>
        <w:tabs>
          <w:tab w:val="left" w:pos="851"/>
        </w:tabs>
        <w:ind w:firstLine="566"/>
      </w:pPr>
      <w:proofErr w:type="spellStart"/>
      <w:r>
        <w:t>Внести</w:t>
      </w:r>
      <w:proofErr w:type="spellEnd"/>
      <w:r>
        <w:t xml:space="preserve"> до рішення Вараської міської ради від 17.11.2021 №1022 «Про затвердження плану діяльності Вараської міської ради з підготовки </w:t>
      </w:r>
      <w:proofErr w:type="spellStart"/>
      <w:r>
        <w:t>проєктів</w:t>
      </w:r>
      <w:proofErr w:type="spellEnd"/>
      <w:r>
        <w:t xml:space="preserve"> регуляторних актів на 2022 рік», такі зміни:  </w:t>
      </w:r>
    </w:p>
    <w:p w14:paraId="581F97ED" w14:textId="77777777" w:rsidR="00771064" w:rsidRDefault="00A600D1" w:rsidP="00CD26EB">
      <w:pPr>
        <w:tabs>
          <w:tab w:val="left" w:pos="851"/>
        </w:tabs>
        <w:spacing w:line="259" w:lineRule="auto"/>
        <w:ind w:left="0" w:right="0" w:firstLine="566"/>
        <w:jc w:val="left"/>
      </w:pPr>
      <w:r>
        <w:t xml:space="preserve">  </w:t>
      </w:r>
    </w:p>
    <w:p w14:paraId="4F143BA2" w14:textId="12A8B315" w:rsidR="00771064" w:rsidRDefault="00A600D1" w:rsidP="00CD26EB">
      <w:pPr>
        <w:tabs>
          <w:tab w:val="left" w:pos="851"/>
        </w:tabs>
        <w:ind w:left="0" w:right="0" w:firstLine="566"/>
        <w:jc w:val="left"/>
      </w:pPr>
      <w:r>
        <w:t>додаток до рішення доповнити пунктами 5, 6 та викласти в новій редакції №7200-ПЛ-0</w:t>
      </w:r>
      <w:r w:rsidR="00D92363">
        <w:t>3</w:t>
      </w:r>
      <w:r>
        <w:t xml:space="preserve">-22 (додається).  </w:t>
      </w:r>
    </w:p>
    <w:p w14:paraId="52991F96" w14:textId="192D3065" w:rsidR="00771064" w:rsidRDefault="00A600D1" w:rsidP="002E0275">
      <w:pPr>
        <w:numPr>
          <w:ilvl w:val="0"/>
          <w:numId w:val="1"/>
        </w:numPr>
        <w:tabs>
          <w:tab w:val="left" w:pos="851"/>
        </w:tabs>
        <w:ind w:firstLine="566"/>
      </w:pPr>
      <w:r>
        <w:lastRenderedPageBreak/>
        <w:t xml:space="preserve">Зміни до плану діяльності Вараської міської ради з підготовки </w:t>
      </w:r>
      <w:proofErr w:type="spellStart"/>
      <w:r>
        <w:t>проєктів</w:t>
      </w:r>
      <w:proofErr w:type="spellEnd"/>
      <w:r>
        <w:t xml:space="preserve"> регуляторних актів оприлю</w:t>
      </w:r>
      <w:r w:rsidR="002E0275">
        <w:t xml:space="preserve">днити шляхом опублікування на </w:t>
      </w:r>
      <w:bookmarkStart w:id="0" w:name="_GoBack"/>
      <w:bookmarkEnd w:id="0"/>
      <w:r>
        <w:t xml:space="preserve">офіційному </w:t>
      </w:r>
      <w:proofErr w:type="spellStart"/>
      <w:r>
        <w:t>вебсайті</w:t>
      </w:r>
      <w:proofErr w:type="spellEnd"/>
      <w:r>
        <w:t xml:space="preserve"> Вараської міської ради не пізніш як у десятиденний термін після його затвердження.  </w:t>
      </w:r>
    </w:p>
    <w:p w14:paraId="575DA3EB" w14:textId="77777777" w:rsidR="00771064" w:rsidRDefault="00A600D1" w:rsidP="00CD26EB">
      <w:pPr>
        <w:tabs>
          <w:tab w:val="left" w:pos="851"/>
        </w:tabs>
        <w:spacing w:after="9" w:line="259" w:lineRule="auto"/>
        <w:ind w:left="0" w:right="0" w:firstLine="566"/>
        <w:jc w:val="left"/>
      </w:pPr>
      <w:r>
        <w:t xml:space="preserve">  </w:t>
      </w:r>
    </w:p>
    <w:p w14:paraId="3E6653D3" w14:textId="77777777" w:rsidR="00771064" w:rsidRDefault="00A600D1" w:rsidP="00CD26EB">
      <w:pPr>
        <w:numPr>
          <w:ilvl w:val="0"/>
          <w:numId w:val="1"/>
        </w:numPr>
        <w:tabs>
          <w:tab w:val="left" w:pos="851"/>
        </w:tabs>
        <w:ind w:firstLine="566"/>
      </w:pPr>
      <w:r>
        <w:t>Контроль за виконанням рішення покласти на постійну депутатську комісію з</w:t>
      </w:r>
      <w:r>
        <w:rPr>
          <w:b/>
        </w:rPr>
        <w:t xml:space="preserve"> </w:t>
      </w:r>
      <w:r>
        <w:t>питань бюджету, фінансів, економічного розвитку та інвестиційної політики</w:t>
      </w:r>
      <w:r>
        <w:rPr>
          <w:b/>
        </w:rPr>
        <w:t>.</w:t>
      </w:r>
      <w:r>
        <w:t xml:space="preserve">  </w:t>
      </w:r>
    </w:p>
    <w:p w14:paraId="76AA9D3E" w14:textId="77777777" w:rsidR="00771064" w:rsidRDefault="00A600D1">
      <w:pPr>
        <w:spacing w:line="259" w:lineRule="auto"/>
        <w:ind w:left="65" w:right="0" w:firstLine="0"/>
        <w:jc w:val="center"/>
      </w:pPr>
      <w:r>
        <w:t xml:space="preserve">  </w:t>
      </w:r>
    </w:p>
    <w:p w14:paraId="0A5F3A54" w14:textId="77777777" w:rsidR="00771064" w:rsidRDefault="00A600D1">
      <w:pPr>
        <w:spacing w:line="259" w:lineRule="auto"/>
        <w:ind w:left="65" w:right="0" w:firstLine="0"/>
        <w:jc w:val="center"/>
      </w:pPr>
      <w:r>
        <w:t xml:space="preserve">  </w:t>
      </w:r>
    </w:p>
    <w:p w14:paraId="024D6416" w14:textId="77777777" w:rsidR="00771064" w:rsidRDefault="00A600D1">
      <w:pPr>
        <w:spacing w:line="259" w:lineRule="auto"/>
        <w:ind w:left="65" w:right="0" w:firstLine="0"/>
        <w:jc w:val="center"/>
      </w:pPr>
      <w:r>
        <w:t xml:space="preserve">  </w:t>
      </w:r>
    </w:p>
    <w:p w14:paraId="6E0562FA" w14:textId="77777777" w:rsidR="00771064" w:rsidRDefault="00A600D1">
      <w:pPr>
        <w:spacing w:line="259" w:lineRule="auto"/>
        <w:ind w:left="65" w:right="0" w:firstLine="0"/>
        <w:jc w:val="center"/>
      </w:pPr>
      <w:r>
        <w:t xml:space="preserve">  </w:t>
      </w:r>
    </w:p>
    <w:p w14:paraId="5FB2F97F" w14:textId="77777777" w:rsidR="00CD26EB" w:rsidRDefault="00A600D1" w:rsidP="00CD26EB">
      <w:pPr>
        <w:spacing w:after="36" w:line="259" w:lineRule="auto"/>
        <w:ind w:left="65" w:right="0" w:firstLine="0"/>
        <w:jc w:val="center"/>
      </w:pPr>
      <w:r>
        <w:t xml:space="preserve">  </w:t>
      </w:r>
    </w:p>
    <w:p w14:paraId="701A6476" w14:textId="77777777" w:rsidR="00CD26EB" w:rsidRDefault="00A600D1">
      <w:pPr>
        <w:ind w:left="9"/>
      </w:pPr>
      <w:r>
        <w:t xml:space="preserve">Міський голова     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           Олександр МЕНЗУЛ </w:t>
      </w:r>
    </w:p>
    <w:p w14:paraId="3F8CEF37" w14:textId="77777777" w:rsidR="00CD26EB" w:rsidRDefault="00CD26EB">
      <w:pPr>
        <w:ind w:left="9"/>
      </w:pPr>
    </w:p>
    <w:p w14:paraId="1CC1DDA2" w14:textId="77777777" w:rsidR="00CD26EB" w:rsidRDefault="00CD26EB">
      <w:pPr>
        <w:ind w:left="9"/>
      </w:pPr>
    </w:p>
    <w:p w14:paraId="546062B9" w14:textId="77777777" w:rsidR="00CD26EB" w:rsidRDefault="00CD26EB">
      <w:pPr>
        <w:ind w:left="9"/>
      </w:pPr>
    </w:p>
    <w:p w14:paraId="10B82901" w14:textId="77777777" w:rsidR="00CD26EB" w:rsidRDefault="00CD26EB">
      <w:pPr>
        <w:ind w:left="9"/>
      </w:pPr>
    </w:p>
    <w:p w14:paraId="0409BE05" w14:textId="77777777" w:rsidR="00CD26EB" w:rsidRDefault="00CD26EB">
      <w:pPr>
        <w:ind w:left="9"/>
      </w:pPr>
    </w:p>
    <w:p w14:paraId="04CB7134" w14:textId="77777777" w:rsidR="00CD26EB" w:rsidRDefault="00CD26EB">
      <w:pPr>
        <w:ind w:left="9"/>
      </w:pPr>
    </w:p>
    <w:p w14:paraId="0BC291E3" w14:textId="77777777" w:rsidR="00CD26EB" w:rsidRDefault="00CD26EB">
      <w:pPr>
        <w:ind w:left="9"/>
      </w:pPr>
    </w:p>
    <w:p w14:paraId="42637B92" w14:textId="77777777" w:rsidR="00CD26EB" w:rsidRDefault="00CD26EB">
      <w:pPr>
        <w:ind w:left="9"/>
      </w:pPr>
    </w:p>
    <w:p w14:paraId="7D885C2A" w14:textId="77777777" w:rsidR="00CD26EB" w:rsidRDefault="00CD26EB">
      <w:pPr>
        <w:ind w:left="9"/>
      </w:pPr>
    </w:p>
    <w:p w14:paraId="7344A613" w14:textId="77777777" w:rsidR="00CD26EB" w:rsidRDefault="00CD26EB">
      <w:pPr>
        <w:ind w:left="9"/>
      </w:pPr>
    </w:p>
    <w:p w14:paraId="2BA4199E" w14:textId="77777777" w:rsidR="00CD26EB" w:rsidRDefault="00CD26EB">
      <w:pPr>
        <w:ind w:left="9"/>
      </w:pPr>
    </w:p>
    <w:p w14:paraId="51779FD5" w14:textId="77777777" w:rsidR="00CD26EB" w:rsidRDefault="00CD26EB">
      <w:pPr>
        <w:ind w:left="9"/>
      </w:pPr>
    </w:p>
    <w:p w14:paraId="753B9B9F" w14:textId="77777777" w:rsidR="00CD26EB" w:rsidRDefault="00CD26EB">
      <w:pPr>
        <w:ind w:left="9"/>
      </w:pPr>
    </w:p>
    <w:p w14:paraId="0ACE1C86" w14:textId="77777777" w:rsidR="00CD26EB" w:rsidRDefault="00CD26EB">
      <w:pPr>
        <w:ind w:left="9"/>
      </w:pPr>
    </w:p>
    <w:p w14:paraId="2028FA9A" w14:textId="77777777" w:rsidR="00CD26EB" w:rsidRDefault="00CD26EB">
      <w:pPr>
        <w:ind w:left="9"/>
      </w:pPr>
    </w:p>
    <w:p w14:paraId="5F22A914" w14:textId="77777777" w:rsidR="00CD26EB" w:rsidRDefault="00CD26EB">
      <w:pPr>
        <w:ind w:left="9"/>
      </w:pPr>
    </w:p>
    <w:p w14:paraId="4FBD5AE0" w14:textId="77777777" w:rsidR="00CD26EB" w:rsidRDefault="00CD26EB">
      <w:pPr>
        <w:ind w:left="9"/>
      </w:pPr>
    </w:p>
    <w:p w14:paraId="2E5431D2" w14:textId="77777777" w:rsidR="00CD26EB" w:rsidRDefault="00CD26EB">
      <w:pPr>
        <w:ind w:left="9"/>
      </w:pPr>
    </w:p>
    <w:p w14:paraId="6F081516" w14:textId="77777777" w:rsidR="00CD26EB" w:rsidRDefault="00CD26EB">
      <w:pPr>
        <w:ind w:left="9"/>
      </w:pPr>
    </w:p>
    <w:p w14:paraId="241DD7FE" w14:textId="77777777" w:rsidR="00CD26EB" w:rsidRDefault="00CD26EB">
      <w:pPr>
        <w:ind w:left="9"/>
      </w:pPr>
    </w:p>
    <w:p w14:paraId="27F3ED70" w14:textId="77777777" w:rsidR="00CD26EB" w:rsidRDefault="00CD26EB">
      <w:pPr>
        <w:ind w:left="9"/>
      </w:pPr>
    </w:p>
    <w:p w14:paraId="53E8A413" w14:textId="77777777" w:rsidR="00CD26EB" w:rsidRDefault="00CD26EB">
      <w:pPr>
        <w:ind w:left="9"/>
      </w:pPr>
    </w:p>
    <w:p w14:paraId="1EEB4432" w14:textId="77777777" w:rsidR="00CD26EB" w:rsidRDefault="00CD26EB">
      <w:pPr>
        <w:ind w:left="9"/>
      </w:pPr>
    </w:p>
    <w:p w14:paraId="42A3FD18" w14:textId="77777777" w:rsidR="00CD26EB" w:rsidRDefault="00CD26EB">
      <w:pPr>
        <w:ind w:left="9"/>
      </w:pPr>
    </w:p>
    <w:p w14:paraId="28314DC6" w14:textId="77777777" w:rsidR="00CD26EB" w:rsidRDefault="00CD26EB">
      <w:pPr>
        <w:ind w:left="9"/>
      </w:pPr>
    </w:p>
    <w:p w14:paraId="0681666C" w14:textId="77777777" w:rsidR="00CD26EB" w:rsidRDefault="00CD26EB">
      <w:pPr>
        <w:ind w:left="9"/>
      </w:pPr>
    </w:p>
    <w:p w14:paraId="2D42E745" w14:textId="77777777" w:rsidR="00CD26EB" w:rsidRDefault="00CD26EB">
      <w:pPr>
        <w:ind w:left="9"/>
      </w:pPr>
    </w:p>
    <w:p w14:paraId="7AAF1815" w14:textId="77777777" w:rsidR="00CD26EB" w:rsidRDefault="00CD26EB">
      <w:pPr>
        <w:ind w:left="9"/>
        <w:sectPr w:rsidR="00CD26EB" w:rsidSect="00CD26EB">
          <w:headerReference w:type="default" r:id="rId9"/>
          <w:pgSz w:w="11906" w:h="16834"/>
          <w:pgMar w:top="1276" w:right="767" w:bottom="931" w:left="1688" w:header="708" w:footer="708" w:gutter="0"/>
          <w:cols w:space="720"/>
          <w:titlePg/>
          <w:docGrid w:linePitch="381"/>
        </w:sectPr>
      </w:pPr>
    </w:p>
    <w:p w14:paraId="2A3BCB8D" w14:textId="77777777" w:rsidR="00CD26EB" w:rsidRDefault="00CD26EB">
      <w:pPr>
        <w:ind w:left="9"/>
        <w:sectPr w:rsidR="00CD26EB" w:rsidSect="00CD26EB">
          <w:type w:val="continuous"/>
          <w:pgSz w:w="11906" w:h="16834"/>
          <w:pgMar w:top="1276" w:right="767" w:bottom="931" w:left="1688" w:header="708" w:footer="708" w:gutter="0"/>
          <w:cols w:space="720"/>
          <w:titlePg/>
          <w:docGrid w:linePitch="381"/>
        </w:sectPr>
      </w:pPr>
    </w:p>
    <w:p w14:paraId="52FCA5AE" w14:textId="77777777" w:rsidR="00771064" w:rsidRDefault="00A600D1">
      <w:pPr>
        <w:ind w:left="9"/>
      </w:pPr>
      <w:r>
        <w:lastRenderedPageBreak/>
        <w:t xml:space="preserve">                                                                       ЗАТВЕРДЖЕНО  </w:t>
      </w:r>
    </w:p>
    <w:p w14:paraId="416CECA9" w14:textId="77777777" w:rsidR="00771064" w:rsidRDefault="00A600D1">
      <w:pPr>
        <w:spacing w:after="210"/>
        <w:ind w:left="3729" w:hanging="3730"/>
      </w:pPr>
      <w:r>
        <w:t xml:space="preserve">                                                      Рішенням Вараської міської ради   ____________ 2022 року №_______________</w:t>
      </w:r>
      <w:r>
        <w:rPr>
          <w:sz w:val="27"/>
        </w:rPr>
        <w:t xml:space="preserve"> </w:t>
      </w:r>
      <w:r>
        <w:t xml:space="preserve"> </w:t>
      </w:r>
    </w:p>
    <w:p w14:paraId="0ABFF12E" w14:textId="77777777" w:rsidR="00771064" w:rsidRDefault="00A600D1">
      <w:pPr>
        <w:spacing w:line="259" w:lineRule="auto"/>
        <w:ind w:left="902" w:right="0" w:firstLine="0"/>
        <w:jc w:val="center"/>
      </w:pPr>
      <w:r>
        <w:t xml:space="preserve"> </w:t>
      </w:r>
    </w:p>
    <w:p w14:paraId="009426C4" w14:textId="77777777" w:rsidR="00771064" w:rsidRDefault="00A600D1">
      <w:pPr>
        <w:ind w:left="3697" w:right="0" w:hanging="3541"/>
        <w:jc w:val="left"/>
      </w:pPr>
      <w:r>
        <w:t xml:space="preserve">План діяльності Вараської міської ради з підготовки </w:t>
      </w:r>
      <w:proofErr w:type="spellStart"/>
      <w:r>
        <w:t>проєктів</w:t>
      </w:r>
      <w:proofErr w:type="spellEnd"/>
      <w:r>
        <w:t xml:space="preserve"> регуляторних актів на 2022 рік </w:t>
      </w:r>
    </w:p>
    <w:p w14:paraId="4E9FD165" w14:textId="7F9B4E07" w:rsidR="00771064" w:rsidRDefault="00A600D1">
      <w:pPr>
        <w:pStyle w:val="2"/>
      </w:pPr>
      <w:r>
        <w:t xml:space="preserve">                                       №7200-ПЛ-0</w:t>
      </w:r>
      <w:r w:rsidR="00D92363">
        <w:t>3</w:t>
      </w:r>
      <w:r>
        <w:t xml:space="preserve">-22 </w:t>
      </w:r>
    </w:p>
    <w:p w14:paraId="6430DF44" w14:textId="77777777" w:rsidR="00771064" w:rsidRDefault="00A600D1">
      <w:pPr>
        <w:spacing w:line="259" w:lineRule="auto"/>
        <w:ind w:left="914" w:right="0" w:firstLine="0"/>
        <w:jc w:val="left"/>
      </w:pPr>
      <w:r>
        <w:t xml:space="preserve"> </w:t>
      </w:r>
    </w:p>
    <w:tbl>
      <w:tblPr>
        <w:tblStyle w:val="TableGrid"/>
        <w:tblW w:w="10639" w:type="dxa"/>
        <w:tblInd w:w="-838" w:type="dxa"/>
        <w:tblCellMar>
          <w:top w:w="62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567"/>
        <w:gridCol w:w="1135"/>
        <w:gridCol w:w="2835"/>
        <w:gridCol w:w="2837"/>
        <w:gridCol w:w="1419"/>
        <w:gridCol w:w="1846"/>
      </w:tblGrid>
      <w:tr w:rsidR="00771064" w14:paraId="18DD0B29" w14:textId="77777777" w:rsidTr="00CD26EB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21543" w14:textId="77777777" w:rsidR="00771064" w:rsidRDefault="00A600D1" w:rsidP="00CD26EB">
            <w:pPr>
              <w:spacing w:line="240" w:lineRule="auto"/>
              <w:ind w:left="62" w:right="0" w:firstLine="0"/>
              <w:jc w:val="center"/>
            </w:pPr>
            <w:r>
              <w:rPr>
                <w:sz w:val="24"/>
              </w:rPr>
              <w:t>№</w:t>
            </w:r>
          </w:p>
          <w:p w14:paraId="7F2671D8" w14:textId="77777777" w:rsidR="00771064" w:rsidRDefault="00A600D1" w:rsidP="00CD26EB">
            <w:pPr>
              <w:spacing w:line="240" w:lineRule="auto"/>
              <w:ind w:left="14" w:right="0" w:firstLine="0"/>
              <w:jc w:val="center"/>
            </w:pPr>
            <w:r>
              <w:rPr>
                <w:sz w:val="24"/>
              </w:rPr>
              <w:t>п/п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A68C1" w14:textId="77777777" w:rsidR="00771064" w:rsidRDefault="00A600D1" w:rsidP="00CD26EB">
            <w:pPr>
              <w:spacing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Вид </w:t>
            </w:r>
            <w:proofErr w:type="spellStart"/>
            <w:r>
              <w:rPr>
                <w:sz w:val="24"/>
              </w:rPr>
              <w:t>проєкту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15C33" w14:textId="77777777" w:rsidR="00771064" w:rsidRDefault="00A600D1" w:rsidP="00CD26EB">
            <w:pPr>
              <w:spacing w:line="240" w:lineRule="auto"/>
              <w:ind w:left="0" w:right="63" w:firstLine="0"/>
              <w:jc w:val="center"/>
            </w:pPr>
            <w:r>
              <w:rPr>
                <w:sz w:val="24"/>
              </w:rPr>
              <w:t xml:space="preserve">Назва </w:t>
            </w:r>
            <w:proofErr w:type="spellStart"/>
            <w:r>
              <w:rPr>
                <w:sz w:val="24"/>
              </w:rPr>
              <w:t>проєкту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AF131" w14:textId="77777777" w:rsidR="00771064" w:rsidRDefault="00A600D1" w:rsidP="00CD26EB">
            <w:pPr>
              <w:spacing w:line="240" w:lineRule="auto"/>
              <w:ind w:left="0" w:right="57" w:firstLine="0"/>
              <w:jc w:val="center"/>
            </w:pPr>
            <w:r>
              <w:rPr>
                <w:sz w:val="24"/>
              </w:rPr>
              <w:t>Ціль прийняття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38984" w14:textId="77777777" w:rsidR="00771064" w:rsidRDefault="00A600D1" w:rsidP="00CD26EB">
            <w:pPr>
              <w:spacing w:line="240" w:lineRule="auto"/>
              <w:ind w:left="41" w:right="0" w:firstLine="171"/>
              <w:jc w:val="center"/>
            </w:pPr>
            <w:r>
              <w:rPr>
                <w:sz w:val="24"/>
              </w:rPr>
              <w:t xml:space="preserve">Термін підготовки </w:t>
            </w:r>
            <w:proofErr w:type="spellStart"/>
            <w:r>
              <w:rPr>
                <w:sz w:val="24"/>
              </w:rPr>
              <w:t>проєкту</w:t>
            </w:r>
            <w:proofErr w:type="spellEnd"/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F66F2" w14:textId="77777777" w:rsidR="00771064" w:rsidRDefault="00A600D1" w:rsidP="00CD26EB">
            <w:pPr>
              <w:spacing w:line="240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Відповідальні за розроблення </w:t>
            </w:r>
            <w:proofErr w:type="spellStart"/>
            <w:r>
              <w:rPr>
                <w:sz w:val="24"/>
              </w:rPr>
              <w:t>проєкту</w:t>
            </w:r>
            <w:proofErr w:type="spellEnd"/>
          </w:p>
        </w:tc>
      </w:tr>
      <w:tr w:rsidR="00CD26EB" w14:paraId="6E192C8F" w14:textId="77777777" w:rsidTr="00CD26EB">
        <w:trPr>
          <w:trHeight w:val="19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1F50A" w14:textId="77777777" w:rsidR="00CD26EB" w:rsidRDefault="00CD26EB" w:rsidP="00CD26EB">
            <w:pPr>
              <w:spacing w:line="240" w:lineRule="auto"/>
              <w:ind w:left="0" w:right="63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275F9" w14:textId="77777777" w:rsidR="00CD26EB" w:rsidRDefault="00CD26EB" w:rsidP="00CD26EB">
            <w:pPr>
              <w:spacing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Рішення міської ради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49652" w14:textId="77777777" w:rsidR="00CD26EB" w:rsidRDefault="00CD26EB" w:rsidP="00CD26EB">
            <w:pPr>
              <w:spacing w:line="240" w:lineRule="auto"/>
              <w:ind w:left="0" w:right="0" w:firstLine="0"/>
              <w:jc w:val="center"/>
            </w:pPr>
            <w:r>
              <w:rPr>
                <w:sz w:val="24"/>
              </w:rPr>
              <w:t>Про затвердження ставок орендної плати за користування земельними ділянками комунальної власності Вараської міської територіальної громади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7787F" w14:textId="77777777" w:rsidR="00CD26EB" w:rsidRDefault="00CD26EB" w:rsidP="00CD26EB">
            <w:pPr>
              <w:spacing w:line="240" w:lineRule="auto"/>
              <w:ind w:left="2" w:right="60" w:firstLine="0"/>
              <w:jc w:val="center"/>
            </w:pPr>
            <w:r>
              <w:rPr>
                <w:sz w:val="24"/>
              </w:rPr>
              <w:t>Забезпечення виконання положень статті 21 Закону України «Про оренду землі», Закону України «Про місцеве самоврядування в</w:t>
            </w:r>
          </w:p>
          <w:p w14:paraId="63365628" w14:textId="77777777" w:rsidR="00CD26EB" w:rsidRDefault="00CD26EB" w:rsidP="00CD26EB">
            <w:pPr>
              <w:spacing w:line="240" w:lineRule="auto"/>
              <w:ind w:left="2" w:right="0" w:firstLine="0"/>
              <w:jc w:val="center"/>
            </w:pPr>
            <w:r>
              <w:rPr>
                <w:sz w:val="24"/>
              </w:rPr>
              <w:t>Україні»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43B50" w14:textId="77777777" w:rsidR="00CD26EB" w:rsidRDefault="00CD26EB" w:rsidP="00CD26EB">
            <w:pPr>
              <w:spacing w:line="259" w:lineRule="auto"/>
              <w:ind w:left="0" w:right="0" w:firstLine="17"/>
              <w:jc w:val="center"/>
            </w:pPr>
            <w:r>
              <w:rPr>
                <w:sz w:val="24"/>
              </w:rPr>
              <w:t>І півріччя 2022 року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42C6C" w14:textId="77777777" w:rsidR="00CD26EB" w:rsidRDefault="00CD26EB" w:rsidP="00CD26EB">
            <w:pPr>
              <w:spacing w:line="240" w:lineRule="auto"/>
              <w:ind w:left="0" w:right="0" w:firstLine="0"/>
              <w:jc w:val="center"/>
            </w:pPr>
            <w:r>
              <w:rPr>
                <w:sz w:val="24"/>
              </w:rPr>
              <w:t>Відділ земельних ресурсів</w:t>
            </w:r>
          </w:p>
        </w:tc>
      </w:tr>
      <w:tr w:rsidR="00CD26EB" w14:paraId="797BD30F" w14:textId="77777777" w:rsidTr="00CD26EB">
        <w:trPr>
          <w:trHeight w:val="33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F5791" w14:textId="77777777" w:rsidR="00CD26EB" w:rsidRDefault="00CD26EB" w:rsidP="00CD26EB">
            <w:pPr>
              <w:spacing w:line="240" w:lineRule="auto"/>
              <w:ind w:left="0" w:right="63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F4BFC" w14:textId="77777777" w:rsidR="00CD26EB" w:rsidRDefault="00CD26EB" w:rsidP="00CD26EB">
            <w:pPr>
              <w:spacing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Рішення міської ради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2FB7B" w14:textId="77777777" w:rsidR="00CD26EB" w:rsidRDefault="00CD26EB" w:rsidP="00CD26EB">
            <w:pPr>
              <w:spacing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Про </w:t>
            </w:r>
            <w:r>
              <w:rPr>
                <w:sz w:val="24"/>
              </w:rPr>
              <w:tab/>
              <w:t xml:space="preserve">затвердження порядку встановлення строкових сервітутів на земельні </w:t>
            </w:r>
            <w:r>
              <w:rPr>
                <w:sz w:val="24"/>
              </w:rPr>
              <w:tab/>
              <w:t xml:space="preserve">ділянки комунальної </w:t>
            </w:r>
            <w:r>
              <w:rPr>
                <w:sz w:val="24"/>
              </w:rPr>
              <w:tab/>
              <w:t xml:space="preserve">власності Вараської </w:t>
            </w:r>
            <w:r>
              <w:rPr>
                <w:sz w:val="24"/>
              </w:rPr>
              <w:tab/>
              <w:t>міської територіальної громади для розміщення тимчасових споруд для провадження підприємницької діяльності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67E1E" w14:textId="77777777" w:rsidR="00CD26EB" w:rsidRDefault="00CD26EB" w:rsidP="00CD26EB">
            <w:pPr>
              <w:spacing w:line="240" w:lineRule="auto"/>
              <w:ind w:left="2" w:right="62" w:firstLine="0"/>
              <w:jc w:val="center"/>
            </w:pPr>
            <w:r>
              <w:rPr>
                <w:sz w:val="24"/>
              </w:rPr>
              <w:t>Забезпечення виконання положень  статей 100, 101, 102 Земельного кодексу України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115F9" w14:textId="77777777" w:rsidR="00CD26EB" w:rsidRDefault="00CD26EB" w:rsidP="00CD26EB">
            <w:pPr>
              <w:spacing w:line="259" w:lineRule="auto"/>
              <w:ind w:left="0" w:right="0" w:firstLine="17"/>
              <w:jc w:val="center"/>
            </w:pPr>
            <w:r>
              <w:rPr>
                <w:sz w:val="24"/>
              </w:rPr>
              <w:t>І півріччя 2022 року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4B976" w14:textId="77777777" w:rsidR="00CD26EB" w:rsidRDefault="00CD26EB" w:rsidP="00CD26EB">
            <w:pPr>
              <w:spacing w:line="240" w:lineRule="auto"/>
              <w:ind w:left="0" w:right="0" w:firstLine="0"/>
              <w:jc w:val="center"/>
            </w:pPr>
            <w:r>
              <w:rPr>
                <w:sz w:val="24"/>
              </w:rPr>
              <w:t>Відділ земельних ресурсів</w:t>
            </w:r>
          </w:p>
        </w:tc>
      </w:tr>
      <w:tr w:rsidR="00CD26EB" w14:paraId="62D9B9E4" w14:textId="77777777" w:rsidTr="00CD26EB">
        <w:trPr>
          <w:trHeight w:val="27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CD592" w14:textId="77777777" w:rsidR="00CD26EB" w:rsidRDefault="00CD26EB" w:rsidP="00CD26EB">
            <w:pPr>
              <w:spacing w:line="240" w:lineRule="auto"/>
              <w:ind w:left="0" w:right="63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A03E6" w14:textId="77777777" w:rsidR="00CD26EB" w:rsidRDefault="00CD26EB" w:rsidP="00CD26EB">
            <w:pPr>
              <w:spacing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Рішення міської ради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481CB" w14:textId="77777777" w:rsidR="00CD26EB" w:rsidRDefault="00CD26EB" w:rsidP="00CD26EB">
            <w:pPr>
              <w:spacing w:line="240" w:lineRule="auto"/>
              <w:ind w:left="0" w:right="62" w:firstLine="0"/>
              <w:jc w:val="center"/>
            </w:pPr>
            <w:r>
              <w:rPr>
                <w:sz w:val="24"/>
              </w:rPr>
              <w:t>Про затвердження Методики розрахунку орендної плати за комунальне майно Вараської міської</w:t>
            </w:r>
          </w:p>
          <w:p w14:paraId="70243085" w14:textId="77777777" w:rsidR="00CD26EB" w:rsidRDefault="00CD26EB" w:rsidP="00CD26EB">
            <w:pPr>
              <w:spacing w:line="240" w:lineRule="auto"/>
              <w:ind w:left="0" w:right="0" w:firstLine="0"/>
              <w:jc w:val="center"/>
            </w:pPr>
            <w:r>
              <w:rPr>
                <w:sz w:val="24"/>
              </w:rPr>
              <w:t>територіальної громади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64E1C" w14:textId="77777777" w:rsidR="00CD26EB" w:rsidRDefault="00CD26EB" w:rsidP="00CD26EB">
            <w:pPr>
              <w:spacing w:line="240" w:lineRule="auto"/>
              <w:ind w:left="2" w:right="62" w:firstLine="0"/>
              <w:jc w:val="center"/>
            </w:pPr>
            <w:r>
              <w:rPr>
                <w:sz w:val="24"/>
              </w:rPr>
              <w:t>Забезпечення виконання положень статті 17 Закону України «Про оренду державного та комунального майна», постанови КМУ від</w:t>
            </w:r>
          </w:p>
          <w:p w14:paraId="6ACF624F" w14:textId="77777777" w:rsidR="00CD26EB" w:rsidRDefault="00CD26EB" w:rsidP="00CD26EB">
            <w:pPr>
              <w:spacing w:line="240" w:lineRule="auto"/>
              <w:ind w:left="2" w:right="62" w:firstLine="0"/>
              <w:jc w:val="center"/>
            </w:pPr>
            <w:r>
              <w:rPr>
                <w:sz w:val="24"/>
              </w:rPr>
              <w:t>28.04.2021 №630 «Деякі питання розрахунку орендної плати за</w:t>
            </w:r>
          </w:p>
          <w:p w14:paraId="30FB5E3F" w14:textId="77777777" w:rsidR="00CD26EB" w:rsidRDefault="00CD26EB" w:rsidP="00CD26EB">
            <w:pPr>
              <w:spacing w:line="240" w:lineRule="auto"/>
              <w:ind w:left="2" w:right="0" w:firstLine="0"/>
              <w:jc w:val="center"/>
            </w:pPr>
            <w:r>
              <w:rPr>
                <w:sz w:val="24"/>
              </w:rPr>
              <w:t>державне майно»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B5FF1" w14:textId="77777777" w:rsidR="00CD26EB" w:rsidRDefault="00CD26EB" w:rsidP="00CD26EB">
            <w:pPr>
              <w:spacing w:line="259" w:lineRule="auto"/>
              <w:ind w:left="0" w:right="0" w:firstLine="17"/>
              <w:jc w:val="center"/>
            </w:pPr>
            <w:r>
              <w:rPr>
                <w:sz w:val="24"/>
              </w:rPr>
              <w:t>І півріччя 2022 року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C7E35" w14:textId="77777777" w:rsidR="00CD26EB" w:rsidRDefault="00CD26EB" w:rsidP="00CD26EB">
            <w:pPr>
              <w:spacing w:line="240" w:lineRule="auto"/>
              <w:ind w:left="0" w:right="0" w:firstLine="0"/>
              <w:jc w:val="center"/>
            </w:pPr>
            <w:r>
              <w:rPr>
                <w:sz w:val="24"/>
              </w:rPr>
              <w:t>Департамент житлово-</w:t>
            </w:r>
          </w:p>
          <w:p w14:paraId="4502B968" w14:textId="77777777" w:rsidR="00CD26EB" w:rsidRDefault="00CD26EB" w:rsidP="00CD26EB">
            <w:pPr>
              <w:spacing w:line="240" w:lineRule="auto"/>
              <w:ind w:left="94" w:right="0" w:firstLine="0"/>
              <w:jc w:val="center"/>
            </w:pPr>
            <w:r>
              <w:rPr>
                <w:sz w:val="24"/>
              </w:rPr>
              <w:t>комунального</w:t>
            </w:r>
          </w:p>
          <w:p w14:paraId="148F91D1" w14:textId="77777777" w:rsidR="00CD26EB" w:rsidRDefault="00CD26EB" w:rsidP="00CD26EB">
            <w:pPr>
              <w:spacing w:line="240" w:lineRule="auto"/>
              <w:ind w:left="0" w:right="0" w:firstLine="0"/>
              <w:jc w:val="center"/>
            </w:pPr>
            <w:r>
              <w:rPr>
                <w:sz w:val="24"/>
              </w:rPr>
              <w:t>господарства, майна та будівництва</w:t>
            </w:r>
          </w:p>
        </w:tc>
      </w:tr>
      <w:tr w:rsidR="00CD26EB" w14:paraId="2575F64F" w14:textId="77777777" w:rsidTr="00CD26EB">
        <w:trPr>
          <w:trHeight w:val="22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D5E28" w14:textId="77777777" w:rsidR="00CD26EB" w:rsidRDefault="00CD26EB" w:rsidP="00CD26EB">
            <w:pPr>
              <w:spacing w:line="240" w:lineRule="auto"/>
              <w:ind w:left="0" w:right="63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207CF" w14:textId="77777777" w:rsidR="00CD26EB" w:rsidRDefault="00CD26EB" w:rsidP="00CD26EB">
            <w:pPr>
              <w:spacing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Рішення міської ради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283E5" w14:textId="77777777" w:rsidR="00CD26EB" w:rsidRDefault="00CD26EB" w:rsidP="00CD26EB">
            <w:pPr>
              <w:spacing w:line="240" w:lineRule="auto"/>
              <w:ind w:left="0" w:right="62" w:firstLine="0"/>
              <w:jc w:val="center"/>
            </w:pPr>
            <w:r>
              <w:rPr>
                <w:sz w:val="24"/>
              </w:rPr>
              <w:t>Про затвердження Правил утримання домашніх тварин та поводження з безпритульними тваринами на території Вараської міської</w:t>
            </w:r>
          </w:p>
          <w:p w14:paraId="2A0A86B0" w14:textId="77777777" w:rsidR="00CD26EB" w:rsidRDefault="00CD26EB" w:rsidP="00CD26EB">
            <w:pPr>
              <w:spacing w:line="240" w:lineRule="auto"/>
              <w:ind w:left="0" w:right="0" w:firstLine="0"/>
              <w:jc w:val="center"/>
            </w:pPr>
            <w:r>
              <w:rPr>
                <w:sz w:val="24"/>
              </w:rPr>
              <w:t>територіальної громади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DE501" w14:textId="77777777" w:rsidR="00CD26EB" w:rsidRDefault="00CD26EB" w:rsidP="00CD26EB">
            <w:pPr>
              <w:spacing w:line="240" w:lineRule="auto"/>
              <w:ind w:left="2" w:right="0" w:firstLine="0"/>
              <w:jc w:val="center"/>
            </w:pPr>
            <w:r>
              <w:rPr>
                <w:sz w:val="24"/>
              </w:rPr>
              <w:t>Забезпечення виконання положень Закону</w:t>
            </w:r>
          </w:p>
          <w:p w14:paraId="0BA73F41" w14:textId="77777777" w:rsidR="00CD26EB" w:rsidRDefault="00CD26EB" w:rsidP="00CD26EB">
            <w:pPr>
              <w:spacing w:line="240" w:lineRule="auto"/>
              <w:ind w:left="2" w:right="62" w:firstLine="0"/>
              <w:jc w:val="center"/>
            </w:pPr>
            <w:r>
              <w:rPr>
                <w:sz w:val="24"/>
              </w:rPr>
              <w:t>України «Про захист тварин від жорстокого поводження»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2616E" w14:textId="77777777" w:rsidR="00CD26EB" w:rsidRDefault="00CD26EB" w:rsidP="00CD26EB">
            <w:pPr>
              <w:spacing w:line="259" w:lineRule="auto"/>
              <w:ind w:left="0" w:right="0" w:firstLine="17"/>
              <w:jc w:val="center"/>
            </w:pPr>
            <w:r>
              <w:rPr>
                <w:sz w:val="24"/>
              </w:rPr>
              <w:t>І півріччя 2022 року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07101" w14:textId="77777777" w:rsidR="00CD26EB" w:rsidRDefault="00CD26EB" w:rsidP="00CD26EB">
            <w:pPr>
              <w:spacing w:line="240" w:lineRule="auto"/>
              <w:ind w:left="0" w:right="0" w:firstLine="0"/>
              <w:jc w:val="center"/>
            </w:pPr>
            <w:r>
              <w:rPr>
                <w:sz w:val="24"/>
              </w:rPr>
              <w:t>Департамент житлово-</w:t>
            </w:r>
          </w:p>
          <w:p w14:paraId="7C8C2E78" w14:textId="77777777" w:rsidR="00CD26EB" w:rsidRDefault="00CD26EB" w:rsidP="00CD26EB">
            <w:pPr>
              <w:spacing w:line="240" w:lineRule="auto"/>
              <w:ind w:left="94" w:right="0" w:firstLine="0"/>
              <w:jc w:val="left"/>
            </w:pPr>
            <w:r>
              <w:rPr>
                <w:sz w:val="24"/>
              </w:rPr>
              <w:t xml:space="preserve">комунального </w:t>
            </w:r>
          </w:p>
          <w:p w14:paraId="28DF9C25" w14:textId="77777777" w:rsidR="00CD26EB" w:rsidRDefault="00CD26EB" w:rsidP="00CD26EB">
            <w:pPr>
              <w:spacing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господарства, майна та будівництва </w:t>
            </w:r>
          </w:p>
        </w:tc>
      </w:tr>
    </w:tbl>
    <w:p w14:paraId="3976F763" w14:textId="77777777" w:rsidR="00771064" w:rsidRDefault="00A600D1">
      <w:pPr>
        <w:spacing w:line="259" w:lineRule="auto"/>
        <w:ind w:left="0" w:right="64" w:firstLine="0"/>
        <w:jc w:val="center"/>
      </w:pPr>
      <w:r>
        <w:lastRenderedPageBreak/>
        <w:t xml:space="preserve"> </w:t>
      </w:r>
    </w:p>
    <w:p w14:paraId="23FD5DC5" w14:textId="77777777" w:rsidR="00771064" w:rsidRDefault="00A600D1">
      <w:pPr>
        <w:spacing w:line="259" w:lineRule="auto"/>
        <w:ind w:left="14" w:right="0" w:firstLine="0"/>
        <w:jc w:val="left"/>
      </w:pPr>
      <w:r>
        <w:t xml:space="preserve"> </w:t>
      </w:r>
    </w:p>
    <w:tbl>
      <w:tblPr>
        <w:tblStyle w:val="TableGrid"/>
        <w:tblW w:w="10639" w:type="dxa"/>
        <w:tblInd w:w="-838" w:type="dxa"/>
        <w:tblCellMar>
          <w:top w:w="62" w:type="dxa"/>
          <w:left w:w="108" w:type="dxa"/>
        </w:tblCellMar>
        <w:tblLook w:val="04A0" w:firstRow="1" w:lastRow="0" w:firstColumn="1" w:lastColumn="0" w:noHBand="0" w:noVBand="1"/>
      </w:tblPr>
      <w:tblGrid>
        <w:gridCol w:w="567"/>
        <w:gridCol w:w="1135"/>
        <w:gridCol w:w="2835"/>
        <w:gridCol w:w="2837"/>
        <w:gridCol w:w="1419"/>
        <w:gridCol w:w="1846"/>
      </w:tblGrid>
      <w:tr w:rsidR="00771064" w14:paraId="77964DE9" w14:textId="77777777" w:rsidTr="00CD26EB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30903" w14:textId="77777777" w:rsidR="00771064" w:rsidRDefault="00A600D1" w:rsidP="00CD26EB">
            <w:pPr>
              <w:spacing w:line="259" w:lineRule="auto"/>
              <w:ind w:left="60" w:right="0" w:firstLine="0"/>
              <w:jc w:val="center"/>
            </w:pPr>
            <w:r>
              <w:rPr>
                <w:sz w:val="24"/>
              </w:rPr>
              <w:t>№</w:t>
            </w:r>
          </w:p>
          <w:p w14:paraId="717D85A3" w14:textId="77777777" w:rsidR="00771064" w:rsidRDefault="00A600D1" w:rsidP="00CD26EB">
            <w:pPr>
              <w:spacing w:line="259" w:lineRule="auto"/>
              <w:ind w:left="12" w:right="0" w:firstLine="0"/>
              <w:jc w:val="center"/>
            </w:pPr>
            <w:r>
              <w:rPr>
                <w:sz w:val="24"/>
              </w:rPr>
              <w:t>п/п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CBE57" w14:textId="77777777" w:rsidR="00771064" w:rsidRDefault="00A600D1" w:rsidP="00CD26EB">
            <w:pPr>
              <w:spacing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Вид </w:t>
            </w:r>
            <w:proofErr w:type="spellStart"/>
            <w:r>
              <w:rPr>
                <w:sz w:val="24"/>
              </w:rPr>
              <w:t>проєкту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F00D3" w14:textId="77777777" w:rsidR="00771064" w:rsidRDefault="00A600D1" w:rsidP="00CD26EB">
            <w:pPr>
              <w:spacing w:line="259" w:lineRule="auto"/>
              <w:ind w:left="0" w:right="112" w:firstLine="0"/>
              <w:jc w:val="center"/>
            </w:pPr>
            <w:r>
              <w:rPr>
                <w:sz w:val="24"/>
              </w:rPr>
              <w:t xml:space="preserve">Назва </w:t>
            </w:r>
            <w:proofErr w:type="spellStart"/>
            <w:r>
              <w:rPr>
                <w:sz w:val="24"/>
              </w:rPr>
              <w:t>проєкту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F63CF" w14:textId="77777777" w:rsidR="00771064" w:rsidRDefault="00A600D1" w:rsidP="00CD26EB">
            <w:pPr>
              <w:spacing w:line="259" w:lineRule="auto"/>
              <w:ind w:left="0" w:right="107" w:firstLine="0"/>
              <w:jc w:val="center"/>
            </w:pPr>
            <w:r>
              <w:rPr>
                <w:sz w:val="24"/>
              </w:rPr>
              <w:t>Ціль прийняття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4EF23" w14:textId="77777777" w:rsidR="00771064" w:rsidRDefault="00A600D1" w:rsidP="00CD26EB">
            <w:pPr>
              <w:spacing w:line="259" w:lineRule="auto"/>
              <w:ind w:left="38" w:right="0" w:firstLine="171"/>
              <w:jc w:val="center"/>
            </w:pPr>
            <w:r>
              <w:rPr>
                <w:sz w:val="24"/>
              </w:rPr>
              <w:t xml:space="preserve">Термін підготовки </w:t>
            </w:r>
            <w:proofErr w:type="spellStart"/>
            <w:r>
              <w:rPr>
                <w:sz w:val="24"/>
              </w:rPr>
              <w:t>проєкту</w:t>
            </w:r>
            <w:proofErr w:type="spellEnd"/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70421" w14:textId="77777777" w:rsidR="00771064" w:rsidRDefault="00A600D1" w:rsidP="00CD26EB">
            <w:pPr>
              <w:spacing w:line="259" w:lineRule="auto"/>
              <w:ind w:left="0" w:right="49" w:firstLine="0"/>
              <w:jc w:val="center"/>
            </w:pPr>
            <w:r>
              <w:rPr>
                <w:sz w:val="24"/>
              </w:rPr>
              <w:t xml:space="preserve">Відповідальні за розроблення </w:t>
            </w:r>
            <w:proofErr w:type="spellStart"/>
            <w:r>
              <w:rPr>
                <w:sz w:val="24"/>
              </w:rPr>
              <w:t>проєкту</w:t>
            </w:r>
            <w:proofErr w:type="spellEnd"/>
          </w:p>
        </w:tc>
      </w:tr>
      <w:tr w:rsidR="00771064" w14:paraId="50B5B152" w14:textId="77777777" w:rsidTr="00CD26EB">
        <w:trPr>
          <w:trHeight w:val="18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7E15F" w14:textId="77777777" w:rsidR="00771064" w:rsidRDefault="00A600D1">
            <w:pPr>
              <w:spacing w:line="259" w:lineRule="auto"/>
              <w:ind w:left="0" w:right="200" w:firstLine="0"/>
              <w:jc w:val="right"/>
            </w:pPr>
            <w:bookmarkStart w:id="1" w:name="_Hlk96415365"/>
            <w:r>
              <w:rPr>
                <w:sz w:val="24"/>
              </w:rPr>
              <w:t xml:space="preserve">5.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DF1EB" w14:textId="77777777" w:rsidR="00771064" w:rsidRDefault="00A600D1">
            <w:pPr>
              <w:spacing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Рішення міської ради </w:t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6C09B" w14:textId="77777777" w:rsidR="00771064" w:rsidRDefault="00A600D1" w:rsidP="00CD26EB">
            <w:pPr>
              <w:spacing w:line="229" w:lineRule="auto"/>
              <w:ind w:left="16" w:right="10" w:firstLine="7"/>
              <w:jc w:val="center"/>
            </w:pPr>
            <w:r>
              <w:rPr>
                <w:sz w:val="24"/>
              </w:rPr>
              <w:t>Про затвердження Правил розміщення зовнішньої реклами</w:t>
            </w:r>
            <w:r w:rsidR="00CD26EB">
              <w:rPr>
                <w:sz w:val="24"/>
              </w:rPr>
              <w:t xml:space="preserve"> </w:t>
            </w:r>
            <w:r>
              <w:rPr>
                <w:sz w:val="24"/>
              </w:rPr>
              <w:t>на території Вараської</w:t>
            </w:r>
            <w:r w:rsidR="00CD26E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міської територіальної </w:t>
            </w:r>
            <w: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7B3EE" w14:textId="77777777" w:rsidR="00771064" w:rsidRDefault="00A600D1" w:rsidP="00CD26EB">
            <w:pPr>
              <w:spacing w:after="8" w:line="222" w:lineRule="auto"/>
              <w:ind w:left="0" w:right="0" w:firstLine="0"/>
              <w:jc w:val="center"/>
            </w:pPr>
            <w:r>
              <w:rPr>
                <w:sz w:val="24"/>
              </w:rPr>
              <w:t>Забезпечення виконання положень статті 16 ЗУ</w:t>
            </w:r>
          </w:p>
          <w:p w14:paraId="521E7F16" w14:textId="77777777" w:rsidR="00771064" w:rsidRDefault="00A600D1" w:rsidP="00CD26EB">
            <w:pPr>
              <w:spacing w:line="259" w:lineRule="auto"/>
              <w:ind w:left="0" w:right="115" w:firstLine="0"/>
              <w:jc w:val="center"/>
            </w:pPr>
            <w:r>
              <w:rPr>
                <w:sz w:val="24"/>
              </w:rPr>
              <w:t>«Про рекламу»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E4FB9" w14:textId="77777777" w:rsidR="00771064" w:rsidRDefault="00A600D1" w:rsidP="00CD26EB">
            <w:pPr>
              <w:spacing w:line="259" w:lineRule="auto"/>
              <w:ind w:left="0" w:right="0" w:firstLine="17"/>
              <w:jc w:val="center"/>
            </w:pPr>
            <w:r>
              <w:rPr>
                <w:sz w:val="24"/>
              </w:rPr>
              <w:t>І півріччя 2022 року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5928" w14:textId="77777777" w:rsidR="00771064" w:rsidRDefault="00A600D1">
            <w:pPr>
              <w:spacing w:after="9" w:line="221" w:lineRule="auto"/>
              <w:ind w:left="0" w:right="0" w:firstLine="0"/>
              <w:jc w:val="center"/>
            </w:pPr>
            <w:r>
              <w:rPr>
                <w:sz w:val="24"/>
              </w:rPr>
              <w:t>Департамент житлово-</w:t>
            </w:r>
            <w:r>
              <w:t xml:space="preserve"> </w:t>
            </w:r>
          </w:p>
          <w:p w14:paraId="207A0B35" w14:textId="77777777" w:rsidR="00771064" w:rsidRDefault="00A600D1">
            <w:pPr>
              <w:spacing w:line="259" w:lineRule="auto"/>
              <w:ind w:left="86" w:right="0" w:firstLine="0"/>
              <w:jc w:val="left"/>
            </w:pPr>
            <w:r>
              <w:rPr>
                <w:sz w:val="24"/>
              </w:rPr>
              <w:t xml:space="preserve">комунального </w:t>
            </w:r>
            <w:r>
              <w:t xml:space="preserve"> </w:t>
            </w:r>
          </w:p>
          <w:p w14:paraId="050CA229" w14:textId="77777777" w:rsidR="00771064" w:rsidRDefault="00A600D1">
            <w:pPr>
              <w:spacing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господарства, майна та будівництва </w:t>
            </w:r>
            <w:r>
              <w:t xml:space="preserve"> </w:t>
            </w:r>
          </w:p>
        </w:tc>
      </w:tr>
      <w:tr w:rsidR="00771064" w14:paraId="2501757F" w14:textId="77777777" w:rsidTr="00CD26EB">
        <w:trPr>
          <w:trHeight w:val="2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079FE" w14:textId="77777777" w:rsidR="00771064" w:rsidRDefault="00A600D1">
            <w:pPr>
              <w:spacing w:line="259" w:lineRule="auto"/>
              <w:ind w:left="0" w:right="200" w:firstLine="0"/>
              <w:jc w:val="right"/>
            </w:pPr>
            <w:r>
              <w:rPr>
                <w:sz w:val="24"/>
              </w:rPr>
              <w:t xml:space="preserve">6.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4F1FF" w14:textId="77777777" w:rsidR="00771064" w:rsidRDefault="00A600D1">
            <w:pPr>
              <w:spacing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Рішення міської ради </w:t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48C9E" w14:textId="77777777" w:rsidR="00771064" w:rsidRDefault="00A600D1" w:rsidP="00CD26EB">
            <w:pPr>
              <w:spacing w:after="1" w:line="225" w:lineRule="auto"/>
              <w:ind w:left="7" w:right="67" w:hanging="5"/>
              <w:jc w:val="center"/>
            </w:pPr>
            <w:r>
              <w:rPr>
                <w:sz w:val="24"/>
              </w:rPr>
              <w:t xml:space="preserve">Про затвердження правил благоустрою </w:t>
            </w:r>
            <w:r>
              <w:t xml:space="preserve"> </w:t>
            </w:r>
            <w:r>
              <w:rPr>
                <w:sz w:val="24"/>
              </w:rPr>
              <w:t>на території Вараської</w:t>
            </w:r>
            <w:r w:rsidR="00CD26EB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 територіальної громади</w:t>
            </w:r>
          </w:p>
          <w:p w14:paraId="26036018" w14:textId="77777777" w:rsidR="00771064" w:rsidRDefault="00771064" w:rsidP="00CD26EB">
            <w:pPr>
              <w:spacing w:line="259" w:lineRule="auto"/>
              <w:ind w:left="73" w:right="0" w:firstLine="0"/>
              <w:jc w:val="center"/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A3243" w14:textId="77777777" w:rsidR="00771064" w:rsidRDefault="00A600D1" w:rsidP="00CD26EB">
            <w:pPr>
              <w:spacing w:line="222" w:lineRule="auto"/>
              <w:ind w:left="0" w:right="0" w:firstLine="0"/>
              <w:jc w:val="center"/>
            </w:pPr>
            <w:r>
              <w:rPr>
                <w:sz w:val="24"/>
              </w:rPr>
              <w:t>Забезпечення виконання положень пп.44 п.1 ст.26</w:t>
            </w:r>
          </w:p>
          <w:p w14:paraId="52B7215C" w14:textId="77777777" w:rsidR="00771064" w:rsidRDefault="00A600D1" w:rsidP="00CD26EB">
            <w:pPr>
              <w:spacing w:line="229" w:lineRule="auto"/>
              <w:ind w:left="86" w:right="146" w:firstLine="146"/>
              <w:jc w:val="center"/>
            </w:pPr>
            <w:r>
              <w:rPr>
                <w:sz w:val="24"/>
              </w:rPr>
              <w:t>Закону України «Про місцеве самоврядування в Україні», пп.2, п.1,</w:t>
            </w:r>
          </w:p>
          <w:p w14:paraId="5687AB46" w14:textId="77777777" w:rsidR="00771064" w:rsidRDefault="00A600D1" w:rsidP="00CD26EB">
            <w:pPr>
              <w:spacing w:line="259" w:lineRule="auto"/>
              <w:ind w:left="0" w:right="112" w:firstLine="0"/>
              <w:jc w:val="center"/>
            </w:pPr>
            <w:r>
              <w:rPr>
                <w:sz w:val="24"/>
              </w:rPr>
              <w:t>ст.10 Закону України</w:t>
            </w:r>
          </w:p>
          <w:p w14:paraId="2DC28901" w14:textId="77777777" w:rsidR="00771064" w:rsidRDefault="00A600D1" w:rsidP="00CD26EB">
            <w:pPr>
              <w:spacing w:line="259" w:lineRule="auto"/>
              <w:ind w:left="0" w:right="0" w:firstLine="0"/>
              <w:jc w:val="center"/>
            </w:pPr>
            <w:r>
              <w:rPr>
                <w:sz w:val="24"/>
              </w:rPr>
              <w:t>«Про благоустрій населених пунктів»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EA669" w14:textId="77777777" w:rsidR="00771064" w:rsidRDefault="00A600D1" w:rsidP="00CD26EB">
            <w:pPr>
              <w:spacing w:line="259" w:lineRule="auto"/>
              <w:ind w:left="0" w:right="0" w:firstLine="17"/>
              <w:jc w:val="center"/>
            </w:pPr>
            <w:r>
              <w:rPr>
                <w:sz w:val="24"/>
              </w:rPr>
              <w:t>І півріччя 2022 року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2C2B8" w14:textId="77777777" w:rsidR="00771064" w:rsidRDefault="00A600D1">
            <w:pPr>
              <w:spacing w:after="9" w:line="221" w:lineRule="auto"/>
              <w:ind w:left="0" w:right="0" w:firstLine="0"/>
              <w:jc w:val="center"/>
            </w:pPr>
            <w:r>
              <w:rPr>
                <w:sz w:val="24"/>
              </w:rPr>
              <w:t>Департамент житлово-</w:t>
            </w:r>
            <w:r>
              <w:t xml:space="preserve"> </w:t>
            </w:r>
          </w:p>
          <w:p w14:paraId="16C4C5A4" w14:textId="77777777" w:rsidR="00771064" w:rsidRDefault="00A600D1">
            <w:pPr>
              <w:spacing w:line="259" w:lineRule="auto"/>
              <w:ind w:left="86" w:right="0" w:firstLine="0"/>
              <w:jc w:val="left"/>
            </w:pPr>
            <w:r>
              <w:rPr>
                <w:sz w:val="24"/>
              </w:rPr>
              <w:t xml:space="preserve">комунального </w:t>
            </w:r>
            <w:r>
              <w:t xml:space="preserve"> </w:t>
            </w:r>
          </w:p>
          <w:p w14:paraId="15DEF248" w14:textId="77777777" w:rsidR="00771064" w:rsidRDefault="00A600D1">
            <w:pPr>
              <w:spacing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господарства, майна та будівництва </w:t>
            </w:r>
            <w:r>
              <w:t xml:space="preserve"> </w:t>
            </w:r>
          </w:p>
        </w:tc>
      </w:tr>
    </w:tbl>
    <w:bookmarkEnd w:id="1"/>
    <w:p w14:paraId="44054B99" w14:textId="77777777" w:rsidR="00771064" w:rsidRDefault="00A600D1">
      <w:pPr>
        <w:spacing w:line="257" w:lineRule="auto"/>
        <w:ind w:left="14" w:right="9297" w:firstLine="0"/>
        <w:jc w:val="left"/>
      </w:pPr>
      <w:r>
        <w:t xml:space="preserve">   </w:t>
      </w:r>
    </w:p>
    <w:p w14:paraId="1A320AD8" w14:textId="77777777" w:rsidR="00771064" w:rsidRDefault="00A600D1">
      <w:pPr>
        <w:spacing w:line="259" w:lineRule="auto"/>
        <w:ind w:left="14" w:right="0" w:firstLine="0"/>
        <w:jc w:val="left"/>
      </w:pPr>
      <w:r>
        <w:t xml:space="preserve">  </w:t>
      </w:r>
    </w:p>
    <w:p w14:paraId="0CD6C748" w14:textId="77777777" w:rsidR="00771064" w:rsidRDefault="00A600D1">
      <w:pPr>
        <w:ind w:left="9" w:right="0"/>
        <w:jc w:val="left"/>
      </w:pPr>
      <w:r>
        <w:t xml:space="preserve">Секретар міської ради                                                Геннадій </w:t>
      </w:r>
      <w:proofErr w:type="spellStart"/>
      <w:r>
        <w:t>Дерев’янчук</w:t>
      </w:r>
      <w:proofErr w:type="spellEnd"/>
      <w:r>
        <w:t xml:space="preserve">  </w:t>
      </w:r>
    </w:p>
    <w:p w14:paraId="26A7BB39" w14:textId="77777777" w:rsidR="00771064" w:rsidRDefault="00A600D1">
      <w:pPr>
        <w:spacing w:line="259" w:lineRule="auto"/>
        <w:ind w:left="14" w:right="0" w:firstLine="0"/>
        <w:jc w:val="left"/>
      </w:pPr>
      <w:r>
        <w:t xml:space="preserve"> </w:t>
      </w:r>
    </w:p>
    <w:sectPr w:rsidR="00771064" w:rsidSect="00CD26EB">
      <w:pgSz w:w="11906" w:h="16834"/>
      <w:pgMar w:top="1276" w:right="767" w:bottom="931" w:left="1688" w:header="708" w:footer="708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65E3B" w14:textId="77777777" w:rsidR="005D5E32" w:rsidRDefault="005D5E32" w:rsidP="00CD26EB">
      <w:pPr>
        <w:spacing w:line="240" w:lineRule="auto"/>
      </w:pPr>
      <w:r>
        <w:separator/>
      </w:r>
    </w:p>
  </w:endnote>
  <w:endnote w:type="continuationSeparator" w:id="0">
    <w:p w14:paraId="5B8962BF" w14:textId="77777777" w:rsidR="005D5E32" w:rsidRDefault="005D5E32" w:rsidP="00CD26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AN13B Half He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34FF2" w14:textId="77777777" w:rsidR="005D5E32" w:rsidRDefault="005D5E32" w:rsidP="00CD26EB">
      <w:pPr>
        <w:spacing w:line="240" w:lineRule="auto"/>
      </w:pPr>
      <w:r>
        <w:separator/>
      </w:r>
    </w:p>
  </w:footnote>
  <w:footnote w:type="continuationSeparator" w:id="0">
    <w:p w14:paraId="4B8C764E" w14:textId="77777777" w:rsidR="005D5E32" w:rsidRDefault="005D5E32" w:rsidP="00CD26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0857023"/>
      <w:docPartObj>
        <w:docPartGallery w:val="Page Numbers (Top of Page)"/>
        <w:docPartUnique/>
      </w:docPartObj>
    </w:sdtPr>
    <w:sdtEndPr/>
    <w:sdtContent>
      <w:p w14:paraId="271EE95D" w14:textId="43EDD6E9" w:rsidR="00CD26EB" w:rsidRDefault="00CD26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275">
          <w:rPr>
            <w:noProof/>
          </w:rPr>
          <w:t>2</w:t>
        </w:r>
        <w:r>
          <w:fldChar w:fldCharType="end"/>
        </w:r>
      </w:p>
    </w:sdtContent>
  </w:sdt>
  <w:p w14:paraId="67EB5479" w14:textId="77777777" w:rsidR="00CD26EB" w:rsidRDefault="00CD26E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F7985"/>
    <w:multiLevelType w:val="hybridMultilevel"/>
    <w:tmpl w:val="6DC6B554"/>
    <w:lvl w:ilvl="0" w:tplc="D0C6D00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16A6BE">
      <w:start w:val="1"/>
      <w:numFmt w:val="lowerLetter"/>
      <w:lvlText w:val="%2"/>
      <w:lvlJc w:val="left"/>
      <w:pPr>
        <w:ind w:left="2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9E33B4">
      <w:start w:val="1"/>
      <w:numFmt w:val="lowerRoman"/>
      <w:lvlText w:val="%3"/>
      <w:lvlJc w:val="left"/>
      <w:pPr>
        <w:ind w:left="3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CA1F98">
      <w:start w:val="1"/>
      <w:numFmt w:val="decimal"/>
      <w:lvlText w:val="%4"/>
      <w:lvlJc w:val="left"/>
      <w:pPr>
        <w:ind w:left="4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4EA7A8">
      <w:start w:val="1"/>
      <w:numFmt w:val="lowerLetter"/>
      <w:lvlText w:val="%5"/>
      <w:lvlJc w:val="left"/>
      <w:pPr>
        <w:ind w:left="4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4AD9B8">
      <w:start w:val="1"/>
      <w:numFmt w:val="lowerRoman"/>
      <w:lvlText w:val="%6"/>
      <w:lvlJc w:val="left"/>
      <w:pPr>
        <w:ind w:left="5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EABD4A">
      <w:start w:val="1"/>
      <w:numFmt w:val="decimal"/>
      <w:lvlText w:val="%7"/>
      <w:lvlJc w:val="left"/>
      <w:pPr>
        <w:ind w:left="6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A64B58">
      <w:start w:val="1"/>
      <w:numFmt w:val="lowerLetter"/>
      <w:lvlText w:val="%8"/>
      <w:lvlJc w:val="left"/>
      <w:pPr>
        <w:ind w:left="7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584A0C">
      <w:start w:val="1"/>
      <w:numFmt w:val="lowerRoman"/>
      <w:lvlText w:val="%9"/>
      <w:lvlJc w:val="left"/>
      <w:pPr>
        <w:ind w:left="7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64"/>
    <w:rsid w:val="00056994"/>
    <w:rsid w:val="00162520"/>
    <w:rsid w:val="002E0275"/>
    <w:rsid w:val="005D5E32"/>
    <w:rsid w:val="00771064"/>
    <w:rsid w:val="00A600D1"/>
    <w:rsid w:val="00AC7E3C"/>
    <w:rsid w:val="00B52409"/>
    <w:rsid w:val="00CD26EB"/>
    <w:rsid w:val="00D9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2D442"/>
  <w15:docId w15:val="{E97287EB-E11C-4DB9-81A3-51FA124E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8" w:lineRule="auto"/>
      <w:ind w:left="10" w:right="6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15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914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D26EB"/>
    <w:pPr>
      <w:tabs>
        <w:tab w:val="center" w:pos="4819"/>
        <w:tab w:val="right" w:pos="9639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26EB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CD26EB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26EB"/>
    <w:rPr>
      <w:rFonts w:ascii="Times New Roman" w:eastAsia="Times New Roman" w:hAnsi="Times New Roman" w:cs="Times New Roman"/>
      <w:color w:val="000000"/>
      <w:sz w:val="28"/>
    </w:rPr>
  </w:style>
  <w:style w:type="table" w:styleId="a7">
    <w:name w:val="Table Grid"/>
    <w:basedOn w:val="a1"/>
    <w:uiPriority w:val="39"/>
    <w:rsid w:val="00CD2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E547C-952A-4054-A009-917D6F4BF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586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Lytay</cp:lastModifiedBy>
  <cp:revision>7</cp:revision>
  <cp:lastPrinted>2022-02-22T07:45:00Z</cp:lastPrinted>
  <dcterms:created xsi:type="dcterms:W3CDTF">2022-02-22T07:45:00Z</dcterms:created>
  <dcterms:modified xsi:type="dcterms:W3CDTF">2022-02-22T15:33:00Z</dcterms:modified>
</cp:coreProperties>
</file>