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AF2D97" w:rsidP="00AF2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В.Тацюк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9A5161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ьме скликання</w:t>
      </w:r>
    </w:p>
    <w:p w:rsidR="00CC354E" w:rsidRPr="009A5161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                   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A12978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7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F7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червня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№ </w:t>
      </w:r>
      <w:r w:rsidR="003F7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2049-ПРР-</w:t>
      </w:r>
      <w:r w:rsidR="003F7A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3F7A09" w:rsidRPr="00A1297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-7310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F2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8E7B56" w:rsidRDefault="00D75DBE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75BD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0D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6949C7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погодженням з постійними комісіями міської ради,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8E7B5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D75DBE" w:rsidRDefault="00D75DBE" w:rsidP="00D75DB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змінами, внесеними рішеннями міської ради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Pr="00F812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№1382-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рішеннями виконавчого комітету Вараської міської ради від 22.04.2022 №133-РВ-22, від 05.05.2022 №140-РВ-22 </w:t>
      </w:r>
      <w:r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внесення змін до бюджету Вараської міської територіальної громади на  2022 рік»,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D75DBE" w:rsidRPr="00032541" w:rsidRDefault="00D75DBE" w:rsidP="00D75DB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75DBE" w:rsidRDefault="00D75DBE" w:rsidP="00D75DBE">
      <w:pPr>
        <w:pStyle w:val="a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561705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Зменшити доходи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зага</w:t>
      </w:r>
      <w:r w:rsidRPr="00561705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льного фонду бюджету Вараської міської територіальної громади на 2022 рік на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17 913 964 грн </w:t>
      </w:r>
      <w:r w:rsidRPr="00561705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згідно додатку 1 за рахунок офіційних трансфертів від органів державного управління.</w:t>
      </w:r>
    </w:p>
    <w:p w:rsidR="00D75DBE" w:rsidRDefault="00D75DBE" w:rsidP="00D75DBE">
      <w:pPr>
        <w:pStyle w:val="aa"/>
        <w:tabs>
          <w:tab w:val="left" w:pos="1276"/>
        </w:tabs>
        <w:ind w:left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D75DBE" w:rsidRPr="000D0358" w:rsidRDefault="00D75DBE" w:rsidP="00D75DBE">
      <w:pPr>
        <w:pStyle w:val="a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Зменшити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доходи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спеціального фонду бюджету Вараської міської територіальної громади на 2022 рік на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750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000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грн 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згідно додатку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1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за рахунок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Pr="00AD1B2E">
        <w:rPr>
          <w:rFonts w:ascii="PT Sans" w:eastAsia="Times New Roman" w:hAnsi="PT Sans" w:cs="Times New Roman"/>
          <w:sz w:val="28"/>
          <w:szCs w:val="28"/>
          <w:lang w:eastAsia="ru-RU"/>
        </w:rPr>
        <w:t>.</w:t>
      </w:r>
    </w:p>
    <w:p w:rsidR="00D75DBE" w:rsidRPr="001E7740" w:rsidRDefault="00D75DBE" w:rsidP="00D75DBE">
      <w:pPr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Зменшити видатки загального фонду бюджету Вараської міської територіаль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громади на 2022 рік на суму </w:t>
      </w: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12 163 964  грн (додаток 3) за рахунок:</w:t>
      </w:r>
    </w:p>
    <w:p w:rsidR="00D75DBE" w:rsidRPr="001E7740" w:rsidRDefault="00D75DBE" w:rsidP="00D75DB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доходів загального фонду бюджету Вараської міської територіальної громади на 2022 рік на суму 17 913 964 грн;</w:t>
      </w:r>
    </w:p>
    <w:p w:rsidR="00D75DBE" w:rsidRPr="001E7740" w:rsidRDefault="00D75DBE" w:rsidP="00D75DB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 видатків загального фонду за рахунок зменшення (повернення) коштів, що передаються із загального фонду до бюджету розвитку  (спеціального фонду) на суму 5 750 000 грн.</w:t>
      </w:r>
    </w:p>
    <w:p w:rsidR="00D75DBE" w:rsidRPr="000D0358" w:rsidRDefault="00D75DBE" w:rsidP="00D75DBE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D87CAE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Зменшити видатки спеціального фонду бюджету Вараської міської територіальн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ої громади на 2022 рік на суму 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6 500 000 грн (в тому числі видатки бюджету  розвитку  спеціа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фонду бюджету на суму 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6 500 000 грн) згідно додатку 3 за рахунок:</w:t>
      </w:r>
    </w:p>
    <w:p w:rsidR="00D75DBE" w:rsidRPr="00D87CAE" w:rsidRDefault="00D75DBE" w:rsidP="00D75DBE">
      <w:pPr>
        <w:tabs>
          <w:tab w:val="left" w:pos="1276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(повернення) коштів, що передаються із загального фонду до   бюджету розвитку (спеціального фонду) на суму 5 750 000 грн;</w:t>
      </w:r>
    </w:p>
    <w:p w:rsidR="00D75DBE" w:rsidRPr="00D87CAE" w:rsidRDefault="00D75DBE" w:rsidP="00D75DB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доходів спеціального фонду бюджету Вараської міської територіальної громади на 2022 рік на суму 750 000 грн.</w:t>
      </w:r>
    </w:p>
    <w:p w:rsidR="00D75DBE" w:rsidRPr="000D0358" w:rsidRDefault="00D75DBE" w:rsidP="00D75DBE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D87CAE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2022 рік  (додаток 2), установивши профіцит загального фонду бюджету у сумі </w:t>
      </w:r>
      <w:r w:rsidR="00D9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20 639 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224,48 грн та дефіцит спеціального фонду бюджету у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54 807 </w:t>
      </w:r>
      <w:r w:rsidRPr="00D87CAE">
        <w:rPr>
          <w:rFonts w:ascii="Times New Roman" w:eastAsia="Times New Roman" w:hAnsi="Times New Roman" w:cs="Times New Roman"/>
          <w:sz w:val="28"/>
          <w:szCs w:val="28"/>
          <w:lang w:eastAsia="ru-RU"/>
        </w:rPr>
        <w:t>903 грн, джерелом покриття якого визначити кошти, що передаються із загального фонду бюджету до бюджету розвитку (спеціального фонду) в сумі 54 807 903 грн.</w:t>
      </w:r>
    </w:p>
    <w:p w:rsidR="00D75DBE" w:rsidRPr="000D0358" w:rsidRDefault="00D75DBE" w:rsidP="00D75DB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214C43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резервний фонд бюджету Вараської міської територіальної громади на 2022 рік у розмірі 57 554 208 грн, що становить 6,7  % відсотка видатків загального фонду бюджету громади.</w:t>
      </w:r>
    </w:p>
    <w:p w:rsidR="00D75DBE" w:rsidRPr="000D0358" w:rsidRDefault="00D75DBE" w:rsidP="00D75DBE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214C43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3 до цього рішення.</w:t>
      </w:r>
    </w:p>
    <w:p w:rsidR="00D75DBE" w:rsidRPr="00214C43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трансферів на 2022 рік згідно з додатком 4 до цього рішення.</w:t>
      </w:r>
    </w:p>
    <w:p w:rsidR="00D75DBE" w:rsidRPr="00214C43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5 до цього рішення.</w:t>
      </w:r>
    </w:p>
    <w:p w:rsidR="00D75DBE" w:rsidRPr="000D0358" w:rsidRDefault="00D75DBE" w:rsidP="00D75DBE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561705" w:rsidRDefault="00D75DBE" w:rsidP="00D75DBE">
      <w:pPr>
        <w:pStyle w:val="aa"/>
        <w:numPr>
          <w:ilvl w:val="0"/>
          <w:numId w:val="1"/>
        </w:numPr>
        <w:tabs>
          <w:tab w:val="left" w:pos="1276"/>
        </w:tabs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2022 рік в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872 008 965</w:t>
      </w:r>
      <w:r w:rsidRPr="0056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D75DBE" w:rsidRDefault="00D75DBE" w:rsidP="00D75DBE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214C43" w:rsidRDefault="00D75DBE" w:rsidP="00D75DBE">
      <w:pPr>
        <w:numPr>
          <w:ilvl w:val="0"/>
          <w:numId w:val="1"/>
        </w:numPr>
        <w:tabs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Затвердити обсяг видатків загального фонду бюджету Вараської міської територіальної громади на 2022 рік в сумі 862 869 740,52 грн.</w:t>
      </w:r>
    </w:p>
    <w:p w:rsidR="00D75DBE" w:rsidRPr="000D0358" w:rsidRDefault="00D75DBE" w:rsidP="00D75DBE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0D0358" w:rsidRDefault="00D75DBE" w:rsidP="00D75DBE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1-5</w:t>
      </w: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D75DBE" w:rsidRPr="000D0358" w:rsidRDefault="00D75DBE" w:rsidP="00D75DBE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12B0F" w:rsidRPr="007D68DC" w:rsidRDefault="00312B0F" w:rsidP="00312B0F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забезпечення діяльності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забезпечити оприлюднення цього рішення згідно Регламенту Вараської міської ради.</w:t>
      </w:r>
    </w:p>
    <w:p w:rsidR="00D75DBE" w:rsidRPr="00C76B37" w:rsidRDefault="00D75DBE" w:rsidP="00D75DB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CFA" w:rsidRPr="0042684E" w:rsidRDefault="005A2CFA" w:rsidP="005A2CFA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відповідно до 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розподілу функціональних обов’язків. </w:t>
      </w:r>
    </w:p>
    <w:p w:rsidR="00D75DBE" w:rsidRPr="00C76B37" w:rsidRDefault="00D75DBE" w:rsidP="005A2CFA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DBE" w:rsidRPr="00436F95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D75DBE" w:rsidRPr="00A34564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5DBE" w:rsidRPr="00A34564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75DBE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DBE" w:rsidRPr="00A34564" w:rsidRDefault="00D75DBE" w:rsidP="00D75DBE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Олександр МЕНЗУЛ</w:t>
      </w:r>
    </w:p>
    <w:p w:rsidR="006A40ED" w:rsidRPr="00CC354E" w:rsidRDefault="00531157" w:rsidP="00D75DB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</w:pPr>
    </w:p>
    <w:sectPr w:rsidR="006A40ED" w:rsidRPr="00CC354E" w:rsidSect="009845FE"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157" w:rsidRDefault="00531157">
      <w:pPr>
        <w:spacing w:after="0" w:line="240" w:lineRule="auto"/>
      </w:pPr>
      <w:r>
        <w:separator/>
      </w:r>
    </w:p>
  </w:endnote>
  <w:endnote w:type="continuationSeparator" w:id="0">
    <w:p w:rsidR="00531157" w:rsidRDefault="0053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531157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531157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157" w:rsidRDefault="00531157">
      <w:pPr>
        <w:spacing w:after="0" w:line="240" w:lineRule="auto"/>
      </w:pPr>
      <w:r>
        <w:separator/>
      </w:r>
    </w:p>
  </w:footnote>
  <w:footnote w:type="continuationSeparator" w:id="0">
    <w:p w:rsidR="00531157" w:rsidRDefault="00531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12978">
      <w:rPr>
        <w:noProof/>
      </w:rPr>
      <w:t>2</w:t>
    </w:r>
    <w:r>
      <w:fldChar w:fldCharType="end"/>
    </w:r>
  </w:p>
  <w:p w:rsidR="009B27CE" w:rsidRDefault="0053115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312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60242"/>
    <w:rsid w:val="0006562A"/>
    <w:rsid w:val="000971F8"/>
    <w:rsid w:val="000C2186"/>
    <w:rsid w:val="000D72BD"/>
    <w:rsid w:val="000E1C9F"/>
    <w:rsid w:val="000F03F2"/>
    <w:rsid w:val="00113E03"/>
    <w:rsid w:val="00153344"/>
    <w:rsid w:val="00174ED6"/>
    <w:rsid w:val="001F4F0C"/>
    <w:rsid w:val="00210CB7"/>
    <w:rsid w:val="00221BF3"/>
    <w:rsid w:val="00225F15"/>
    <w:rsid w:val="00251308"/>
    <w:rsid w:val="00262DFB"/>
    <w:rsid w:val="002675BF"/>
    <w:rsid w:val="00293898"/>
    <w:rsid w:val="002C1A67"/>
    <w:rsid w:val="002E5C98"/>
    <w:rsid w:val="00312B0F"/>
    <w:rsid w:val="0032591C"/>
    <w:rsid w:val="00334A3C"/>
    <w:rsid w:val="00356825"/>
    <w:rsid w:val="00381A57"/>
    <w:rsid w:val="003B4BF1"/>
    <w:rsid w:val="003B56C8"/>
    <w:rsid w:val="003D5333"/>
    <w:rsid w:val="003E2CC7"/>
    <w:rsid w:val="003F7A09"/>
    <w:rsid w:val="0041077C"/>
    <w:rsid w:val="0042350B"/>
    <w:rsid w:val="0042684E"/>
    <w:rsid w:val="00433404"/>
    <w:rsid w:val="0044069E"/>
    <w:rsid w:val="00481A90"/>
    <w:rsid w:val="004C3C31"/>
    <w:rsid w:val="004E2305"/>
    <w:rsid w:val="00531157"/>
    <w:rsid w:val="005341C9"/>
    <w:rsid w:val="0053711A"/>
    <w:rsid w:val="005522D9"/>
    <w:rsid w:val="00585915"/>
    <w:rsid w:val="00595EA9"/>
    <w:rsid w:val="005A2CFA"/>
    <w:rsid w:val="00607846"/>
    <w:rsid w:val="00615935"/>
    <w:rsid w:val="0062542D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52F02"/>
    <w:rsid w:val="00767E90"/>
    <w:rsid w:val="00771C24"/>
    <w:rsid w:val="0078463C"/>
    <w:rsid w:val="0079790A"/>
    <w:rsid w:val="007C04DF"/>
    <w:rsid w:val="007D06AC"/>
    <w:rsid w:val="007D68DC"/>
    <w:rsid w:val="007F0643"/>
    <w:rsid w:val="007F07B1"/>
    <w:rsid w:val="007F13EB"/>
    <w:rsid w:val="0089453C"/>
    <w:rsid w:val="008B2362"/>
    <w:rsid w:val="008C6F7A"/>
    <w:rsid w:val="008E7B56"/>
    <w:rsid w:val="008F6994"/>
    <w:rsid w:val="009845FE"/>
    <w:rsid w:val="009A13D6"/>
    <w:rsid w:val="009A5161"/>
    <w:rsid w:val="009A5E51"/>
    <w:rsid w:val="009B242B"/>
    <w:rsid w:val="009B7CBE"/>
    <w:rsid w:val="009F1D9D"/>
    <w:rsid w:val="00A12978"/>
    <w:rsid w:val="00A358ED"/>
    <w:rsid w:val="00AB5C3A"/>
    <w:rsid w:val="00AC0BA3"/>
    <w:rsid w:val="00AE5669"/>
    <w:rsid w:val="00AE6BEE"/>
    <w:rsid w:val="00AF2D97"/>
    <w:rsid w:val="00AF423F"/>
    <w:rsid w:val="00B05E52"/>
    <w:rsid w:val="00B17779"/>
    <w:rsid w:val="00B2243A"/>
    <w:rsid w:val="00B70B7C"/>
    <w:rsid w:val="00B77AE8"/>
    <w:rsid w:val="00B83A9E"/>
    <w:rsid w:val="00BB0E21"/>
    <w:rsid w:val="00BC6515"/>
    <w:rsid w:val="00BD65D7"/>
    <w:rsid w:val="00BF760A"/>
    <w:rsid w:val="00C33371"/>
    <w:rsid w:val="00C4670A"/>
    <w:rsid w:val="00C5547B"/>
    <w:rsid w:val="00C81D2D"/>
    <w:rsid w:val="00CC354E"/>
    <w:rsid w:val="00CE0EAD"/>
    <w:rsid w:val="00CF6222"/>
    <w:rsid w:val="00D152D1"/>
    <w:rsid w:val="00D347DB"/>
    <w:rsid w:val="00D61DA8"/>
    <w:rsid w:val="00D75DBE"/>
    <w:rsid w:val="00D878EF"/>
    <w:rsid w:val="00D92118"/>
    <w:rsid w:val="00DA1A05"/>
    <w:rsid w:val="00E07B73"/>
    <w:rsid w:val="00E640C2"/>
    <w:rsid w:val="00E70BD5"/>
    <w:rsid w:val="00E83540"/>
    <w:rsid w:val="00E9260E"/>
    <w:rsid w:val="00E94FA5"/>
    <w:rsid w:val="00EC2B6E"/>
    <w:rsid w:val="00F235F5"/>
    <w:rsid w:val="00F23FA6"/>
    <w:rsid w:val="00F348C9"/>
    <w:rsid w:val="00F637CE"/>
    <w:rsid w:val="00F827AC"/>
    <w:rsid w:val="00F861BD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2974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2022-06-09T11:34:00Z</cp:lastPrinted>
  <dcterms:created xsi:type="dcterms:W3CDTF">2022-06-09T11:42:00Z</dcterms:created>
  <dcterms:modified xsi:type="dcterms:W3CDTF">2022-06-09T11:42:00Z</dcterms:modified>
</cp:coreProperties>
</file>