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FA0D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від 09 червня 2022 року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FA0DF9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 червня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№ </w:t>
      </w:r>
      <w:r w:rsidR="00FA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2049-ПРР-</w:t>
      </w:r>
      <w:r w:rsidR="00FA0D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FA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D75DBE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D75DBE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змінами,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рішеннями виконавчого комітету Вараської міської ради від 22.04.2022 №133-РВ-22, від 05.05.2022 №140-РВ-22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D75DBE" w:rsidRPr="00032541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доходи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зага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17 913 964 грн 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згідно додатку 1 за рахунок офіційних трансфертів від органів державного управління.</w:t>
      </w:r>
    </w:p>
    <w:p w:rsidR="00D75DBE" w:rsidRDefault="00D75DBE" w:rsidP="00D75DBE">
      <w:pPr>
        <w:pStyle w:val="aa"/>
        <w:tabs>
          <w:tab w:val="left" w:pos="1276"/>
        </w:tabs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D75DBE" w:rsidRPr="000D0358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доходи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спеціального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750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000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грн 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згідно додатку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1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за рахунок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</w:p>
    <w:p w:rsidR="00D75DBE" w:rsidRPr="001E7740" w:rsidRDefault="00D75DBE" w:rsidP="00D75DBE">
      <w:pPr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Зменшити видатки загального фонду бюджету Вараської міської територіаль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громади на 2022 рік на суму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12 163 964  грн (додаток 3) за рахунок:</w:t>
      </w:r>
    </w:p>
    <w:p w:rsidR="00D75DBE" w:rsidRPr="001E7740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загального фонду бюджету Вараської міської територіальної громади на 2022 рік на суму 17 913 964 грн;</w:t>
      </w:r>
    </w:p>
    <w:p w:rsidR="00D75DBE" w:rsidRPr="001E7740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видатків загального фонду за рахунок зменшення (повернення) коштів, що передаються із загального фонду до бюджету розвитку  (спеціального фонду) на суму 5 750 000 грн.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D87CAE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видатки спеціального фонду бюджету Вараської міської територіальн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громади на 2022 рік на суму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 (в тому числі видатки бюджету  розвитку  спеціа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бюджету на суму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грн) згідно додатку 3 за рахунок:</w:t>
      </w:r>
    </w:p>
    <w:p w:rsidR="00D75DBE" w:rsidRPr="00D87CAE" w:rsidRDefault="00D75DBE" w:rsidP="00D75DBE">
      <w:pPr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  бюджету розвитку (спеціального фонду) на суму 5 750 000 грн;</w:t>
      </w:r>
    </w:p>
    <w:p w:rsidR="00D75DBE" w:rsidRPr="00D87CAE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спеціального фонду бюджету Вараської міської територіальної громади на 2022 рік на суму 750 000 грн.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D87CAE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2), установивши профіцит загального фонду бюджету у сумі </w:t>
      </w:r>
      <w:r w:rsidR="00FA0DF9">
        <w:rPr>
          <w:rFonts w:ascii="Times New Roman" w:eastAsia="Times New Roman" w:hAnsi="Times New Roman" w:cs="Times New Roman"/>
          <w:sz w:val="28"/>
          <w:szCs w:val="28"/>
          <w:lang w:eastAsia="ru-RU"/>
        </w:rPr>
        <w:t>9 139 224,48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54 807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903 грн, джерелом покриття якого визначити кошти, що передаються із загального фонду бюджету до бюджету розвитку (спеціального фонду) в сумі 54 807 903 грн.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резервний фонд бюджету Вараської міської територіальної громади на 2022 рік у розмірі 57 554 208 грн, що становить 6,7  % відсотка видатків загального фонду бюджету громади.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3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трансферів на 2022 рік згідно з додатком 4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5 до цього рішення.</w:t>
      </w:r>
    </w:p>
    <w:p w:rsidR="00D75DBE" w:rsidRPr="000D0358" w:rsidRDefault="00D75DBE" w:rsidP="00D75DBE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561705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2022 рік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872 008 965</w:t>
      </w: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D75DBE" w:rsidRDefault="00D75DBE" w:rsidP="00D75DBE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обсяг видатків загального фонду бюджету Вараської міської територіальної громади на 2022 рік в сумі 862 869 740,52 грн.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0D0358" w:rsidRDefault="00D75DBE" w:rsidP="00D75DBE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1-5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2B0F" w:rsidRPr="007D68DC" w:rsidRDefault="00312B0F" w:rsidP="00312B0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D75DBE" w:rsidRPr="00C76B37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FA" w:rsidRPr="0042684E" w:rsidRDefault="005A2CFA" w:rsidP="005A2CFA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відповідно до 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розподілу функціональних обов’язків. </w:t>
      </w:r>
    </w:p>
    <w:p w:rsidR="00D75DBE" w:rsidRPr="00C76B37" w:rsidRDefault="00D75DBE" w:rsidP="005A2CFA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DBE" w:rsidRPr="00436F95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Олександр МЕНЗУЛ</w:t>
      </w:r>
    </w:p>
    <w:p w:rsidR="006A40ED" w:rsidRPr="00CC354E" w:rsidRDefault="00316E62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</w:pP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62" w:rsidRDefault="00316E62">
      <w:pPr>
        <w:spacing w:after="0" w:line="240" w:lineRule="auto"/>
      </w:pPr>
      <w:r>
        <w:separator/>
      </w:r>
    </w:p>
  </w:endnote>
  <w:endnote w:type="continuationSeparator" w:id="0">
    <w:p w:rsidR="00316E62" w:rsidRDefault="0031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316E62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316E62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62" w:rsidRDefault="00316E62">
      <w:pPr>
        <w:spacing w:after="0" w:line="240" w:lineRule="auto"/>
      </w:pPr>
      <w:r>
        <w:separator/>
      </w:r>
    </w:p>
  </w:footnote>
  <w:footnote w:type="continuationSeparator" w:id="0">
    <w:p w:rsidR="00316E62" w:rsidRDefault="0031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698C">
      <w:rPr>
        <w:noProof/>
      </w:rPr>
      <w:t>2</w:t>
    </w:r>
    <w:r>
      <w:fldChar w:fldCharType="end"/>
    </w:r>
  </w:p>
  <w:p w:rsidR="009B27CE" w:rsidRDefault="00316E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312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8698C"/>
    <w:rsid w:val="00293898"/>
    <w:rsid w:val="002C1A67"/>
    <w:rsid w:val="002E5C98"/>
    <w:rsid w:val="00312B0F"/>
    <w:rsid w:val="00316E62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C3C31"/>
    <w:rsid w:val="004E2305"/>
    <w:rsid w:val="005341C9"/>
    <w:rsid w:val="0053711A"/>
    <w:rsid w:val="005522D9"/>
    <w:rsid w:val="00585915"/>
    <w:rsid w:val="00595EA9"/>
    <w:rsid w:val="005A2CF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9453C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58ED"/>
    <w:rsid w:val="00AB5C3A"/>
    <w:rsid w:val="00AC0BA3"/>
    <w:rsid w:val="00AE1650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354E"/>
    <w:rsid w:val="00CE0EAD"/>
    <w:rsid w:val="00CF6222"/>
    <w:rsid w:val="00D152D1"/>
    <w:rsid w:val="00D347DB"/>
    <w:rsid w:val="00D61DA8"/>
    <w:rsid w:val="00D75DBE"/>
    <w:rsid w:val="00D878EF"/>
    <w:rsid w:val="00D92118"/>
    <w:rsid w:val="00DA1A05"/>
    <w:rsid w:val="00E07B73"/>
    <w:rsid w:val="00E640C2"/>
    <w:rsid w:val="00E70BD5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A0DF9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2022-02-24T10:35:00Z</cp:lastPrinted>
  <dcterms:created xsi:type="dcterms:W3CDTF">2022-06-09T13:34:00Z</dcterms:created>
  <dcterms:modified xsi:type="dcterms:W3CDTF">2022-06-09T13:34:00Z</dcterms:modified>
</cp:coreProperties>
</file>