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D0EE8" w:rsidRDefault="00183965">
      <w:pPr>
        <w:spacing w:line="259" w:lineRule="auto"/>
        <w:ind w:left="0" w:right="716" w:firstLine="0"/>
        <w:jc w:val="center"/>
      </w:pPr>
      <w:r>
        <w:t xml:space="preserve">            </w:t>
      </w:r>
      <w:r>
        <w:rPr>
          <w:noProof/>
        </w:rPr>
        <w:drawing>
          <wp:inline distT="0" distB="0" distL="0" distR="0">
            <wp:extent cx="466090" cy="656590"/>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5"/>
                    <a:stretch>
                      <a:fillRect/>
                    </a:stretch>
                  </pic:blipFill>
                  <pic:spPr>
                    <a:xfrm>
                      <a:off x="0" y="0"/>
                      <a:ext cx="466090" cy="656590"/>
                    </a:xfrm>
                    <a:prstGeom prst="rect">
                      <a:avLst/>
                    </a:prstGeom>
                  </pic:spPr>
                </pic:pic>
              </a:graphicData>
            </a:graphic>
          </wp:inline>
        </w:drawing>
      </w:r>
      <w:r>
        <w:t xml:space="preserve"> </w:t>
      </w:r>
    </w:p>
    <w:p w:rsidR="002D0EE8" w:rsidRDefault="00183965">
      <w:pPr>
        <w:spacing w:after="56" w:line="259" w:lineRule="auto"/>
        <w:ind w:left="0" w:right="89" w:firstLine="0"/>
        <w:jc w:val="right"/>
      </w:pPr>
      <w:r>
        <w:rPr>
          <w:color w:val="7F7F7F"/>
          <w:sz w:val="20"/>
        </w:rPr>
        <w:t>ПРОЄКТ Д. ЮЩУКА</w:t>
      </w:r>
      <w:r>
        <w:rPr>
          <w:color w:val="7F7F7F"/>
          <w:sz w:val="16"/>
        </w:rPr>
        <w:t xml:space="preserve"> </w:t>
      </w:r>
    </w:p>
    <w:p w:rsidR="002D0EE8" w:rsidRDefault="00183965">
      <w:pPr>
        <w:pStyle w:val="1"/>
      </w:pPr>
      <w:r>
        <w:t xml:space="preserve">ВАРАСЬКА МІСЬКА РАДА </w:t>
      </w:r>
    </w:p>
    <w:p w:rsidR="002D0EE8" w:rsidRDefault="00183965">
      <w:pPr>
        <w:spacing w:line="259" w:lineRule="auto"/>
        <w:ind w:right="84"/>
        <w:jc w:val="center"/>
      </w:pPr>
      <w:r>
        <w:rPr>
          <w:b/>
          <w:sz w:val="24"/>
        </w:rPr>
        <w:t>Восьме скликання</w:t>
      </w:r>
      <w:r>
        <w:rPr>
          <w:b/>
        </w:rPr>
        <w:t xml:space="preserve"> </w:t>
      </w:r>
    </w:p>
    <w:p w:rsidR="002D0EE8" w:rsidRDefault="00183965">
      <w:pPr>
        <w:spacing w:line="259" w:lineRule="auto"/>
        <w:ind w:right="89"/>
        <w:jc w:val="center"/>
      </w:pPr>
      <w:r>
        <w:rPr>
          <w:b/>
          <w:sz w:val="24"/>
        </w:rPr>
        <w:t>(чергова сесія)</w:t>
      </w:r>
      <w:r>
        <w:rPr>
          <w:b/>
        </w:rPr>
        <w:t xml:space="preserve"> </w:t>
      </w:r>
    </w:p>
    <w:p w:rsidR="002D0EE8" w:rsidRDefault="00183965">
      <w:pPr>
        <w:spacing w:after="6" w:line="259" w:lineRule="auto"/>
        <w:ind w:left="0" w:right="14" w:firstLine="0"/>
        <w:jc w:val="center"/>
      </w:pPr>
      <w:r>
        <w:rPr>
          <w:b/>
        </w:rPr>
        <w:t xml:space="preserve"> </w:t>
      </w:r>
    </w:p>
    <w:p w:rsidR="002D0EE8" w:rsidRDefault="00183965">
      <w:pPr>
        <w:pStyle w:val="1"/>
        <w:ind w:right="88"/>
      </w:pPr>
      <w:r>
        <w:rPr>
          <w:sz w:val="32"/>
        </w:rPr>
        <w:t xml:space="preserve">Р І Ш Е Н Н Я </w:t>
      </w:r>
    </w:p>
    <w:p w:rsidR="002D0EE8" w:rsidRDefault="00183965">
      <w:pPr>
        <w:spacing w:after="14" w:line="259" w:lineRule="auto"/>
        <w:ind w:left="3601" w:right="0" w:firstLine="0"/>
        <w:jc w:val="left"/>
      </w:pPr>
      <w:r>
        <w:rPr>
          <w:b/>
          <w:sz w:val="24"/>
        </w:rPr>
        <w:t xml:space="preserve"> </w:t>
      </w:r>
    </w:p>
    <w:p w:rsidR="002D0EE8" w:rsidRDefault="00183965">
      <w:pPr>
        <w:spacing w:line="259" w:lineRule="auto"/>
        <w:ind w:left="0" w:right="0" w:firstLine="0"/>
        <w:jc w:val="left"/>
      </w:pPr>
      <w:r>
        <w:t xml:space="preserve"> </w:t>
      </w:r>
    </w:p>
    <w:p w:rsidR="002D0EE8" w:rsidRDefault="00183965">
      <w:pPr>
        <w:spacing w:after="6" w:line="259" w:lineRule="auto"/>
        <w:ind w:left="0" w:right="0" w:firstLine="0"/>
        <w:jc w:val="left"/>
      </w:pPr>
      <w:r>
        <w:t xml:space="preserve"> </w:t>
      </w:r>
    </w:p>
    <w:p w:rsidR="002D0EE8" w:rsidRPr="00BC6654" w:rsidRDefault="00183965">
      <w:pPr>
        <w:tabs>
          <w:tab w:val="center" w:pos="4321"/>
          <w:tab w:val="center" w:pos="5041"/>
          <w:tab w:val="center" w:pos="5761"/>
          <w:tab w:val="center" w:pos="6481"/>
          <w:tab w:val="right" w:pos="9442"/>
        </w:tabs>
        <w:spacing w:line="259" w:lineRule="auto"/>
        <w:ind w:left="0" w:right="0" w:firstLine="0"/>
        <w:jc w:val="left"/>
        <w:rPr>
          <w:lang w:val="ru-RU"/>
        </w:rPr>
      </w:pPr>
      <w:r w:rsidRPr="00183965">
        <w:rPr>
          <w:b/>
        </w:rPr>
        <w:t>22 серпня</w:t>
      </w:r>
      <w:r>
        <w:t xml:space="preserve"> </w:t>
      </w:r>
      <w:r>
        <w:rPr>
          <w:b/>
        </w:rPr>
        <w:t xml:space="preserve">2022 року </w:t>
      </w:r>
      <w:r>
        <w:t xml:space="preserve"> </w:t>
      </w:r>
      <w:r>
        <w:tab/>
        <w:t xml:space="preserve"> </w:t>
      </w:r>
      <w:r>
        <w:tab/>
        <w:t xml:space="preserve">      </w:t>
      </w:r>
      <w:r>
        <w:tab/>
        <w:t xml:space="preserve"> </w:t>
      </w:r>
      <w:r>
        <w:tab/>
        <w:t xml:space="preserve"> </w:t>
      </w:r>
      <w:r>
        <w:tab/>
      </w:r>
      <w:r>
        <w:rPr>
          <w:b/>
        </w:rPr>
        <w:t>№</w:t>
      </w:r>
      <w:r w:rsidRPr="00183965">
        <w:rPr>
          <w:b/>
        </w:rPr>
        <w:t>2132-ПРР-</w:t>
      </w:r>
      <w:r w:rsidRPr="00183965">
        <w:rPr>
          <w:b/>
          <w:lang w:val="en-US"/>
        </w:rPr>
        <w:t>VIII</w:t>
      </w:r>
      <w:r w:rsidRPr="00BC6654">
        <w:rPr>
          <w:b/>
          <w:lang w:val="ru-RU"/>
        </w:rPr>
        <w:t>-4320</w:t>
      </w:r>
    </w:p>
    <w:p w:rsidR="002D0EE8" w:rsidRDefault="00183965">
      <w:pPr>
        <w:spacing w:line="259" w:lineRule="auto"/>
        <w:ind w:left="0" w:right="0" w:firstLine="0"/>
        <w:jc w:val="left"/>
      </w:pPr>
      <w:r>
        <w:t xml:space="preserve"> </w:t>
      </w:r>
    </w:p>
    <w:p w:rsidR="002D0EE8" w:rsidRDefault="00183965">
      <w:pPr>
        <w:spacing w:after="122" w:line="237" w:lineRule="auto"/>
        <w:ind w:left="-5" w:right="4364"/>
        <w:jc w:val="left"/>
      </w:pPr>
      <w:r>
        <w:t xml:space="preserve">Про надання згоди на безоплатну передачу державного майна у комунальну власність Вараської міської територіальної громади </w:t>
      </w:r>
    </w:p>
    <w:p w:rsidR="002D0EE8" w:rsidRDefault="00183965">
      <w:pPr>
        <w:spacing w:line="259" w:lineRule="auto"/>
        <w:ind w:left="0" w:right="0" w:firstLine="0"/>
        <w:jc w:val="left"/>
      </w:pPr>
      <w:r>
        <w:t xml:space="preserve"> </w:t>
      </w:r>
    </w:p>
    <w:p w:rsidR="002D0EE8" w:rsidRDefault="00183965">
      <w:pPr>
        <w:spacing w:line="237" w:lineRule="auto"/>
        <w:ind w:left="0" w:right="0" w:firstLine="708"/>
      </w:pPr>
      <w:r>
        <w:t>Розглянувши листи 6 державного пожежно-рятувального загону Головного управління державної служби України з надзвичайних ситуацій у Рівненській області від 01.08.2022 №203, №204 від 18.08.2022 №235, комунального підприємства «Благоустрій» Вараської міської ради від 11.08.2022 №4550-371-22, з метою запобігання виникнення та забезпечення ефективного гасіння пожеж, рятування людей та надання допомоги в ліквідації наслідків надзвичайних подій  на території Вараської міської територіальної громади, відповідно до статей 327, 328, 329 Цивільного Кодексу України, Закону України «Про передачу об’єктів права державної та комунальної власності», керуючись статтями 25, 59, 60 Закону України «Про місцеве самоврядування в Україні», за</w:t>
      </w:r>
      <w:r w:rsidR="007F06AD">
        <w:t xml:space="preserve"> погодженням з постійною комісією</w:t>
      </w:r>
      <w:bookmarkStart w:id="0" w:name="_GoBack"/>
      <w:bookmarkEnd w:id="0"/>
      <w:r>
        <w:t xml:space="preserve"> міської ради з питань комунального майна, житлової політики, інфраструктури та благоустрою, Вараська міська рада   </w:t>
      </w:r>
    </w:p>
    <w:p w:rsidR="002D0EE8" w:rsidRDefault="00183965">
      <w:pPr>
        <w:spacing w:line="259" w:lineRule="auto"/>
        <w:ind w:left="0" w:right="0" w:firstLine="0"/>
        <w:jc w:val="left"/>
      </w:pPr>
      <w:r>
        <w:t xml:space="preserve"> </w:t>
      </w:r>
    </w:p>
    <w:p w:rsidR="002D0EE8" w:rsidRDefault="00183965">
      <w:pPr>
        <w:spacing w:line="259" w:lineRule="auto"/>
        <w:ind w:left="0" w:firstLine="0"/>
        <w:jc w:val="center"/>
      </w:pPr>
      <w:r>
        <w:t xml:space="preserve">В И Р І Ш И Л А : </w:t>
      </w:r>
    </w:p>
    <w:p w:rsidR="002D0EE8" w:rsidRDefault="00183965">
      <w:pPr>
        <w:spacing w:line="259" w:lineRule="auto"/>
        <w:ind w:left="0" w:right="14" w:firstLine="0"/>
        <w:jc w:val="center"/>
      </w:pPr>
      <w:r>
        <w:t xml:space="preserve"> </w:t>
      </w:r>
    </w:p>
    <w:p w:rsidR="002D0EE8" w:rsidRDefault="00183965">
      <w:pPr>
        <w:numPr>
          <w:ilvl w:val="0"/>
          <w:numId w:val="1"/>
        </w:numPr>
        <w:ind w:right="70" w:firstLine="708"/>
      </w:pPr>
      <w:r>
        <w:t xml:space="preserve">Надати згоду на безоплатну передачу з державної власності у комунальну власність Вараської міської територіальної громади в особі Вараської міської ради (код ЄДРПОУ 35056612) таких автотранспортних засобів: </w:t>
      </w:r>
    </w:p>
    <w:p w:rsidR="002D0EE8" w:rsidRDefault="00183965">
      <w:pPr>
        <w:spacing w:line="259" w:lineRule="auto"/>
        <w:ind w:left="708" w:right="0" w:firstLine="0"/>
        <w:jc w:val="left"/>
      </w:pPr>
      <w:r>
        <w:t xml:space="preserve"> </w:t>
      </w:r>
    </w:p>
    <w:p w:rsidR="002D0EE8" w:rsidRDefault="00183965">
      <w:pPr>
        <w:spacing w:line="259" w:lineRule="auto"/>
        <w:ind w:left="0" w:right="82" w:firstLine="0"/>
        <w:jc w:val="right"/>
      </w:pPr>
      <w:r>
        <w:t xml:space="preserve">1.1.  Марки ЗІЛ, тип (модель) 433362, реєстраційний номер ВК139Е, </w:t>
      </w:r>
    </w:p>
    <w:p w:rsidR="002D0EE8" w:rsidRDefault="00183965" w:rsidP="00BC6654">
      <w:pPr>
        <w:ind w:left="-5" w:right="70"/>
      </w:pPr>
      <w:r>
        <w:t>2004 року випуску, комерційний опис – автомобіль пожежний АЦ-40(433362)-63Б.02, об’єм двигуна 6000 см</w:t>
      </w:r>
      <w:r>
        <w:rPr>
          <w:vertAlign w:val="superscript"/>
        </w:rPr>
        <w:t>3</w:t>
      </w:r>
      <w:r>
        <w:t xml:space="preserve">, колір червоний, номер шасі </w:t>
      </w:r>
    </w:p>
    <w:p w:rsidR="002D0EE8" w:rsidRDefault="00183965">
      <w:pPr>
        <w:ind w:left="-5" w:right="70"/>
      </w:pPr>
      <w:r>
        <w:t xml:space="preserve"> (рами) – *43336243477676, номер кузова – *43336040031644, тип кузова – спеціальний, дата реєстрації – 09.12.2021.  </w:t>
      </w:r>
    </w:p>
    <w:p w:rsidR="002D0EE8" w:rsidRDefault="00183965">
      <w:pPr>
        <w:spacing w:line="259" w:lineRule="auto"/>
        <w:ind w:left="708" w:right="0" w:firstLine="0"/>
        <w:jc w:val="left"/>
      </w:pPr>
      <w:r>
        <w:t xml:space="preserve"> </w:t>
      </w:r>
    </w:p>
    <w:p w:rsidR="002D0EE8" w:rsidRDefault="00183965" w:rsidP="00BC6654">
      <w:pPr>
        <w:ind w:left="718" w:right="70"/>
      </w:pPr>
      <w:r>
        <w:lastRenderedPageBreak/>
        <w:t xml:space="preserve">1.2. Марки ЗІЛ, тип (модель) 431412, реєстраційний номер ВК246Е, </w:t>
      </w:r>
    </w:p>
    <w:p w:rsidR="002D0EE8" w:rsidRDefault="00183965" w:rsidP="00BC6654">
      <w:pPr>
        <w:ind w:left="0" w:right="70" w:firstLine="0"/>
      </w:pPr>
      <w:r>
        <w:t>1993 року випуску, комерційний опис – автомобіль пожежний АЦ-40(4314)63Б, об’єм двигуна 6000 см</w:t>
      </w:r>
      <w:r>
        <w:rPr>
          <w:vertAlign w:val="superscript"/>
        </w:rPr>
        <w:t>3</w:t>
      </w:r>
      <w:r>
        <w:t xml:space="preserve">, колір червоний, ідентифікаційний номер транспортного засобу – Р3358385,  номер шасі (рами) – Р3358385, тип кузова – спеціальний, дата реєстрації – 09.12.2021. </w:t>
      </w:r>
    </w:p>
    <w:p w:rsidR="002D0EE8" w:rsidRDefault="00183965" w:rsidP="00BC6654">
      <w:pPr>
        <w:spacing w:line="259" w:lineRule="auto"/>
        <w:ind w:left="708" w:right="0" w:firstLine="0"/>
      </w:pPr>
      <w:r>
        <w:t xml:space="preserve"> </w:t>
      </w:r>
    </w:p>
    <w:p w:rsidR="002D0EE8" w:rsidRDefault="00183965">
      <w:pPr>
        <w:numPr>
          <w:ilvl w:val="0"/>
          <w:numId w:val="2"/>
        </w:numPr>
        <w:ind w:right="70" w:firstLine="708"/>
      </w:pPr>
      <w:r>
        <w:t xml:space="preserve">Створити  комісію з питань приймання-передачі окремого індивідуально визначеного майна, державної власності у комунальну власність Вараської міської територіальної громади (4320-КО-11), згідно з додатком. </w:t>
      </w:r>
    </w:p>
    <w:p w:rsidR="002D0EE8" w:rsidRDefault="00183965">
      <w:pPr>
        <w:spacing w:line="259" w:lineRule="auto"/>
        <w:ind w:left="708" w:right="0" w:firstLine="0"/>
        <w:jc w:val="left"/>
      </w:pPr>
      <w:r>
        <w:t xml:space="preserve"> </w:t>
      </w:r>
    </w:p>
    <w:p w:rsidR="002D0EE8" w:rsidRDefault="00183965">
      <w:pPr>
        <w:numPr>
          <w:ilvl w:val="0"/>
          <w:numId w:val="2"/>
        </w:numPr>
        <w:ind w:right="70" w:firstLine="708"/>
      </w:pPr>
      <w:r>
        <w:t xml:space="preserve">Встановити, що після прийняття у комунальну власність Вараської міської територіальної громади окремого індивідуально визначеного майна зазначеного у пункті 1 цього рішення об’єкти передачі будуть прийняті на балансовий облік комунального підприємства «Благоустрій» Вараської міської ради (код ЕДРПОУ 40800812) з метою використання за цільовим призначенням і не будуть відчужуватись у приватну власність. </w:t>
      </w:r>
    </w:p>
    <w:p w:rsidR="002D0EE8" w:rsidRDefault="00183965">
      <w:pPr>
        <w:spacing w:line="259" w:lineRule="auto"/>
        <w:ind w:left="708" w:right="0" w:firstLine="0"/>
        <w:jc w:val="left"/>
      </w:pPr>
      <w:r>
        <w:t xml:space="preserve"> </w:t>
      </w:r>
    </w:p>
    <w:p w:rsidR="002D0EE8" w:rsidRDefault="00183965">
      <w:pPr>
        <w:numPr>
          <w:ilvl w:val="0"/>
          <w:numId w:val="2"/>
        </w:numPr>
        <w:ind w:right="70" w:firstLine="708"/>
      </w:pPr>
      <w:r>
        <w:t xml:space="preserve">Комунальному підприємству «Благоустрій» Вараської міської ради (код ЕДРПОУ 40800812) прийняти безоплатно на балансовий облік майно зазначене у пункті 1 цього рішення у відповідності до вимог чинного законодавства України та відобразити в бухгалтерському обліку відповідні операції з комунальним майном. </w:t>
      </w:r>
    </w:p>
    <w:p w:rsidR="002D0EE8" w:rsidRDefault="00183965">
      <w:pPr>
        <w:spacing w:line="259" w:lineRule="auto"/>
        <w:ind w:left="708" w:right="0" w:firstLine="0"/>
        <w:jc w:val="left"/>
      </w:pPr>
      <w:r>
        <w:t xml:space="preserve"> </w:t>
      </w:r>
    </w:p>
    <w:p w:rsidR="002D0EE8" w:rsidRDefault="00183965">
      <w:pPr>
        <w:numPr>
          <w:ilvl w:val="0"/>
          <w:numId w:val="2"/>
        </w:numPr>
        <w:ind w:right="70" w:firstLine="708"/>
      </w:pPr>
      <w:r>
        <w:t xml:space="preserve">Контроль за виконанням рішення покласти на заступника міського голови з питань діяльності виконавчих органів ради Ігоря Воскобойника та постійну комісію міської ради з питань комунального майна, житлової політики, інфраструктури та благоустрою.   </w:t>
      </w:r>
    </w:p>
    <w:p w:rsidR="002D0EE8" w:rsidRDefault="00183965">
      <w:pPr>
        <w:spacing w:after="153" w:line="259" w:lineRule="auto"/>
        <w:ind w:left="0" w:right="0" w:firstLine="0"/>
        <w:jc w:val="left"/>
      </w:pPr>
      <w:r>
        <w:t xml:space="preserve">                      </w:t>
      </w:r>
    </w:p>
    <w:p w:rsidR="002D0EE8" w:rsidRDefault="00183965">
      <w:pPr>
        <w:spacing w:after="242" w:line="259" w:lineRule="auto"/>
        <w:ind w:left="0" w:right="0" w:firstLine="0"/>
        <w:jc w:val="left"/>
      </w:pPr>
      <w:r>
        <w:rPr>
          <w:rFonts w:ascii="Lucida Sans Unicode" w:eastAsia="Lucida Sans Unicode" w:hAnsi="Lucida Sans Unicode" w:cs="Lucida Sans Unicode"/>
          <w:color w:val="444444"/>
          <w:sz w:val="20"/>
        </w:rPr>
        <w:t xml:space="preserve">  </w:t>
      </w:r>
    </w:p>
    <w:p w:rsidR="002D0EE8" w:rsidRDefault="00183965">
      <w:pPr>
        <w:spacing w:after="5" w:line="259" w:lineRule="auto"/>
        <w:ind w:left="0" w:right="0" w:firstLine="0"/>
        <w:jc w:val="left"/>
      </w:pPr>
      <w:r>
        <w:t xml:space="preserve"> </w:t>
      </w:r>
    </w:p>
    <w:p w:rsidR="002D0EE8" w:rsidRDefault="00183965">
      <w:pPr>
        <w:tabs>
          <w:tab w:val="center" w:pos="2881"/>
          <w:tab w:val="center" w:pos="3601"/>
          <w:tab w:val="center" w:pos="4321"/>
          <w:tab w:val="center" w:pos="5041"/>
          <w:tab w:val="center" w:pos="7012"/>
        </w:tabs>
        <w:spacing w:after="2729" w:line="237" w:lineRule="auto"/>
        <w:ind w:left="-15" w:right="0" w:firstLine="0"/>
        <w:jc w:val="left"/>
      </w:pPr>
      <w:r>
        <w:t xml:space="preserve">Міський голова   </w:t>
      </w:r>
      <w:r>
        <w:tab/>
        <w:t xml:space="preserve"> </w:t>
      </w:r>
      <w:r>
        <w:tab/>
        <w:t xml:space="preserve"> </w:t>
      </w:r>
      <w:r>
        <w:tab/>
        <w:t xml:space="preserve"> </w:t>
      </w:r>
      <w:r>
        <w:tab/>
        <w:t xml:space="preserve"> </w:t>
      </w:r>
      <w:r>
        <w:tab/>
        <w:t xml:space="preserve">Олександр МЕНЗУЛ </w:t>
      </w:r>
    </w:p>
    <w:sectPr w:rsidR="002D0EE8">
      <w:pgSz w:w="11906" w:h="16834"/>
      <w:pgMar w:top="994" w:right="763" w:bottom="403" w:left="170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674F73"/>
    <w:multiLevelType w:val="hybridMultilevel"/>
    <w:tmpl w:val="51A4913A"/>
    <w:lvl w:ilvl="0" w:tplc="FFE0FC8E">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73924376">
      <w:start w:val="1"/>
      <w:numFmt w:val="lowerLetter"/>
      <w:lvlText w:val="%2"/>
      <w:lvlJc w:val="left"/>
      <w:pPr>
        <w:ind w:left="17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AC6386">
      <w:start w:val="1"/>
      <w:numFmt w:val="lowerRoman"/>
      <w:lvlText w:val="%3"/>
      <w:lvlJc w:val="left"/>
      <w:pPr>
        <w:ind w:left="25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EC687A">
      <w:start w:val="1"/>
      <w:numFmt w:val="decimal"/>
      <w:lvlText w:val="%4"/>
      <w:lvlJc w:val="left"/>
      <w:pPr>
        <w:ind w:left="32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2D47C1E">
      <w:start w:val="1"/>
      <w:numFmt w:val="lowerLetter"/>
      <w:lvlText w:val="%5"/>
      <w:lvlJc w:val="left"/>
      <w:pPr>
        <w:ind w:left="395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6F6E78A">
      <w:start w:val="1"/>
      <w:numFmt w:val="lowerRoman"/>
      <w:lvlText w:val="%6"/>
      <w:lvlJc w:val="left"/>
      <w:pPr>
        <w:ind w:left="467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FCEAC38">
      <w:start w:val="1"/>
      <w:numFmt w:val="decimal"/>
      <w:lvlText w:val="%7"/>
      <w:lvlJc w:val="left"/>
      <w:pPr>
        <w:ind w:left="539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216978E">
      <w:start w:val="1"/>
      <w:numFmt w:val="lowerLetter"/>
      <w:lvlText w:val="%8"/>
      <w:lvlJc w:val="left"/>
      <w:pPr>
        <w:ind w:left="61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8A07F40">
      <w:start w:val="1"/>
      <w:numFmt w:val="lowerRoman"/>
      <w:lvlText w:val="%9"/>
      <w:lvlJc w:val="left"/>
      <w:pPr>
        <w:ind w:left="683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1D267775"/>
    <w:multiLevelType w:val="hybridMultilevel"/>
    <w:tmpl w:val="439646F6"/>
    <w:lvl w:ilvl="0" w:tplc="A834648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A2824C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E294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96F70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1A00EC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FF47F0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33079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4B8586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86213A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0EE8"/>
    <w:rsid w:val="00183965"/>
    <w:rsid w:val="002D0EE8"/>
    <w:rsid w:val="007F06AD"/>
    <w:rsid w:val="00BC665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FA447"/>
  <w15:docId w15:val="{0E82B11C-9E0B-486C-97DA-30CAE3D730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line="248" w:lineRule="auto"/>
      <w:ind w:left="10" w:right="86" w:hanging="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spacing w:after="0"/>
      <w:ind w:right="87"/>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2096</Words>
  <Characters>1196</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lpstr>
    </vt:vector>
  </TitlesOfParts>
  <Company>SPecialiST RePack</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Worker</dc:creator>
  <cp:keywords/>
  <cp:lastModifiedBy>Lytay</cp:lastModifiedBy>
  <cp:revision>4</cp:revision>
  <dcterms:created xsi:type="dcterms:W3CDTF">2022-08-22T11:19:00Z</dcterms:created>
  <dcterms:modified xsi:type="dcterms:W3CDTF">2022-08-22T12:39:00Z</dcterms:modified>
</cp:coreProperties>
</file>