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6D" w:rsidRPr="00A60E2A" w:rsidRDefault="00AF2D97" w:rsidP="00127F6D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</w:t>
      </w:r>
      <w:r w:rsidR="00127F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 w:rsidR="00127F6D">
        <w:rPr>
          <w:noProof/>
          <w:lang w:eastAsia="uk-UA"/>
        </w:rPr>
        <w:drawing>
          <wp:inline distT="0" distB="0" distL="0" distR="0" wp14:anchorId="282D5501" wp14:editId="6E22DF1A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F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="00D644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="00D644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</w:t>
      </w:r>
      <w:proofErr w:type="spellEnd"/>
      <w:r w:rsidR="00D644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644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В.Тацюк</w:t>
      </w:r>
      <w:proofErr w:type="spellEnd"/>
    </w:p>
    <w:p w:rsidR="00127F6D" w:rsidRPr="00CC354E" w:rsidRDefault="00127F6D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127F6D" w:rsidRPr="009A5161" w:rsidRDefault="00127F6D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Восьме скликання</w:t>
      </w:r>
    </w:p>
    <w:p w:rsidR="00127F6D" w:rsidRPr="009A5161" w:rsidRDefault="00127F6D" w:rsidP="00127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D644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сесія)</w:t>
      </w:r>
    </w:p>
    <w:p w:rsidR="00127F6D" w:rsidRPr="00CC354E" w:rsidRDefault="00127F6D" w:rsidP="00127F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4D36C5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4D3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36C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16 </w:t>
      </w:r>
      <w:r w:rsidR="004D3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грудня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</w:t>
      </w:r>
      <w:r w:rsidR="004D3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№ 2246-ПРР-</w:t>
      </w:r>
      <w:r w:rsidR="004D36C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VIII-7310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CC7A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95198" w:rsidRDefault="00491555" w:rsidP="00491555">
      <w:pPr>
        <w:tabs>
          <w:tab w:val="left" w:pos="709"/>
          <w:tab w:val="left" w:pos="851"/>
          <w:tab w:val="left" w:pos="1134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80149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начальника Рівненської обласної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військової адміністрації від 08.12.2022 № 603 «Про внесення змін до обласного бюджету Рівненської області на 2022 рік», 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proofErr w:type="spellStart"/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C95198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Pr="00C95198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C354E" w:rsidRPr="00C95198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C95198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106E94" w:rsidRPr="00C95198" w:rsidRDefault="00491555" w:rsidP="00491555">
      <w:pPr>
        <w:pStyle w:val="aa"/>
        <w:tabs>
          <w:tab w:val="left" w:pos="709"/>
          <w:tab w:val="left" w:pos="851"/>
        </w:tabs>
        <w:autoSpaceDE w:val="0"/>
        <w:autoSpaceDN w:val="0"/>
        <w:spacing w:before="240"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рішення Вараської міської ради від 17.12.2021  №1173 «Про бюджет Вараської міської територіальної громади на 2022 рік» зі змінами, внесеними рішеннями міської ради від 24.02.2022 № 1373-РР-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08.03.2022 № 1378-РР-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15.03.2022 №1382-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10.06.2022 № 1500-РР-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14.07.2022 №1544-РР-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09.09.2022 №1619-РР-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02.12.2022 №1723</w:t>
      </w:r>
      <w:r w:rsidRP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>-РР-</w:t>
      </w:r>
      <w:r w:rsidRPr="004915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рішеннями виконавчого комітету Вараської міської ради від 22.04.2022 №133-РВ-22, від 05.05.2022 №140-РВ-22, від 21.07.2022 №212-РВ-22, від 31.08.2022 №275-РВ-22, від 14.09.2022 №302-РВ-22, від 30.09.2022 №325-РВ-22, від 25.10.2022 №368-РВ-22</w:t>
      </w:r>
      <w:r w:rsidR="00DF6F89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11.11.2022 №1650-РР-</w:t>
      </w:r>
      <w:r w:rsidR="00DF6F89"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31AE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02.12.2022 №1723-РР-</w:t>
      </w:r>
      <w:r w:rsidR="00C31A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 2022 рік», а саме:</w:t>
      </w:r>
    </w:p>
    <w:p w:rsidR="004B33EA" w:rsidRPr="004B33EA" w:rsidRDefault="004B33EA" w:rsidP="00BF5838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240" w:after="24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доходи загального фонду бюджету Вараської міської територіальної громади на 2022 рік на </w:t>
      </w:r>
      <w:r w:rsidR="00BF5838">
        <w:rPr>
          <w:rFonts w:ascii="Times New Roman" w:eastAsia="Times New Roman" w:hAnsi="Times New Roman" w:cs="Times New Roman"/>
          <w:sz w:val="28"/>
          <w:szCs w:val="28"/>
          <w:lang w:eastAsia="ru-RU"/>
        </w:rPr>
        <w:t>4 505</w:t>
      </w:r>
      <w:r w:rsidRPr="004B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згідно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додатком 1 за рахунок </w:t>
      </w:r>
      <w:r w:rsidR="00BF5838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офіційних трансфертів від органів державного управління.</w:t>
      </w:r>
    </w:p>
    <w:p w:rsidR="002E727E" w:rsidRPr="000270C2" w:rsidRDefault="006850E2" w:rsidP="00032BE7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0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2E727E" w:rsidRPr="000270C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027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загального фонду бюджету Вараської міської територіальної громади на 2022 рік на суму </w:t>
      </w:r>
      <w:r w:rsidR="000270C2" w:rsidRPr="000270C2">
        <w:rPr>
          <w:rFonts w:ascii="Times New Roman" w:eastAsia="Times New Roman" w:hAnsi="Times New Roman" w:cs="Times New Roman"/>
          <w:sz w:val="28"/>
          <w:szCs w:val="28"/>
          <w:lang w:eastAsia="ru-RU"/>
        </w:rPr>
        <w:t>4 505</w:t>
      </w:r>
      <w:r w:rsidRPr="00027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</w:t>
      </w:r>
      <w:r w:rsidR="000270C2" w:rsidRPr="000270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A5248" w:rsidRPr="000270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727E" w:rsidRPr="00027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0270C2" w:rsidRPr="00027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субвенції з місцевого бюджету на здійснення переданих видатків у сфері освіти за рахунок коштів освітньої субвенції</w:t>
      </w:r>
      <w:r w:rsidR="007C4595" w:rsidRPr="000270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E94" w:rsidRPr="00D6443A" w:rsidRDefault="00106E94" w:rsidP="00106E94">
      <w:pPr>
        <w:pStyle w:val="aa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</w:p>
    <w:p w:rsidR="00106E94" w:rsidRPr="004F03F3" w:rsidRDefault="00106E94" w:rsidP="00BC6C15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3F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4F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фінансування бюджету Вараської міської  тери</w:t>
      </w:r>
      <w:r w:rsidR="004F03F3" w:rsidRPr="004F03F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торіальної громади на 2022 рік</w:t>
      </w:r>
      <w:r w:rsidRPr="004F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установивши профіцит загального фонду бюджету у сумі </w:t>
      </w:r>
      <w:r w:rsidR="004F03F3" w:rsidRPr="004F03F3">
        <w:rPr>
          <w:rFonts w:ascii="Times New Roman" w:eastAsia="Times New Roman" w:hAnsi="Times New Roman" w:cs="Times New Roman"/>
          <w:sz w:val="28"/>
          <w:szCs w:val="28"/>
          <w:lang w:eastAsia="ru-RU"/>
        </w:rPr>
        <w:t>67 749 624,85</w:t>
      </w:r>
      <w:r w:rsidRPr="004F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4F03F3" w:rsidRPr="004F03F3">
        <w:rPr>
          <w:rFonts w:ascii="Times New Roman" w:eastAsia="Times New Roman" w:hAnsi="Times New Roman" w:cs="Times New Roman"/>
          <w:sz w:val="28"/>
          <w:szCs w:val="28"/>
          <w:lang w:eastAsia="ru-RU"/>
        </w:rPr>
        <w:t>113 535 038,37</w:t>
      </w:r>
      <w:r w:rsidRPr="004F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</w:t>
      </w:r>
      <w:r w:rsidR="007C4595" w:rsidRPr="004F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3F3" w:rsidRPr="004F03F3">
        <w:rPr>
          <w:rFonts w:ascii="Times New Roman" w:eastAsia="Times New Roman" w:hAnsi="Times New Roman" w:cs="Times New Roman"/>
          <w:sz w:val="28"/>
          <w:szCs w:val="28"/>
          <w:lang w:eastAsia="ru-RU"/>
        </w:rPr>
        <w:t>113 447 038,37</w:t>
      </w:r>
      <w:r w:rsidRPr="004F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 бюджету, що утворився на кінець 2021 року, на суму 88 000 грн, з них фонду охорони навколишнього природного середовища на суму 88 000 грн.</w:t>
      </w:r>
    </w:p>
    <w:p w:rsidR="00CC7A8C" w:rsidRPr="00D6443A" w:rsidRDefault="00CC7A8C" w:rsidP="00CC7A8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</w:p>
    <w:p w:rsidR="00CC7A8C" w:rsidRPr="005D64B3" w:rsidRDefault="00CC7A8C" w:rsidP="00BC6C15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2022 рік у розмірі </w:t>
      </w:r>
      <w:r w:rsidR="00F62BD5">
        <w:rPr>
          <w:rFonts w:ascii="Times New Roman" w:eastAsia="Times New Roman" w:hAnsi="Times New Roman" w:cs="Times New Roman"/>
          <w:sz w:val="28"/>
          <w:szCs w:val="28"/>
          <w:lang w:eastAsia="ru-RU"/>
        </w:rPr>
        <w:t>496 441,89</w:t>
      </w:r>
      <w:r w:rsidR="00032541" w:rsidRPr="005D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що становить </w:t>
      </w:r>
      <w:r w:rsidR="00330064" w:rsidRPr="005D64B3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F62BD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85700" w:rsidRPr="005D64B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D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відсотк</w:t>
      </w:r>
      <w:r w:rsidR="00BD783E" w:rsidRPr="005D64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D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видатків загального фонду бюджету громади.</w:t>
      </w:r>
    </w:p>
    <w:p w:rsidR="00CC7A8C" w:rsidRPr="005D64B3" w:rsidRDefault="00CC7A8C" w:rsidP="00CC7A8C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Pr="005D64B3" w:rsidRDefault="00CC7A8C" w:rsidP="002649B0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</w:t>
      </w:r>
      <w:r w:rsidR="005D64B3" w:rsidRPr="005D64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D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649B0" w:rsidRPr="005D64B3" w:rsidRDefault="002649B0" w:rsidP="002649B0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0" w:rsidRPr="005D64B3" w:rsidRDefault="002649B0" w:rsidP="002649B0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2022 рік згідно з додатком </w:t>
      </w:r>
      <w:r w:rsidR="005D64B3" w:rsidRPr="005D64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D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F26E53" w:rsidRPr="00D6443A" w:rsidRDefault="00F26E53" w:rsidP="002649B0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</w:p>
    <w:p w:rsidR="004B33EA" w:rsidRPr="006B6654" w:rsidRDefault="006B6654" w:rsidP="004E5B2B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доходів загального фонду бюджету Вараської міської територіальної громади на 2022 рік в сумі 877 </w:t>
      </w:r>
      <w:r w:rsidR="00402CA1">
        <w:rPr>
          <w:rFonts w:ascii="Times New Roman" w:eastAsia="Times New Roman" w:hAnsi="Times New Roman" w:cs="Times New Roman"/>
          <w:sz w:val="28"/>
          <w:szCs w:val="28"/>
          <w:lang w:eastAsia="ru-RU"/>
        </w:rPr>
        <w:t>604</w:t>
      </w:r>
      <w:r w:rsidRPr="006B66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02CA1">
        <w:rPr>
          <w:rFonts w:ascii="Times New Roman" w:eastAsia="Times New Roman" w:hAnsi="Times New Roman" w:cs="Times New Roman"/>
          <w:sz w:val="28"/>
          <w:szCs w:val="28"/>
          <w:lang w:eastAsia="ru-RU"/>
        </w:rPr>
        <w:t>381</w:t>
      </w:r>
      <w:r w:rsidRPr="006B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BC6C15" w:rsidRPr="006B6654" w:rsidRDefault="00BC6C15" w:rsidP="004E5B2B">
      <w:pPr>
        <w:pStyle w:val="a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Pr="00AD7D7C" w:rsidRDefault="007E3B6A" w:rsidP="00BC6C15">
      <w:pPr>
        <w:numPr>
          <w:ilvl w:val="0"/>
          <w:numId w:val="1"/>
        </w:numPr>
        <w:tabs>
          <w:tab w:val="left" w:pos="1134"/>
          <w:tab w:val="left" w:pos="1276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43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 </w:t>
      </w:r>
      <w:r w:rsidR="00CC7A8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2022 рік в сумі </w:t>
      </w:r>
      <w:r w:rsidR="00AD7D7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809 854 756,15</w:t>
      </w:r>
      <w:r w:rsidR="00C03016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A8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4E2305" w:rsidRPr="00D6443A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</w:p>
    <w:p w:rsidR="00343DC8" w:rsidRPr="00AD7D7C" w:rsidRDefault="00FC74FE" w:rsidP="004378A6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43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  <w:r w:rsidR="00343DC8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AD7D7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3DC8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AB5BAD" w:rsidRPr="00AD7D7C" w:rsidRDefault="00AB5BAD" w:rsidP="00AB5BAD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BAD" w:rsidRPr="00AD7D7C" w:rsidRDefault="00AB5BAD" w:rsidP="00AB5BAD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CC354E" w:rsidRPr="00AD7D7C" w:rsidRDefault="00AB5BAD" w:rsidP="00BC6C15">
      <w:pPr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="00CC354E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ради</w:t>
      </w:r>
      <w:r w:rsidR="007D06A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="00CC354E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37CE" w:rsidRPr="00D6443A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bookmarkStart w:id="0" w:name="n2644"/>
      <w:bookmarkStart w:id="1" w:name="n2721"/>
      <w:bookmarkStart w:id="2" w:name="n2751"/>
      <w:bookmarkEnd w:id="0"/>
      <w:bookmarkEnd w:id="1"/>
      <w:bookmarkEnd w:id="2"/>
    </w:p>
    <w:p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bookmarkStart w:id="3" w:name="_GoBack"/>
      <w:bookmarkEnd w:id="3"/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D6443A">
      <w:headerReference w:type="default" r:id="rId9"/>
      <w:footerReference w:type="even" r:id="rId10"/>
      <w:footerReference w:type="default" r:id="rId11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71F" w:rsidRDefault="0039071F">
      <w:pPr>
        <w:spacing w:after="0" w:line="240" w:lineRule="auto"/>
      </w:pPr>
      <w:r>
        <w:separator/>
      </w:r>
    </w:p>
  </w:endnote>
  <w:endnote w:type="continuationSeparator" w:id="0">
    <w:p w:rsidR="0039071F" w:rsidRDefault="0039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BA7C9D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BA7C9D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71F" w:rsidRDefault="0039071F">
      <w:pPr>
        <w:spacing w:after="0" w:line="240" w:lineRule="auto"/>
      </w:pPr>
      <w:r>
        <w:separator/>
      </w:r>
    </w:p>
  </w:footnote>
  <w:footnote w:type="continuationSeparator" w:id="0">
    <w:p w:rsidR="0039071F" w:rsidRDefault="00390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A7C9D">
      <w:rPr>
        <w:noProof/>
      </w:rPr>
      <w:t>2</w:t>
    </w:r>
    <w:r>
      <w:fldChar w:fldCharType="end"/>
    </w:r>
  </w:p>
  <w:p w:rsidR="009B27CE" w:rsidRDefault="00BA7C9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F46C9B14"/>
    <w:lvl w:ilvl="0" w:tplc="D83C34BE">
      <w:start w:val="1"/>
      <w:numFmt w:val="decimal"/>
      <w:lvlText w:val="%1."/>
      <w:lvlJc w:val="left"/>
      <w:pPr>
        <w:ind w:left="1424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6FD4"/>
    <w:rsid w:val="00017EFC"/>
    <w:rsid w:val="000270C2"/>
    <w:rsid w:val="00032541"/>
    <w:rsid w:val="00040997"/>
    <w:rsid w:val="000461F7"/>
    <w:rsid w:val="00060242"/>
    <w:rsid w:val="0006562A"/>
    <w:rsid w:val="000720FB"/>
    <w:rsid w:val="000864E5"/>
    <w:rsid w:val="000971F8"/>
    <w:rsid w:val="000C101F"/>
    <w:rsid w:val="000C2186"/>
    <w:rsid w:val="000D72BD"/>
    <w:rsid w:val="000E1C9F"/>
    <w:rsid w:val="000F03F2"/>
    <w:rsid w:val="001006C5"/>
    <w:rsid w:val="00106E94"/>
    <w:rsid w:val="00113E03"/>
    <w:rsid w:val="00122D9A"/>
    <w:rsid w:val="00127F6D"/>
    <w:rsid w:val="00153344"/>
    <w:rsid w:val="00165183"/>
    <w:rsid w:val="001721E2"/>
    <w:rsid w:val="0017321B"/>
    <w:rsid w:val="00174ED6"/>
    <w:rsid w:val="00180821"/>
    <w:rsid w:val="001A2585"/>
    <w:rsid w:val="001F4499"/>
    <w:rsid w:val="001F4F0C"/>
    <w:rsid w:val="002036F7"/>
    <w:rsid w:val="00210CB7"/>
    <w:rsid w:val="00221BF3"/>
    <w:rsid w:val="00225F15"/>
    <w:rsid w:val="00251308"/>
    <w:rsid w:val="00252687"/>
    <w:rsid w:val="00262DFB"/>
    <w:rsid w:val="002649B0"/>
    <w:rsid w:val="002675BF"/>
    <w:rsid w:val="00293898"/>
    <w:rsid w:val="002B037D"/>
    <w:rsid w:val="002B6C80"/>
    <w:rsid w:val="002C1A67"/>
    <w:rsid w:val="002D13AB"/>
    <w:rsid w:val="002D1DD8"/>
    <w:rsid w:val="002E3551"/>
    <w:rsid w:val="002E5C98"/>
    <w:rsid w:val="002E727E"/>
    <w:rsid w:val="00307B88"/>
    <w:rsid w:val="00311773"/>
    <w:rsid w:val="00317532"/>
    <w:rsid w:val="0032591C"/>
    <w:rsid w:val="00330064"/>
    <w:rsid w:val="00334A3C"/>
    <w:rsid w:val="003411A2"/>
    <w:rsid w:val="00343DC8"/>
    <w:rsid w:val="00344173"/>
    <w:rsid w:val="00356825"/>
    <w:rsid w:val="00362A6B"/>
    <w:rsid w:val="00375893"/>
    <w:rsid w:val="00380945"/>
    <w:rsid w:val="00381A57"/>
    <w:rsid w:val="0039071F"/>
    <w:rsid w:val="00396C55"/>
    <w:rsid w:val="003A0DCF"/>
    <w:rsid w:val="003B4BF1"/>
    <w:rsid w:val="003B4DDB"/>
    <w:rsid w:val="003B56C8"/>
    <w:rsid w:val="003C6413"/>
    <w:rsid w:val="003D5333"/>
    <w:rsid w:val="003E2CC7"/>
    <w:rsid w:val="003F3DF5"/>
    <w:rsid w:val="003F74B4"/>
    <w:rsid w:val="00402CA1"/>
    <w:rsid w:val="004049E9"/>
    <w:rsid w:val="004102FD"/>
    <w:rsid w:val="0041077C"/>
    <w:rsid w:val="0042350B"/>
    <w:rsid w:val="00423601"/>
    <w:rsid w:val="0042684E"/>
    <w:rsid w:val="00433404"/>
    <w:rsid w:val="00436F95"/>
    <w:rsid w:val="004378A6"/>
    <w:rsid w:val="0044069E"/>
    <w:rsid w:val="00447E8E"/>
    <w:rsid w:val="00455736"/>
    <w:rsid w:val="004626E3"/>
    <w:rsid w:val="00467CC3"/>
    <w:rsid w:val="00481A90"/>
    <w:rsid w:val="0048290F"/>
    <w:rsid w:val="00491555"/>
    <w:rsid w:val="0049161E"/>
    <w:rsid w:val="004A23FF"/>
    <w:rsid w:val="004A33C0"/>
    <w:rsid w:val="004B04BF"/>
    <w:rsid w:val="004B33EA"/>
    <w:rsid w:val="004B45D2"/>
    <w:rsid w:val="004B5F21"/>
    <w:rsid w:val="004C3C31"/>
    <w:rsid w:val="004D36C5"/>
    <w:rsid w:val="004E2305"/>
    <w:rsid w:val="004E5B2B"/>
    <w:rsid w:val="004F03F3"/>
    <w:rsid w:val="004F3482"/>
    <w:rsid w:val="005125F7"/>
    <w:rsid w:val="00512A65"/>
    <w:rsid w:val="00532129"/>
    <w:rsid w:val="005341C9"/>
    <w:rsid w:val="00537177"/>
    <w:rsid w:val="005522D9"/>
    <w:rsid w:val="0057104E"/>
    <w:rsid w:val="00585915"/>
    <w:rsid w:val="00595EA9"/>
    <w:rsid w:val="005A2A27"/>
    <w:rsid w:val="005C44B4"/>
    <w:rsid w:val="005D64B3"/>
    <w:rsid w:val="005F6AEA"/>
    <w:rsid w:val="00607846"/>
    <w:rsid w:val="00615935"/>
    <w:rsid w:val="0062542D"/>
    <w:rsid w:val="00670C1C"/>
    <w:rsid w:val="00680149"/>
    <w:rsid w:val="006850E2"/>
    <w:rsid w:val="006912E7"/>
    <w:rsid w:val="006949C7"/>
    <w:rsid w:val="006B25AE"/>
    <w:rsid w:val="006B58A9"/>
    <w:rsid w:val="006B6654"/>
    <w:rsid w:val="006D3B47"/>
    <w:rsid w:val="006E6B5E"/>
    <w:rsid w:val="006F04C1"/>
    <w:rsid w:val="00702A4B"/>
    <w:rsid w:val="00705DF0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8463C"/>
    <w:rsid w:val="0079790A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80094A"/>
    <w:rsid w:val="00812CD0"/>
    <w:rsid w:val="00834EBC"/>
    <w:rsid w:val="00847539"/>
    <w:rsid w:val="008557EE"/>
    <w:rsid w:val="0086021B"/>
    <w:rsid w:val="0087026B"/>
    <w:rsid w:val="00893C10"/>
    <w:rsid w:val="0089453C"/>
    <w:rsid w:val="008A388B"/>
    <w:rsid w:val="008B2362"/>
    <w:rsid w:val="008B5B9E"/>
    <w:rsid w:val="008C4D7C"/>
    <w:rsid w:val="008C6F7A"/>
    <w:rsid w:val="008E7B56"/>
    <w:rsid w:val="008F6994"/>
    <w:rsid w:val="008F6B3C"/>
    <w:rsid w:val="00902C2D"/>
    <w:rsid w:val="00953A0A"/>
    <w:rsid w:val="00980BDD"/>
    <w:rsid w:val="009845FE"/>
    <w:rsid w:val="00985700"/>
    <w:rsid w:val="009A13D6"/>
    <w:rsid w:val="009A5161"/>
    <w:rsid w:val="009A5E51"/>
    <w:rsid w:val="009B0B0B"/>
    <w:rsid w:val="009B242B"/>
    <w:rsid w:val="009B7CBE"/>
    <w:rsid w:val="009F1D9D"/>
    <w:rsid w:val="00A34564"/>
    <w:rsid w:val="00A358ED"/>
    <w:rsid w:val="00A35A56"/>
    <w:rsid w:val="00A55BC9"/>
    <w:rsid w:val="00A5610B"/>
    <w:rsid w:val="00A6076B"/>
    <w:rsid w:val="00A60E2A"/>
    <w:rsid w:val="00A659CE"/>
    <w:rsid w:val="00A7603A"/>
    <w:rsid w:val="00AB5BAD"/>
    <w:rsid w:val="00AB5C3A"/>
    <w:rsid w:val="00AC0BA3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5E52"/>
    <w:rsid w:val="00B17779"/>
    <w:rsid w:val="00B2243A"/>
    <w:rsid w:val="00B356C4"/>
    <w:rsid w:val="00B360B6"/>
    <w:rsid w:val="00B5086D"/>
    <w:rsid w:val="00B62451"/>
    <w:rsid w:val="00B70B7C"/>
    <w:rsid w:val="00B83A9E"/>
    <w:rsid w:val="00B918DE"/>
    <w:rsid w:val="00B97D42"/>
    <w:rsid w:val="00BA4BB0"/>
    <w:rsid w:val="00BA7C9D"/>
    <w:rsid w:val="00BB0E21"/>
    <w:rsid w:val="00BB30CB"/>
    <w:rsid w:val="00BC3A5F"/>
    <w:rsid w:val="00BC6515"/>
    <w:rsid w:val="00BC6C15"/>
    <w:rsid w:val="00BD65D7"/>
    <w:rsid w:val="00BD783E"/>
    <w:rsid w:val="00BE7FF4"/>
    <w:rsid w:val="00BF0569"/>
    <w:rsid w:val="00BF5838"/>
    <w:rsid w:val="00BF6418"/>
    <w:rsid w:val="00BF760A"/>
    <w:rsid w:val="00C03016"/>
    <w:rsid w:val="00C0414D"/>
    <w:rsid w:val="00C07AF7"/>
    <w:rsid w:val="00C31AE0"/>
    <w:rsid w:val="00C33371"/>
    <w:rsid w:val="00C43A5D"/>
    <w:rsid w:val="00C43F5F"/>
    <w:rsid w:val="00C4670A"/>
    <w:rsid w:val="00C4755C"/>
    <w:rsid w:val="00C5547B"/>
    <w:rsid w:val="00C77E47"/>
    <w:rsid w:val="00C80189"/>
    <w:rsid w:val="00C81D2D"/>
    <w:rsid w:val="00C95198"/>
    <w:rsid w:val="00CC1AD3"/>
    <w:rsid w:val="00CC1BC7"/>
    <w:rsid w:val="00CC354E"/>
    <w:rsid w:val="00CC7A8C"/>
    <w:rsid w:val="00CE0EAD"/>
    <w:rsid w:val="00CF6222"/>
    <w:rsid w:val="00D10AC4"/>
    <w:rsid w:val="00D152D1"/>
    <w:rsid w:val="00D230FD"/>
    <w:rsid w:val="00D2676B"/>
    <w:rsid w:val="00D27C36"/>
    <w:rsid w:val="00D336F0"/>
    <w:rsid w:val="00D347DB"/>
    <w:rsid w:val="00D42C06"/>
    <w:rsid w:val="00D61DA8"/>
    <w:rsid w:val="00D6443A"/>
    <w:rsid w:val="00D76E8D"/>
    <w:rsid w:val="00DA1A05"/>
    <w:rsid w:val="00DA5248"/>
    <w:rsid w:val="00DB270E"/>
    <w:rsid w:val="00DD0B8B"/>
    <w:rsid w:val="00DE2D8B"/>
    <w:rsid w:val="00DF6F89"/>
    <w:rsid w:val="00DF733E"/>
    <w:rsid w:val="00E07B73"/>
    <w:rsid w:val="00E126EC"/>
    <w:rsid w:val="00E243AD"/>
    <w:rsid w:val="00E25E61"/>
    <w:rsid w:val="00E30B99"/>
    <w:rsid w:val="00E3326E"/>
    <w:rsid w:val="00E3398A"/>
    <w:rsid w:val="00E626AB"/>
    <w:rsid w:val="00E640C2"/>
    <w:rsid w:val="00E756BF"/>
    <w:rsid w:val="00E83506"/>
    <w:rsid w:val="00E83540"/>
    <w:rsid w:val="00E91DC6"/>
    <w:rsid w:val="00E9260E"/>
    <w:rsid w:val="00E94FA5"/>
    <w:rsid w:val="00EC2B6E"/>
    <w:rsid w:val="00F1144A"/>
    <w:rsid w:val="00F16D9D"/>
    <w:rsid w:val="00F235F5"/>
    <w:rsid w:val="00F23FA6"/>
    <w:rsid w:val="00F24636"/>
    <w:rsid w:val="00F24C84"/>
    <w:rsid w:val="00F25015"/>
    <w:rsid w:val="00F26E53"/>
    <w:rsid w:val="00F348C9"/>
    <w:rsid w:val="00F42912"/>
    <w:rsid w:val="00F47158"/>
    <w:rsid w:val="00F6184B"/>
    <w:rsid w:val="00F62BD5"/>
    <w:rsid w:val="00F637CE"/>
    <w:rsid w:val="00F77229"/>
    <w:rsid w:val="00F812C4"/>
    <w:rsid w:val="00F827AC"/>
    <w:rsid w:val="00F861BD"/>
    <w:rsid w:val="00FB75BD"/>
    <w:rsid w:val="00FC65A8"/>
    <w:rsid w:val="00FC74FE"/>
    <w:rsid w:val="00FE3069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1F5D5-E623-49E2-AFDE-35C06E92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2608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4</cp:revision>
  <cp:lastPrinted>2022-12-16T08:43:00Z</cp:lastPrinted>
  <dcterms:created xsi:type="dcterms:W3CDTF">2022-12-16T10:47:00Z</dcterms:created>
  <dcterms:modified xsi:type="dcterms:W3CDTF">2022-12-16T11:42:00Z</dcterms:modified>
</cp:coreProperties>
</file>