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3" w:rsidRDefault="00E51A9F" w:rsidP="00DA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51A9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A3BA1" w:rsidRDefault="006A3BA1" w:rsidP="00DA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3A737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Вараської міської ради «</w:t>
      </w:r>
      <w:r w:rsidRPr="006A3BA1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забезпечення виконання департаментом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BA1">
        <w:rPr>
          <w:rFonts w:ascii="Times New Roman" w:hAnsi="Times New Roman" w:cs="Times New Roman"/>
          <w:sz w:val="28"/>
          <w:szCs w:val="28"/>
          <w:lang w:val="uk-UA"/>
        </w:rPr>
        <w:t>соціального захисту та гідності виконавчого комітету Вараської міської ради рішень суду та пов’язаних із ними стягнень на 2023 – 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51A9F" w:rsidRDefault="00E51A9F" w:rsidP="00DA3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2584" w:rsidRPr="009D2584" w:rsidRDefault="00E87DB1" w:rsidP="009D258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виконання судових рішень та уникнення соціальної напруги у Вараській міській територіальній громаді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 </w:t>
      </w:r>
      <w:r w:rsidR="009D2584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 захисту та гідності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7DB4">
        <w:rPr>
          <w:rFonts w:ascii="Times New Roman" w:eastAsia="Calibri" w:hAnsi="Times New Roman" w:cs="Times New Roman"/>
          <w:sz w:val="28"/>
          <w:szCs w:val="28"/>
          <w:lang w:val="uk-UA"/>
        </w:rPr>
        <w:t>вноси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>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в частині збільшен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кошторисних призначень по Програмі </w:t>
      </w:r>
      <w:r w:rsidRPr="009552A1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виконання департаментом соціального захисту та гідності виконавчого комітету Вараської міської ради рішень суду та пов’язаних із ним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9552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стягнень на 2023</w:t>
      </w:r>
      <w:r w:rsidR="009D2584" w:rsidRPr="009D25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552A1">
        <w:rPr>
          <w:rFonts w:ascii="Times New Roman" w:eastAsia="Calibri" w:hAnsi="Times New Roman" w:cs="Times New Roman"/>
          <w:sz w:val="28"/>
          <w:szCs w:val="28"/>
          <w:lang w:val="uk-UA"/>
        </w:rPr>
        <w:t>- 2025 роки</w:t>
      </w:r>
      <w:r w:rsidR="009D2584" w:rsidRPr="009D25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№71</w:t>
      </w:r>
      <w:r w:rsidR="00812903" w:rsidRPr="00812903">
        <w:rPr>
          <w:rFonts w:ascii="Times New Roman" w:eastAsia="Calibri" w:hAnsi="Times New Roman" w:cs="Times New Roman"/>
          <w:sz w:val="28"/>
          <w:szCs w:val="28"/>
          <w:lang w:val="uk-UA"/>
        </w:rPr>
        <w:t>90</w:t>
      </w:r>
      <w:r w:rsidR="009D2584" w:rsidRPr="009D2584">
        <w:rPr>
          <w:rFonts w:ascii="Times New Roman" w:eastAsia="Calibri" w:hAnsi="Times New Roman" w:cs="Times New Roman"/>
          <w:sz w:val="28"/>
          <w:szCs w:val="28"/>
          <w:lang w:val="uk-UA"/>
        </w:rPr>
        <w:t>-ПР-</w:t>
      </w:r>
      <w:r w:rsidR="00812903" w:rsidRPr="0081290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437D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Програма)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D25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2023 рік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суму 195</w:t>
      </w:r>
      <w:r w:rsidR="00580D6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80D64" w:rsidRPr="00580D64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</w:t>
      </w:r>
      <w:r w:rsidR="003A737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</w:t>
      </w:r>
      <w:r w:rsidR="003A737D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(розрахунок додається).</w:t>
      </w:r>
    </w:p>
    <w:p w:rsidR="009D2584" w:rsidRDefault="009D2584" w:rsidP="00E87D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 реалізації заходу Програми спрямованого н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2584">
        <w:rPr>
          <w:rFonts w:ascii="Times New Roman" w:hAnsi="Times New Roman" w:cs="Times New Roman"/>
          <w:sz w:val="28"/>
          <w:szCs w:val="28"/>
        </w:rPr>
        <w:t>иконання за стягненнями, що є результатом судових рішень, в тому числі оплата штрафів, витрат виконавчого провадження та виконавчого збору, судово</w:t>
      </w:r>
      <w:r>
        <w:rPr>
          <w:rFonts w:ascii="Times New Roman" w:hAnsi="Times New Roman" w:cs="Times New Roman"/>
          <w:sz w:val="28"/>
          <w:szCs w:val="28"/>
        </w:rPr>
        <w:t xml:space="preserve">го збору, витрат на професійну </w:t>
      </w:r>
      <w:r w:rsidRPr="009D2584">
        <w:rPr>
          <w:rFonts w:ascii="Times New Roman" w:hAnsi="Times New Roman" w:cs="Times New Roman"/>
          <w:sz w:val="28"/>
          <w:szCs w:val="28"/>
        </w:rPr>
        <w:t>правничу допомогу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рік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заплановані кошти в сумі 5</w:t>
      </w:r>
      <w:r w:rsidR="00580D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,00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тис.грн використані в повному обсязі.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C3D74" w:rsidRDefault="009D2584" w:rsidP="00E87D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Станом 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05 липня </w:t>
      </w:r>
      <w:r w:rsidR="00E87DB1" w:rsidRPr="003A737D">
        <w:rPr>
          <w:rFonts w:ascii="Times New Roman" w:eastAsia="Calibri" w:hAnsi="Times New Roman" w:cs="Times New Roman"/>
          <w:sz w:val="28"/>
          <w:szCs w:val="28"/>
          <w:lang w:val="uk-UA"/>
        </w:rPr>
        <w:t>2023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Управлінні Державної казначейської служби України у м. Вараші Рівненської області перебуває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виконанні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листів Рівненського окружного адміністративного суду про стягнення з 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>епартаменту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соціального захисту та гідності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судового збору на користь позивачів на загальну суму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15959,6</w:t>
      </w:r>
      <w:r w:rsidR="00580D64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Крім того</w:t>
      </w:r>
      <w:r w:rsidR="000C2FA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87DB1" w:rsidRPr="003A73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3D74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>епартамент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соціального захисту та гідності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2FA6" w:rsidRPr="000C2F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зареєстровано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судов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E87DB1" w:rsidRPr="002B0B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="000C2F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окружного адміністративного суду, у яких є відповідачем</w:t>
      </w:r>
      <w:r w:rsidR="00E87D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37D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87DB1" w:rsidRPr="00E87DB1" w:rsidRDefault="00437DB4" w:rsidP="00E87D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кінця року </w:t>
      </w:r>
      <w:r w:rsidR="000C2FA6">
        <w:rPr>
          <w:rFonts w:ascii="Times New Roman" w:eastAsia="Calibri" w:hAnsi="Times New Roman" w:cs="Times New Roman"/>
          <w:sz w:val="28"/>
          <w:szCs w:val="28"/>
          <w:lang w:val="uk-UA"/>
        </w:rPr>
        <w:t>кількість судових рішень прогнозовано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збільш</w:t>
      </w:r>
      <w:r w:rsidR="000C2FA6">
        <w:rPr>
          <w:rFonts w:ascii="Times New Roman" w:eastAsia="Calibri" w:hAnsi="Times New Roman" w:cs="Times New Roman"/>
          <w:sz w:val="28"/>
          <w:szCs w:val="28"/>
          <w:lang w:val="uk-UA"/>
        </w:rPr>
        <w:t>иться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81 справу.</w:t>
      </w:r>
      <w:r w:rsidR="006A3B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87DB1" w:rsidRPr="002B0B06" w:rsidRDefault="00E87DB1" w:rsidP="00E87D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7DB1" w:rsidRPr="00E87DB1" w:rsidRDefault="00E87DB1" w:rsidP="00032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B1" w:rsidRPr="00E87DB1" w:rsidRDefault="00E87DB1" w:rsidP="00032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A9F" w:rsidRDefault="00E51A9F" w:rsidP="00E51A9F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3D74" w:rsidRDefault="007C3D74" w:rsidP="00E51A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1A9F" w:rsidRPr="00E51A9F" w:rsidRDefault="00E51A9F" w:rsidP="00E51A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1A9F" w:rsidRPr="00E5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9F"/>
    <w:rsid w:val="000325D6"/>
    <w:rsid w:val="000C2FA6"/>
    <w:rsid w:val="003A737D"/>
    <w:rsid w:val="00437DB4"/>
    <w:rsid w:val="004F1E5A"/>
    <w:rsid w:val="00580D64"/>
    <w:rsid w:val="006A3BA1"/>
    <w:rsid w:val="007C3D74"/>
    <w:rsid w:val="007F292E"/>
    <w:rsid w:val="00812903"/>
    <w:rsid w:val="008A6C3F"/>
    <w:rsid w:val="009D2584"/>
    <w:rsid w:val="00C0206B"/>
    <w:rsid w:val="00C33EE1"/>
    <w:rsid w:val="00CF6293"/>
    <w:rsid w:val="00DA357B"/>
    <w:rsid w:val="00E51A9F"/>
    <w:rsid w:val="00E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81974-F6C8-4956-BFD5-E71D1DE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2023-07-06T08:26:00Z</cp:lastPrinted>
  <dcterms:created xsi:type="dcterms:W3CDTF">2023-11-22T08:31:00Z</dcterms:created>
  <dcterms:modified xsi:type="dcterms:W3CDTF">2023-11-22T08:31:00Z</dcterms:modified>
</cp:coreProperties>
</file>