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8D3C7" w14:textId="29EBC0FD" w:rsidR="008764AF" w:rsidRDefault="008764AF" w:rsidP="008764AF">
      <w:pPr>
        <w:tabs>
          <w:tab w:val="center" w:pos="2881"/>
          <w:tab w:val="center" w:pos="3601"/>
          <w:tab w:val="center" w:pos="4321"/>
          <w:tab w:val="center" w:pos="4962"/>
          <w:tab w:val="center" w:pos="7012"/>
        </w:tabs>
        <w:spacing w:line="276" w:lineRule="auto"/>
        <w:ind w:left="4962" w:firstLine="283"/>
      </w:pPr>
      <w:bookmarkStart w:id="0" w:name="_GoBack"/>
      <w:bookmarkEnd w:id="0"/>
      <w:r>
        <w:tab/>
        <w:t>Додаток 1</w:t>
      </w:r>
    </w:p>
    <w:p w14:paraId="4E0152FB" w14:textId="77777777" w:rsidR="008764AF" w:rsidRDefault="008764AF" w:rsidP="008764A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line="276" w:lineRule="auto"/>
        <w:ind w:left="4962"/>
      </w:pPr>
      <w:r>
        <w:t>до рішення Вараської міської ради</w:t>
      </w:r>
    </w:p>
    <w:p w14:paraId="23D95149" w14:textId="77777777" w:rsidR="008764AF" w:rsidRDefault="008764AF" w:rsidP="008764A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line="276" w:lineRule="auto"/>
        <w:ind w:left="4962"/>
      </w:pPr>
      <w:r>
        <w:t>____ __________ 2023 року № _______</w:t>
      </w:r>
    </w:p>
    <w:p w14:paraId="631018C9" w14:textId="77777777" w:rsidR="008764AF" w:rsidRDefault="008764AF" w:rsidP="008764AF">
      <w:pPr>
        <w:spacing w:line="276" w:lineRule="auto"/>
      </w:pPr>
    </w:p>
    <w:p w14:paraId="7B93CADB" w14:textId="77777777" w:rsidR="008764AF" w:rsidRDefault="008764AF" w:rsidP="008764AF">
      <w:pPr>
        <w:spacing w:line="276" w:lineRule="auto"/>
        <w:jc w:val="center"/>
      </w:pPr>
      <w:r>
        <w:t>Перелік державного майна, що безоплатно передається у комунальну власність Вараської міської територіальної громади</w:t>
      </w:r>
    </w:p>
    <w:p w14:paraId="6FDA2CB7" w14:textId="77777777" w:rsidR="008764AF" w:rsidRDefault="008764AF" w:rsidP="008764AF">
      <w:pPr>
        <w:spacing w:line="276" w:lineRule="auto"/>
        <w:jc w:val="center"/>
      </w:pPr>
    </w:p>
    <w:p w14:paraId="1FF25DBF" w14:textId="77777777" w:rsidR="008764AF" w:rsidRDefault="008764AF" w:rsidP="008764AF">
      <w:pPr>
        <w:spacing w:line="276" w:lineRule="auto"/>
        <w:jc w:val="center"/>
      </w:pPr>
      <w:r w:rsidRPr="00E152EE">
        <w:t>1200-ПЕ-05-23</w:t>
      </w:r>
    </w:p>
    <w:p w14:paraId="30032634" w14:textId="77777777" w:rsidR="008764AF" w:rsidRDefault="008764AF" w:rsidP="008764AF">
      <w:pPr>
        <w:spacing w:line="276" w:lineRule="auto"/>
        <w:jc w:val="center"/>
      </w:pPr>
    </w:p>
    <w:tbl>
      <w:tblPr>
        <w:tblStyle w:val="a3"/>
        <w:tblW w:w="9887" w:type="dxa"/>
        <w:tblLook w:val="04A0" w:firstRow="1" w:lastRow="0" w:firstColumn="1" w:lastColumn="0" w:noHBand="0" w:noVBand="1"/>
      </w:tblPr>
      <w:tblGrid>
        <w:gridCol w:w="1104"/>
        <w:gridCol w:w="5128"/>
        <w:gridCol w:w="1337"/>
        <w:gridCol w:w="1159"/>
        <w:gridCol w:w="1159"/>
      </w:tblGrid>
      <w:tr w:rsidR="008764AF" w14:paraId="29427A55" w14:textId="77777777" w:rsidTr="00183895">
        <w:tc>
          <w:tcPr>
            <w:tcW w:w="1104" w:type="dxa"/>
          </w:tcPr>
          <w:p w14:paraId="03DD6D1D" w14:textId="77777777" w:rsidR="008764AF" w:rsidRPr="00E152EE" w:rsidRDefault="008764AF" w:rsidP="00183895">
            <w:pPr>
              <w:spacing w:line="276" w:lineRule="auto"/>
              <w:jc w:val="center"/>
            </w:pPr>
            <w:r w:rsidRPr="00E152EE">
              <w:t>№</w:t>
            </w:r>
          </w:p>
          <w:p w14:paraId="60AFAB4E" w14:textId="77777777" w:rsidR="008764AF" w:rsidRPr="00E152EE" w:rsidRDefault="008764AF" w:rsidP="00183895">
            <w:pPr>
              <w:spacing w:line="276" w:lineRule="auto"/>
              <w:jc w:val="center"/>
            </w:pPr>
            <w:r w:rsidRPr="00E152EE">
              <w:t>п/п</w:t>
            </w:r>
          </w:p>
        </w:tc>
        <w:tc>
          <w:tcPr>
            <w:tcW w:w="5128" w:type="dxa"/>
          </w:tcPr>
          <w:p w14:paraId="4E4BAAE6" w14:textId="77777777" w:rsidR="008764AF" w:rsidRPr="00E152EE" w:rsidRDefault="008764AF" w:rsidP="00183895">
            <w:pPr>
              <w:spacing w:line="276" w:lineRule="auto"/>
              <w:jc w:val="center"/>
            </w:pPr>
            <w:r w:rsidRPr="00E152EE">
              <w:t>Товар, назва</w:t>
            </w:r>
          </w:p>
        </w:tc>
        <w:tc>
          <w:tcPr>
            <w:tcW w:w="1337" w:type="dxa"/>
          </w:tcPr>
          <w:p w14:paraId="47E8120B" w14:textId="77777777" w:rsidR="008764AF" w:rsidRPr="00E152EE" w:rsidRDefault="008764AF" w:rsidP="00183895">
            <w:pPr>
              <w:spacing w:line="276" w:lineRule="auto"/>
              <w:jc w:val="center"/>
            </w:pPr>
            <w:r w:rsidRPr="00E152EE">
              <w:t xml:space="preserve">Кількість </w:t>
            </w:r>
          </w:p>
          <w:p w14:paraId="2D091DB1" w14:textId="77777777" w:rsidR="008764AF" w:rsidRPr="00E152EE" w:rsidRDefault="008764AF" w:rsidP="00183895">
            <w:pPr>
              <w:spacing w:line="276" w:lineRule="auto"/>
              <w:jc w:val="center"/>
            </w:pPr>
            <w:r w:rsidRPr="00E152EE">
              <w:t>(шт.)</w:t>
            </w:r>
          </w:p>
        </w:tc>
        <w:tc>
          <w:tcPr>
            <w:tcW w:w="1159" w:type="dxa"/>
          </w:tcPr>
          <w:p w14:paraId="51C4E624" w14:textId="77777777" w:rsidR="008764AF" w:rsidRPr="00E152EE" w:rsidRDefault="008764AF" w:rsidP="00183895">
            <w:pPr>
              <w:spacing w:line="276" w:lineRule="auto"/>
              <w:jc w:val="center"/>
            </w:pPr>
            <w:r w:rsidRPr="00E152EE">
              <w:t xml:space="preserve">Ціна </w:t>
            </w:r>
          </w:p>
          <w:p w14:paraId="09BDE0ED" w14:textId="77777777" w:rsidR="008764AF" w:rsidRPr="00E152EE" w:rsidRDefault="008764AF" w:rsidP="00183895">
            <w:pPr>
              <w:spacing w:line="276" w:lineRule="auto"/>
              <w:jc w:val="center"/>
            </w:pPr>
            <w:r w:rsidRPr="00E152EE">
              <w:t>(грн.)</w:t>
            </w:r>
          </w:p>
        </w:tc>
        <w:tc>
          <w:tcPr>
            <w:tcW w:w="1159" w:type="dxa"/>
          </w:tcPr>
          <w:p w14:paraId="546AA283" w14:textId="77777777" w:rsidR="008764AF" w:rsidRPr="00E152EE" w:rsidRDefault="008764AF" w:rsidP="00183895">
            <w:pPr>
              <w:spacing w:line="276" w:lineRule="auto"/>
              <w:jc w:val="center"/>
            </w:pPr>
            <w:r w:rsidRPr="00E152EE">
              <w:t>Сума</w:t>
            </w:r>
          </w:p>
          <w:p w14:paraId="19E96132" w14:textId="77777777" w:rsidR="008764AF" w:rsidRPr="00E152EE" w:rsidRDefault="008764AF" w:rsidP="00183895">
            <w:pPr>
              <w:spacing w:line="276" w:lineRule="auto"/>
              <w:jc w:val="center"/>
            </w:pPr>
            <w:r w:rsidRPr="00E152EE">
              <w:t>(грн.)</w:t>
            </w:r>
          </w:p>
        </w:tc>
      </w:tr>
      <w:tr w:rsidR="008764AF" w14:paraId="5C5A7E8F" w14:textId="77777777" w:rsidTr="00183895">
        <w:tc>
          <w:tcPr>
            <w:tcW w:w="1104" w:type="dxa"/>
          </w:tcPr>
          <w:p w14:paraId="765BC712" w14:textId="77777777" w:rsidR="008764AF" w:rsidRPr="00E152EE" w:rsidRDefault="008764AF" w:rsidP="00183895">
            <w:pPr>
              <w:spacing w:line="276" w:lineRule="auto"/>
              <w:jc w:val="center"/>
            </w:pPr>
            <w:r w:rsidRPr="00E152EE">
              <w:t>1.</w:t>
            </w:r>
          </w:p>
        </w:tc>
        <w:tc>
          <w:tcPr>
            <w:tcW w:w="5128" w:type="dxa"/>
          </w:tcPr>
          <w:p w14:paraId="39F10695" w14:textId="77777777" w:rsidR="008764AF" w:rsidRPr="00A66476" w:rsidRDefault="008764AF" w:rsidP="0018389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IP</w:t>
            </w:r>
            <w:r>
              <w:t xml:space="preserve">-телефон </w:t>
            </w:r>
            <w:proofErr w:type="spellStart"/>
            <w:r>
              <w:t>Grandstream</w:t>
            </w:r>
            <w:proofErr w:type="spellEnd"/>
            <w:r>
              <w:t xml:space="preserve"> GXP1625</w:t>
            </w:r>
          </w:p>
        </w:tc>
        <w:tc>
          <w:tcPr>
            <w:tcW w:w="1337" w:type="dxa"/>
          </w:tcPr>
          <w:p w14:paraId="6E966482" w14:textId="77777777" w:rsidR="008764AF" w:rsidRPr="00A66476" w:rsidRDefault="008764AF" w:rsidP="00183895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59" w:type="dxa"/>
          </w:tcPr>
          <w:p w14:paraId="1A9ABC06" w14:textId="77777777" w:rsidR="008764AF" w:rsidRPr="00A66476" w:rsidRDefault="008764AF" w:rsidP="00183895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3 000</w:t>
            </w:r>
          </w:p>
        </w:tc>
        <w:tc>
          <w:tcPr>
            <w:tcW w:w="1159" w:type="dxa"/>
          </w:tcPr>
          <w:p w14:paraId="3D2C0221" w14:textId="77777777" w:rsidR="008764AF" w:rsidRPr="00A66476" w:rsidRDefault="008764AF" w:rsidP="00183895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3 000</w:t>
            </w:r>
          </w:p>
        </w:tc>
      </w:tr>
      <w:tr w:rsidR="008764AF" w14:paraId="11AD8B0B" w14:textId="77777777" w:rsidTr="00183895">
        <w:tc>
          <w:tcPr>
            <w:tcW w:w="1104" w:type="dxa"/>
          </w:tcPr>
          <w:p w14:paraId="16B6143C" w14:textId="77777777" w:rsidR="008764AF" w:rsidRPr="00E152EE" w:rsidRDefault="008764AF" w:rsidP="00183895">
            <w:pPr>
              <w:spacing w:line="276" w:lineRule="auto"/>
              <w:jc w:val="center"/>
            </w:pPr>
            <w:r w:rsidRPr="00E152EE">
              <w:rPr>
                <w:lang w:val="en-US"/>
              </w:rPr>
              <w:t>2</w:t>
            </w:r>
            <w:r w:rsidRPr="00E152EE">
              <w:t>.</w:t>
            </w:r>
          </w:p>
        </w:tc>
        <w:tc>
          <w:tcPr>
            <w:tcW w:w="5128" w:type="dxa"/>
          </w:tcPr>
          <w:p w14:paraId="623304EE" w14:textId="77777777" w:rsidR="008764AF" w:rsidRPr="00A66476" w:rsidRDefault="008764AF" w:rsidP="00183895">
            <w:pPr>
              <w:spacing w:line="276" w:lineRule="auto"/>
            </w:pPr>
            <w:proofErr w:type="spellStart"/>
            <w:r>
              <w:t>Роутер</w:t>
            </w:r>
            <w:proofErr w:type="spellEnd"/>
            <w:r>
              <w:t xml:space="preserve"> </w:t>
            </w:r>
            <w:r>
              <w:rPr>
                <w:lang w:val="en-US"/>
              </w:rPr>
              <w:t>Wi</w:t>
            </w:r>
            <w:r w:rsidRPr="00A66476">
              <w:t>-</w:t>
            </w:r>
            <w:r>
              <w:rPr>
                <w:lang w:val="en-US"/>
              </w:rPr>
              <w:t>Fi</w:t>
            </w:r>
            <w:r w:rsidRPr="00A66476">
              <w:t xml:space="preserve"> </w:t>
            </w:r>
            <w:proofErr w:type="spellStart"/>
            <w:r>
              <w:rPr>
                <w:lang w:val="en-US"/>
              </w:rPr>
              <w:t>Mikrotik</w:t>
            </w:r>
            <w:proofErr w:type="spellEnd"/>
            <w:r w:rsidRPr="00A66476">
              <w:t xml:space="preserve"> </w:t>
            </w:r>
            <w:proofErr w:type="spellStart"/>
            <w:r>
              <w:rPr>
                <w:lang w:val="en-US"/>
              </w:rPr>
              <w:t>hAP</w:t>
            </w:r>
            <w:proofErr w:type="spellEnd"/>
            <w:r>
              <w:rPr>
                <w:lang w:val="en-US"/>
              </w:rPr>
              <w:t xml:space="preserve"> lite TC RB941-2ND-T, 4xLAN/WAN (10/100), Wi-Fi (b/g/n)</w:t>
            </w:r>
          </w:p>
        </w:tc>
        <w:tc>
          <w:tcPr>
            <w:tcW w:w="1337" w:type="dxa"/>
          </w:tcPr>
          <w:p w14:paraId="5A511512" w14:textId="77777777" w:rsidR="008764AF" w:rsidRDefault="008764AF" w:rsidP="0018389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59" w:type="dxa"/>
          </w:tcPr>
          <w:p w14:paraId="73A241FB" w14:textId="77777777" w:rsidR="008764AF" w:rsidRDefault="008764AF" w:rsidP="00183895">
            <w:pPr>
              <w:spacing w:line="276" w:lineRule="auto"/>
              <w:jc w:val="center"/>
            </w:pPr>
            <w:r>
              <w:t>1 000</w:t>
            </w:r>
          </w:p>
        </w:tc>
        <w:tc>
          <w:tcPr>
            <w:tcW w:w="1159" w:type="dxa"/>
          </w:tcPr>
          <w:p w14:paraId="32CA3059" w14:textId="77777777" w:rsidR="008764AF" w:rsidRDefault="008764AF" w:rsidP="00183895">
            <w:pPr>
              <w:spacing w:line="276" w:lineRule="auto"/>
              <w:jc w:val="center"/>
            </w:pPr>
            <w:r>
              <w:t>1 000</w:t>
            </w:r>
          </w:p>
        </w:tc>
      </w:tr>
    </w:tbl>
    <w:p w14:paraId="49BBEE20" w14:textId="77777777" w:rsidR="008764AF" w:rsidRDefault="008764AF" w:rsidP="008764AF">
      <w:pPr>
        <w:spacing w:line="276" w:lineRule="auto"/>
        <w:jc w:val="center"/>
      </w:pPr>
    </w:p>
    <w:p w14:paraId="49AB2641" w14:textId="77777777" w:rsidR="008764AF" w:rsidRDefault="008764AF" w:rsidP="008764AF">
      <w:pPr>
        <w:spacing w:line="276" w:lineRule="auto"/>
        <w:jc w:val="center"/>
      </w:pPr>
    </w:p>
    <w:p w14:paraId="45E76348" w14:textId="77777777" w:rsidR="008764AF" w:rsidRDefault="008764AF" w:rsidP="008764A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line="276" w:lineRule="auto"/>
        <w:ind w:left="4962"/>
      </w:pPr>
    </w:p>
    <w:p w14:paraId="58D88890" w14:textId="77777777" w:rsidR="008764AF" w:rsidRDefault="008764AF" w:rsidP="008764AF">
      <w:pPr>
        <w:tabs>
          <w:tab w:val="center" w:pos="2881"/>
          <w:tab w:val="center" w:pos="3601"/>
          <w:tab w:val="center" w:pos="4321"/>
          <w:tab w:val="center" w:pos="7012"/>
        </w:tabs>
        <w:spacing w:line="276" w:lineRule="auto"/>
      </w:pPr>
      <w:r>
        <w:t>Міський голова</w:t>
      </w:r>
      <w:r>
        <w:tab/>
      </w:r>
      <w:r>
        <w:tab/>
      </w:r>
      <w:r>
        <w:tab/>
      </w:r>
      <w:r>
        <w:tab/>
        <w:t xml:space="preserve">Олександр МЕНЗУЛ          </w:t>
      </w:r>
    </w:p>
    <w:p w14:paraId="43840388" w14:textId="77777777" w:rsidR="00E13755" w:rsidRDefault="00E13755"/>
    <w:sectPr w:rsidR="00E137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2F"/>
    <w:rsid w:val="006344B0"/>
    <w:rsid w:val="0087192F"/>
    <w:rsid w:val="008764AF"/>
    <w:rsid w:val="00E1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DA20"/>
  <w15:chartTrackingRefBased/>
  <w15:docId w15:val="{E1D5CE85-A79B-4BD8-A79B-EDAC4646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4A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Антоніч</dc:creator>
  <cp:keywords/>
  <dc:description/>
  <cp:lastModifiedBy>Lytay</cp:lastModifiedBy>
  <cp:revision>2</cp:revision>
  <dcterms:created xsi:type="dcterms:W3CDTF">2023-06-06T13:36:00Z</dcterms:created>
  <dcterms:modified xsi:type="dcterms:W3CDTF">2023-06-06T13:36:00Z</dcterms:modified>
</cp:coreProperties>
</file>