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12A5B" w14:textId="77777777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Times New Roman" w:hAnsi="Times New Roman"/>
          <w:bCs w:val="0"/>
          <w:color w:val="000000"/>
          <w:szCs w:val="28"/>
          <w:lang w:eastAsia="en-US"/>
        </w:rPr>
      </w:pPr>
      <w:bookmarkStart w:id="0" w:name="_GoBack"/>
      <w:bookmarkEnd w:id="0"/>
      <w:r>
        <w:rPr>
          <w:rFonts w:ascii="Times New Roman" w:eastAsia="Times New Roman" w:hAnsi="Times New Roman"/>
          <w:bCs w:val="0"/>
          <w:color w:val="000000"/>
          <w:szCs w:val="28"/>
          <w:lang w:eastAsia="en-US"/>
        </w:rPr>
        <w:t>ЗАТВЕРДЖЕНО</w:t>
      </w:r>
    </w:p>
    <w:p w14:paraId="6202D11A" w14:textId="77777777" w:rsidR="00AD2332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>
        <w:rPr>
          <w:rFonts w:ascii="Times New Roman" w:eastAsia="MS Mincho" w:hAnsi="Times New Roman"/>
          <w:bCs w:val="0"/>
          <w:szCs w:val="28"/>
          <w:lang w:eastAsia="uk-UA"/>
        </w:rPr>
        <w:t>Рішення Вараської міської ради</w:t>
      </w:r>
    </w:p>
    <w:p w14:paraId="211CCFCD" w14:textId="77777777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від </w:t>
      </w:r>
      <w:r w:rsidRPr="006F5965">
        <w:rPr>
          <w:rFonts w:ascii="Times New Roman" w:eastAsia="MS Mincho" w:hAnsi="Times New Roman"/>
          <w:bCs w:val="0"/>
          <w:szCs w:val="28"/>
          <w:lang w:eastAsia="uk-UA"/>
        </w:rPr>
        <w:t>21</w:t>
      </w:r>
      <w:r>
        <w:rPr>
          <w:rFonts w:ascii="Times New Roman" w:eastAsia="MS Mincho" w:hAnsi="Times New Roman"/>
          <w:bCs w:val="0"/>
          <w:szCs w:val="28"/>
          <w:lang w:eastAsia="uk-UA"/>
        </w:rPr>
        <w:t xml:space="preserve"> грудня </w:t>
      </w: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2022 </w:t>
      </w: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року </w:t>
      </w:r>
    </w:p>
    <w:p w14:paraId="695CC0E4" w14:textId="77777777" w:rsidR="00AD2332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№1780-РР-VIIІ </w:t>
      </w:r>
    </w:p>
    <w:p w14:paraId="2660C75E" w14:textId="77777777" w:rsidR="00AD2332" w:rsidRPr="000267CF" w:rsidRDefault="00AD2332" w:rsidP="00AD2332">
      <w:pPr>
        <w:widowControl w:val="0"/>
        <w:spacing w:line="239" w:lineRule="auto"/>
        <w:ind w:left="4536" w:right="-570"/>
        <w:rPr>
          <w:rFonts w:ascii="Times New Roman" w:eastAsia="MS Mincho" w:hAnsi="Times New Roman"/>
          <w:bCs w:val="0"/>
          <w:szCs w:val="28"/>
          <w:lang w:eastAsia="uk-UA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>(в редакції рішення Вараської міської ради від ______________ 2023 року</w:t>
      </w:r>
      <w:r>
        <w:rPr>
          <w:rFonts w:ascii="Times New Roman" w:eastAsia="MS Mincho" w:hAnsi="Times New Roman"/>
          <w:bCs w:val="0"/>
          <w:szCs w:val="28"/>
          <w:lang w:eastAsia="uk-UA"/>
        </w:rPr>
        <w:t>)</w:t>
      </w:r>
      <w:r w:rsidRPr="000267CF">
        <w:rPr>
          <w:rFonts w:ascii="Times New Roman" w:eastAsia="MS Mincho" w:hAnsi="Times New Roman"/>
          <w:bCs w:val="0"/>
          <w:szCs w:val="28"/>
          <w:lang w:eastAsia="uk-UA"/>
        </w:rPr>
        <w:t xml:space="preserve"> </w:t>
      </w:r>
    </w:p>
    <w:p w14:paraId="69CD2123" w14:textId="77777777" w:rsidR="00AD2332" w:rsidRDefault="00AD2332" w:rsidP="00AD2332">
      <w:pPr>
        <w:spacing w:line="259" w:lineRule="auto"/>
        <w:jc w:val="center"/>
        <w:rPr>
          <w:rFonts w:ascii="Times New Roman" w:eastAsia="MS Mincho" w:hAnsi="Times New Roman"/>
          <w:bCs w:val="0"/>
          <w:szCs w:val="28"/>
          <w:lang w:eastAsia="uk-UA"/>
        </w:rPr>
      </w:pPr>
    </w:p>
    <w:p w14:paraId="7D7D1A32" w14:textId="77777777" w:rsidR="00AD2332" w:rsidRPr="000267CF" w:rsidRDefault="00AD2332" w:rsidP="00AD2332">
      <w:pPr>
        <w:spacing w:after="160" w:line="259" w:lineRule="auto"/>
        <w:jc w:val="center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  <w:r w:rsidRPr="000267CF">
        <w:rPr>
          <w:rFonts w:ascii="Times New Roman" w:eastAsia="MS Mincho" w:hAnsi="Times New Roman"/>
          <w:bCs w:val="0"/>
          <w:szCs w:val="28"/>
          <w:lang w:eastAsia="uk-UA"/>
        </w:rPr>
        <w:t>Перелік заходів по сплаті членських внесків</w:t>
      </w:r>
    </w:p>
    <w:tbl>
      <w:tblPr>
        <w:tblW w:w="4929" w:type="pct"/>
        <w:tblInd w:w="138" w:type="dxa"/>
        <w:tblLook w:val="0000" w:firstRow="0" w:lastRow="0" w:firstColumn="0" w:lastColumn="0" w:noHBand="0" w:noVBand="0"/>
      </w:tblPr>
      <w:tblGrid>
        <w:gridCol w:w="542"/>
        <w:gridCol w:w="3422"/>
        <w:gridCol w:w="1640"/>
        <w:gridCol w:w="2326"/>
        <w:gridCol w:w="1284"/>
      </w:tblGrid>
      <w:tr w:rsidR="00AD2332" w:rsidRPr="000267CF" w14:paraId="385A0CB1" w14:textId="77777777" w:rsidTr="00410298">
        <w:trPr>
          <w:trHeight w:val="729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362F23D" w14:textId="77777777" w:rsidR="00AD2332" w:rsidRPr="000267CF" w:rsidRDefault="00AD2332" w:rsidP="0041029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№ з/п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F3F496" w14:textId="77777777" w:rsidR="00AD2332" w:rsidRPr="000267CF" w:rsidRDefault="00AD2332" w:rsidP="00410298">
            <w:pPr>
              <w:autoSpaceDE w:val="0"/>
              <w:autoSpaceDN w:val="0"/>
              <w:adjustRightInd w:val="0"/>
              <w:spacing w:before="24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Найменування заходів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FB03F2" w14:textId="77777777" w:rsidR="00AD2332" w:rsidRPr="000267CF" w:rsidRDefault="00AD2332" w:rsidP="00410298">
            <w:pPr>
              <w:spacing w:before="240"/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Джерела фінансування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D33281" w14:textId="77777777" w:rsidR="00AD2332" w:rsidRPr="000267CF" w:rsidRDefault="00AD2332" w:rsidP="00410298">
            <w:pPr>
              <w:spacing w:before="240"/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Виконавець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34565AB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Орієнтовна вартість заходу, грн.</w:t>
            </w:r>
          </w:p>
        </w:tc>
      </w:tr>
      <w:tr w:rsidR="00AD2332" w:rsidRPr="000267CF" w14:paraId="7E2A95F5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5A549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1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C2CA31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Сплата членських внесків до ВАОМС «Асоціація міст України» на підставі укладеної угоди по сплаті членських внесків між ВАОМС «Асоціація міст України» та Вараською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DD3B091" w14:textId="5C8BF509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Бюджет 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ї 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D295A67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E164F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105 416,0</w:t>
            </w:r>
          </w:p>
        </w:tc>
      </w:tr>
      <w:tr w:rsidR="00AD2332" w:rsidRPr="000267CF" w14:paraId="2C2BAFCD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2C7E039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2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1CD3E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Сплата членських внесків до ДООМС «Рівненське регіональне відділення АМУ» на підставі укладеної угоди по сплаті членських внесків між ДООМС «Рівненське регіональне відділення» та Вараською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F5B7188" w14:textId="1B472622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Бюджет 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21F361D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26BC9DA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 xml:space="preserve">2 626,0 </w:t>
            </w:r>
          </w:p>
        </w:tc>
      </w:tr>
      <w:tr w:rsidR="00AD2332" w:rsidRPr="000267CF" w14:paraId="466ECDC5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040BD7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3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D46EBB4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Сплата членських внесків до Асоціації «Енергоефективні міста України» на підставі укладеної угоди по сплаті членських внесків між Асоціацією «Енергоефективні міста України» та Вараською міською радою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CD45DC" w14:textId="544236D4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Бюджет 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FDF14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1ECB6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32 000,0</w:t>
            </w:r>
          </w:p>
        </w:tc>
      </w:tr>
      <w:tr w:rsidR="00AD2332" w:rsidRPr="000267CF" w14:paraId="2F3C0DFE" w14:textId="77777777" w:rsidTr="00410298">
        <w:trPr>
          <w:trHeight w:val="1"/>
        </w:trPr>
        <w:tc>
          <w:tcPr>
            <w:tcW w:w="29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D8C8BF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4</w:t>
            </w:r>
          </w:p>
        </w:tc>
        <w:tc>
          <w:tcPr>
            <w:tcW w:w="185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9A1A7B" w14:textId="77777777" w:rsidR="00AD2332" w:rsidRPr="000267CF" w:rsidRDefault="00AD2332" w:rsidP="00410298">
            <w:pPr>
              <w:tabs>
                <w:tab w:val="left" w:pos="4305"/>
              </w:tabs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Місцева асоціація органів місцевого самоврядування «Асоціація громад зон спостереження АЕС»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F6CB63" w14:textId="6E389789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Бюджет Варасько</w:t>
            </w:r>
            <w:r w:rsidR="007C06AC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>ї</w:t>
            </w:r>
            <w:r w:rsidRPr="000267CF">
              <w:rPr>
                <w:rFonts w:ascii="Times New Roman" w:eastAsia="Times New Roman" w:hAnsi="Times New Roman"/>
                <w:bCs w:val="0"/>
                <w:sz w:val="22"/>
                <w:szCs w:val="22"/>
              </w:rPr>
              <w:t xml:space="preserve"> міської територіальної громади</w:t>
            </w: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EE53B40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Cs w:val="0"/>
                <w:sz w:val="22"/>
                <w:szCs w:val="22"/>
              </w:rPr>
              <w:t>Виконавчий комітет Вараської міської ради (управління економіки та розвитку громади)</w:t>
            </w: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B1EFF7C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sz w:val="22"/>
                <w:szCs w:val="22"/>
              </w:rPr>
              <w:t>1 100,0</w:t>
            </w:r>
          </w:p>
        </w:tc>
      </w:tr>
      <w:tr w:rsidR="00AD2332" w:rsidRPr="000267CF" w14:paraId="4B9FA106" w14:textId="77777777" w:rsidTr="00410298">
        <w:trPr>
          <w:trHeight w:val="1"/>
        </w:trPr>
        <w:tc>
          <w:tcPr>
            <w:tcW w:w="2151" w:type="pct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F189DD" w14:textId="77777777" w:rsidR="00AD2332" w:rsidRPr="000267CF" w:rsidRDefault="00AD2332" w:rsidP="00410298">
            <w:pPr>
              <w:tabs>
                <w:tab w:val="left" w:pos="4305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  <w:r w:rsidRPr="000267CF">
              <w:rPr>
                <w:rFonts w:ascii="Times New Roman" w:eastAsia="Times New Roman" w:hAnsi="Times New Roman"/>
                <w:b/>
                <w:bCs w:val="0"/>
                <w:sz w:val="22"/>
                <w:szCs w:val="22"/>
              </w:rPr>
              <w:t>Всього</w:t>
            </w:r>
          </w:p>
        </w:tc>
        <w:tc>
          <w:tcPr>
            <w:tcW w:w="890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642ACCB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</w:p>
        </w:tc>
        <w:tc>
          <w:tcPr>
            <w:tcW w:w="12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EBA27D" w14:textId="77777777" w:rsidR="00AD2332" w:rsidRPr="000267CF" w:rsidRDefault="00AD2332" w:rsidP="0041029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 w:val="0"/>
                <w:sz w:val="22"/>
                <w:szCs w:val="22"/>
              </w:rPr>
            </w:pPr>
          </w:p>
        </w:tc>
        <w:tc>
          <w:tcPr>
            <w:tcW w:w="6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C57ED5" w14:textId="77777777" w:rsidR="00AD2332" w:rsidRPr="000267CF" w:rsidRDefault="00AD2332" w:rsidP="00410298">
            <w:pPr>
              <w:jc w:val="center"/>
              <w:rPr>
                <w:rFonts w:ascii="Times New Roman" w:eastAsia="Calibri" w:hAnsi="Times New Roman"/>
                <w:b/>
                <w:bCs w:val="0"/>
                <w:sz w:val="22"/>
                <w:szCs w:val="22"/>
              </w:rPr>
            </w:pPr>
            <w:r w:rsidRPr="000267CF">
              <w:rPr>
                <w:rFonts w:ascii="Times New Roman" w:eastAsia="Calibri" w:hAnsi="Times New Roman"/>
                <w:b/>
                <w:bCs w:val="0"/>
                <w:sz w:val="22"/>
                <w:szCs w:val="22"/>
              </w:rPr>
              <w:t xml:space="preserve">141 142,0 </w:t>
            </w:r>
          </w:p>
        </w:tc>
      </w:tr>
    </w:tbl>
    <w:p w14:paraId="45F12F88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50B951C4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7082B27A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6105F033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3BDCB45C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1D00137A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26F7F1EF" w14:textId="77777777" w:rsidR="00AD2332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110923A9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Times New Roman" w:hAnsi="Times New Roman"/>
          <w:bCs w:val="0"/>
          <w:color w:val="000000"/>
          <w:szCs w:val="28"/>
        </w:rPr>
      </w:pPr>
      <w:r w:rsidRPr="006F5965"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>Додаток 3</w:t>
      </w:r>
    </w:p>
    <w:p w14:paraId="26A9C8F6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eastAsia="uk-UA"/>
        </w:rPr>
        <w:t xml:space="preserve">До </w:t>
      </w:r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Програми економічного і соціального </w:t>
      </w:r>
    </w:p>
    <w:p w14:paraId="5A8F528B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 xml:space="preserve">розвитку Вараської міської </w:t>
      </w:r>
    </w:p>
    <w:p w14:paraId="475E7BC8" w14:textId="77777777" w:rsidR="00AD2332" w:rsidRPr="006F5965" w:rsidRDefault="00AD2332" w:rsidP="00AD2332">
      <w:pPr>
        <w:widowControl w:val="0"/>
        <w:spacing w:line="239" w:lineRule="auto"/>
        <w:ind w:left="4820" w:right="-570"/>
        <w:rPr>
          <w:rFonts w:ascii="Times New Roman" w:eastAsia="MS Mincho" w:hAnsi="Times New Roman"/>
          <w:bCs w:val="0"/>
          <w:szCs w:val="28"/>
          <w:lang w:val="ru-RU" w:eastAsia="uk-UA"/>
        </w:rPr>
      </w:pPr>
      <w:r w:rsidRPr="006F5965">
        <w:rPr>
          <w:rFonts w:ascii="Times New Roman" w:eastAsia="MS Mincho" w:hAnsi="Times New Roman"/>
          <w:bCs w:val="0"/>
          <w:szCs w:val="28"/>
          <w:lang w:val="ru-RU" w:eastAsia="uk-UA"/>
        </w:rPr>
        <w:t>територіальної громади на 2023 рік</w:t>
      </w:r>
    </w:p>
    <w:p w14:paraId="0EBF86F8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</w:p>
    <w:p w14:paraId="64A98D5E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6F5965">
        <w:rPr>
          <w:rFonts w:ascii="Times New Roman" w:eastAsia="Times New Roman" w:hAnsi="Times New Roman"/>
          <w:b/>
          <w:color w:val="000000"/>
          <w:szCs w:val="28"/>
        </w:rPr>
        <w:t xml:space="preserve">ПЕРЕЛІК ІНВЕСТИЦІЙНИХ ПРОЄКТІВ , </w:t>
      </w:r>
    </w:p>
    <w:p w14:paraId="57A12E9B" w14:textId="77777777" w:rsidR="00AD2332" w:rsidRPr="006F5965" w:rsidRDefault="00AD2332" w:rsidP="00AD2332">
      <w:pPr>
        <w:widowControl w:val="0"/>
        <w:spacing w:line="239" w:lineRule="auto"/>
        <w:ind w:right="-570"/>
        <w:jc w:val="center"/>
        <w:rPr>
          <w:rFonts w:ascii="Times New Roman" w:eastAsia="Times New Roman" w:hAnsi="Times New Roman"/>
          <w:b/>
          <w:color w:val="000000"/>
          <w:szCs w:val="28"/>
        </w:rPr>
      </w:pPr>
      <w:r w:rsidRPr="006F5965">
        <w:rPr>
          <w:rFonts w:ascii="Times New Roman" w:eastAsia="Times New Roman" w:hAnsi="Times New Roman"/>
          <w:b/>
          <w:color w:val="000000"/>
          <w:szCs w:val="28"/>
        </w:rPr>
        <w:t>ЯКІ ПЛАНУЄТЬСЯ РЕАЛІЗУВАТИ У 2</w:t>
      </w:r>
      <w:r w:rsidRPr="006F5965">
        <w:rPr>
          <w:rFonts w:ascii="Times New Roman" w:eastAsia="Times New Roman" w:hAnsi="Times New Roman"/>
          <w:b/>
          <w:color w:val="000000"/>
          <w:spacing w:val="1"/>
          <w:szCs w:val="28"/>
        </w:rPr>
        <w:t>0</w:t>
      </w:r>
      <w:r w:rsidRPr="006F5965">
        <w:rPr>
          <w:rFonts w:ascii="Times New Roman" w:eastAsia="Times New Roman" w:hAnsi="Times New Roman"/>
          <w:b/>
          <w:color w:val="000000"/>
          <w:szCs w:val="28"/>
        </w:rPr>
        <w:t>23</w:t>
      </w:r>
      <w:r w:rsidRPr="006F5965">
        <w:rPr>
          <w:rFonts w:ascii="Times New Roman" w:eastAsia="Times New Roman" w:hAnsi="Times New Roman"/>
          <w:b/>
          <w:color w:val="000000"/>
          <w:spacing w:val="1"/>
          <w:szCs w:val="28"/>
        </w:rPr>
        <w:t xml:space="preserve"> </w:t>
      </w:r>
      <w:r w:rsidRPr="006F5965">
        <w:rPr>
          <w:rFonts w:ascii="Times New Roman" w:eastAsia="Times New Roman" w:hAnsi="Times New Roman"/>
          <w:b/>
          <w:color w:val="000000"/>
          <w:spacing w:val="-2"/>
          <w:szCs w:val="28"/>
        </w:rPr>
        <w:t>РОЦІ</w:t>
      </w:r>
      <w:r w:rsidRPr="006F5965">
        <w:rPr>
          <w:rFonts w:ascii="Times New Roman" w:eastAsia="Times New Roman" w:hAnsi="Times New Roman"/>
          <w:b/>
          <w:color w:val="000000"/>
          <w:szCs w:val="28"/>
        </w:rPr>
        <w:t>*</w:t>
      </w:r>
    </w:p>
    <w:p w14:paraId="5D85D9E2" w14:textId="77777777" w:rsidR="00AD2332" w:rsidRPr="006F5965" w:rsidRDefault="00AD2332" w:rsidP="00AD2332">
      <w:pPr>
        <w:widowControl w:val="0"/>
        <w:spacing w:line="239" w:lineRule="auto"/>
        <w:ind w:left="5673" w:right="123"/>
        <w:rPr>
          <w:rFonts w:ascii="Times New Roman" w:eastAsia="Times New Roman" w:hAnsi="Times New Roman"/>
          <w:bCs w:val="0"/>
          <w:color w:val="000000"/>
          <w:szCs w:val="28"/>
        </w:rPr>
      </w:pPr>
    </w:p>
    <w:tbl>
      <w:tblPr>
        <w:tblStyle w:val="a3"/>
        <w:tblW w:w="9639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693"/>
        <w:gridCol w:w="850"/>
        <w:gridCol w:w="1418"/>
        <w:gridCol w:w="1276"/>
        <w:gridCol w:w="992"/>
        <w:gridCol w:w="992"/>
        <w:gridCol w:w="992"/>
      </w:tblGrid>
      <w:tr w:rsidR="00AD2332" w:rsidRPr="006F5965" w14:paraId="5B23F6A2" w14:textId="77777777" w:rsidTr="00410298">
        <w:trPr>
          <w:trHeight w:val="1036"/>
        </w:trPr>
        <w:tc>
          <w:tcPr>
            <w:tcW w:w="426" w:type="dxa"/>
            <w:vAlign w:val="center"/>
          </w:tcPr>
          <w:p w14:paraId="73048A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№</w:t>
            </w:r>
          </w:p>
          <w:p w14:paraId="103B2F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п/п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A3A8F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Назва проєкту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6972D1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Бюджет проєкту, тис. грн.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A94E6E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Джерело фінансування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2969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С</w:t>
            </w:r>
            <w:r w:rsidRPr="006F5965">
              <w:rPr>
                <w:rFonts w:ascii="Times New Roman" w:eastAsia="Times New Roman" w:hAnsi="Times New Roman"/>
                <w:b/>
                <w:w w:val="99"/>
                <w:sz w:val="18"/>
                <w:szCs w:val="18"/>
              </w:rPr>
              <w:t>т</w:t>
            </w: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ан реалі</w:t>
            </w:r>
            <w:r w:rsidRPr="006F5965">
              <w:rPr>
                <w:rFonts w:ascii="Times New Roman" w:eastAsia="Times New Roman" w:hAnsi="Times New Roman"/>
                <w:b/>
                <w:w w:val="99"/>
                <w:sz w:val="18"/>
                <w:szCs w:val="18"/>
              </w:rPr>
              <w:t>з</w:t>
            </w:r>
            <w:r w:rsidRPr="006F5965">
              <w:rPr>
                <w:rFonts w:ascii="Times New Roman" w:eastAsia="Times New Roman" w:hAnsi="Times New Roman"/>
                <w:b/>
                <w:sz w:val="18"/>
                <w:szCs w:val="18"/>
              </w:rPr>
              <w:t>ації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C82DB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Наявність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8FBAC6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Наявність експертизи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FD153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b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b/>
                <w:sz w:val="18"/>
                <w:szCs w:val="18"/>
              </w:rPr>
              <w:t>Викона-вець</w:t>
            </w:r>
          </w:p>
        </w:tc>
      </w:tr>
      <w:tr w:rsidR="00AD2332" w:rsidRPr="006F5965" w14:paraId="477487A2" w14:textId="77777777" w:rsidTr="00410298">
        <w:tc>
          <w:tcPr>
            <w:tcW w:w="426" w:type="dxa"/>
            <w:vAlign w:val="center"/>
          </w:tcPr>
          <w:p w14:paraId="0DB9974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uk-UA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14:paraId="23ECF38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(модернізація) 30 пасажирських ліфтів  житлових будинків міста Вараш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4485EF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30 </w:t>
            </w:r>
            <w:r w:rsidRPr="006F596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000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70BF9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71E53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73F44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6E4A1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1C299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4164BC4" w14:textId="77777777" w:rsidTr="00410298">
        <w:trPr>
          <w:trHeight w:val="194"/>
        </w:trPr>
        <w:tc>
          <w:tcPr>
            <w:tcW w:w="426" w:type="dxa"/>
            <w:vAlign w:val="center"/>
          </w:tcPr>
          <w:p w14:paraId="5C841C6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</w:t>
            </w:r>
          </w:p>
        </w:tc>
        <w:tc>
          <w:tcPr>
            <w:tcW w:w="2693" w:type="dxa"/>
            <w:shd w:val="clear" w:color="auto" w:fill="auto"/>
          </w:tcPr>
          <w:p w14:paraId="5342915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Розроблення схем теплопостачання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CF262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774B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744491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9F12F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A6FD2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4B555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A6572EF" w14:textId="77777777" w:rsidTr="00410298">
        <w:trPr>
          <w:trHeight w:val="954"/>
        </w:trPr>
        <w:tc>
          <w:tcPr>
            <w:tcW w:w="426" w:type="dxa"/>
            <w:vAlign w:val="center"/>
          </w:tcPr>
          <w:p w14:paraId="5665718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14:paraId="0CC0FAEC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Реконструкція водопровідної мережі від ВК-42 до ВК-89 по мікрорайону Будівельників в місті Вараш, Вараського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66F00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5 575,4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12EA2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4AAE8B9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2D6E5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EE63E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7AA701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2E00E4F" w14:textId="77777777" w:rsidTr="00410298">
        <w:trPr>
          <w:trHeight w:val="966"/>
        </w:trPr>
        <w:tc>
          <w:tcPr>
            <w:tcW w:w="426" w:type="dxa"/>
            <w:vAlign w:val="center"/>
          </w:tcPr>
          <w:p w14:paraId="10F6FCB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48B8D0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 водопровідної мережі в селі Більська Воля, Вараського району, Рівненської області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6E6EB5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</w:t>
            </w:r>
            <w:r w:rsidRPr="006F5965">
              <w:rPr>
                <w:rFonts w:ascii="Times New Roman" w:eastAsia="Calibri" w:hAnsi="Times New Roman"/>
                <w:sz w:val="18"/>
                <w:szCs w:val="18"/>
                <w:lang w:val="en-US"/>
              </w:rPr>
              <w:t>00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t>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DF32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74923D5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48961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B2B58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EA558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06607CD4" w14:textId="77777777" w:rsidTr="00410298">
        <w:trPr>
          <w:trHeight w:val="1263"/>
        </w:trPr>
        <w:tc>
          <w:tcPr>
            <w:tcW w:w="426" w:type="dxa"/>
            <w:vAlign w:val="center"/>
          </w:tcPr>
          <w:p w14:paraId="5891C69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5</w:t>
            </w:r>
          </w:p>
        </w:tc>
        <w:tc>
          <w:tcPr>
            <w:tcW w:w="2693" w:type="dxa"/>
            <w:shd w:val="clear" w:color="auto" w:fill="auto"/>
          </w:tcPr>
          <w:p w14:paraId="6B7D4DAC" w14:textId="77777777" w:rsidR="00AD2332" w:rsidRPr="006F5965" w:rsidRDefault="00AD2332" w:rsidP="00410298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 самопливної каналізаційної мережі від колодязя №68 за адресою: м.Вараш проспект Шевченка Рівненської області"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19BB1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32C3C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1F827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DD31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Наявна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EEC4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B686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2AD43BE" w14:textId="77777777" w:rsidTr="00410298">
        <w:trPr>
          <w:trHeight w:val="1151"/>
        </w:trPr>
        <w:tc>
          <w:tcPr>
            <w:tcW w:w="426" w:type="dxa"/>
            <w:vAlign w:val="center"/>
          </w:tcPr>
          <w:p w14:paraId="3EA182D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55256A4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Капітальний ремонт асфальтобетонного покриття вул. Хлібороб від будинку № 38 до перехрестя з вул. Шкільна в с. Стара Рафалівка Вараського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6B803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15 900,0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25D9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6DA9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  <w:p w14:paraId="490A65B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ECD527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BA116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3BA81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71BFD2D" w14:textId="77777777" w:rsidTr="00410298">
        <w:trPr>
          <w:trHeight w:val="1151"/>
        </w:trPr>
        <w:tc>
          <w:tcPr>
            <w:tcW w:w="426" w:type="dxa"/>
            <w:vAlign w:val="center"/>
          </w:tcPr>
          <w:p w14:paraId="3C0C966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7</w:t>
            </w:r>
          </w:p>
        </w:tc>
        <w:tc>
          <w:tcPr>
            <w:tcW w:w="2693" w:type="dxa"/>
            <w:shd w:val="clear" w:color="auto" w:fill="auto"/>
          </w:tcPr>
          <w:p w14:paraId="49F1F695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Розроблення проєкту організації дорожнього руху на вулицях і дорогах міста 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28D88D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191,4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C6C03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C82B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4B2D8F0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2DD3E68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40196B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751CD9A" w14:textId="77777777" w:rsidTr="00410298">
        <w:tc>
          <w:tcPr>
            <w:tcW w:w="426" w:type="dxa"/>
            <w:vAlign w:val="center"/>
          </w:tcPr>
          <w:p w14:paraId="07CCA95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8</w:t>
            </w:r>
          </w:p>
        </w:tc>
        <w:tc>
          <w:tcPr>
            <w:tcW w:w="2693" w:type="dxa"/>
            <w:shd w:val="clear" w:color="auto" w:fill="auto"/>
          </w:tcPr>
          <w:p w14:paraId="51899AD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Капітальний ремонт частини приміщень адміністративної будівлі за адресою: майдан Незалежності, будинок 1, м.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Вараш, Вараський район, Рівненська область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0700D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2 117,0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B7981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Бюджет Вараської МТГ, інші бюджетні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354D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Планується проведення робіт відповідно до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наявного фінансування</w:t>
            </w:r>
          </w:p>
          <w:p w14:paraId="5FEBBBA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18B3BA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57B6549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E9543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04BDCA50" w14:textId="77777777" w:rsidTr="00410298">
        <w:tc>
          <w:tcPr>
            <w:tcW w:w="426" w:type="dxa"/>
            <w:vAlign w:val="center"/>
          </w:tcPr>
          <w:p w14:paraId="5849692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9</w:t>
            </w:r>
          </w:p>
        </w:tc>
        <w:tc>
          <w:tcPr>
            <w:tcW w:w="2693" w:type="dxa"/>
            <w:shd w:val="clear" w:color="auto" w:fill="auto"/>
          </w:tcPr>
          <w:p w14:paraId="1354FA8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адміністративної будівлі за адресою майдан Незалежності, 2, м.Вараш, Вараського району, Рівненської області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E1CE23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1 650,0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1E4C0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5703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332162A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8946B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69AA7A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14F15A6" w14:textId="77777777" w:rsidTr="00410298">
        <w:tc>
          <w:tcPr>
            <w:tcW w:w="426" w:type="dxa"/>
            <w:vAlign w:val="center"/>
          </w:tcPr>
          <w:p w14:paraId="0007173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10</w:t>
            </w:r>
          </w:p>
        </w:tc>
        <w:tc>
          <w:tcPr>
            <w:tcW w:w="2693" w:type="dxa"/>
            <w:shd w:val="clear" w:color="auto" w:fill="auto"/>
          </w:tcPr>
          <w:p w14:paraId="2B1141C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будинку культури за адресою: вулиця Рафалівська, 125 б, село Більська Воля, 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015A2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1 406,2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905E2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CF48B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24F31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C8D8634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62471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E316CB4" w14:textId="77777777" w:rsidTr="00410298">
        <w:tc>
          <w:tcPr>
            <w:tcW w:w="426" w:type="dxa"/>
            <w:vAlign w:val="center"/>
          </w:tcPr>
          <w:p w14:paraId="01FE73A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11</w:t>
            </w:r>
          </w:p>
        </w:tc>
        <w:tc>
          <w:tcPr>
            <w:tcW w:w="2693" w:type="dxa"/>
            <w:shd w:val="clear" w:color="auto" w:fill="auto"/>
          </w:tcPr>
          <w:p w14:paraId="19A761FA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Вараського ліцею №3 мікрорайон Перемоги, 8 м. 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666FE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9 739,3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E0486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46CD4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DA3D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C3256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7FBAE3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53ED8021" w14:textId="77777777" w:rsidTr="00410298">
        <w:tc>
          <w:tcPr>
            <w:tcW w:w="426" w:type="dxa"/>
            <w:vAlign w:val="center"/>
          </w:tcPr>
          <w:p w14:paraId="4924383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D8D7584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системи водовідведення (з влаштуванням локальних очисних споруд) Більськовільського ліцею, вул. Шкільна, 14, с. Більська Воля, Вараського району, Рівненської області." (в тому числі виготовлення проєкту)</w:t>
            </w:r>
          </w:p>
          <w:p w14:paraId="06E21323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A04D27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A4A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CA073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828F5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C09F7E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B37D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C688506" w14:textId="77777777" w:rsidTr="00410298">
        <w:tc>
          <w:tcPr>
            <w:tcW w:w="426" w:type="dxa"/>
            <w:vAlign w:val="center"/>
          </w:tcPr>
          <w:p w14:paraId="5959526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13</w:t>
            </w:r>
          </w:p>
        </w:tc>
        <w:tc>
          <w:tcPr>
            <w:tcW w:w="2693" w:type="dxa"/>
            <w:shd w:val="clear" w:color="auto" w:fill="auto"/>
          </w:tcPr>
          <w:p w14:paraId="52BBCA4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спортивного залу Вараського ліцею №2 Вараської міської територіальної громади Рівненської області за адресою: 34400, Рівненська область, м.Вараш, мікрорайон Будівельників, 56» (коригування</w:t>
            </w:r>
          </w:p>
          <w:p w14:paraId="094D00B5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20E89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2 683,9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78B4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F5D8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6DBD8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0D43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FD152F6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1B8189E4" w14:textId="77777777" w:rsidTr="00410298">
        <w:tc>
          <w:tcPr>
            <w:tcW w:w="426" w:type="dxa"/>
            <w:vAlign w:val="center"/>
          </w:tcPr>
          <w:p w14:paraId="50C4395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2D838F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Будівництво системи опалення Старорафалівської гімназії, вул. Центральна, с. Стара Рафалівка, Вараського району, Рівненської області (в тому числі виготовлення проєкту)</w:t>
            </w:r>
          </w:p>
          <w:p w14:paraId="0C0F03DA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136FA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B023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4ED5A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67D7D1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CF267A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A03B69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A9036D7" w14:textId="77777777" w:rsidTr="00410298">
        <w:tc>
          <w:tcPr>
            <w:tcW w:w="426" w:type="dxa"/>
            <w:vAlign w:val="center"/>
          </w:tcPr>
          <w:p w14:paraId="5393B6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4BB58AD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Собіщицького ліцею, вул. Л. Коляди, буд.2, с. Собіщиці, Вараського району, Рівненської області (в тому числі виготовлення проєкту)</w:t>
            </w:r>
          </w:p>
          <w:p w14:paraId="0245C3C9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974AED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C6355A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8D9D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2979C5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5318003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8E0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6894B84" w14:textId="77777777" w:rsidTr="00410298">
        <w:tc>
          <w:tcPr>
            <w:tcW w:w="426" w:type="dxa"/>
            <w:vAlign w:val="center"/>
          </w:tcPr>
          <w:p w14:paraId="0994C16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ACC6A74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(спортивного залу) Мульчицького ліцею, с. Мульчиці, вул. Центральна, будинок 18А, Вараського району, Рівненської області (в тому числі виготовлення проєкту)</w:t>
            </w:r>
          </w:p>
          <w:p w14:paraId="7F1CBC67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C74BA9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2656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CA551D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3024C3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EFD8C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5199E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4A1E75D" w14:textId="77777777" w:rsidTr="00410298">
        <w:tc>
          <w:tcPr>
            <w:tcW w:w="426" w:type="dxa"/>
            <w:vAlign w:val="center"/>
          </w:tcPr>
          <w:p w14:paraId="0C22EDA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693" w:type="dxa"/>
            <w:shd w:val="clear" w:color="auto" w:fill="auto"/>
          </w:tcPr>
          <w:p w14:paraId="33050740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Облаштування місця та встановлення сміттєвих контейнерів (8 штук) збору твердих побутових відходів за адресою мікрорайон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Будівельників, в місті Вараш, Рівненської області</w:t>
            </w:r>
          </w:p>
          <w:p w14:paraId="62F3F053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  <w:lang w:eastAsia="x-none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57845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4 000,0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7C851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AF03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39AE498B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Вимоги обумовлю-ються технічною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специфіка-цією</w:t>
            </w:r>
          </w:p>
        </w:tc>
        <w:tc>
          <w:tcPr>
            <w:tcW w:w="992" w:type="dxa"/>
            <w:shd w:val="clear" w:color="auto" w:fill="auto"/>
          </w:tcPr>
          <w:p w14:paraId="6E4831F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Вимоги обумовлю-ються технічною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B27E3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ДЖКГМБ</w:t>
            </w:r>
          </w:p>
        </w:tc>
      </w:tr>
      <w:tr w:rsidR="00AD2332" w:rsidRPr="006F5965" w14:paraId="1F7D9F32" w14:textId="77777777" w:rsidTr="00410298">
        <w:tc>
          <w:tcPr>
            <w:tcW w:w="426" w:type="dxa"/>
            <w:vAlign w:val="center"/>
          </w:tcPr>
          <w:p w14:paraId="0235C8A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2693" w:type="dxa"/>
            <w:shd w:val="clear" w:color="auto" w:fill="auto"/>
          </w:tcPr>
          <w:p w14:paraId="645EAD6A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внутрішніх інженерних систем (водопостачання, водовідведення, теплопостачання) лікарняного комплексу на 250 ліжок з поліклінікою на 600 відвідувань Комунального некомерційного підприємства Вараської міської ради "Вараська багатопрофільна лікарня" за адресою: вул.Енергетиків, 23, м.Вараш,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F2FAF0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3 996,9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5B53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A4DD8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D42053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E8C92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7A7F97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1F67FE2D" w14:textId="77777777" w:rsidTr="00410298">
        <w:tc>
          <w:tcPr>
            <w:tcW w:w="426" w:type="dxa"/>
            <w:vAlign w:val="center"/>
          </w:tcPr>
          <w:p w14:paraId="315104C0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693" w:type="dxa"/>
            <w:shd w:val="clear" w:color="auto" w:fill="auto"/>
          </w:tcPr>
          <w:p w14:paraId="0C300D73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частини приміщень другого та третього поверхів поліклініки Комунального некомерційного підприємства Вараської міської ради "Вараська багатопрофільна лікарня" за адресою: вул.Енергетиків, 23, м.Вараш,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A80A42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684,0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257E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6EE4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5111B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218D7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3D1555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18FA8C4" w14:textId="77777777" w:rsidTr="00410298">
        <w:tc>
          <w:tcPr>
            <w:tcW w:w="426" w:type="dxa"/>
            <w:vAlign w:val="center"/>
          </w:tcPr>
          <w:p w14:paraId="738EC2D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693" w:type="dxa"/>
            <w:shd w:val="clear" w:color="auto" w:fill="auto"/>
          </w:tcPr>
          <w:p w14:paraId="46D583D1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 проектно-кошторисної документації на реконструкцію громадського будинку з будівлями та спорудами будівля лікувально-профілактичного та оздоровчого закладу за адресою: мікрорайон Перемоги, 23/1, місто Вараш, Вараського району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82EB2B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449,5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B868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5A82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11E0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EA3A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DCBEC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A92F3C2" w14:textId="77777777" w:rsidTr="00410298">
        <w:tc>
          <w:tcPr>
            <w:tcW w:w="426" w:type="dxa"/>
            <w:vAlign w:val="center"/>
          </w:tcPr>
          <w:p w14:paraId="6F4A445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F2C8EFB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 проектно-кошторисної документації на реконструкцію приймального відділення комунального некомерційного підприємства Вараської міської ради "Вараська багатопрофільна лікарня" за адресою: вул.Енергетиків, 23, м.Вараш,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B75F0D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1 540,0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6A5A17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0ADB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виготовлення ПКД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584607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7607D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1826B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44D8C264" w14:textId="77777777" w:rsidTr="00410298">
        <w:tc>
          <w:tcPr>
            <w:tcW w:w="426" w:type="dxa"/>
            <w:vAlign w:val="center"/>
          </w:tcPr>
          <w:p w14:paraId="629E1DC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693" w:type="dxa"/>
            <w:shd w:val="clear" w:color="auto" w:fill="auto"/>
          </w:tcPr>
          <w:p w14:paraId="66EA8136" w14:textId="77777777" w:rsidR="00AD2332" w:rsidRPr="006F5965" w:rsidRDefault="00AD2332" w:rsidP="0041029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покрівлі Заболоттівської амбулаторії загальної практики сімейної медицини комунального некомерційного підприємства Вараської міської ради “Вараський центр первинної медичної допомоги” за адресою: с.Заболоття, Вараський район, Рівненська область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6BEDD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099F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057E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E9F0D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C96ED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Відсутня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AD851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40A365F" w14:textId="77777777" w:rsidTr="00410298">
        <w:trPr>
          <w:trHeight w:val="810"/>
        </w:trPr>
        <w:tc>
          <w:tcPr>
            <w:tcW w:w="426" w:type="dxa"/>
            <w:vAlign w:val="center"/>
          </w:tcPr>
          <w:p w14:paraId="4AA63E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693" w:type="dxa"/>
            <w:shd w:val="clear" w:color="auto" w:fill="auto"/>
          </w:tcPr>
          <w:p w14:paraId="66C3714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будівлі діагностичного центру за адресою: вул. Енергетиків, 23, м. Вараш, Вараського району, Рівненської області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DE470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2 800,0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56B5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79E13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C11E8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BCA89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E9D4FC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52AAB559" w14:textId="77777777" w:rsidTr="00410298">
        <w:tc>
          <w:tcPr>
            <w:tcW w:w="426" w:type="dxa"/>
            <w:vAlign w:val="center"/>
          </w:tcPr>
          <w:p w14:paraId="06D4B36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24</w:t>
            </w:r>
          </w:p>
        </w:tc>
        <w:tc>
          <w:tcPr>
            <w:tcW w:w="2693" w:type="dxa"/>
            <w:shd w:val="clear" w:color="auto" w:fill="auto"/>
          </w:tcPr>
          <w:p w14:paraId="28F2540D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hAnsi="Times New Roman"/>
                <w:sz w:val="18"/>
                <w:szCs w:val="18"/>
              </w:rPr>
              <w:t xml:space="preserve">Капітальний ремонт Сопачівської амбулаторії загальної практики сімейної медицини за адресою: вул. Центральна, 18А, с. Сопачів, </w:t>
            </w:r>
            <w:r w:rsidRPr="006F5965">
              <w:rPr>
                <w:rFonts w:ascii="Times New Roman" w:hAnsi="Times New Roman"/>
                <w:sz w:val="18"/>
                <w:szCs w:val="18"/>
              </w:rPr>
              <w:lastRenderedPageBreak/>
              <w:t>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8F38F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7 982,3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88FEB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A0D2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Планується проведення робіт відповідно до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наявного фінансування</w:t>
            </w:r>
          </w:p>
          <w:p w14:paraId="26B67E6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21C6CE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 xml:space="preserve">Наявна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8B46FD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2F4D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«Вараський ЦПМД»</w:t>
            </w:r>
          </w:p>
        </w:tc>
      </w:tr>
      <w:tr w:rsidR="00AD2332" w:rsidRPr="006F5965" w14:paraId="588B45FD" w14:textId="77777777" w:rsidTr="00410298">
        <w:trPr>
          <w:trHeight w:val="443"/>
        </w:trPr>
        <w:tc>
          <w:tcPr>
            <w:tcW w:w="426" w:type="dxa"/>
            <w:vAlign w:val="center"/>
          </w:tcPr>
          <w:p w14:paraId="79FBECD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25</w:t>
            </w:r>
          </w:p>
        </w:tc>
        <w:tc>
          <w:tcPr>
            <w:tcW w:w="2693" w:type="dxa"/>
            <w:shd w:val="clear" w:color="auto" w:fill="auto"/>
          </w:tcPr>
          <w:p w14:paraId="50B93E28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Закупівля медичного обладнання КНП ВМР «ВБЛ», вул. Енергетиків, 23, м. 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266C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12 580,0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7D25B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C1C5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  <w:p w14:paraId="017921E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1F16A08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4218BCA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090ED8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7E7FFFC5" w14:textId="77777777" w:rsidTr="00410298">
        <w:tc>
          <w:tcPr>
            <w:tcW w:w="426" w:type="dxa"/>
            <w:vAlign w:val="center"/>
          </w:tcPr>
          <w:p w14:paraId="7208ECB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26</w:t>
            </w:r>
          </w:p>
        </w:tc>
        <w:tc>
          <w:tcPr>
            <w:tcW w:w="2693" w:type="dxa"/>
            <w:shd w:val="clear" w:color="auto" w:fill="auto"/>
          </w:tcPr>
          <w:p w14:paraId="5B6E7209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 комп’ютерного томографа для КНП ВМР «ВБЛ», вул. Енергетиків, 23, м. 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19B4C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25 000,0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3963F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BD494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 відповідно до наявного фінансування</w:t>
            </w:r>
          </w:p>
          <w:p w14:paraId="4CB22D4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A808F0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60FBF840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6FA0FE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1E27434E" w14:textId="77777777" w:rsidTr="00410298">
        <w:tc>
          <w:tcPr>
            <w:tcW w:w="426" w:type="dxa"/>
            <w:vAlign w:val="center"/>
          </w:tcPr>
          <w:p w14:paraId="0F841E0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2693" w:type="dxa"/>
            <w:shd w:val="clear" w:color="auto" w:fill="auto"/>
          </w:tcPr>
          <w:p w14:paraId="5A81D1B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Реконструкція інженерних, сантехнічних, електричних та вентиляційних систем приміщень КНП ВМР «ВБЛ», вул. Енергетиків, 23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57DA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1 700,0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5A227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36E88CC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6CFFC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9CBD65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AB88F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3C2B2FCD" w14:textId="77777777" w:rsidTr="00410298">
        <w:tc>
          <w:tcPr>
            <w:tcW w:w="426" w:type="dxa"/>
            <w:vAlign w:val="center"/>
          </w:tcPr>
          <w:p w14:paraId="634DDCC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2693" w:type="dxa"/>
            <w:shd w:val="clear" w:color="auto" w:fill="auto"/>
          </w:tcPr>
          <w:p w14:paraId="3D1AB4A6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ІІ поверху неврологічного відділення стаціонару (інсультне) КНП ВМР «ВБЛ», вул. Енергетиків, 23, м. Вараш, Рівненської області</w:t>
            </w:r>
          </w:p>
          <w:p w14:paraId="44912AA8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1E4D8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3 200,0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909CA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47D70C2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FFB4C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B68E82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85CD8C" w14:textId="77777777" w:rsidR="00AD2332" w:rsidRPr="006F5965" w:rsidRDefault="00AD2332" w:rsidP="00410298">
            <w:pPr>
              <w:spacing w:line="240" w:lineRule="exac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59C2DB63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5FD5B14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29</w:t>
            </w:r>
          </w:p>
        </w:tc>
        <w:tc>
          <w:tcPr>
            <w:tcW w:w="2693" w:type="dxa"/>
            <w:shd w:val="clear" w:color="auto" w:fill="auto"/>
          </w:tcPr>
          <w:p w14:paraId="23FFAB0B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ІІІ поверху стаціонару (для відділення стаціонарної реабілітації) КНП ВМР «ВБЛ», вул. Енергетиків, 23, м. Вараш, Рівненської області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251973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2 850,0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22169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49CA100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D69118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8945C6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4680A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0B1A783C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236758CE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30</w:t>
            </w:r>
          </w:p>
        </w:tc>
        <w:tc>
          <w:tcPr>
            <w:tcW w:w="2693" w:type="dxa"/>
            <w:shd w:val="clear" w:color="auto" w:fill="auto"/>
          </w:tcPr>
          <w:p w14:paraId="4EC6A9A2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Реконструкція холу 1-го поверху поліклініки (стоматологічне відділення, реєстратура, рентген-кабінет) КНП ВМР «ВБЛ», вул. Енергетиків, 23 (в тому числі виготовлення проєкту)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6667AA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4 500,0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7D1BF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</w:tcPr>
          <w:p w14:paraId="1EA763E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  <w:p w14:paraId="16B1124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15FFF6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094A9F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C808FD4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КНП ВМР «ВБЛ»</w:t>
            </w:r>
          </w:p>
        </w:tc>
      </w:tr>
      <w:tr w:rsidR="00AD2332" w:rsidRPr="006F5965" w14:paraId="7583EFD4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11833C77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31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2B34A37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Модернізація ПЛ-0,4 кВ  малоповерхова забудова  м-н Ювілейний (Журавлина), малоповерхова забудова с.Стара Рафалівка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33078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1 500,0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B4C77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542E7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885598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485613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AF70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8629C5F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619496DE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32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6CB06C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Виготовлення проектно-кошторисної документації на 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капітальний ремонт внутрішніх інженерних систем (водопостачання, водовідведення, теплопостачання) ПРУ за адресою: мікрорайон Вараш, 3, м. 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0B8D6A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210,0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10BAF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E047F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виготовлення ПКД для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3623E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0C25D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14A09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0992BCE" w14:textId="77777777" w:rsidTr="00410298">
        <w:trPr>
          <w:trHeight w:val="420"/>
        </w:trPr>
        <w:tc>
          <w:tcPr>
            <w:tcW w:w="426" w:type="dxa"/>
            <w:vAlign w:val="center"/>
          </w:tcPr>
          <w:p w14:paraId="7A15D3B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68AA71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Виготовлення проектно-кошторисної документації на к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 xml:space="preserve">апітальний ремонт ПРУ за адресою: мікрорайон Вараш, 22, 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lastRenderedPageBreak/>
              <w:t>м. Вараш, Вараського району,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5F6E1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250,0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10502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E0180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Планується виготовлення ПКД проведення робіт 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80683EE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0034ED" w14:textId="77777777" w:rsidR="00AD2332" w:rsidRPr="006F5965" w:rsidRDefault="00AD2332" w:rsidP="0041029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FB3E7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35B9CC9F" w14:textId="77777777" w:rsidTr="00410298">
        <w:tc>
          <w:tcPr>
            <w:tcW w:w="426" w:type="dxa"/>
            <w:vAlign w:val="center"/>
          </w:tcPr>
          <w:p w14:paraId="3F327B5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34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0EB29C0A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Виготовлення проектно-кошторисної документації на </w:t>
            </w: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будівництво укриття дошкільного навчального закладу (ясла-садок)№6 за адресою: мікрорайон Перемоги,20, місто Вараш, Вараського району, Рівненської області</w:t>
            </w:r>
          </w:p>
          <w:p w14:paraId="7518E087" w14:textId="77777777" w:rsidR="00AD2332" w:rsidRPr="006F5965" w:rsidRDefault="00AD2332" w:rsidP="00410298">
            <w:pPr>
              <w:tabs>
                <w:tab w:val="left" w:pos="1080"/>
              </w:tabs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66AA46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500,0</w:t>
            </w:r>
          </w:p>
          <w:p w14:paraId="543141D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0B84AE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1D1E7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виготовлення ПКД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26595B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3EB7C0" w14:textId="77777777" w:rsidR="00AD2332" w:rsidRPr="006F5965" w:rsidRDefault="00AD2332" w:rsidP="00410298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81C035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2D9F37FA" w14:textId="77777777" w:rsidTr="00410298">
        <w:tc>
          <w:tcPr>
            <w:tcW w:w="426" w:type="dxa"/>
            <w:vAlign w:val="center"/>
          </w:tcPr>
          <w:p w14:paraId="33EBAE54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35</w:t>
            </w:r>
          </w:p>
        </w:tc>
        <w:tc>
          <w:tcPr>
            <w:tcW w:w="2693" w:type="dxa"/>
            <w:shd w:val="clear" w:color="auto" w:fill="auto"/>
          </w:tcPr>
          <w:p w14:paraId="738B99B0" w14:textId="77777777" w:rsidR="00AD2332" w:rsidRPr="006F5965" w:rsidRDefault="00AD2332" w:rsidP="00410298">
            <w:pPr>
              <w:rPr>
                <w:rFonts w:ascii="Times New Roman" w:eastAsia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Times New Roman" w:hAnsi="Times New Roman"/>
                <w:sz w:val="18"/>
                <w:szCs w:val="18"/>
              </w:rPr>
              <w:t>Будівництво системи оповіщення (облаштування місцевої автоматизованої системи оповіщення населення про загрозу виникнення або виникнення надзвичайної ситуації) на території Вараської міської територіальної громади Рівненської області</w:t>
            </w:r>
          </w:p>
          <w:p w14:paraId="4D93F896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0B471E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9 525,7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58180F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3DF88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873F0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2D5346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4802C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Управління безпеки   ВК ВМР</w:t>
            </w:r>
          </w:p>
        </w:tc>
      </w:tr>
      <w:tr w:rsidR="00AD2332" w:rsidRPr="006F5965" w14:paraId="02E49935" w14:textId="77777777" w:rsidTr="00410298">
        <w:tc>
          <w:tcPr>
            <w:tcW w:w="426" w:type="dxa"/>
            <w:vAlign w:val="center"/>
          </w:tcPr>
          <w:p w14:paraId="503347B0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36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A520AEB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Капітальний ремонт фасаду громадського будинку (утеплення фасаду) за адресою: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br/>
              <w:t>мікрорайон Будівельників,</w:t>
            </w:r>
            <w:r w:rsidRPr="006F5965">
              <w:rPr>
                <w:rFonts w:ascii="Times New Roman" w:eastAsia="Calibri" w:hAnsi="Times New Roman"/>
                <w:sz w:val="18"/>
                <w:szCs w:val="18"/>
              </w:rPr>
              <w:br/>
              <w:t xml:space="preserve">буд. 2а, м. Вараш Вараського району Рівненської області (в тому числі виготовлення проєкту) </w:t>
            </w:r>
          </w:p>
          <w:p w14:paraId="1879CD5D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3C8232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F97C1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1B426C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DCFF3A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C29C3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FC85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Департа-мент КТМС ВК ВМР</w:t>
            </w:r>
          </w:p>
        </w:tc>
      </w:tr>
      <w:tr w:rsidR="00AD2332" w:rsidRPr="006F5965" w14:paraId="2E2C0522" w14:textId="77777777" w:rsidTr="00410298">
        <w:tc>
          <w:tcPr>
            <w:tcW w:w="426" w:type="dxa"/>
            <w:vAlign w:val="center"/>
          </w:tcPr>
          <w:p w14:paraId="16D62833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37</w:t>
            </w:r>
          </w:p>
        </w:tc>
        <w:tc>
          <w:tcPr>
            <w:tcW w:w="2693" w:type="dxa"/>
            <w:shd w:val="clear" w:color="auto" w:fill="auto"/>
          </w:tcPr>
          <w:p w14:paraId="30D0EADF" w14:textId="77777777" w:rsidR="00AD2332" w:rsidRPr="006F5965" w:rsidRDefault="00AD2332" w:rsidP="00410298">
            <w:pPr>
              <w:rPr>
                <w:rFonts w:ascii="Times New Roman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 спецтехніки для комунального підприємства «Благоустрій» Вараської міської ради (автовишка 30 м, автогрейдер, два трактори з причепами)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9CF3C4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18 900,0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489D19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BFCD7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  <w:p w14:paraId="5339C14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14:paraId="69B83DA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5C21CB04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7763DC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КП «Благо-устрій» ВМР</w:t>
            </w:r>
          </w:p>
        </w:tc>
      </w:tr>
      <w:tr w:rsidR="00AD2332" w:rsidRPr="006F5965" w14:paraId="240522F0" w14:textId="77777777" w:rsidTr="00410298">
        <w:tc>
          <w:tcPr>
            <w:tcW w:w="426" w:type="dxa"/>
            <w:vAlign w:val="center"/>
          </w:tcPr>
          <w:p w14:paraId="69CDB208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38</w:t>
            </w:r>
          </w:p>
        </w:tc>
        <w:tc>
          <w:tcPr>
            <w:tcW w:w="2693" w:type="dxa"/>
            <w:shd w:val="clear" w:color="auto" w:fill="auto"/>
          </w:tcPr>
          <w:p w14:paraId="1333BE17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Монтаж системи відеоспостереження КНП ВМР «ВБЛ» за адресою: вул. Енергетиків, 23, м. Вараш,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3104262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1 600,0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CF951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98B93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  <w:p w14:paraId="4505CBC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A6804B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A7FE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59B86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AD2332" w:rsidRPr="006F5965" w14:paraId="7E900CE4" w14:textId="77777777" w:rsidTr="00410298">
        <w:tc>
          <w:tcPr>
            <w:tcW w:w="426" w:type="dxa"/>
            <w:vAlign w:val="center"/>
          </w:tcPr>
          <w:p w14:paraId="741A15E5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39</w:t>
            </w:r>
          </w:p>
        </w:tc>
        <w:tc>
          <w:tcPr>
            <w:tcW w:w="2693" w:type="dxa"/>
            <w:shd w:val="clear" w:color="auto" w:fill="auto"/>
          </w:tcPr>
          <w:p w14:paraId="27C6E1B0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Придбання обладнання для облаштування територій засобами відеоспостереження, програмного забезпечення та оплата послуг (робіт)  з їх монтажу і встановлення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CCDB35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2 466,9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02318F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34025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564B3AD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1F1E406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9861A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 xml:space="preserve"> Управління безпеки та внутріш-нього контролю ВК ВМР</w:t>
            </w:r>
          </w:p>
          <w:p w14:paraId="7EE798D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  <w:p w14:paraId="15DF410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 інформа-ційних технологій ВК ВМР</w:t>
            </w:r>
          </w:p>
          <w:p w14:paraId="30CE89FA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</w:tr>
      <w:tr w:rsidR="00AD2332" w:rsidRPr="006F5965" w14:paraId="2B0637EE" w14:textId="77777777" w:rsidTr="00410298">
        <w:tc>
          <w:tcPr>
            <w:tcW w:w="426" w:type="dxa"/>
            <w:vAlign w:val="center"/>
          </w:tcPr>
          <w:p w14:paraId="774B7532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t>40</w:t>
            </w:r>
          </w:p>
        </w:tc>
        <w:tc>
          <w:tcPr>
            <w:tcW w:w="2693" w:type="dxa"/>
            <w:shd w:val="clear" w:color="auto" w:fill="auto"/>
          </w:tcPr>
          <w:p w14:paraId="24DBEE6F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Заходи та роботи з територіальної оборони (придбання обладнання для виконанню завдань і повноважень сил безпеки та сил оборони, для підготовки і ведення національного спротиву)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56E82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12 000,0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13D84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5C448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992" w:type="dxa"/>
            <w:shd w:val="clear" w:color="auto" w:fill="auto"/>
          </w:tcPr>
          <w:p w14:paraId="4FBCCB40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</w:tcPr>
          <w:p w14:paraId="18CE2D8B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Вимоги обумовлю-ються технічною специфіка-цією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B5F86D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Відділ оборонно-мобіліза-ційної роботи ВК ВМР</w:t>
            </w:r>
          </w:p>
          <w:p w14:paraId="380839A7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КП «МЕМ»</w:t>
            </w:r>
          </w:p>
          <w:p w14:paraId="2E987D2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lastRenderedPageBreak/>
              <w:t>ВК «ВТВК» ВМР</w:t>
            </w:r>
          </w:p>
        </w:tc>
      </w:tr>
      <w:tr w:rsidR="00AD2332" w:rsidRPr="006F5965" w14:paraId="3E230429" w14:textId="77777777" w:rsidTr="00410298">
        <w:tc>
          <w:tcPr>
            <w:tcW w:w="426" w:type="dxa"/>
            <w:vAlign w:val="center"/>
          </w:tcPr>
          <w:p w14:paraId="289C7B7B" w14:textId="77777777" w:rsidR="00AD2332" w:rsidRPr="006F5965" w:rsidRDefault="00AD2332" w:rsidP="0041029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6F5965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41</w:t>
            </w:r>
          </w:p>
        </w:tc>
        <w:tc>
          <w:tcPr>
            <w:tcW w:w="2693" w:type="dxa"/>
            <w:shd w:val="clear" w:color="auto" w:fill="auto"/>
          </w:tcPr>
          <w:p w14:paraId="1639E53E" w14:textId="77777777" w:rsidR="00AD2332" w:rsidRPr="006F5965" w:rsidRDefault="00AD2332" w:rsidP="00410298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Ремонт дороги Рівненська, м.Вараш, Вараський район, Рівненська область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1C40E8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14 500,0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F2E5C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654FBE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робіт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AB10711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68BEE3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Відсутня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FEEA6" w14:textId="77777777" w:rsidR="00AD2332" w:rsidRPr="006F5965" w:rsidRDefault="00AD2332" w:rsidP="0041029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944B46" w:rsidRPr="006F5965" w14:paraId="31C2382B" w14:textId="77777777" w:rsidTr="0066528A">
        <w:tc>
          <w:tcPr>
            <w:tcW w:w="426" w:type="dxa"/>
            <w:vAlign w:val="center"/>
          </w:tcPr>
          <w:p w14:paraId="5A1C9803" w14:textId="06DFE82B" w:rsidR="00944B46" w:rsidRPr="006F5965" w:rsidRDefault="00944B46" w:rsidP="00944B46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42</w:t>
            </w:r>
          </w:p>
        </w:tc>
        <w:tc>
          <w:tcPr>
            <w:tcW w:w="2693" w:type="dxa"/>
          </w:tcPr>
          <w:p w14:paraId="16009351" w14:textId="33EAD4A2" w:rsidR="00944B46" w:rsidRPr="00E21018" w:rsidRDefault="00944B46" w:rsidP="00944B46">
            <w:pPr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hAnsi="Times New Roman"/>
                <w:sz w:val="18"/>
                <w:szCs w:val="18"/>
              </w:rPr>
              <w:t>Капітальний ремонт інфекційного відділення КНП</w:t>
            </w:r>
            <w:r w:rsidRPr="00E21018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 </w:t>
            </w:r>
            <w:r w:rsidRPr="00E21018">
              <w:rPr>
                <w:rFonts w:ascii="Times New Roman" w:hAnsi="Times New Roman"/>
                <w:sz w:val="18"/>
                <w:szCs w:val="18"/>
              </w:rPr>
              <w:t>ВМР «ВБЛ», вул. Енергетиків, 23</w:t>
            </w:r>
          </w:p>
        </w:tc>
        <w:tc>
          <w:tcPr>
            <w:tcW w:w="850" w:type="dxa"/>
            <w:vAlign w:val="center"/>
          </w:tcPr>
          <w:p w14:paraId="2F20574E" w14:textId="4B123B3C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hAnsi="Times New Roman"/>
                <w:sz w:val="18"/>
                <w:szCs w:val="18"/>
              </w:rPr>
              <w:t>57 560,9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C20CC1" w14:textId="29F0E1B3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FEB2E" w14:textId="41A9D85B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Експертиза в процесі проходження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9E1DDA" w14:textId="56D5EEDC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EBFB61" w14:textId="72EC271A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178125" w14:textId="41FD7ABF" w:rsidR="00944B46" w:rsidRPr="00E21018" w:rsidRDefault="00944B46" w:rsidP="00944B46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 xml:space="preserve">КНП ВМР </w:t>
            </w:r>
            <w:r w:rsidR="002B00FB">
              <w:rPr>
                <w:rFonts w:ascii="Times New Roman" w:eastAsia="Calibri" w:hAnsi="Times New Roman"/>
                <w:sz w:val="18"/>
                <w:szCs w:val="18"/>
              </w:rPr>
              <w:t>«</w:t>
            </w: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ВБЛ</w:t>
            </w:r>
            <w:r w:rsidR="002B00FB">
              <w:rPr>
                <w:rFonts w:ascii="Times New Roman" w:eastAsia="Calibri" w:hAnsi="Times New Roman"/>
                <w:sz w:val="18"/>
                <w:szCs w:val="18"/>
              </w:rPr>
              <w:t>»</w:t>
            </w:r>
          </w:p>
        </w:tc>
      </w:tr>
      <w:tr w:rsidR="00E21018" w:rsidRPr="006F5965" w14:paraId="752437FC" w14:textId="77777777" w:rsidTr="00073CEE">
        <w:tc>
          <w:tcPr>
            <w:tcW w:w="426" w:type="dxa"/>
            <w:vAlign w:val="center"/>
          </w:tcPr>
          <w:p w14:paraId="58B68C09" w14:textId="45AA9115" w:rsidR="00E21018" w:rsidRDefault="00E21018" w:rsidP="00E2101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272582" w14:textId="5BDD370A" w:rsidR="00E21018" w:rsidRPr="00E21018" w:rsidRDefault="00E21018" w:rsidP="00E21018">
            <w:pPr>
              <w:rPr>
                <w:rFonts w:ascii="Times New Roman" w:hAnsi="Times New Roman"/>
                <w:sz w:val="18"/>
                <w:szCs w:val="18"/>
              </w:rPr>
            </w:pPr>
            <w:r w:rsidRPr="00393D2F">
              <w:rPr>
                <w:rFonts w:ascii="Times New Roman" w:eastAsia="Calibri" w:hAnsi="Times New Roman"/>
                <w:sz w:val="18"/>
                <w:szCs w:val="18"/>
              </w:rPr>
              <w:t>Капітальний ремонт внутрішнього освітлення (заміна світильників з люмінісцентними лампами та лампами розжарювання на світлодіодні) у Вараському ліцеї № 5, мікрорайон Вараш,36 в м. Вараш Рівненської області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ED6F02C" w14:textId="492DA3CC" w:rsidR="00E21018" w:rsidRPr="00E21018" w:rsidRDefault="00E21018" w:rsidP="00E210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sz w:val="18"/>
                <w:szCs w:val="18"/>
              </w:rPr>
              <w:t>9 070,5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C8C33E" w14:textId="42451BB4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E21018">
              <w:rPr>
                <w:rFonts w:ascii="Times New Roman" w:eastAsia="Calibri" w:hAnsi="Times New Roman"/>
                <w:sz w:val="18"/>
                <w:szCs w:val="18"/>
              </w:rPr>
              <w:t>Бюджет Вараської МТГ, інші бюджетні кошти, кошти донорів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F6F3B9" w14:textId="7FCD218D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2C2C52">
              <w:rPr>
                <w:rFonts w:ascii="Times New Roman" w:eastAsia="Calibri" w:hAnsi="Times New Roman"/>
                <w:sz w:val="18"/>
                <w:szCs w:val="18"/>
              </w:rPr>
              <w:t>Планується проведення процедур закупівлі відповідно до наявного фінансування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F0BDA7" w14:textId="7B8D1F8C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/>
                <w:sz w:val="18"/>
                <w:szCs w:val="18"/>
              </w:rPr>
              <w:t xml:space="preserve">Наявна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A8610B" w14:textId="70002B7A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3E3313">
              <w:rPr>
                <w:rFonts w:ascii="Times New Roman" w:eastAsia="Calibri" w:hAnsi="Times New Roman"/>
                <w:sz w:val="18"/>
                <w:szCs w:val="18"/>
              </w:rPr>
              <w:t>Наявна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9FD7BD" w14:textId="27249C3A" w:rsidR="00E21018" w:rsidRPr="00E21018" w:rsidRDefault="00E21018" w:rsidP="00E21018">
            <w:pPr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6F5965">
              <w:rPr>
                <w:rFonts w:ascii="Times New Roman" w:eastAsia="Calibri" w:hAnsi="Times New Roman"/>
                <w:sz w:val="18"/>
                <w:szCs w:val="18"/>
              </w:rPr>
              <w:t>ДЖКГМБ</w:t>
            </w:r>
          </w:p>
        </w:tc>
      </w:tr>
      <w:tr w:rsidR="00E21018" w:rsidRPr="006F5965" w14:paraId="66B4F983" w14:textId="77777777" w:rsidTr="00410298">
        <w:trPr>
          <w:trHeight w:val="400"/>
        </w:trPr>
        <w:tc>
          <w:tcPr>
            <w:tcW w:w="3119" w:type="dxa"/>
            <w:gridSpan w:val="2"/>
            <w:vAlign w:val="center"/>
          </w:tcPr>
          <w:p w14:paraId="60637907" w14:textId="77777777" w:rsidR="00E21018" w:rsidRPr="002B00FB" w:rsidRDefault="00E21018" w:rsidP="00E21018">
            <w:pPr>
              <w:rPr>
                <w:rFonts w:ascii="Times New Roman" w:eastAsia="Calibri" w:hAnsi="Times New Roman"/>
                <w:b/>
                <w:bCs w:val="0"/>
                <w:sz w:val="18"/>
                <w:szCs w:val="18"/>
              </w:rPr>
            </w:pPr>
            <w:r w:rsidRPr="002B00FB">
              <w:rPr>
                <w:rFonts w:ascii="Times New Roman" w:eastAsia="Calibri" w:hAnsi="Times New Roman"/>
                <w:b/>
                <w:bCs w:val="0"/>
                <w:sz w:val="18"/>
                <w:szCs w:val="18"/>
              </w:rPr>
              <w:t>Всього</w:t>
            </w:r>
          </w:p>
        </w:tc>
        <w:tc>
          <w:tcPr>
            <w:tcW w:w="6520" w:type="dxa"/>
            <w:gridSpan w:val="6"/>
            <w:shd w:val="clear" w:color="auto" w:fill="auto"/>
            <w:vAlign w:val="center"/>
          </w:tcPr>
          <w:p w14:paraId="6326E891" w14:textId="21CA9F2F" w:rsidR="00E21018" w:rsidRPr="002B00FB" w:rsidRDefault="00E21018" w:rsidP="00E21018">
            <w:pPr>
              <w:jc w:val="center"/>
              <w:rPr>
                <w:rFonts w:ascii="Times New Roman" w:eastAsia="Calibri" w:hAnsi="Times New Roman"/>
                <w:b/>
                <w:bCs w:val="0"/>
                <w:sz w:val="18"/>
                <w:szCs w:val="18"/>
              </w:rPr>
            </w:pPr>
            <w:r w:rsidRPr="002B00FB">
              <w:rPr>
                <w:rFonts w:ascii="Times New Roman" w:eastAsia="Calibri" w:hAnsi="Times New Roman"/>
                <w:b/>
                <w:bCs w:val="0"/>
                <w:sz w:val="18"/>
                <w:szCs w:val="18"/>
              </w:rPr>
              <w:t>282 509,9</w:t>
            </w:r>
          </w:p>
        </w:tc>
      </w:tr>
    </w:tbl>
    <w:p w14:paraId="47D4F393" w14:textId="77777777" w:rsidR="00AD2332" w:rsidRPr="006F5965" w:rsidRDefault="00AD2332" w:rsidP="00AD2332">
      <w:pPr>
        <w:spacing w:line="259" w:lineRule="auto"/>
        <w:rPr>
          <w:rFonts w:ascii="Times New Roman" w:eastAsia="Calibri" w:hAnsi="Times New Roman"/>
          <w:bCs w:val="0"/>
          <w:sz w:val="22"/>
          <w:szCs w:val="22"/>
        </w:rPr>
      </w:pPr>
    </w:p>
    <w:p w14:paraId="4F913833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  <w:r w:rsidRPr="006F5965">
        <w:rPr>
          <w:rFonts w:ascii="Times New Roman" w:eastAsia="Calibri" w:hAnsi="Times New Roman"/>
          <w:bCs w:val="0"/>
          <w:sz w:val="22"/>
          <w:szCs w:val="22"/>
        </w:rPr>
        <w:t>*</w:t>
      </w:r>
      <w:r w:rsidRPr="006F5965">
        <w:rPr>
          <w:rFonts w:ascii="Times New Roman" w:eastAsia="Calibri" w:hAnsi="Times New Roman"/>
          <w:bCs w:val="0"/>
          <w:sz w:val="18"/>
          <w:szCs w:val="18"/>
        </w:rPr>
        <w:t>Примітка: у зв</w:t>
      </w:r>
      <w:r w:rsidRPr="006F5965">
        <w:rPr>
          <w:rFonts w:ascii="Times New Roman" w:eastAsia="Times New Roman" w:hAnsi="Times New Roman"/>
          <w:bCs w:val="0"/>
          <w:color w:val="333333"/>
          <w:sz w:val="18"/>
          <w:szCs w:val="18"/>
          <w:lang w:eastAsia="uk-UA"/>
        </w:rPr>
        <w:t>’</w:t>
      </w:r>
      <w:r w:rsidRPr="006F5965">
        <w:rPr>
          <w:rFonts w:ascii="Times New Roman" w:eastAsia="Calibri" w:hAnsi="Times New Roman"/>
          <w:bCs w:val="0"/>
          <w:sz w:val="18"/>
          <w:szCs w:val="18"/>
        </w:rPr>
        <w:t>язку із особливим правовим режимом воєнного стану пріоритетність видатків спрямована на захищені статті, оборонні заходи і заходи із запобігання та ліквідації надзвичайних ситуацій, реалізація проєктів ускладнена необхідністю виконання постанови КМУ від 9 червня 2021 року № 590 «Про затвердження Порядку виконання повноважень Державною казначейською службою в особливому режимі в умовах воєнного стану» (зі змінами).</w:t>
      </w:r>
    </w:p>
    <w:p w14:paraId="1125E8A7" w14:textId="77777777" w:rsidR="00AD2332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765B0643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1D0C3001" w14:textId="77777777" w:rsidR="00AD2332" w:rsidRPr="006F5965" w:rsidRDefault="00AD2332" w:rsidP="00AD2332">
      <w:pPr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779A4CFC" w14:textId="77777777" w:rsidR="00AD2332" w:rsidRPr="006F5965" w:rsidRDefault="00AD2332" w:rsidP="00AD2332">
      <w:pPr>
        <w:jc w:val="both"/>
        <w:rPr>
          <w:rFonts w:ascii="Times New Roman" w:eastAsia="Calibri" w:hAnsi="Times New Roman" w:cs="Calibri"/>
          <w:bCs w:val="0"/>
          <w:szCs w:val="28"/>
          <w:lang w:val="ru-RU"/>
        </w:rPr>
      </w:pP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>Міський голова</w:t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</w:r>
      <w:r w:rsidRPr="006F5965">
        <w:rPr>
          <w:rFonts w:ascii="Times New Roman" w:eastAsia="Calibri" w:hAnsi="Times New Roman" w:cs="Calibri"/>
          <w:bCs w:val="0"/>
          <w:szCs w:val="28"/>
          <w:lang w:val="ru-RU"/>
        </w:rPr>
        <w:tab/>
        <w:t>Олександр МЕНЗУЛ</w:t>
      </w:r>
    </w:p>
    <w:p w14:paraId="75884958" w14:textId="77777777" w:rsidR="00AD2332" w:rsidRPr="006F5965" w:rsidRDefault="00AD2332" w:rsidP="00AD2332">
      <w:pPr>
        <w:ind w:left="1134"/>
        <w:jc w:val="both"/>
        <w:rPr>
          <w:rFonts w:ascii="Times New Roman" w:eastAsia="Calibri" w:hAnsi="Times New Roman"/>
          <w:bCs w:val="0"/>
          <w:sz w:val="22"/>
          <w:szCs w:val="22"/>
        </w:rPr>
      </w:pPr>
    </w:p>
    <w:p w14:paraId="0872A118" w14:textId="77777777" w:rsidR="00AD2332" w:rsidRPr="000267CF" w:rsidRDefault="00AD2332" w:rsidP="00AD2332">
      <w:pPr>
        <w:spacing w:after="160" w:line="259" w:lineRule="auto"/>
        <w:rPr>
          <w:rFonts w:asciiTheme="minorHAnsi" w:eastAsiaTheme="minorHAnsi" w:hAnsiTheme="minorHAnsi" w:cstheme="minorBidi"/>
          <w:bCs w:val="0"/>
          <w:sz w:val="22"/>
          <w:szCs w:val="22"/>
          <w:lang w:eastAsia="en-US"/>
        </w:rPr>
      </w:pPr>
    </w:p>
    <w:p w14:paraId="309ACD64" w14:textId="77777777" w:rsidR="00AD2332" w:rsidRDefault="00AD2332" w:rsidP="00AD2332">
      <w:pPr>
        <w:jc w:val="both"/>
      </w:pPr>
    </w:p>
    <w:p w14:paraId="3DC64D98" w14:textId="77777777" w:rsidR="005F651E" w:rsidRDefault="00A36C86"/>
    <w:sectPr w:rsidR="005F651E" w:rsidSect="00AD2332">
      <w:headerReference w:type="default" r:id="rId6"/>
      <w:pgSz w:w="11906" w:h="16838"/>
      <w:pgMar w:top="1134" w:right="850" w:bottom="1702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E3EF3" w14:textId="77777777" w:rsidR="00B72312" w:rsidRDefault="00B72312" w:rsidP="00AD2332">
      <w:r>
        <w:separator/>
      </w:r>
    </w:p>
  </w:endnote>
  <w:endnote w:type="continuationSeparator" w:id="0">
    <w:p w14:paraId="7F5A4BDC" w14:textId="77777777" w:rsidR="00B72312" w:rsidRDefault="00B72312" w:rsidP="00AD2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89057" w14:textId="77777777" w:rsidR="00B72312" w:rsidRDefault="00B72312" w:rsidP="00AD2332">
      <w:r>
        <w:separator/>
      </w:r>
    </w:p>
  </w:footnote>
  <w:footnote w:type="continuationSeparator" w:id="0">
    <w:p w14:paraId="26AD89F7" w14:textId="77777777" w:rsidR="00B72312" w:rsidRDefault="00B72312" w:rsidP="00AD23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182538"/>
      <w:docPartObj>
        <w:docPartGallery w:val="Page Numbers (Top of Page)"/>
        <w:docPartUnique/>
      </w:docPartObj>
    </w:sdtPr>
    <w:sdtEndPr/>
    <w:sdtContent>
      <w:p w14:paraId="69D44135" w14:textId="552883E0" w:rsidR="00AD2332" w:rsidRDefault="00AD233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6C86" w:rsidRPr="00A36C86">
          <w:rPr>
            <w:noProof/>
            <w:lang w:val="ru-RU"/>
          </w:rPr>
          <w:t>2</w:t>
        </w:r>
        <w:r>
          <w:fldChar w:fldCharType="end"/>
        </w:r>
      </w:p>
    </w:sdtContent>
  </w:sdt>
  <w:p w14:paraId="0ED66D91" w14:textId="77777777" w:rsidR="00AD2332" w:rsidRDefault="00AD233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332"/>
    <w:rsid w:val="0010738A"/>
    <w:rsid w:val="00121791"/>
    <w:rsid w:val="002B00FB"/>
    <w:rsid w:val="0052654B"/>
    <w:rsid w:val="007C06AC"/>
    <w:rsid w:val="008B31CC"/>
    <w:rsid w:val="00944B46"/>
    <w:rsid w:val="00A012C3"/>
    <w:rsid w:val="00A36C86"/>
    <w:rsid w:val="00AA38F4"/>
    <w:rsid w:val="00AB4024"/>
    <w:rsid w:val="00AD2332"/>
    <w:rsid w:val="00B72312"/>
    <w:rsid w:val="00E21018"/>
    <w:rsid w:val="00E41558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E5C3B"/>
  <w15:chartTrackingRefBased/>
  <w15:docId w15:val="{BECE0769-74C4-479A-B611-B50F0E3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33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2332"/>
    <w:pPr>
      <w:spacing w:after="0" w:line="240" w:lineRule="auto"/>
    </w:pPr>
    <w:rPr>
      <w:rFonts w:ascii="Calibri" w:eastAsia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233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233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D233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2332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11033</Words>
  <Characters>6289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Черевач</dc:creator>
  <cp:keywords/>
  <dc:description/>
  <cp:lastModifiedBy>Lytay</cp:lastModifiedBy>
  <cp:revision>2</cp:revision>
  <cp:lastPrinted>2023-04-27T13:18:00Z</cp:lastPrinted>
  <dcterms:created xsi:type="dcterms:W3CDTF">2023-05-01T06:10:00Z</dcterms:created>
  <dcterms:modified xsi:type="dcterms:W3CDTF">2023-05-01T06:10:00Z</dcterms:modified>
</cp:coreProperties>
</file>