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00"/>
        <w:tblW w:w="10069" w:type="dxa"/>
        <w:tblLayout w:type="fixed"/>
        <w:tblLook w:val="0000" w:firstRow="0" w:lastRow="0" w:firstColumn="0" w:lastColumn="0" w:noHBand="0" w:noVBand="0"/>
      </w:tblPr>
      <w:tblGrid>
        <w:gridCol w:w="5070"/>
        <w:gridCol w:w="4999"/>
      </w:tblGrid>
      <w:tr w:rsidR="00C861C1" w:rsidTr="00045999">
        <w:trPr>
          <w:trHeight w:val="2127"/>
        </w:trPr>
        <w:tc>
          <w:tcPr>
            <w:tcW w:w="5069" w:type="dxa"/>
          </w:tcPr>
          <w:p w:rsidR="00C861C1" w:rsidRDefault="00C861C1" w:rsidP="00730F8D">
            <w:pPr>
              <w:pStyle w:val="13"/>
              <w:widowControl w:val="0"/>
              <w:shd w:val="clear" w:color="auto" w:fill="FFFFFF"/>
              <w:ind w:left="567" w:right="322" w:hanging="360"/>
              <w:jc w:val="center"/>
              <w:rPr>
                <w:rFonts w:ascii="Times New Roman" w:hAnsi="Times New Roman" w:cs="Times New Roman"/>
                <w:color w:val="000000"/>
                <w:sz w:val="28"/>
                <w:szCs w:val="28"/>
              </w:rPr>
            </w:pPr>
            <w:bookmarkStart w:id="0" w:name="_GoBack"/>
            <w:bookmarkEnd w:id="0"/>
          </w:p>
          <w:p w:rsidR="00C861C1" w:rsidRDefault="00C861C1" w:rsidP="00730F8D">
            <w:pPr>
              <w:pStyle w:val="13"/>
              <w:widowControl w:val="0"/>
              <w:shd w:val="clear" w:color="auto" w:fill="FFFFFF"/>
              <w:ind w:left="567" w:right="322" w:hanging="360"/>
              <w:jc w:val="center"/>
              <w:rPr>
                <w:rFonts w:ascii="Times New Roman" w:hAnsi="Times New Roman" w:cs="Times New Roman"/>
                <w:color w:val="000000"/>
                <w:sz w:val="28"/>
                <w:szCs w:val="28"/>
              </w:rPr>
            </w:pPr>
          </w:p>
        </w:tc>
        <w:tc>
          <w:tcPr>
            <w:tcW w:w="4999" w:type="dxa"/>
          </w:tcPr>
          <w:p w:rsidR="00BD3A54" w:rsidRDefault="00BD3A54" w:rsidP="00BD3A54">
            <w:pPr>
              <w:outlineLvl w:val="0"/>
              <w:rPr>
                <w:bCs/>
                <w:sz w:val="28"/>
              </w:rPr>
            </w:pPr>
            <w:r>
              <w:rPr>
                <w:bCs/>
                <w:sz w:val="28"/>
              </w:rPr>
              <w:t>ЗАТВЕРДЖЕНО</w:t>
            </w:r>
          </w:p>
          <w:p w:rsidR="00BD3A54" w:rsidRDefault="00BD3A54" w:rsidP="00BD3A54">
            <w:pPr>
              <w:rPr>
                <w:bCs/>
                <w:sz w:val="28"/>
              </w:rPr>
            </w:pPr>
            <w:r>
              <w:rPr>
                <w:bCs/>
                <w:sz w:val="28"/>
              </w:rPr>
              <w:t>Рішення Вараської міської ради</w:t>
            </w:r>
          </w:p>
          <w:p w:rsidR="00BD3A54" w:rsidRDefault="00BD3A54" w:rsidP="00BD3A54">
            <w:pPr>
              <w:rPr>
                <w:b/>
                <w:bCs/>
                <w:sz w:val="28"/>
              </w:rPr>
            </w:pPr>
            <w:r>
              <w:rPr>
                <w:bCs/>
                <w:sz w:val="28"/>
              </w:rPr>
              <w:t>15 грудня 2020 року №37</w:t>
            </w:r>
          </w:p>
          <w:p w:rsidR="00BD3A54" w:rsidRDefault="00BD3A54" w:rsidP="00BD3A54">
            <w:pPr>
              <w:rPr>
                <w:bCs/>
                <w:sz w:val="28"/>
              </w:rPr>
            </w:pPr>
            <w:r>
              <w:rPr>
                <w:bCs/>
                <w:sz w:val="28"/>
              </w:rPr>
              <w:t xml:space="preserve">(в редакції рішення Вараської міської ради  </w:t>
            </w:r>
          </w:p>
          <w:p w:rsidR="00BD3A54" w:rsidRDefault="00BD3A54" w:rsidP="00BD3A54">
            <w:pPr>
              <w:rPr>
                <w:b/>
                <w:bCs/>
                <w:sz w:val="28"/>
              </w:rPr>
            </w:pPr>
            <w:r>
              <w:rPr>
                <w:bCs/>
                <w:sz w:val="28"/>
              </w:rPr>
              <w:t>_________ 2023 року №___________)</w:t>
            </w:r>
            <w:r>
              <w:rPr>
                <w:b/>
                <w:bCs/>
                <w:sz w:val="28"/>
              </w:rPr>
              <w:t xml:space="preserve"> </w:t>
            </w:r>
          </w:p>
          <w:p w:rsidR="00C861C1" w:rsidRPr="005A14D0" w:rsidRDefault="00C861C1" w:rsidP="00730F8D">
            <w:pPr>
              <w:rPr>
                <w:bCs/>
                <w:sz w:val="28"/>
              </w:rPr>
            </w:pPr>
          </w:p>
          <w:p w:rsidR="00C861C1" w:rsidRPr="0044236F" w:rsidRDefault="00C861C1" w:rsidP="00730F8D">
            <w:pPr>
              <w:ind w:left="3540" w:firstLine="708"/>
              <w:rPr>
                <w:bCs/>
                <w:sz w:val="28"/>
              </w:rPr>
            </w:pPr>
          </w:p>
          <w:p w:rsidR="00C861C1" w:rsidRPr="00045999" w:rsidRDefault="00C861C1" w:rsidP="00730F8D">
            <w:pPr>
              <w:pStyle w:val="13"/>
              <w:widowControl w:val="0"/>
              <w:shd w:val="clear" w:color="auto" w:fill="FFFFFF"/>
              <w:ind w:left="582" w:right="322" w:hanging="567"/>
              <w:jc w:val="both"/>
              <w:rPr>
                <w:rFonts w:ascii="Times New Roman" w:hAnsi="Times New Roman" w:cs="Times New Roman"/>
                <w:color w:val="000000"/>
                <w:sz w:val="24"/>
                <w:szCs w:val="24"/>
                <w:u w:val="single"/>
              </w:rPr>
            </w:pPr>
          </w:p>
        </w:tc>
      </w:tr>
      <w:tr w:rsidR="00C861C1" w:rsidTr="00730F8D">
        <w:tc>
          <w:tcPr>
            <w:tcW w:w="5069" w:type="dxa"/>
          </w:tcPr>
          <w:p w:rsidR="00C861C1" w:rsidRDefault="00C861C1" w:rsidP="00730F8D">
            <w:pPr>
              <w:pStyle w:val="13"/>
              <w:widowControl w:val="0"/>
              <w:shd w:val="clear" w:color="auto" w:fill="FFFFFF"/>
              <w:ind w:left="567" w:right="322" w:hanging="360"/>
              <w:rPr>
                <w:rFonts w:ascii="Times New Roman" w:hAnsi="Times New Roman" w:cs="Times New Roman"/>
                <w:color w:val="000000"/>
                <w:sz w:val="28"/>
                <w:szCs w:val="28"/>
              </w:rPr>
            </w:pPr>
          </w:p>
        </w:tc>
        <w:tc>
          <w:tcPr>
            <w:tcW w:w="4999" w:type="dxa"/>
          </w:tcPr>
          <w:p w:rsidR="00C861C1" w:rsidRDefault="00C861C1" w:rsidP="00730F8D">
            <w:pPr>
              <w:rPr>
                <w:sz w:val="28"/>
                <w:szCs w:val="28"/>
              </w:rPr>
            </w:pPr>
          </w:p>
        </w:tc>
      </w:tr>
    </w:tbl>
    <w:p w:rsidR="00C861C1" w:rsidRPr="00E165F9" w:rsidRDefault="00C861C1" w:rsidP="00C861C1">
      <w:pPr>
        <w:pStyle w:val="HTML"/>
        <w:jc w:val="center"/>
        <w:outlineLvl w:val="0"/>
        <w:rPr>
          <w:rFonts w:ascii="Times New Roman" w:hAnsi="Times New Roman" w:cs="Times New Roman"/>
          <w:b/>
          <w:sz w:val="28"/>
          <w:lang w:val="uk-UA"/>
        </w:rPr>
      </w:pPr>
      <w:r w:rsidRPr="00E165F9">
        <w:rPr>
          <w:rFonts w:ascii="Times New Roman" w:hAnsi="Times New Roman" w:cs="Times New Roman"/>
          <w:b/>
          <w:bCs/>
          <w:sz w:val="28"/>
          <w:szCs w:val="28"/>
          <w:lang w:val="uk-UA"/>
        </w:rPr>
        <w:t>Програма</w:t>
      </w:r>
      <w:r w:rsidRPr="00E165F9">
        <w:rPr>
          <w:rFonts w:ascii="Times New Roman" w:hAnsi="Times New Roman" w:cs="Times New Roman"/>
          <w:b/>
          <w:bCs/>
          <w:sz w:val="28"/>
          <w:lang w:val="uk-UA"/>
        </w:rPr>
        <w:t xml:space="preserve"> соціальної допомоги та підтримки мешканців Вараської міської територіальної громади на 2021-2023 роки</w:t>
      </w:r>
      <w:r w:rsidRPr="00E165F9">
        <w:rPr>
          <w:rFonts w:ascii="Times New Roman" w:hAnsi="Times New Roman" w:cs="Times New Roman"/>
          <w:b/>
          <w:sz w:val="28"/>
          <w:lang w:val="uk-UA"/>
        </w:rPr>
        <w:t xml:space="preserve"> </w:t>
      </w:r>
    </w:p>
    <w:p w:rsidR="00C861C1" w:rsidRPr="00E165F9" w:rsidRDefault="00C861C1" w:rsidP="00C861C1">
      <w:pPr>
        <w:jc w:val="center"/>
        <w:rPr>
          <w:b/>
          <w:sz w:val="28"/>
        </w:rPr>
      </w:pPr>
      <w:r w:rsidRPr="00E165F9">
        <w:rPr>
          <w:b/>
          <w:bCs/>
          <w:sz w:val="28"/>
        </w:rPr>
        <w:t>№7100-ПР-01</w:t>
      </w:r>
    </w:p>
    <w:p w:rsidR="00C861C1" w:rsidRPr="00045999" w:rsidRDefault="00C861C1" w:rsidP="00C861C1">
      <w:pPr>
        <w:pStyle w:val="HTML"/>
        <w:jc w:val="center"/>
        <w:outlineLvl w:val="0"/>
        <w:rPr>
          <w:rFonts w:ascii="Times New Roman" w:hAnsi="Times New Roman"/>
          <w:b/>
          <w:sz w:val="24"/>
          <w:szCs w:val="24"/>
          <w:lang w:val="uk-UA"/>
        </w:rPr>
      </w:pPr>
    </w:p>
    <w:p w:rsidR="00C861C1" w:rsidRPr="00E165F9" w:rsidRDefault="00C861C1" w:rsidP="00C861C1">
      <w:pPr>
        <w:pStyle w:val="HTML"/>
        <w:jc w:val="center"/>
        <w:outlineLvl w:val="0"/>
        <w:rPr>
          <w:rFonts w:ascii="Times New Roman" w:hAnsi="Times New Roman"/>
          <w:b/>
          <w:sz w:val="28"/>
          <w:lang w:val="uk-UA"/>
        </w:rPr>
      </w:pPr>
      <w:r w:rsidRPr="00E165F9">
        <w:rPr>
          <w:rFonts w:ascii="Times New Roman" w:hAnsi="Times New Roman"/>
          <w:b/>
          <w:sz w:val="28"/>
          <w:lang w:val="uk-UA"/>
        </w:rPr>
        <w:t>ПАСПОРТ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4116"/>
        <w:gridCol w:w="4643"/>
      </w:tblGrid>
      <w:tr w:rsidR="00C861C1" w:rsidRPr="00E165F9" w:rsidTr="007020C0">
        <w:trPr>
          <w:trHeight w:val="302"/>
        </w:trPr>
        <w:tc>
          <w:tcPr>
            <w:tcW w:w="812"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1.</w:t>
            </w:r>
          </w:p>
        </w:tc>
        <w:tc>
          <w:tcPr>
            <w:tcW w:w="4116"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Ініціатор розроблення Програми</w:t>
            </w:r>
          </w:p>
        </w:tc>
        <w:tc>
          <w:tcPr>
            <w:tcW w:w="4643"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rPr>
                <w:rFonts w:ascii="Times New Roman" w:hAnsi="Times New Roman" w:cs="Times New Roman"/>
                <w:sz w:val="24"/>
                <w:szCs w:val="24"/>
                <w:lang w:val="uk-UA"/>
              </w:rPr>
            </w:pPr>
            <w:r w:rsidRPr="00E165F9">
              <w:rPr>
                <w:rFonts w:ascii="Times New Roman" w:hAnsi="Times New Roman" w:cs="Times New Roman"/>
                <w:sz w:val="24"/>
                <w:szCs w:val="24"/>
                <w:lang w:val="uk-UA"/>
              </w:rPr>
              <w:t>Міський голова</w:t>
            </w:r>
          </w:p>
        </w:tc>
      </w:tr>
      <w:tr w:rsidR="00C861C1" w:rsidRPr="00E165F9" w:rsidTr="00730F8D">
        <w:tc>
          <w:tcPr>
            <w:tcW w:w="812"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2.</w:t>
            </w:r>
          </w:p>
        </w:tc>
        <w:tc>
          <w:tcPr>
            <w:tcW w:w="4116"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Дата, номер і назва розпорядчого документа про розроблення Програми:</w:t>
            </w:r>
          </w:p>
        </w:tc>
        <w:tc>
          <w:tcPr>
            <w:tcW w:w="4643"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E165F9">
              <w:rPr>
                <w:rFonts w:eastAsia="SimSun"/>
                <w:bCs/>
                <w:iCs/>
              </w:rPr>
              <w:t>Розпорядження міського голови від 04.08.2020 №172-р «</w:t>
            </w:r>
            <w:r w:rsidRPr="00E165F9">
              <w:t>Про розробку проєкту програми соціальної допомоги та підтримки мешканців Вараської міської об’єднаної територіальної громади на 2021-2023 роки</w:t>
            </w:r>
            <w:r w:rsidRPr="00E165F9">
              <w:rPr>
                <w:rFonts w:eastAsia="SimSun"/>
                <w:bCs/>
              </w:rPr>
              <w:t>»</w:t>
            </w:r>
          </w:p>
        </w:tc>
      </w:tr>
      <w:tr w:rsidR="00C861C1" w:rsidRPr="00E165F9" w:rsidTr="00730F8D">
        <w:tc>
          <w:tcPr>
            <w:tcW w:w="812"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3.</w:t>
            </w:r>
          </w:p>
        </w:tc>
        <w:tc>
          <w:tcPr>
            <w:tcW w:w="4116" w:type="dxa"/>
            <w:tcBorders>
              <w:top w:val="single" w:sz="4" w:space="0" w:color="auto"/>
              <w:left w:val="single" w:sz="4" w:space="0" w:color="auto"/>
              <w:bottom w:val="single" w:sz="4" w:space="0" w:color="auto"/>
              <w:right w:val="single" w:sz="4" w:space="0" w:color="auto"/>
            </w:tcBorders>
          </w:tcPr>
          <w:p w:rsidR="00C861C1" w:rsidRPr="00E165F9" w:rsidRDefault="00C861C1" w:rsidP="00730F8D">
            <w:pPr>
              <w:pStyle w:val="HTML"/>
              <w:jc w:val="both"/>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Розробник Програми: </w:t>
            </w:r>
          </w:p>
          <w:p w:rsidR="00C861C1" w:rsidRPr="00E165F9" w:rsidRDefault="00C861C1" w:rsidP="00730F8D">
            <w:pPr>
              <w:pStyle w:val="HTML"/>
              <w:rPr>
                <w:rFonts w:ascii="Times New Roman" w:hAnsi="Times New Roman" w:cs="Times New Roman"/>
                <w:b/>
                <w:sz w:val="24"/>
                <w:szCs w:val="24"/>
                <w:lang w:val="uk-UA"/>
              </w:rPr>
            </w:pPr>
          </w:p>
        </w:tc>
        <w:tc>
          <w:tcPr>
            <w:tcW w:w="4643"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Управління праці та соціального захисту населення виконавчого комітету Вараської міської ради (2021 рік)/Департамент соціального захисту та гідності виконавчого комітету Вараської міської ради</w:t>
            </w:r>
          </w:p>
        </w:tc>
      </w:tr>
      <w:tr w:rsidR="00C861C1" w:rsidRPr="00E165F9" w:rsidTr="00730F8D">
        <w:tc>
          <w:tcPr>
            <w:tcW w:w="812"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4.</w:t>
            </w:r>
          </w:p>
        </w:tc>
        <w:tc>
          <w:tcPr>
            <w:tcW w:w="4116"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Співрозробники Програми: </w:t>
            </w:r>
          </w:p>
        </w:tc>
        <w:tc>
          <w:tcPr>
            <w:tcW w:w="4643"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jc w:val="center"/>
              <w:rPr>
                <w:rFonts w:ascii="Times New Roman" w:hAnsi="Times New Roman" w:cs="Times New Roman"/>
                <w:b/>
                <w:sz w:val="24"/>
                <w:szCs w:val="24"/>
                <w:lang w:val="uk-UA"/>
              </w:rPr>
            </w:pPr>
            <w:r w:rsidRPr="00E165F9">
              <w:rPr>
                <w:rFonts w:ascii="Times New Roman" w:hAnsi="Times New Roman" w:cs="Times New Roman"/>
                <w:b/>
                <w:sz w:val="24"/>
                <w:szCs w:val="24"/>
                <w:lang w:val="uk-UA"/>
              </w:rPr>
              <w:t>-</w:t>
            </w:r>
          </w:p>
        </w:tc>
      </w:tr>
      <w:tr w:rsidR="00C861C1" w:rsidRPr="00E165F9" w:rsidTr="00730F8D">
        <w:tc>
          <w:tcPr>
            <w:tcW w:w="812"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5.</w:t>
            </w:r>
          </w:p>
        </w:tc>
        <w:tc>
          <w:tcPr>
            <w:tcW w:w="4116" w:type="dxa"/>
            <w:tcBorders>
              <w:top w:val="single" w:sz="4" w:space="0" w:color="auto"/>
              <w:left w:val="single" w:sz="4" w:space="0" w:color="auto"/>
              <w:bottom w:val="single" w:sz="4" w:space="0" w:color="auto"/>
              <w:right w:val="single" w:sz="4" w:space="0" w:color="auto"/>
            </w:tcBorders>
          </w:tcPr>
          <w:p w:rsidR="00C861C1" w:rsidRPr="00E165F9" w:rsidRDefault="00C861C1" w:rsidP="00730F8D">
            <w:pPr>
              <w:pStyle w:val="HTML"/>
              <w:jc w:val="both"/>
              <w:rPr>
                <w:rFonts w:ascii="Times New Roman" w:hAnsi="Times New Roman" w:cs="Times New Roman"/>
                <w:sz w:val="24"/>
                <w:szCs w:val="24"/>
                <w:lang w:val="uk-UA"/>
              </w:rPr>
            </w:pPr>
            <w:r w:rsidRPr="00E165F9">
              <w:rPr>
                <w:rFonts w:ascii="Times New Roman" w:hAnsi="Times New Roman" w:cs="Times New Roman"/>
                <w:sz w:val="24"/>
                <w:szCs w:val="24"/>
                <w:lang w:val="uk-UA"/>
              </w:rPr>
              <w:t xml:space="preserve">Відповідальний виконавець Програми: </w:t>
            </w:r>
          </w:p>
          <w:p w:rsidR="00C861C1" w:rsidRPr="00E165F9" w:rsidRDefault="00C861C1" w:rsidP="00730F8D">
            <w:pPr>
              <w:pStyle w:val="HTML"/>
              <w:rPr>
                <w:rFonts w:ascii="Times New Roman" w:hAnsi="Times New Roman" w:cs="Times New Roman"/>
                <w:b/>
                <w:sz w:val="24"/>
                <w:szCs w:val="24"/>
                <w:lang w:val="uk-UA"/>
              </w:rPr>
            </w:pPr>
          </w:p>
        </w:tc>
        <w:tc>
          <w:tcPr>
            <w:tcW w:w="4643"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Управління праці та соціального захисту населення виконавчого комітету Вараської міської ради (2021 рік)/ Департамент соціального захисту та гідності виконавчого комітету Вараської міської ради</w:t>
            </w:r>
          </w:p>
        </w:tc>
      </w:tr>
      <w:tr w:rsidR="00C861C1" w:rsidRPr="00E165F9" w:rsidTr="00730F8D">
        <w:tc>
          <w:tcPr>
            <w:tcW w:w="812"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6.</w:t>
            </w:r>
          </w:p>
        </w:tc>
        <w:tc>
          <w:tcPr>
            <w:tcW w:w="4116" w:type="dxa"/>
            <w:tcBorders>
              <w:top w:val="single" w:sz="4" w:space="0" w:color="auto"/>
              <w:left w:val="single" w:sz="4" w:space="0" w:color="auto"/>
              <w:bottom w:val="single" w:sz="4" w:space="0" w:color="auto"/>
              <w:right w:val="single" w:sz="4" w:space="0" w:color="auto"/>
            </w:tcBorders>
          </w:tcPr>
          <w:p w:rsidR="00C861C1" w:rsidRPr="00E165F9" w:rsidRDefault="00C861C1" w:rsidP="00730F8D">
            <w:pPr>
              <w:pStyle w:val="HTML"/>
              <w:jc w:val="both"/>
              <w:rPr>
                <w:rFonts w:ascii="Times New Roman" w:hAnsi="Times New Roman" w:cs="Times New Roman"/>
                <w:sz w:val="24"/>
                <w:szCs w:val="24"/>
                <w:lang w:val="uk-UA"/>
              </w:rPr>
            </w:pPr>
            <w:r w:rsidRPr="00E165F9">
              <w:rPr>
                <w:rFonts w:ascii="Times New Roman" w:hAnsi="Times New Roman" w:cs="Times New Roman"/>
                <w:sz w:val="24"/>
                <w:szCs w:val="24"/>
                <w:lang w:val="uk-UA"/>
              </w:rPr>
              <w:t xml:space="preserve">Учасники Програми: </w:t>
            </w:r>
          </w:p>
          <w:p w:rsidR="00C861C1" w:rsidRPr="00E165F9" w:rsidRDefault="00C861C1" w:rsidP="00730F8D">
            <w:pPr>
              <w:pStyle w:val="HTML"/>
              <w:rPr>
                <w:rFonts w:ascii="Times New Roman" w:hAnsi="Times New Roman" w:cs="Times New Roman"/>
                <w:b/>
                <w:sz w:val="24"/>
                <w:szCs w:val="24"/>
                <w:lang w:val="uk-UA"/>
              </w:rPr>
            </w:pPr>
          </w:p>
        </w:tc>
        <w:tc>
          <w:tcPr>
            <w:tcW w:w="4643" w:type="dxa"/>
            <w:tcBorders>
              <w:top w:val="single" w:sz="4" w:space="0" w:color="auto"/>
              <w:left w:val="single" w:sz="4" w:space="0" w:color="auto"/>
              <w:bottom w:val="single" w:sz="4" w:space="0" w:color="auto"/>
              <w:right w:val="single" w:sz="4" w:space="0" w:color="auto"/>
            </w:tcBorders>
            <w:hideMark/>
          </w:tcPr>
          <w:p w:rsidR="00C861C1" w:rsidRPr="005E2663" w:rsidRDefault="00C861C1" w:rsidP="00730F8D">
            <w:pPr>
              <w:pStyle w:val="HTML"/>
              <w:rPr>
                <w:rFonts w:ascii="Times New Roman" w:hAnsi="Times New Roman" w:cs="Times New Roman"/>
                <w:sz w:val="24"/>
                <w:szCs w:val="24"/>
                <w:lang w:val="uk-UA"/>
              </w:rPr>
            </w:pPr>
            <w:r w:rsidRPr="00E165F9">
              <w:rPr>
                <w:rFonts w:ascii="Times New Roman" w:hAnsi="Times New Roman" w:cs="Times New Roman"/>
                <w:sz w:val="24"/>
                <w:szCs w:val="24"/>
                <w:lang w:val="uk-UA"/>
              </w:rPr>
              <w:t>Територіальний центр соціального обслуговування (надання соціальних послуг) міста Вараш</w:t>
            </w:r>
            <w:r w:rsidR="005E2663" w:rsidRPr="005E2663">
              <w:rPr>
                <w:rFonts w:ascii="Times New Roman" w:hAnsi="Times New Roman" w:cs="Times New Roman"/>
                <w:sz w:val="24"/>
                <w:szCs w:val="24"/>
              </w:rPr>
              <w:t>/</w:t>
            </w:r>
            <w:r w:rsidR="005E2663">
              <w:rPr>
                <w:rFonts w:ascii="Times New Roman" w:hAnsi="Times New Roman" w:cs="Times New Roman"/>
                <w:sz w:val="24"/>
                <w:szCs w:val="24"/>
                <w:lang w:val="uk-UA"/>
              </w:rPr>
              <w:t>Департамент соціальної політики Р</w:t>
            </w:r>
            <w:r w:rsidR="007555F3">
              <w:rPr>
                <w:rFonts w:ascii="Times New Roman" w:hAnsi="Times New Roman" w:cs="Times New Roman"/>
                <w:sz w:val="24"/>
                <w:szCs w:val="24"/>
                <w:lang w:val="uk-UA"/>
              </w:rPr>
              <w:t xml:space="preserve">івненської </w:t>
            </w:r>
            <w:r w:rsidR="005E2663">
              <w:rPr>
                <w:rFonts w:ascii="Times New Roman" w:hAnsi="Times New Roman" w:cs="Times New Roman"/>
                <w:sz w:val="24"/>
                <w:szCs w:val="24"/>
                <w:lang w:val="uk-UA"/>
              </w:rPr>
              <w:t>ОДА</w:t>
            </w:r>
          </w:p>
        </w:tc>
      </w:tr>
      <w:tr w:rsidR="00C861C1" w:rsidRPr="00E165F9" w:rsidTr="00730F8D">
        <w:tc>
          <w:tcPr>
            <w:tcW w:w="812"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7.</w:t>
            </w:r>
          </w:p>
        </w:tc>
        <w:tc>
          <w:tcPr>
            <w:tcW w:w="4116"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Термін реалізації Програми: </w:t>
            </w:r>
          </w:p>
        </w:tc>
        <w:tc>
          <w:tcPr>
            <w:tcW w:w="4643"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2021-2023 роки</w:t>
            </w:r>
          </w:p>
        </w:tc>
      </w:tr>
      <w:tr w:rsidR="00C861C1" w:rsidRPr="00E165F9" w:rsidTr="00730F8D">
        <w:tc>
          <w:tcPr>
            <w:tcW w:w="812"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7.1.</w:t>
            </w:r>
          </w:p>
        </w:tc>
        <w:tc>
          <w:tcPr>
            <w:tcW w:w="4116"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Етапи виконання Програми: </w:t>
            </w:r>
          </w:p>
        </w:tc>
        <w:tc>
          <w:tcPr>
            <w:tcW w:w="4643"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Щорічно</w:t>
            </w:r>
          </w:p>
        </w:tc>
      </w:tr>
      <w:tr w:rsidR="00C861C1" w:rsidRPr="00E165F9" w:rsidTr="00730F8D">
        <w:tc>
          <w:tcPr>
            <w:tcW w:w="812"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8.</w:t>
            </w:r>
          </w:p>
        </w:tc>
        <w:tc>
          <w:tcPr>
            <w:tcW w:w="4116"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Перелік місцевих бюджетів, які беруть участь у виконанні Програми: </w:t>
            </w:r>
          </w:p>
        </w:tc>
        <w:tc>
          <w:tcPr>
            <w:tcW w:w="4643"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rPr>
                <w:rFonts w:ascii="Times New Roman" w:hAnsi="Times New Roman" w:cs="Times New Roman"/>
                <w:sz w:val="24"/>
                <w:szCs w:val="24"/>
                <w:lang w:val="uk-UA"/>
              </w:rPr>
            </w:pPr>
            <w:r w:rsidRPr="00E165F9">
              <w:rPr>
                <w:rFonts w:ascii="Times New Roman" w:hAnsi="Times New Roman" w:cs="Times New Roman"/>
                <w:sz w:val="24"/>
                <w:szCs w:val="24"/>
                <w:lang w:val="uk-UA"/>
              </w:rPr>
              <w:t>Бюджет Вараської міської територіальної громади</w:t>
            </w:r>
          </w:p>
        </w:tc>
      </w:tr>
      <w:tr w:rsidR="00C861C1" w:rsidRPr="001710D6" w:rsidTr="00730F8D">
        <w:tc>
          <w:tcPr>
            <w:tcW w:w="812" w:type="dxa"/>
            <w:tcBorders>
              <w:top w:val="single" w:sz="4" w:space="0" w:color="auto"/>
              <w:left w:val="single" w:sz="4" w:space="0" w:color="auto"/>
              <w:bottom w:val="single" w:sz="4" w:space="0" w:color="auto"/>
              <w:right w:val="single" w:sz="4" w:space="0" w:color="auto"/>
            </w:tcBorders>
            <w:hideMark/>
          </w:tcPr>
          <w:p w:rsidR="00C861C1" w:rsidRPr="001710D6" w:rsidRDefault="00C861C1" w:rsidP="00730F8D">
            <w:pPr>
              <w:pStyle w:val="HTML"/>
              <w:jc w:val="center"/>
              <w:rPr>
                <w:rFonts w:ascii="Times New Roman" w:hAnsi="Times New Roman" w:cs="Times New Roman"/>
                <w:sz w:val="24"/>
                <w:szCs w:val="24"/>
                <w:lang w:val="uk-UA"/>
              </w:rPr>
            </w:pPr>
            <w:bookmarkStart w:id="1" w:name="_Hlk106810551"/>
            <w:r w:rsidRPr="001710D6">
              <w:rPr>
                <w:rFonts w:ascii="Times New Roman" w:hAnsi="Times New Roman" w:cs="Times New Roman"/>
                <w:sz w:val="24"/>
                <w:szCs w:val="24"/>
                <w:lang w:val="uk-UA"/>
              </w:rPr>
              <w:t>9.</w:t>
            </w:r>
          </w:p>
        </w:tc>
        <w:tc>
          <w:tcPr>
            <w:tcW w:w="4116" w:type="dxa"/>
            <w:tcBorders>
              <w:top w:val="single" w:sz="4" w:space="0" w:color="auto"/>
              <w:left w:val="single" w:sz="4" w:space="0" w:color="auto"/>
              <w:bottom w:val="single" w:sz="4" w:space="0" w:color="auto"/>
              <w:right w:val="single" w:sz="4" w:space="0" w:color="auto"/>
            </w:tcBorders>
            <w:hideMark/>
          </w:tcPr>
          <w:p w:rsidR="00C861C1" w:rsidRPr="001710D6" w:rsidRDefault="00C861C1" w:rsidP="00730F8D">
            <w:pPr>
              <w:pStyle w:val="HTML"/>
              <w:jc w:val="both"/>
              <w:rPr>
                <w:rFonts w:ascii="Times New Roman" w:hAnsi="Times New Roman" w:cs="Times New Roman"/>
                <w:sz w:val="24"/>
                <w:szCs w:val="24"/>
                <w:lang w:val="uk-UA"/>
              </w:rPr>
            </w:pPr>
            <w:r w:rsidRPr="001710D6">
              <w:rPr>
                <w:rFonts w:ascii="Times New Roman" w:hAnsi="Times New Roman" w:cs="Times New Roman"/>
                <w:sz w:val="24"/>
                <w:szCs w:val="24"/>
                <w:lang w:val="uk-UA"/>
              </w:rPr>
              <w:t>Загальний обсяг фінансових ресурсів,   необхідних для реалізації Програми, тис. грн</w:t>
            </w:r>
          </w:p>
        </w:tc>
        <w:tc>
          <w:tcPr>
            <w:tcW w:w="4643" w:type="dxa"/>
            <w:tcBorders>
              <w:top w:val="single" w:sz="4" w:space="0" w:color="auto"/>
              <w:left w:val="single" w:sz="4" w:space="0" w:color="auto"/>
              <w:bottom w:val="single" w:sz="4" w:space="0" w:color="auto"/>
              <w:right w:val="single" w:sz="4" w:space="0" w:color="auto"/>
            </w:tcBorders>
            <w:hideMark/>
          </w:tcPr>
          <w:p w:rsidR="00C861C1" w:rsidRPr="00730F8D" w:rsidRDefault="00C861C1" w:rsidP="00EA08BE">
            <w:pPr>
              <w:pStyle w:val="HTML"/>
              <w:jc w:val="center"/>
              <w:rPr>
                <w:rFonts w:ascii="Times New Roman" w:hAnsi="Times New Roman" w:cs="Times New Roman"/>
                <w:sz w:val="24"/>
                <w:szCs w:val="24"/>
                <w:highlight w:val="yellow"/>
                <w:lang w:val="en-US"/>
              </w:rPr>
            </w:pPr>
            <w:r>
              <w:rPr>
                <w:rFonts w:ascii="Times New Roman" w:hAnsi="Times New Roman" w:cs="Times New Roman"/>
                <w:sz w:val="24"/>
                <w:szCs w:val="24"/>
                <w:lang w:val="uk-UA"/>
              </w:rPr>
              <w:t>4</w:t>
            </w:r>
            <w:r w:rsidR="004946A3">
              <w:rPr>
                <w:rFonts w:ascii="Times New Roman" w:hAnsi="Times New Roman" w:cs="Times New Roman"/>
                <w:sz w:val="24"/>
                <w:szCs w:val="24"/>
                <w:lang w:val="uk-UA"/>
              </w:rPr>
              <w:t>3</w:t>
            </w:r>
            <w:r>
              <w:rPr>
                <w:rFonts w:ascii="Times New Roman" w:hAnsi="Times New Roman" w:cs="Times New Roman"/>
                <w:sz w:val="24"/>
                <w:szCs w:val="24"/>
                <w:lang w:val="uk-UA"/>
              </w:rPr>
              <w:t xml:space="preserve"> </w:t>
            </w:r>
            <w:r w:rsidR="004946A3">
              <w:rPr>
                <w:rFonts w:ascii="Times New Roman" w:hAnsi="Times New Roman" w:cs="Times New Roman"/>
                <w:sz w:val="24"/>
                <w:szCs w:val="24"/>
                <w:lang w:val="uk-UA"/>
              </w:rPr>
              <w:t>226</w:t>
            </w:r>
            <w:r w:rsidRPr="001710D6">
              <w:rPr>
                <w:rFonts w:ascii="Times New Roman" w:hAnsi="Times New Roman" w:cs="Times New Roman"/>
                <w:sz w:val="24"/>
                <w:szCs w:val="24"/>
                <w:lang w:val="uk-UA"/>
              </w:rPr>
              <w:t>,</w:t>
            </w:r>
            <w:r w:rsidR="004946A3">
              <w:rPr>
                <w:rFonts w:ascii="Times New Roman" w:hAnsi="Times New Roman" w:cs="Times New Roman"/>
                <w:sz w:val="24"/>
                <w:szCs w:val="24"/>
                <w:lang w:val="uk-UA"/>
              </w:rPr>
              <w:t>2</w:t>
            </w:r>
          </w:p>
        </w:tc>
      </w:tr>
      <w:bookmarkEnd w:id="1"/>
      <w:tr w:rsidR="00C861C1" w:rsidRPr="001710D6" w:rsidTr="00730F8D">
        <w:tc>
          <w:tcPr>
            <w:tcW w:w="812" w:type="dxa"/>
            <w:tcBorders>
              <w:top w:val="single" w:sz="4" w:space="0" w:color="auto"/>
              <w:left w:val="single" w:sz="4" w:space="0" w:color="auto"/>
              <w:bottom w:val="single" w:sz="4" w:space="0" w:color="auto"/>
              <w:right w:val="single" w:sz="4" w:space="0" w:color="auto"/>
            </w:tcBorders>
          </w:tcPr>
          <w:p w:rsidR="00C861C1" w:rsidRPr="001710D6" w:rsidRDefault="00C861C1" w:rsidP="00730F8D">
            <w:pPr>
              <w:pStyle w:val="HTML"/>
              <w:jc w:val="center"/>
              <w:rPr>
                <w:rFonts w:ascii="Times New Roman" w:hAnsi="Times New Roman" w:cs="Times New Roman"/>
                <w:sz w:val="24"/>
                <w:szCs w:val="24"/>
                <w:lang w:val="uk-UA"/>
              </w:rPr>
            </w:pPr>
          </w:p>
        </w:tc>
        <w:tc>
          <w:tcPr>
            <w:tcW w:w="4116" w:type="dxa"/>
            <w:tcBorders>
              <w:top w:val="single" w:sz="4" w:space="0" w:color="auto"/>
              <w:left w:val="single" w:sz="4" w:space="0" w:color="auto"/>
              <w:bottom w:val="single" w:sz="4" w:space="0" w:color="auto"/>
              <w:right w:val="single" w:sz="4" w:space="0" w:color="auto"/>
            </w:tcBorders>
            <w:hideMark/>
          </w:tcPr>
          <w:p w:rsidR="00C861C1" w:rsidRPr="001710D6" w:rsidRDefault="00C861C1" w:rsidP="00730F8D">
            <w:pPr>
              <w:pStyle w:val="HTML"/>
              <w:rPr>
                <w:rFonts w:ascii="Times New Roman" w:hAnsi="Times New Roman" w:cs="Times New Roman"/>
                <w:b/>
                <w:sz w:val="24"/>
                <w:szCs w:val="24"/>
                <w:lang w:val="uk-UA"/>
              </w:rPr>
            </w:pPr>
            <w:r w:rsidRPr="001710D6">
              <w:rPr>
                <w:rFonts w:ascii="Times New Roman" w:hAnsi="Times New Roman" w:cs="Times New Roman"/>
                <w:sz w:val="24"/>
                <w:szCs w:val="24"/>
                <w:lang w:val="uk-UA"/>
              </w:rPr>
              <w:t>в тому числі:</w:t>
            </w:r>
          </w:p>
        </w:tc>
        <w:tc>
          <w:tcPr>
            <w:tcW w:w="4643" w:type="dxa"/>
            <w:tcBorders>
              <w:top w:val="single" w:sz="4" w:space="0" w:color="auto"/>
              <w:left w:val="single" w:sz="4" w:space="0" w:color="auto"/>
              <w:bottom w:val="single" w:sz="4" w:space="0" w:color="auto"/>
              <w:right w:val="single" w:sz="4" w:space="0" w:color="auto"/>
            </w:tcBorders>
            <w:hideMark/>
          </w:tcPr>
          <w:p w:rsidR="00C861C1" w:rsidRPr="001710D6" w:rsidRDefault="00C861C1" w:rsidP="00730F8D">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t>2021 рік – 10</w:t>
            </w:r>
            <w:r>
              <w:rPr>
                <w:rFonts w:ascii="Times New Roman" w:hAnsi="Times New Roman" w:cs="Times New Roman"/>
                <w:sz w:val="24"/>
                <w:szCs w:val="24"/>
                <w:lang w:val="uk-UA"/>
              </w:rPr>
              <w:t xml:space="preserve"> </w:t>
            </w:r>
            <w:r w:rsidRPr="001710D6">
              <w:rPr>
                <w:rFonts w:ascii="Times New Roman" w:hAnsi="Times New Roman" w:cs="Times New Roman"/>
                <w:sz w:val="24"/>
                <w:szCs w:val="24"/>
                <w:lang w:val="uk-UA"/>
              </w:rPr>
              <w:t>865,1</w:t>
            </w:r>
          </w:p>
          <w:p w:rsidR="00C861C1" w:rsidRPr="001710D6" w:rsidRDefault="00C861C1" w:rsidP="00730F8D">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t xml:space="preserve">2022 рік – 12 </w:t>
            </w:r>
            <w:r>
              <w:rPr>
                <w:rFonts w:ascii="Times New Roman" w:hAnsi="Times New Roman" w:cs="Times New Roman"/>
                <w:sz w:val="24"/>
                <w:szCs w:val="24"/>
                <w:lang w:val="uk-UA"/>
              </w:rPr>
              <w:t>347</w:t>
            </w:r>
            <w:r w:rsidRPr="001710D6">
              <w:rPr>
                <w:rFonts w:ascii="Times New Roman" w:hAnsi="Times New Roman" w:cs="Times New Roman"/>
                <w:sz w:val="24"/>
                <w:szCs w:val="24"/>
                <w:lang w:val="uk-UA"/>
              </w:rPr>
              <w:t>,1</w:t>
            </w:r>
          </w:p>
          <w:p w:rsidR="00C861C1" w:rsidRPr="00730F8D" w:rsidRDefault="00C861C1" w:rsidP="00EA08BE">
            <w:pPr>
              <w:pStyle w:val="HTML"/>
              <w:jc w:val="center"/>
              <w:rPr>
                <w:rFonts w:ascii="Times New Roman" w:hAnsi="Times New Roman" w:cs="Times New Roman"/>
                <w:sz w:val="24"/>
                <w:szCs w:val="24"/>
                <w:lang w:val="en-US"/>
              </w:rPr>
            </w:pPr>
            <w:r w:rsidRPr="001710D6">
              <w:rPr>
                <w:rFonts w:ascii="Times New Roman" w:hAnsi="Times New Roman" w:cs="Times New Roman"/>
                <w:sz w:val="24"/>
                <w:szCs w:val="24"/>
                <w:lang w:val="uk-UA"/>
              </w:rPr>
              <w:lastRenderedPageBreak/>
              <w:t xml:space="preserve">2023 рік – </w:t>
            </w:r>
            <w:r w:rsidR="004946A3" w:rsidRPr="004946A3">
              <w:rPr>
                <w:rFonts w:ascii="Times New Roman" w:hAnsi="Times New Roman" w:cs="Times New Roman"/>
                <w:bCs/>
                <w:sz w:val="24"/>
                <w:szCs w:val="24"/>
                <w:lang w:val="uk-UA"/>
              </w:rPr>
              <w:t>20</w:t>
            </w:r>
            <w:r w:rsidR="004946A3">
              <w:rPr>
                <w:rFonts w:ascii="Times New Roman" w:hAnsi="Times New Roman" w:cs="Times New Roman"/>
                <w:bCs/>
                <w:sz w:val="24"/>
                <w:szCs w:val="24"/>
                <w:lang w:val="uk-UA"/>
              </w:rPr>
              <w:t xml:space="preserve"> </w:t>
            </w:r>
            <w:r w:rsidR="004946A3" w:rsidRPr="004946A3">
              <w:rPr>
                <w:rFonts w:ascii="Times New Roman" w:hAnsi="Times New Roman" w:cs="Times New Roman"/>
                <w:bCs/>
                <w:sz w:val="24"/>
                <w:szCs w:val="24"/>
                <w:lang w:val="uk-UA"/>
              </w:rPr>
              <w:t>014,0</w:t>
            </w:r>
          </w:p>
        </w:tc>
      </w:tr>
      <w:tr w:rsidR="00C861C1" w:rsidRPr="001710D6" w:rsidTr="00730F8D">
        <w:tc>
          <w:tcPr>
            <w:tcW w:w="812" w:type="dxa"/>
            <w:tcBorders>
              <w:top w:val="single" w:sz="4" w:space="0" w:color="auto"/>
              <w:left w:val="single" w:sz="4" w:space="0" w:color="auto"/>
              <w:bottom w:val="single" w:sz="4" w:space="0" w:color="auto"/>
              <w:right w:val="single" w:sz="4" w:space="0" w:color="auto"/>
            </w:tcBorders>
            <w:hideMark/>
          </w:tcPr>
          <w:p w:rsidR="00C861C1" w:rsidRPr="001710D6" w:rsidRDefault="00C861C1" w:rsidP="00730F8D">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lastRenderedPageBreak/>
              <w:t>9.1.</w:t>
            </w:r>
          </w:p>
        </w:tc>
        <w:tc>
          <w:tcPr>
            <w:tcW w:w="4116" w:type="dxa"/>
            <w:tcBorders>
              <w:top w:val="single" w:sz="4" w:space="0" w:color="auto"/>
              <w:left w:val="single" w:sz="4" w:space="0" w:color="auto"/>
              <w:bottom w:val="single" w:sz="4" w:space="0" w:color="auto"/>
              <w:right w:val="single" w:sz="4" w:space="0" w:color="auto"/>
            </w:tcBorders>
            <w:hideMark/>
          </w:tcPr>
          <w:p w:rsidR="00C861C1" w:rsidRPr="001710D6" w:rsidRDefault="00C861C1" w:rsidP="00730F8D">
            <w:pPr>
              <w:pStyle w:val="HTML"/>
              <w:rPr>
                <w:rFonts w:ascii="Times New Roman" w:hAnsi="Times New Roman" w:cs="Times New Roman"/>
                <w:b/>
                <w:sz w:val="24"/>
                <w:szCs w:val="24"/>
                <w:lang w:val="uk-UA"/>
              </w:rPr>
            </w:pPr>
            <w:r w:rsidRPr="001710D6">
              <w:rPr>
                <w:rFonts w:ascii="Times New Roman" w:hAnsi="Times New Roman" w:cs="Times New Roman"/>
                <w:sz w:val="24"/>
                <w:szCs w:val="24"/>
                <w:lang w:val="uk-UA"/>
              </w:rPr>
              <w:t>коштів місцевого бюджету, тис. грн</w:t>
            </w:r>
          </w:p>
        </w:tc>
        <w:tc>
          <w:tcPr>
            <w:tcW w:w="4643" w:type="dxa"/>
            <w:tcBorders>
              <w:top w:val="single" w:sz="4" w:space="0" w:color="auto"/>
              <w:left w:val="single" w:sz="4" w:space="0" w:color="auto"/>
              <w:bottom w:val="single" w:sz="4" w:space="0" w:color="auto"/>
              <w:right w:val="single" w:sz="4" w:space="0" w:color="auto"/>
            </w:tcBorders>
            <w:hideMark/>
          </w:tcPr>
          <w:p w:rsidR="00C861C1" w:rsidRPr="00730F8D" w:rsidRDefault="00C861C1" w:rsidP="00EA08BE">
            <w:pPr>
              <w:pStyle w:val="HTML"/>
              <w:jc w:val="center"/>
              <w:rPr>
                <w:rFonts w:ascii="Times New Roman" w:hAnsi="Times New Roman" w:cs="Times New Roman"/>
                <w:sz w:val="24"/>
                <w:szCs w:val="24"/>
                <w:lang w:val="en-US"/>
              </w:rPr>
            </w:pPr>
            <w:r>
              <w:rPr>
                <w:rFonts w:ascii="Times New Roman" w:hAnsi="Times New Roman" w:cs="Times New Roman"/>
                <w:sz w:val="24"/>
                <w:szCs w:val="24"/>
                <w:lang w:val="uk-UA"/>
              </w:rPr>
              <w:t>4</w:t>
            </w:r>
            <w:r w:rsidR="004946A3">
              <w:rPr>
                <w:rFonts w:ascii="Times New Roman" w:hAnsi="Times New Roman" w:cs="Times New Roman"/>
                <w:sz w:val="24"/>
                <w:szCs w:val="24"/>
                <w:lang w:val="uk-UA"/>
              </w:rPr>
              <w:t>3</w:t>
            </w:r>
            <w:r w:rsidRPr="001710D6">
              <w:rPr>
                <w:rFonts w:ascii="Times New Roman" w:hAnsi="Times New Roman" w:cs="Times New Roman"/>
                <w:sz w:val="24"/>
                <w:szCs w:val="24"/>
                <w:lang w:val="uk-UA"/>
              </w:rPr>
              <w:t xml:space="preserve"> </w:t>
            </w:r>
            <w:r w:rsidR="004946A3">
              <w:rPr>
                <w:rFonts w:ascii="Times New Roman" w:hAnsi="Times New Roman" w:cs="Times New Roman"/>
                <w:sz w:val="24"/>
                <w:szCs w:val="24"/>
                <w:lang w:val="uk-UA"/>
              </w:rPr>
              <w:t>226</w:t>
            </w:r>
            <w:r w:rsidRPr="001710D6">
              <w:rPr>
                <w:rFonts w:ascii="Times New Roman" w:hAnsi="Times New Roman" w:cs="Times New Roman"/>
                <w:sz w:val="24"/>
                <w:szCs w:val="24"/>
                <w:lang w:val="uk-UA"/>
              </w:rPr>
              <w:t>,</w:t>
            </w:r>
            <w:r w:rsidR="004946A3">
              <w:rPr>
                <w:rFonts w:ascii="Times New Roman" w:hAnsi="Times New Roman" w:cs="Times New Roman"/>
                <w:sz w:val="24"/>
                <w:szCs w:val="24"/>
                <w:lang w:val="uk-UA"/>
              </w:rPr>
              <w:t>2</w:t>
            </w:r>
          </w:p>
        </w:tc>
      </w:tr>
      <w:tr w:rsidR="00C861C1" w:rsidRPr="00BD4BC8" w:rsidTr="00730F8D">
        <w:tc>
          <w:tcPr>
            <w:tcW w:w="812" w:type="dxa"/>
            <w:tcBorders>
              <w:top w:val="single" w:sz="4" w:space="0" w:color="auto"/>
              <w:left w:val="single" w:sz="4" w:space="0" w:color="auto"/>
              <w:bottom w:val="single" w:sz="4" w:space="0" w:color="auto"/>
              <w:right w:val="single" w:sz="4" w:space="0" w:color="auto"/>
            </w:tcBorders>
            <w:hideMark/>
          </w:tcPr>
          <w:p w:rsidR="00C861C1" w:rsidRPr="001710D6" w:rsidRDefault="00C861C1" w:rsidP="00730F8D">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t>9.2.</w:t>
            </w:r>
          </w:p>
        </w:tc>
        <w:tc>
          <w:tcPr>
            <w:tcW w:w="4116" w:type="dxa"/>
            <w:tcBorders>
              <w:top w:val="single" w:sz="4" w:space="0" w:color="auto"/>
              <w:left w:val="single" w:sz="4" w:space="0" w:color="auto"/>
              <w:bottom w:val="single" w:sz="4" w:space="0" w:color="auto"/>
              <w:right w:val="single" w:sz="4" w:space="0" w:color="auto"/>
            </w:tcBorders>
            <w:hideMark/>
          </w:tcPr>
          <w:p w:rsidR="00C861C1" w:rsidRPr="001710D6" w:rsidRDefault="00C861C1" w:rsidP="00730F8D">
            <w:pPr>
              <w:pStyle w:val="HTML"/>
              <w:rPr>
                <w:rFonts w:ascii="Times New Roman" w:hAnsi="Times New Roman" w:cs="Times New Roman"/>
                <w:sz w:val="24"/>
                <w:szCs w:val="24"/>
                <w:lang w:val="uk-UA"/>
              </w:rPr>
            </w:pPr>
            <w:r w:rsidRPr="001710D6">
              <w:rPr>
                <w:rFonts w:ascii="Times New Roman" w:hAnsi="Times New Roman" w:cs="Times New Roman"/>
                <w:sz w:val="24"/>
                <w:szCs w:val="24"/>
                <w:lang w:val="uk-UA"/>
              </w:rPr>
              <w:t>коштів інших джерел</w:t>
            </w:r>
          </w:p>
        </w:tc>
        <w:tc>
          <w:tcPr>
            <w:tcW w:w="4643" w:type="dxa"/>
            <w:tcBorders>
              <w:top w:val="single" w:sz="4" w:space="0" w:color="auto"/>
              <w:left w:val="single" w:sz="4" w:space="0" w:color="auto"/>
              <w:bottom w:val="single" w:sz="4" w:space="0" w:color="auto"/>
              <w:right w:val="single" w:sz="4" w:space="0" w:color="auto"/>
            </w:tcBorders>
            <w:hideMark/>
          </w:tcPr>
          <w:p w:rsidR="00C861C1" w:rsidRPr="001710D6" w:rsidRDefault="00C861C1" w:rsidP="00730F8D">
            <w:pPr>
              <w:pStyle w:val="HTML"/>
              <w:rPr>
                <w:rFonts w:ascii="Times New Roman" w:hAnsi="Times New Roman" w:cs="Times New Roman"/>
                <w:sz w:val="24"/>
                <w:szCs w:val="24"/>
                <w:lang w:val="uk-UA"/>
              </w:rPr>
            </w:pPr>
            <w:r w:rsidRPr="001710D6">
              <w:rPr>
                <w:rFonts w:ascii="Times New Roman" w:hAnsi="Times New Roman" w:cs="Times New Roman"/>
                <w:sz w:val="24"/>
                <w:szCs w:val="24"/>
                <w:lang w:val="uk-UA"/>
              </w:rPr>
              <w:t>По факту надходжень</w:t>
            </w:r>
          </w:p>
        </w:tc>
      </w:tr>
    </w:tbl>
    <w:p w:rsidR="00C861C1"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bookmarkStart w:id="2" w:name="_Hlk76976567"/>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8"/>
          <w:szCs w:val="28"/>
        </w:rPr>
      </w:pPr>
      <w:r w:rsidRPr="00E165F9">
        <w:rPr>
          <w:b/>
          <w:sz w:val="28"/>
          <w:szCs w:val="28"/>
        </w:rPr>
        <w:t>1. Визначення проблеми, на розв'язання якої спрямована Програма</w:t>
      </w: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Конституція України гарантує соціальний захист та гідний рівень життя кожному громадянину України. Соціально-економічна ситуація, що склалася на сучасному етапі розвитку України, кризові явища у сфері економіки і фінансів зумовлюють необхідність підтримки соціально незахищених верств населення Вараської міської територіальної громади.</w:t>
      </w:r>
    </w:p>
    <w:p w:rsidR="00C861C1"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lang w:val="ru-RU"/>
        </w:rPr>
      </w:pPr>
      <w:r w:rsidRPr="00E165F9">
        <w:rPr>
          <w:sz w:val="28"/>
          <w:szCs w:val="28"/>
        </w:rPr>
        <w:t>Щороку зростає кількість звернень громадян, які на даний час гостро потребують адресної грошової допомоги</w:t>
      </w:r>
      <w:r w:rsidRPr="003419A0">
        <w:rPr>
          <w:sz w:val="28"/>
          <w:szCs w:val="28"/>
          <w:lang w:val="ru-RU"/>
        </w:rPr>
        <w:t>,</w:t>
      </w:r>
      <w:r w:rsidRPr="00E165F9">
        <w:rPr>
          <w:sz w:val="28"/>
          <w:szCs w:val="28"/>
        </w:rPr>
        <w:t xml:space="preserve"> </w:t>
      </w:r>
      <w:r>
        <w:rPr>
          <w:sz w:val="28"/>
          <w:szCs w:val="28"/>
        </w:rPr>
        <w:t>у</w:t>
      </w:r>
      <w:r w:rsidRPr="00E165F9">
        <w:rPr>
          <w:sz w:val="28"/>
          <w:szCs w:val="28"/>
        </w:rPr>
        <w:t xml:space="preserve"> зв'язку із складними життєвими обставинами.</w:t>
      </w:r>
      <w:r w:rsidR="0003365A" w:rsidRPr="0003365A">
        <w:rPr>
          <w:sz w:val="28"/>
          <w:szCs w:val="28"/>
          <w:lang w:val="ru-RU"/>
        </w:rPr>
        <w:t xml:space="preserve"> </w:t>
      </w:r>
    </w:p>
    <w:p w:rsidR="00C861C1"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r w:rsidRPr="00E165F9">
        <w:rPr>
          <w:b/>
          <w:sz w:val="28"/>
          <w:szCs w:val="28"/>
        </w:rPr>
        <w:t>2. Визначення мети Програми</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Програма соціальної допомоги та підтримки мешканців Вараської міської територіальної громади на 2021-2023 роки розроблена з метою покращення матеріального стану та умов проживання ветеранів війни, реабілітованих осіб та членів їх сімей, які були примусово переселені; осіб, нагороджених Почесною відзнакою до 65-ї річниці утворення УПА; одиноких малозабезпечених осіб з інвалідністю та громадян похилого віку; учасників ліквідації наслідків аварії на ЧАЕС та інших незахищених верств населення</w:t>
      </w:r>
      <w:r w:rsidR="00C53EBC" w:rsidRPr="006B6AFC">
        <w:rPr>
          <w:sz w:val="28"/>
          <w:szCs w:val="28"/>
        </w:rPr>
        <w:t>, які потрапили у складні життєві обставини, не можуть вести самостійний спосіб життя через похилий вік, фізичні та розумові вади, психічні захворювання або інші хвороби</w:t>
      </w:r>
      <w:r w:rsidRPr="006B6AFC">
        <w:rPr>
          <w:sz w:val="28"/>
          <w:szCs w:val="28"/>
        </w:rPr>
        <w:t>; створення умов для організації належної роботи ветеранських</w:t>
      </w:r>
      <w:r w:rsidRPr="00BD4BC8">
        <w:rPr>
          <w:sz w:val="28"/>
          <w:szCs w:val="28"/>
        </w:rPr>
        <w:t xml:space="preserve"> громадських організацій; соціального захисту та підтримки </w:t>
      </w:r>
      <w:r w:rsidRPr="006C4A63">
        <w:rPr>
          <w:sz w:val="28"/>
          <w:szCs w:val="28"/>
        </w:rPr>
        <w:t>учасників антитерористичної операції, осіб, які брали участь у здійсненні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w:t>
      </w:r>
      <w:r w:rsidRPr="006C4A63">
        <w:rPr>
          <w:sz w:val="20"/>
          <w:szCs w:val="20"/>
          <w:shd w:val="clear" w:color="auto" w:fill="FFFFFF"/>
        </w:rPr>
        <w:t xml:space="preserve"> </w:t>
      </w:r>
      <w:r w:rsidRPr="006C4A63">
        <w:rPr>
          <w:sz w:val="28"/>
          <w:szCs w:val="28"/>
          <w:shd w:val="clear" w:color="auto" w:fill="FFFFFF"/>
        </w:rPr>
        <w:t xml:space="preserve">у заходах, необхідних для забезпечення оборони України, </w:t>
      </w:r>
      <w:r w:rsidRPr="006C4A63">
        <w:rPr>
          <w:sz w:val="28"/>
          <w:szCs w:val="28"/>
        </w:rPr>
        <w:t xml:space="preserve">захисту безпеки населення та інтересів держави у зв’язку з військовою агресією Російської Федерації проти України </w:t>
      </w:r>
      <w:r w:rsidRPr="00BD4BC8">
        <w:rPr>
          <w:sz w:val="28"/>
          <w:szCs w:val="28"/>
        </w:rPr>
        <w:t>(далі учасники АТО, учасники заходів із забезпечення національної безпеки і оборони</w:t>
      </w:r>
      <w:r>
        <w:rPr>
          <w:sz w:val="28"/>
          <w:szCs w:val="28"/>
        </w:rPr>
        <w:t xml:space="preserve"> України, захисту безпеки населення та інтересів держави</w:t>
      </w:r>
      <w:r w:rsidRPr="00BD4BC8">
        <w:rPr>
          <w:sz w:val="28"/>
          <w:szCs w:val="28"/>
        </w:rPr>
        <w:t>) та членів їх сімей</w:t>
      </w:r>
      <w:r w:rsidRPr="00BD4BC8">
        <w:rPr>
          <w:color w:val="333333"/>
          <w:sz w:val="28"/>
          <w:szCs w:val="28"/>
          <w:shd w:val="clear" w:color="auto" w:fill="FFFFFF"/>
        </w:rPr>
        <w:t xml:space="preserve">; </w:t>
      </w:r>
      <w:r w:rsidRPr="00BD4BC8">
        <w:rPr>
          <w:sz w:val="28"/>
          <w:szCs w:val="28"/>
        </w:rPr>
        <w:t>членів сімей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 (далі військовослужбовці).</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Програмою також передбачено відшкодування компенсаційних виплат за пільговий проїзд та надання пільг з послуг зв’язку окремим категоріям громадян, а також відшкодування особам, які постраждали внаслідок Чорнобильської </w:t>
      </w:r>
      <w:r w:rsidRPr="00BD4BC8">
        <w:rPr>
          <w:sz w:val="28"/>
          <w:szCs w:val="28"/>
        </w:rPr>
        <w:lastRenderedPageBreak/>
        <w:t>катастрофи 1 та 2 категорії вартості проїзду міжміським транспортом.</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Метою програми також є забезпечення необхідних умов для ефективного здійснення соціального захисту громадян, сприяння сім'ям, надання матеріальної підтримки мешканцям Вараської міської територіальної громади при народженні двійні, трійні і більше дітей, створення умов безпечного материнства, удосконалення планування сім’ї, збереження репродуктивного здоров’я населення, покращання демографічних процесів у територіальній громаді, а також удосконалення системи оздоровлення та відпочинку дітей, забезпечення надання державних гарантій щодо доступності та якості відповідних послуг, створення сприятливих умов для якісного оздоровлення та відпочинку дітей, зміцнення їх фізичного та психічного здоров’я шляхом належної організації відпочинкових та оздоровчих заходів.</w:t>
      </w:r>
    </w:p>
    <w:p w:rsidR="00C861C1" w:rsidRDefault="00C861C1" w:rsidP="00C861C1">
      <w:pPr>
        <w:widowControl/>
        <w:autoSpaceDE/>
        <w:autoSpaceDN/>
        <w:adjustRightInd/>
        <w:spacing w:after="200" w:line="276" w:lineRule="auto"/>
        <w:jc w:val="center"/>
        <w:rPr>
          <w:b/>
          <w:sz w:val="28"/>
          <w:szCs w:val="28"/>
        </w:rPr>
      </w:pPr>
    </w:p>
    <w:p w:rsidR="00C861C1" w:rsidRPr="00E165F9" w:rsidRDefault="00C861C1" w:rsidP="00C861C1">
      <w:pPr>
        <w:widowControl/>
        <w:autoSpaceDE/>
        <w:autoSpaceDN/>
        <w:adjustRightInd/>
        <w:spacing w:after="200" w:line="276" w:lineRule="auto"/>
        <w:jc w:val="center"/>
        <w:rPr>
          <w:b/>
          <w:sz w:val="28"/>
          <w:szCs w:val="28"/>
        </w:rPr>
      </w:pPr>
      <w:r w:rsidRPr="00E165F9">
        <w:rPr>
          <w:b/>
          <w:sz w:val="28"/>
          <w:szCs w:val="28"/>
        </w:rPr>
        <w:t>3. Обґрунтування шляхів і засобів розв'язання проблеми, строки виконання Програми</w:t>
      </w: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З метою розв'язання проблемних питань виникає необхідність у надан</w:t>
      </w:r>
      <w:r w:rsidR="00354D29">
        <w:rPr>
          <w:sz w:val="28"/>
          <w:szCs w:val="28"/>
        </w:rPr>
        <w:t>ні адресної соціальної допомоги</w:t>
      </w:r>
      <w:r w:rsidR="00413EA7">
        <w:rPr>
          <w:sz w:val="28"/>
          <w:szCs w:val="28"/>
        </w:rPr>
        <w:t xml:space="preserve"> </w:t>
      </w:r>
      <w:r w:rsidRPr="00BD4BC8">
        <w:rPr>
          <w:sz w:val="28"/>
          <w:szCs w:val="28"/>
        </w:rPr>
        <w:t xml:space="preserve">найбільш незахищеним верствам населення та іншим громадянам, які опинились у скрутних життєвих обставинах, а саме: </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 відповідно до постанови Кабінету Міністрів України від 31.01.2007 №99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 - допомога на поховання, у розмірі, встановленому рішенням Вараської міської ради виходячи з вартості ритуальних послуг; </w:t>
      </w:r>
    </w:p>
    <w:p w:rsidR="00C861C1" w:rsidRPr="00BD4BC8" w:rsidRDefault="00C861C1" w:rsidP="00C861C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BD4BC8">
        <w:rPr>
          <w:sz w:val="28"/>
          <w:szCs w:val="28"/>
        </w:rPr>
        <w:t xml:space="preserve">- відповідно до статті 19 Закону України «Про державні соціальні стандарти та державні соціальні гарантії» - адресна матеріальна допомога громадянам, які опинились у скрутних життєвих обставинах (у порядку, визначеному </w:t>
      </w:r>
      <w:r w:rsidRPr="00BD4BC8">
        <w:rPr>
          <w:sz w:val="28"/>
          <w:szCs w:val="28"/>
          <w:shd w:val="clear" w:color="auto" w:fill="FFFFFF"/>
        </w:rPr>
        <w:t>рішенням Вараської міської ради)</w:t>
      </w:r>
      <w:r w:rsidRPr="00BD4BC8">
        <w:rPr>
          <w:sz w:val="28"/>
          <w:szCs w:val="28"/>
        </w:rPr>
        <w:t>;</w:t>
      </w:r>
    </w:p>
    <w:p w:rsidR="00C861C1" w:rsidRPr="00BD4BC8" w:rsidRDefault="00C861C1" w:rsidP="00C8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BD4BC8">
        <w:rPr>
          <w:sz w:val="28"/>
          <w:szCs w:val="28"/>
        </w:rPr>
        <w:t>- відповідно до підпункту 2 пункту а частини першої статті 34 Закону України «Про місцеве самоврядування в Україні» - одноразова грошова матеріальна допомога до державних свят та пам’ятних дат ветеранам війни, реабілітованим громадянам та членам їх сімей, які були примусово переселені; матеріальна допомога громадянам, яким виповнилося 90 і більше років; матеріальна допомога одиноким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 матеріальна допомога учасникам ліквідації наслідків аварії на ЧАЕС 1, 2, 3 категорій,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w:t>
      </w:r>
    </w:p>
    <w:p w:rsidR="00C861C1" w:rsidRPr="00BD4BC8" w:rsidRDefault="00C861C1" w:rsidP="00C8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BD4BC8">
        <w:rPr>
          <w:sz w:val="28"/>
          <w:szCs w:val="28"/>
        </w:rPr>
        <w:t xml:space="preserve">- відповідно до підпункту 2 пункту а частини першої статті 34 Закону України «Про місцеве самоврядування в Україні» - одноразова матеріальна </w:t>
      </w:r>
      <w:r w:rsidRPr="00BD4BC8">
        <w:rPr>
          <w:sz w:val="28"/>
          <w:szCs w:val="28"/>
        </w:rPr>
        <w:lastRenderedPageBreak/>
        <w:t>допомога учасникам АТО, учасникам заходів із забезпечення національної безпеки і оборони</w:t>
      </w:r>
      <w:r>
        <w:rPr>
          <w:sz w:val="28"/>
          <w:szCs w:val="28"/>
        </w:rPr>
        <w:t xml:space="preserve"> України, захисту безпеки населення та інтересів держави </w:t>
      </w:r>
      <w:r w:rsidRPr="00BD4BC8">
        <w:rPr>
          <w:sz w:val="28"/>
          <w:szCs w:val="28"/>
        </w:rPr>
        <w:t xml:space="preserve"> та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Одноразова матеріальна допомога надається управлінням праці та соціального захисту населення виконавчого комітету Вараської міської ради (2021рік)/Департаментом соціального захисту та гідності виконавчого комітету Вараської міської ради на підставі таких документів:</w:t>
      </w:r>
    </w:p>
    <w:p w:rsidR="00C861C1" w:rsidRPr="002C6591" w:rsidRDefault="00C861C1" w:rsidP="00C861C1">
      <w:pPr>
        <w:pStyle w:val="11"/>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left="142" w:hanging="76"/>
        <w:jc w:val="both"/>
        <w:rPr>
          <w:rFonts w:ascii="Times New Roman" w:hAnsi="Times New Roman" w:cs="Times New Roman"/>
          <w:sz w:val="28"/>
          <w:szCs w:val="28"/>
          <w:lang w:val="uk-UA"/>
        </w:rPr>
      </w:pPr>
      <w:r w:rsidRPr="00570477">
        <w:rPr>
          <w:rFonts w:ascii="Times New Roman" w:hAnsi="Times New Roman" w:cs="Times New Roman"/>
          <w:sz w:val="28"/>
          <w:szCs w:val="28"/>
          <w:lang w:val="uk-UA"/>
        </w:rPr>
        <w:t xml:space="preserve">особиста заява учасника АТО, учасника заходів із забезпечення національної безпеки і оборони України, захисту безпеки населення та інтересів держави, який на момент проходження служби в АТО, чи  </w:t>
      </w:r>
      <w:r w:rsidRPr="00570477">
        <w:rPr>
          <w:rFonts w:ascii="Times New Roman" w:hAnsi="Times New Roman" w:cs="Times New Roman"/>
          <w:sz w:val="28"/>
          <w:szCs w:val="28"/>
          <w:shd w:val="clear" w:color="auto" w:fill="FFFFFF"/>
          <w:lang w:val="uk-UA"/>
        </w:rPr>
        <w:t xml:space="preserve">участі у заходах, із забезпечення національної безпеки і оборони, відсічі і стримування збройної агресії Російської Федерації в Донецькій та </w:t>
      </w:r>
      <w:r w:rsidRPr="00570477">
        <w:rPr>
          <w:rFonts w:ascii="Times New Roman" w:hAnsi="Times New Roman" w:cs="Times New Roman"/>
          <w:sz w:val="28"/>
          <w:szCs w:val="28"/>
          <w:lang w:val="uk-UA" w:eastAsia="uk-UA"/>
        </w:rPr>
        <w:t>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570477">
        <w:rPr>
          <w:rFonts w:ascii="Times New Roman" w:hAnsi="Times New Roman" w:cs="Times New Roman"/>
          <w:sz w:val="28"/>
          <w:szCs w:val="28"/>
          <w:lang w:val="uk-UA"/>
        </w:rPr>
        <w:t xml:space="preserve">, </w:t>
      </w:r>
      <w:r w:rsidRPr="002C6591">
        <w:rPr>
          <w:rFonts w:ascii="Times New Roman" w:hAnsi="Times New Roman" w:cs="Times New Roman"/>
          <w:sz w:val="28"/>
          <w:szCs w:val="28"/>
          <w:lang w:val="uk-UA"/>
        </w:rPr>
        <w:t>був зареєстрований на території Вараської міської територіальної громади;</w:t>
      </w:r>
    </w:p>
    <w:p w:rsidR="00C861C1" w:rsidRPr="00570477" w:rsidRDefault="00C861C1" w:rsidP="00C861C1">
      <w:pPr>
        <w:pStyle w:val="11"/>
        <w:widowControl w:val="0"/>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left="142" w:firstLine="65"/>
        <w:jc w:val="both"/>
        <w:rPr>
          <w:rFonts w:ascii="Times New Roman" w:hAnsi="Times New Roman" w:cs="Times New Roman"/>
          <w:sz w:val="28"/>
          <w:szCs w:val="28"/>
          <w:lang w:val="uk-UA"/>
        </w:rPr>
      </w:pPr>
      <w:r w:rsidRPr="00570477">
        <w:rPr>
          <w:rFonts w:ascii="Times New Roman" w:hAnsi="Times New Roman" w:cs="Times New Roman"/>
          <w:sz w:val="28"/>
          <w:szCs w:val="28"/>
          <w:lang w:val="uk-UA"/>
        </w:rPr>
        <w:t xml:space="preserve">копія посвідчення учасника бойових дій або копія довідки згідно з додатком 1, додатком 4, додатком 6 до </w:t>
      </w:r>
      <w:r w:rsidRPr="00570477">
        <w:rPr>
          <w:rStyle w:val="rvts23"/>
          <w:sz w:val="28"/>
          <w:szCs w:val="28"/>
          <w:shd w:val="clear" w:color="auto" w:fill="FFFFFF"/>
          <w:lang w:val="uk-UA"/>
        </w:rPr>
        <w:t>Порядку</w:t>
      </w:r>
      <w:r w:rsidRPr="00570477">
        <w:rPr>
          <w:rFonts w:ascii="Times New Roman" w:hAnsi="Times New Roman" w:cs="Times New Roman"/>
          <w:sz w:val="28"/>
          <w:szCs w:val="28"/>
          <w:lang w:val="uk-UA"/>
        </w:rPr>
        <w:t xml:space="preserve"> </w:t>
      </w:r>
      <w:r w:rsidRPr="00570477">
        <w:rPr>
          <w:rStyle w:val="rvts23"/>
          <w:sz w:val="28"/>
          <w:szCs w:val="28"/>
          <w:shd w:val="clear" w:color="auto" w:fill="FFFFFF"/>
          <w:lang w:val="uk-UA"/>
        </w:rPr>
        <w:t>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570477">
        <w:rPr>
          <w:rFonts w:ascii="Times New Roman" w:hAnsi="Times New Roman" w:cs="Times New Roman"/>
          <w:sz w:val="28"/>
          <w:szCs w:val="28"/>
          <w:lang w:val="uk-UA"/>
        </w:rPr>
        <w:t>, який затверджений постановою Кабінету Міністрів України від 20.08.2014 №413,  або додаток 5 до Положення про військово-лікарську експертизу в Збройних Силах України, який затверджений Наказом Міністерства оборони України від 14.08.2008 №402 - у разі, якщо статус учасника бойових дій не встановлено;</w:t>
      </w:r>
    </w:p>
    <w:p w:rsidR="00C861C1" w:rsidRPr="00570477" w:rsidRDefault="00C861C1" w:rsidP="00C861C1">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8"/>
          <w:szCs w:val="28"/>
        </w:rPr>
      </w:pPr>
      <w:r w:rsidRPr="00570477">
        <w:rPr>
          <w:sz w:val="28"/>
          <w:szCs w:val="28"/>
        </w:rPr>
        <w:t>копія паспорта (1-2 сторінки та сторінка місця реєстрації);</w:t>
      </w:r>
    </w:p>
    <w:p w:rsidR="00C861C1" w:rsidRPr="00570477" w:rsidRDefault="00C861C1" w:rsidP="00C861C1">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8"/>
          <w:szCs w:val="28"/>
        </w:rPr>
      </w:pPr>
      <w:r w:rsidRPr="00570477">
        <w:rPr>
          <w:sz w:val="28"/>
          <w:szCs w:val="28"/>
        </w:rPr>
        <w:t>копія ідентифікаційного коду;</w:t>
      </w:r>
    </w:p>
    <w:p w:rsidR="00C861C1" w:rsidRPr="00570477" w:rsidRDefault="00C861C1" w:rsidP="00C861C1">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8"/>
          <w:szCs w:val="28"/>
        </w:rPr>
      </w:pPr>
      <w:r w:rsidRPr="00570477">
        <w:rPr>
          <w:sz w:val="28"/>
          <w:szCs w:val="28"/>
        </w:rPr>
        <w:t>реквізити банку.</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Форма заяви затверджується управлінням праці та соціального захисту населення виконавчого комітету Вараської міської ради (2021рік)/ Департаментом соціального захисту та гідності виконавчого комітету Вараської міської ради. </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Одноразова матеріальна допомога надається одноразово.</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lastRenderedPageBreak/>
        <w:t xml:space="preserve">Виплата матеріальної одноразової допомоги проводиться на підставі підтверджуючих документів заявника за наказом начальника управління праці та соціального захисту населення виконавчого комітету Вараської міської ради(2021рік)/ наказом директора Департаменту соціального захисту та гідності виконавчого комітету Вараської міської ради. </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 xml:space="preserve">Рішення про надання та розмір одноразової грошової допомоги </w:t>
      </w:r>
      <w:r w:rsidR="00705150" w:rsidRPr="00705150">
        <w:rPr>
          <w:sz w:val="28"/>
          <w:szCs w:val="28"/>
        </w:rPr>
        <w:t>членам сімей загиблих (померлих) учасників АТО, учасників заходів із забезпечення національної безпеки і оборони України, захисту безпеки населення та інтересів держави</w:t>
      </w:r>
      <w:r w:rsidRPr="00BD4BC8">
        <w:rPr>
          <w:sz w:val="28"/>
          <w:szCs w:val="28"/>
        </w:rPr>
        <w:t xml:space="preserve">, приймається Вараською міською радою, враховуючи рекомендації </w:t>
      </w:r>
      <w:bookmarkStart w:id="3" w:name="_Hlk135733344"/>
      <w:r w:rsidRPr="00BD4BC8">
        <w:rPr>
          <w:sz w:val="28"/>
          <w:szCs w:val="28"/>
        </w:rPr>
        <w:t xml:space="preserve">постійної комісії з питань соціального захисту та охорони здоров’я </w:t>
      </w:r>
      <w:bookmarkEnd w:id="3"/>
      <w:r w:rsidRPr="00BD4BC8">
        <w:rPr>
          <w:sz w:val="28"/>
          <w:szCs w:val="28"/>
        </w:rPr>
        <w:t>на підставі наступних документів:</w:t>
      </w:r>
    </w:p>
    <w:p w:rsidR="00C861C1" w:rsidRPr="00BD4BC8" w:rsidRDefault="00C861C1" w:rsidP="00C861C1">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hanging="357"/>
        <w:jc w:val="both"/>
        <w:rPr>
          <w:sz w:val="28"/>
          <w:szCs w:val="28"/>
        </w:rPr>
      </w:pPr>
      <w:r w:rsidRPr="00BD4BC8">
        <w:rPr>
          <w:sz w:val="28"/>
          <w:szCs w:val="28"/>
        </w:rPr>
        <w:t>заява члена сім’ї загиблого (померлого);</w:t>
      </w:r>
    </w:p>
    <w:p w:rsidR="00C861C1" w:rsidRPr="00BD4BC8" w:rsidRDefault="00C861C1" w:rsidP="00C861C1">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смерть учасника АТО чи учасника заходів із забезпечення національної безпеки і оборони, який був зареєстрований на території Вараської міської територіальної громади;</w:t>
      </w:r>
    </w:p>
    <w:p w:rsidR="00C861C1" w:rsidRPr="00BD4BC8" w:rsidRDefault="00C861C1" w:rsidP="00C861C1">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 xml:space="preserve">копія лікарського свідоцтва про смерть (видається сім'ї) та повідомлення військової частини про смерть </w:t>
      </w:r>
      <w:r w:rsidRPr="00BD4BC8">
        <w:rPr>
          <w:spacing w:val="2"/>
          <w:sz w:val="28"/>
          <w:szCs w:val="28"/>
        </w:rPr>
        <w:t xml:space="preserve">військовослужбовця (надсилається військовою частиною у військовий </w:t>
      </w:r>
      <w:r w:rsidRPr="00BD4BC8">
        <w:rPr>
          <w:sz w:val="28"/>
          <w:szCs w:val="28"/>
        </w:rPr>
        <w:t xml:space="preserve">комісаріат за місцем проживання сім'ї); </w:t>
      </w:r>
    </w:p>
    <w:p w:rsidR="00C861C1" w:rsidRPr="00BD4BC8" w:rsidRDefault="00C861C1" w:rsidP="00C861C1">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документа, що свідчить про причини та обставини загибелі (смерті) військовослужбовця, зокрема про те, що вона не пов’язана з вчиненням ним кримінального чи адміністративного правопорушення або не є наслідком вчинення ним дій у стані алкогольного, наркотичного, токсичного сп’яніння, або навмисного спричинення собі тілесного ушкодження чи самогубства;</w:t>
      </w:r>
    </w:p>
    <w:p w:rsidR="00C861C1" w:rsidRPr="00BD4BC8" w:rsidRDefault="00C861C1" w:rsidP="00C861C1">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шлюб – в разі виплати грошової допомоги дружині (чоловікові) загиблого (померлого) учасника АТО чи учасника заходів із забезпечення національної безпеки і оборони;</w:t>
      </w:r>
    </w:p>
    <w:p w:rsidR="00C861C1" w:rsidRPr="00BD4BC8" w:rsidRDefault="00C861C1" w:rsidP="00C861C1">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народження учасника АТО чи учасника заходів із забезпечення національної безпеки і оборони – в разі виплати одноразової грошової допомоги батькам загиблого (померлого) учасника АТО чи учасника заходів із забезпечення національної безпеки і оборони;</w:t>
      </w:r>
    </w:p>
    <w:p w:rsidR="00C861C1" w:rsidRPr="00BD4BC8" w:rsidRDefault="00C861C1" w:rsidP="00C861C1">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народження дитини – в разі виплати грошової допомоги дитині загиблого (померлого) учасника АТО чи учасника заходів із забезпечення національної безпеки і оборони;</w:t>
      </w:r>
    </w:p>
    <w:p w:rsidR="00C861C1" w:rsidRPr="00BD4BC8" w:rsidRDefault="00C861C1" w:rsidP="00C861C1">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копії сторінок паспортів заявника з даними про прізвище, ім’я та по батькові, місце реєстрації;</w:t>
      </w:r>
    </w:p>
    <w:p w:rsidR="00C861C1" w:rsidRPr="00BD4BC8" w:rsidRDefault="00C861C1" w:rsidP="00C861C1">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ідентифікаційного коду заявника.</w:t>
      </w:r>
    </w:p>
    <w:p w:rsidR="00C861C1"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Члени сім’ї та батьки загиблого (померлого) учасника АТО чи учасника заходів із забезпечення національної безпеки і оборони визначаються відповідно до Сімейного кодексу України.</w:t>
      </w:r>
    </w:p>
    <w:p w:rsidR="00F60FA5" w:rsidRDefault="00F30812" w:rsidP="00F60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Pr>
          <w:sz w:val="28"/>
          <w:szCs w:val="28"/>
        </w:rPr>
        <w:t>Одноразова</w:t>
      </w:r>
      <w:r w:rsidR="0022583A">
        <w:rPr>
          <w:sz w:val="28"/>
          <w:szCs w:val="28"/>
        </w:rPr>
        <w:t xml:space="preserve"> грошова допомога </w:t>
      </w:r>
      <w:r w:rsidR="00D1592A" w:rsidRPr="00D1592A">
        <w:rPr>
          <w:sz w:val="28"/>
          <w:szCs w:val="28"/>
        </w:rPr>
        <w:t xml:space="preserve">членам сімей загиблих (померлих) </w:t>
      </w:r>
      <w:r w:rsidR="00D1592A" w:rsidRPr="00D1592A">
        <w:rPr>
          <w:sz w:val="28"/>
          <w:szCs w:val="28"/>
        </w:rPr>
        <w:lastRenderedPageBreak/>
        <w:t xml:space="preserve">військовослужбовців, які брали безпосередню участь у збройному конфлікті внаслідок військової агресії рф проти України </w:t>
      </w:r>
      <w:r w:rsidR="0022583A">
        <w:rPr>
          <w:sz w:val="28"/>
          <w:szCs w:val="28"/>
        </w:rPr>
        <w:t>на виготовлення та встановлення надгробн</w:t>
      </w:r>
      <w:r w:rsidR="00FD7698">
        <w:rPr>
          <w:sz w:val="28"/>
          <w:szCs w:val="28"/>
        </w:rPr>
        <w:t>их</w:t>
      </w:r>
      <w:r w:rsidR="0022583A">
        <w:rPr>
          <w:sz w:val="28"/>
          <w:szCs w:val="28"/>
        </w:rPr>
        <w:t xml:space="preserve"> пам</w:t>
      </w:r>
      <w:r w:rsidR="0022583A" w:rsidRPr="00F60FA5">
        <w:rPr>
          <w:sz w:val="28"/>
          <w:szCs w:val="28"/>
        </w:rPr>
        <w:t>’</w:t>
      </w:r>
      <w:r w:rsidR="0022583A">
        <w:rPr>
          <w:sz w:val="28"/>
          <w:szCs w:val="28"/>
        </w:rPr>
        <w:t>ятник</w:t>
      </w:r>
      <w:r w:rsidR="00FD7698">
        <w:rPr>
          <w:sz w:val="28"/>
          <w:szCs w:val="28"/>
        </w:rPr>
        <w:t>ів</w:t>
      </w:r>
      <w:r w:rsidR="0022583A">
        <w:rPr>
          <w:sz w:val="28"/>
          <w:szCs w:val="28"/>
        </w:rPr>
        <w:t xml:space="preserve"> </w:t>
      </w:r>
      <w:r w:rsidR="00F60FA5">
        <w:rPr>
          <w:sz w:val="28"/>
          <w:szCs w:val="28"/>
        </w:rPr>
        <w:t>здійснюється за рахунок коштів бюджету громади.</w:t>
      </w:r>
    </w:p>
    <w:p w:rsidR="00F60FA5" w:rsidRDefault="00F60FA5" w:rsidP="00F60FA5">
      <w:pPr>
        <w:pStyle w:val="Style7"/>
        <w:widowControl/>
        <w:ind w:firstLine="708"/>
        <w:jc w:val="both"/>
        <w:rPr>
          <w:sz w:val="28"/>
          <w:szCs w:val="28"/>
        </w:rPr>
      </w:pPr>
      <w:r>
        <w:rPr>
          <w:sz w:val="28"/>
          <w:szCs w:val="28"/>
        </w:rPr>
        <w:t>В</w:t>
      </w:r>
      <w:r w:rsidR="00F05534">
        <w:rPr>
          <w:sz w:val="28"/>
          <w:szCs w:val="28"/>
        </w:rPr>
        <w:t>иплата</w:t>
      </w:r>
      <w:r>
        <w:rPr>
          <w:sz w:val="28"/>
          <w:szCs w:val="28"/>
        </w:rPr>
        <w:t xml:space="preserve"> проводиться одноразово і лише одному члену сім’ї загиблого (померлого) військовослужбовця.</w:t>
      </w:r>
    </w:p>
    <w:p w:rsidR="00015731" w:rsidRDefault="00015731" w:rsidP="00015731">
      <w:pPr>
        <w:pStyle w:val="Style7"/>
        <w:widowControl/>
        <w:ind w:firstLine="708"/>
        <w:jc w:val="both"/>
        <w:rPr>
          <w:sz w:val="28"/>
          <w:szCs w:val="28"/>
        </w:rPr>
      </w:pPr>
      <w:r>
        <w:rPr>
          <w:sz w:val="28"/>
          <w:szCs w:val="28"/>
        </w:rPr>
        <w:t>Розмір допомоги не може перевищувати 45 тис. грн кожній особі, щодо якої прийнято рішення про відшкодування витрат.</w:t>
      </w:r>
    </w:p>
    <w:p w:rsidR="00F60FA5" w:rsidRDefault="00F60FA5" w:rsidP="00F60FA5">
      <w:pPr>
        <w:ind w:firstLine="708"/>
        <w:jc w:val="both"/>
        <w:rPr>
          <w:szCs w:val="28"/>
        </w:rPr>
      </w:pPr>
      <w:r>
        <w:rPr>
          <w:sz w:val="28"/>
          <w:szCs w:val="28"/>
        </w:rPr>
        <w:t xml:space="preserve">За допомогою може звернутися член сім’ї загиблого (померлого) військовослужбовця, на якого відповідно до ст. </w:t>
      </w:r>
      <w:r>
        <w:rPr>
          <w:rStyle w:val="rvts9"/>
          <w:bCs/>
          <w:color w:val="333333"/>
          <w:sz w:val="28"/>
          <w:szCs w:val="28"/>
          <w:shd w:val="clear" w:color="auto" w:fill="FFFFFF"/>
        </w:rPr>
        <w:t>10</w:t>
      </w:r>
      <w:r>
        <w:rPr>
          <w:rStyle w:val="rvts37"/>
          <w:bCs/>
          <w:color w:val="333333"/>
          <w:sz w:val="28"/>
          <w:szCs w:val="28"/>
          <w:shd w:val="clear" w:color="auto" w:fill="FFFFFF"/>
          <w:vertAlign w:val="superscript"/>
        </w:rPr>
        <w:t>-1</w:t>
      </w:r>
      <w:r>
        <w:rPr>
          <w:sz w:val="28"/>
          <w:szCs w:val="28"/>
        </w:rPr>
        <w:t xml:space="preserve"> Закону України «Про статус ветеранів війни, гарантії їх соціального захисту» поширюється дія цього Закону.</w:t>
      </w:r>
    </w:p>
    <w:p w:rsidR="00F60FA5" w:rsidRDefault="00F60FA5" w:rsidP="00F60FA5">
      <w:pPr>
        <w:pStyle w:val="Style7"/>
        <w:widowControl/>
        <w:ind w:firstLine="708"/>
        <w:jc w:val="both"/>
        <w:rPr>
          <w:rStyle w:val="FontStyle22"/>
          <w:b w:val="0"/>
          <w:sz w:val="28"/>
        </w:rPr>
      </w:pPr>
      <w:r>
        <w:rPr>
          <w:rStyle w:val="FontStyle22"/>
          <w:b w:val="0"/>
          <w:sz w:val="28"/>
        </w:rPr>
        <w:t xml:space="preserve">Отримати кошти мають право сім’ї, які на момент загибелі (смерті) військовослужбовця були зареєстровані та проживали на території Вараської міської територіальної громади. </w:t>
      </w:r>
    </w:p>
    <w:p w:rsidR="00F60FA5" w:rsidRDefault="00387F19" w:rsidP="00387F19">
      <w:pPr>
        <w:pStyle w:val="Style7"/>
        <w:widowControl/>
        <w:ind w:firstLine="708"/>
        <w:jc w:val="both"/>
        <w:rPr>
          <w:szCs w:val="28"/>
        </w:rPr>
      </w:pPr>
      <w:r>
        <w:rPr>
          <w:rStyle w:val="FontStyle22"/>
          <w:b w:val="0"/>
          <w:sz w:val="28"/>
        </w:rPr>
        <w:t xml:space="preserve">Підставою для </w:t>
      </w:r>
      <w:r w:rsidR="00F60FA5">
        <w:rPr>
          <w:rStyle w:val="FontStyle22"/>
          <w:b w:val="0"/>
          <w:sz w:val="28"/>
        </w:rPr>
        <w:t xml:space="preserve">отримання коштів </w:t>
      </w:r>
      <w:r>
        <w:rPr>
          <w:rStyle w:val="FontStyle22"/>
          <w:b w:val="0"/>
          <w:sz w:val="28"/>
        </w:rPr>
        <w:t>є</w:t>
      </w:r>
      <w:r w:rsidR="00F60FA5">
        <w:rPr>
          <w:rStyle w:val="FontStyle22"/>
          <w:b w:val="0"/>
          <w:sz w:val="28"/>
        </w:rPr>
        <w:t xml:space="preserve"> заяв</w:t>
      </w:r>
      <w:r>
        <w:rPr>
          <w:rStyle w:val="FontStyle22"/>
          <w:b w:val="0"/>
          <w:sz w:val="28"/>
        </w:rPr>
        <w:t>а</w:t>
      </w:r>
      <w:r w:rsidR="00F60FA5">
        <w:rPr>
          <w:rStyle w:val="FontStyle22"/>
          <w:b w:val="0"/>
          <w:sz w:val="28"/>
        </w:rPr>
        <w:t xml:space="preserve"> з наступними документами:</w:t>
      </w:r>
    </w:p>
    <w:p w:rsidR="00387F19" w:rsidRPr="00387F19" w:rsidRDefault="00387F19" w:rsidP="00387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w:t>
      </w:r>
      <w:r w:rsidRPr="00387F19">
        <w:rPr>
          <w:sz w:val="28"/>
          <w:szCs w:val="28"/>
        </w:rPr>
        <w:t>копії сторінок паспортів заявника з даними про прізвище, ім’я та по батькові, місце реєстрації;</w:t>
      </w:r>
    </w:p>
    <w:p w:rsidR="00F60FA5" w:rsidRDefault="00387F19" w:rsidP="00387F19">
      <w:pPr>
        <w:pStyle w:val="Style7"/>
        <w:widowControl/>
        <w:ind w:firstLine="708"/>
        <w:jc w:val="both"/>
        <w:rPr>
          <w:sz w:val="28"/>
          <w:szCs w:val="28"/>
        </w:rPr>
      </w:pPr>
      <w:r>
        <w:rPr>
          <w:sz w:val="28"/>
          <w:szCs w:val="28"/>
        </w:rPr>
        <w:t>к</w:t>
      </w:r>
      <w:r w:rsidR="00F60FA5">
        <w:rPr>
          <w:sz w:val="28"/>
          <w:szCs w:val="28"/>
        </w:rPr>
        <w:t>опія картки платника податків (ідентифікаційний номер),</w:t>
      </w:r>
      <w:r w:rsidR="00F60FA5">
        <w:t xml:space="preserve"> </w:t>
      </w:r>
      <w:r w:rsidR="00F60FA5">
        <w:rPr>
          <w:sz w:val="28"/>
          <w:szCs w:val="28"/>
        </w:rPr>
        <w:t>якщо особа через свої релігійні переконання відмовилася від прийняття реєстраційного номера облікової картки платника податків та повідомила про це відповідний контролюючий орган, - копія сторінки паспорта, де є відмітка про наявність у ній права здійснювати будь-які платежі за серією та номером паспорта;</w:t>
      </w:r>
    </w:p>
    <w:p w:rsidR="00F60FA5" w:rsidRDefault="00F60FA5" w:rsidP="00387F19">
      <w:pPr>
        <w:pStyle w:val="Style7"/>
        <w:widowControl/>
        <w:ind w:firstLine="708"/>
        <w:jc w:val="both"/>
        <w:rPr>
          <w:sz w:val="28"/>
          <w:szCs w:val="28"/>
        </w:rPr>
      </w:pPr>
      <w:r>
        <w:rPr>
          <w:sz w:val="28"/>
          <w:szCs w:val="28"/>
        </w:rPr>
        <w:t>копія посвідчення члена сім</w:t>
      </w:r>
      <w:r>
        <w:rPr>
          <w:rStyle w:val="FontStyle22"/>
          <w:b w:val="0"/>
          <w:sz w:val="28"/>
        </w:rPr>
        <w:t>’</w:t>
      </w:r>
      <w:r>
        <w:rPr>
          <w:sz w:val="28"/>
          <w:szCs w:val="28"/>
        </w:rPr>
        <w:t>ї загиблого;</w:t>
      </w:r>
    </w:p>
    <w:p w:rsidR="00387F19" w:rsidRDefault="00387F19" w:rsidP="00387F19">
      <w:pPr>
        <w:pStyle w:val="Style7"/>
        <w:widowControl/>
        <w:ind w:firstLine="708"/>
        <w:jc w:val="both"/>
        <w:rPr>
          <w:sz w:val="28"/>
          <w:szCs w:val="28"/>
        </w:rPr>
      </w:pPr>
      <w:r w:rsidRPr="00BD4BC8">
        <w:rPr>
          <w:sz w:val="28"/>
          <w:szCs w:val="28"/>
        </w:rPr>
        <w:t xml:space="preserve">копія лікарського свідоцтва про смерть (видається сім'ї) та повідомлення військової частини про смерть </w:t>
      </w:r>
      <w:r w:rsidRPr="00BD4BC8">
        <w:rPr>
          <w:spacing w:val="2"/>
          <w:sz w:val="28"/>
          <w:szCs w:val="28"/>
        </w:rPr>
        <w:t xml:space="preserve">військовослужбовця (надсилається військовою частиною у військовий </w:t>
      </w:r>
      <w:r w:rsidRPr="00BD4BC8">
        <w:rPr>
          <w:sz w:val="28"/>
          <w:szCs w:val="28"/>
        </w:rPr>
        <w:t>комісаріат за місцем проживання сім'ї)</w:t>
      </w:r>
      <w:r>
        <w:rPr>
          <w:sz w:val="28"/>
          <w:szCs w:val="28"/>
        </w:rPr>
        <w:t>;</w:t>
      </w:r>
    </w:p>
    <w:p w:rsidR="00387F19" w:rsidRPr="00387F19" w:rsidRDefault="00387F19" w:rsidP="00387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387F19">
        <w:rPr>
          <w:sz w:val="28"/>
          <w:szCs w:val="28"/>
        </w:rPr>
        <w:t>копія документа, що свідчить про причини та обставини загибелі (смерті) військовослужбовця, зокрема про те, що вона не пов’язана з вчиненням ним кримінального чи адміністративного правопорушення або не є наслідком вчинення ним дій у стані алкогольного, наркотичного, токсичного сп’яніння, або навмисного спричинення собі тілесного ушкодження чи самогубства;</w:t>
      </w:r>
    </w:p>
    <w:p w:rsidR="00387F19" w:rsidRDefault="00387F19" w:rsidP="00387F19">
      <w:pPr>
        <w:pStyle w:val="Style7"/>
        <w:widowControl/>
        <w:ind w:firstLine="708"/>
        <w:jc w:val="both"/>
        <w:rPr>
          <w:sz w:val="28"/>
          <w:szCs w:val="28"/>
        </w:rPr>
      </w:pPr>
      <w:r>
        <w:rPr>
          <w:sz w:val="28"/>
          <w:szCs w:val="28"/>
        </w:rPr>
        <w:t>письмова згода інших членів сім</w:t>
      </w:r>
      <w:r>
        <w:rPr>
          <w:rStyle w:val="FontStyle22"/>
          <w:b w:val="0"/>
          <w:sz w:val="28"/>
        </w:rPr>
        <w:t>’</w:t>
      </w:r>
      <w:r>
        <w:rPr>
          <w:sz w:val="28"/>
          <w:szCs w:val="28"/>
        </w:rPr>
        <w:t>ї загиблого (померлого) військовослужбовця на виплату матеріальної допомоги особі, що подає заяву.</w:t>
      </w:r>
    </w:p>
    <w:p w:rsidR="00F60FA5" w:rsidRDefault="00F60FA5" w:rsidP="00F60FA5">
      <w:pPr>
        <w:pStyle w:val="Style7"/>
        <w:widowControl/>
        <w:ind w:firstLine="708"/>
        <w:jc w:val="both"/>
        <w:rPr>
          <w:sz w:val="28"/>
          <w:szCs w:val="28"/>
        </w:rPr>
      </w:pPr>
      <w:r>
        <w:rPr>
          <w:sz w:val="28"/>
          <w:szCs w:val="28"/>
        </w:rPr>
        <w:t>довідка з установи банку про реквізити рахунку, на який будуть перераховані кошти</w:t>
      </w:r>
      <w:r w:rsidR="00387F19">
        <w:rPr>
          <w:sz w:val="28"/>
          <w:szCs w:val="28"/>
        </w:rPr>
        <w:t>.</w:t>
      </w:r>
    </w:p>
    <w:p w:rsidR="00F60FA5" w:rsidRDefault="00F60FA5" w:rsidP="00F60FA5">
      <w:pPr>
        <w:pStyle w:val="Style7"/>
        <w:widowControl/>
        <w:ind w:firstLine="708"/>
        <w:jc w:val="both"/>
        <w:rPr>
          <w:sz w:val="28"/>
          <w:szCs w:val="28"/>
        </w:rPr>
      </w:pPr>
      <w:r>
        <w:rPr>
          <w:sz w:val="28"/>
          <w:szCs w:val="28"/>
        </w:rPr>
        <w:t>Підставою для відмови у виплаті одноразової матеріальної допомоги заявнику є випадки, коли така допомога уже виплачувалася одному з членів сім’ї загиблого (померлого) військовослужбовця</w:t>
      </w:r>
      <w:r w:rsidR="00241DBC">
        <w:rPr>
          <w:sz w:val="28"/>
          <w:szCs w:val="28"/>
        </w:rPr>
        <w:t>.</w:t>
      </w:r>
    </w:p>
    <w:p w:rsidR="00FD7698" w:rsidRPr="00BD4BC8" w:rsidRDefault="00FD7698" w:rsidP="00FD7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Виплата одноразової </w:t>
      </w:r>
      <w:r>
        <w:rPr>
          <w:sz w:val="28"/>
          <w:szCs w:val="28"/>
        </w:rPr>
        <w:t xml:space="preserve">грошової </w:t>
      </w:r>
      <w:r w:rsidRPr="00BD4BC8">
        <w:rPr>
          <w:sz w:val="28"/>
          <w:szCs w:val="28"/>
        </w:rPr>
        <w:t xml:space="preserve">допомоги проводиться на підставі підтверджуючих документів заявника за наказом директора </w:t>
      </w:r>
      <w:r>
        <w:rPr>
          <w:sz w:val="28"/>
          <w:szCs w:val="28"/>
        </w:rPr>
        <w:t>д</w:t>
      </w:r>
      <w:r w:rsidRPr="00BD4BC8">
        <w:rPr>
          <w:sz w:val="28"/>
          <w:szCs w:val="28"/>
        </w:rPr>
        <w:t>епартаменту соціального захисту та гідності виконавчого комітету Вараської міської ради</w:t>
      </w:r>
      <w:r>
        <w:rPr>
          <w:sz w:val="28"/>
          <w:szCs w:val="28"/>
        </w:rPr>
        <w:t>, шляхом перерахування коштів на банківський рахунок особи, яка звернулася за о</w:t>
      </w:r>
      <w:r w:rsidR="00BB04AD">
        <w:rPr>
          <w:sz w:val="28"/>
          <w:szCs w:val="28"/>
        </w:rPr>
        <w:t>триманням допомоги</w:t>
      </w:r>
      <w:r w:rsidRPr="00BD4BC8">
        <w:rPr>
          <w:sz w:val="28"/>
          <w:szCs w:val="28"/>
        </w:rPr>
        <w:t xml:space="preserve">. </w:t>
      </w:r>
    </w:p>
    <w:p w:rsidR="00C861C1" w:rsidRPr="00BD4BC8" w:rsidRDefault="00C861C1" w:rsidP="00C861C1">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lastRenderedPageBreak/>
        <w:t xml:space="preserve">- відповідно до пункту 19 частини першої статті 20 та пункту 4 частини першої статті 21 Закону України «Про статус та соціальний захист громадян, які постраждали внаслідок Чорнобильської катастрофи» - відшкодування особам, які постраждали внаслідок Чорнобильської катастрофи 1 та 2 категорії вартості проїзду міжміським транспортом (у порядку, визначеному </w:t>
      </w:r>
      <w:r w:rsidRPr="00BD4BC8">
        <w:rPr>
          <w:sz w:val="28"/>
          <w:szCs w:val="28"/>
          <w:shd w:val="clear" w:color="auto" w:fill="FFFFFF"/>
        </w:rPr>
        <w:t>рішенням Вараської міської ради</w:t>
      </w:r>
      <w:r w:rsidRPr="00BD4BC8">
        <w:rPr>
          <w:sz w:val="28"/>
          <w:szCs w:val="28"/>
        </w:rPr>
        <w:t>);</w:t>
      </w:r>
    </w:p>
    <w:p w:rsidR="00C861C1" w:rsidRPr="00BD4BC8" w:rsidRDefault="00C861C1" w:rsidP="00C861C1">
      <w:pPr>
        <w:pStyle w:val="a3"/>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відповідно до підпункту г пункту 3 частини першої статті 91 Бюджетного кодексу України – компенсаційні виплати за пільговий проїзд окремих категорій громадян, які перевозяться автомобільним транспортом загального користування (у порядку, визначеному рішенням Вараської міської ради);</w:t>
      </w:r>
    </w:p>
    <w:p w:rsidR="00C861C1" w:rsidRPr="00BD4BC8" w:rsidRDefault="00C861C1" w:rsidP="00C861C1">
      <w:pPr>
        <w:pStyle w:val="a3"/>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відповідно до пункту 20-4 частини першої статті 91 Бюджетного кодексу України – відшкодування пільг з послуг зв’язку у порядку, визначеному постановою Кабінету Міністрів України від 29.01.2003 №117 «Про Єдиний державний автоматизований реєстр осіб, які мають право на пільги»;</w:t>
      </w:r>
    </w:p>
    <w:p w:rsidR="00C861C1" w:rsidRPr="00BD4BC8" w:rsidRDefault="00C861C1" w:rsidP="00C861C1">
      <w:pPr>
        <w:pStyle w:val="a3"/>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284"/>
        <w:jc w:val="both"/>
        <w:rPr>
          <w:sz w:val="28"/>
          <w:szCs w:val="28"/>
        </w:rPr>
      </w:pPr>
      <w:r w:rsidRPr="00BD4BC8">
        <w:rPr>
          <w:sz w:val="28"/>
          <w:szCs w:val="28"/>
        </w:rPr>
        <w:t>відповідно до постанови Кабінету Міністрів України від 22.02.2006 №187 «</w:t>
      </w:r>
      <w:r w:rsidRPr="00BD4BC8">
        <w:rPr>
          <w:sz w:val="28"/>
          <w:szCs w:val="28"/>
          <w:shd w:val="clear" w:color="auto" w:fill="FFFFFF"/>
        </w:rPr>
        <w:t>Про затвердження Порядку забезпечення санаторно-курортними путівками деяких категорій громадян структурними підрозділами з питань соціального захисту населення районних, районних у м. Києві держадміністрацій, виконавчими органами міських, районних у містах (у разі їх утворення (крім м. Києва) рад» (зі змінами) – санаторно-курортне лікування окремих категорій громадян (у порядку, визначеному рішенням Вараської міської ради);</w:t>
      </w:r>
    </w:p>
    <w:p w:rsidR="00C861C1" w:rsidRPr="00BD4BC8" w:rsidRDefault="00C861C1" w:rsidP="00C861C1">
      <w:pPr>
        <w:pStyle w:val="a3"/>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відповідно до статті 20 Закону України «Про статус ветеранів війни, гарантії їх соціального захисту», з метою виконання завдань, передбачених статутами, створення ефективних умов для діяльності - фінансова підтримка ветеранських організацій Вараської міської територіальної громади.</w:t>
      </w:r>
    </w:p>
    <w:p w:rsidR="00C861C1" w:rsidRPr="00BD4BC8" w:rsidRDefault="00C861C1" w:rsidP="00C861C1">
      <w:pPr>
        <w:pStyle w:val="af0"/>
        <w:ind w:firstLine="851"/>
        <w:jc w:val="both"/>
        <w:rPr>
          <w:b/>
          <w:bCs/>
          <w:color w:val="000000"/>
          <w:highlight w:val="yellow"/>
        </w:rPr>
      </w:pPr>
      <w:bookmarkStart w:id="4" w:name="_Hlk94198310"/>
      <w:r w:rsidRPr="00BD4BC8">
        <w:t xml:space="preserve">Одноразова матеріальна допомога </w:t>
      </w:r>
      <w:bookmarkEnd w:id="4"/>
      <w:r w:rsidRPr="00BD4BC8">
        <w:t xml:space="preserve">при народженні двійні, трійні і більше дітей одному з батьків, місце проживання яких зареєстровано у Вараській міській територіальній громаді </w:t>
      </w:r>
      <w:r w:rsidRPr="00BD4BC8">
        <w:rPr>
          <w:shd w:val="clear" w:color="auto" w:fill="FFFFFF"/>
        </w:rPr>
        <w:t>не менше 12 місяців до дня народження дітей, щ</w:t>
      </w:r>
      <w:r w:rsidRPr="00BD4BC8">
        <w:t xml:space="preserve">о надається відповідно до порядку, визначеному </w:t>
      </w:r>
      <w:r w:rsidRPr="00BD4BC8">
        <w:rPr>
          <w:shd w:val="clear" w:color="auto" w:fill="FFFFFF"/>
        </w:rPr>
        <w:t>рішенням Вараської міської ради</w:t>
      </w:r>
      <w:r w:rsidRPr="00BD4BC8">
        <w:t>.</w:t>
      </w:r>
    </w:p>
    <w:p w:rsidR="00C861C1" w:rsidRPr="00BD4BC8" w:rsidRDefault="00C861C1" w:rsidP="00C861C1">
      <w:pPr>
        <w:pStyle w:val="af0"/>
        <w:ind w:firstLine="851"/>
        <w:jc w:val="both"/>
      </w:pPr>
      <w:r w:rsidRPr="00BD4BC8">
        <w:t>Відшкодування витрат безоплатного поховання військовослужбовців особі (підприємству), що зобов'язалася поховати померлого, надається т</w:t>
      </w:r>
      <w:r w:rsidRPr="00BD4BC8">
        <w:rPr>
          <w:shd w:val="clear" w:color="auto" w:fill="FFFFFF"/>
        </w:rPr>
        <w:t>ериторіальним центром соціального обслуговування (надання соціальних послуг) м.</w:t>
      </w:r>
      <w:r w:rsidRPr="00BD4BC8">
        <w:t xml:space="preserve"> Вараш. </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ab/>
        <w:t xml:space="preserve">Особі (підприємству), що зобов'язалася поховати загиблого (померлого) військовослужбовця відшкодовуються такі послуги: </w:t>
      </w:r>
    </w:p>
    <w:p w:rsidR="00C861C1" w:rsidRPr="00BD4BC8" w:rsidRDefault="00C861C1" w:rsidP="00C861C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bookmarkStart w:id="5" w:name="o23"/>
      <w:bookmarkStart w:id="6" w:name="o24"/>
      <w:bookmarkEnd w:id="5"/>
      <w:bookmarkEnd w:id="6"/>
      <w:r w:rsidRPr="00BD4BC8">
        <w:rPr>
          <w:sz w:val="28"/>
          <w:szCs w:val="28"/>
        </w:rPr>
        <w:t>- надання транспортних послуг (один автокатафалк)</w:t>
      </w:r>
      <w:r>
        <w:rPr>
          <w:sz w:val="28"/>
          <w:szCs w:val="28"/>
        </w:rPr>
        <w:t>;</w:t>
      </w:r>
    </w:p>
    <w:p w:rsidR="00C861C1" w:rsidRPr="00BD4BC8" w:rsidRDefault="00C861C1" w:rsidP="00C861C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bookmarkStart w:id="7" w:name="o27"/>
      <w:bookmarkStart w:id="8" w:name="o28"/>
      <w:bookmarkStart w:id="9" w:name="o29"/>
      <w:bookmarkEnd w:id="7"/>
      <w:bookmarkEnd w:id="8"/>
      <w:bookmarkEnd w:id="9"/>
      <w:r w:rsidRPr="00BD4BC8">
        <w:rPr>
          <w:sz w:val="28"/>
          <w:szCs w:val="28"/>
        </w:rPr>
        <w:t xml:space="preserve">- надання труни; </w:t>
      </w:r>
      <w:bookmarkStart w:id="10" w:name="o30"/>
      <w:bookmarkEnd w:id="10"/>
    </w:p>
    <w:p w:rsidR="00C861C1" w:rsidRPr="00BD4BC8" w:rsidRDefault="00C861C1" w:rsidP="00C861C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bookmarkStart w:id="11" w:name="o31"/>
      <w:bookmarkEnd w:id="11"/>
      <w:r w:rsidRPr="00BD4BC8">
        <w:rPr>
          <w:sz w:val="28"/>
          <w:szCs w:val="28"/>
        </w:rPr>
        <w:t>- надання поховальних атрибутів.</w:t>
      </w:r>
    </w:p>
    <w:p w:rsidR="00C861C1" w:rsidRPr="00BD4BC8" w:rsidRDefault="00C861C1" w:rsidP="00C861C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shd w:val="clear" w:color="auto" w:fill="FFFFFF"/>
        </w:rPr>
      </w:pPr>
      <w:r w:rsidRPr="00BD4BC8">
        <w:rPr>
          <w:sz w:val="28"/>
          <w:szCs w:val="28"/>
          <w:shd w:val="clear" w:color="auto" w:fill="FFFFFF"/>
        </w:rPr>
        <w:tab/>
        <w:t>Вартість ритуальних послуг, визначених для забезпечення безоплатного поховання, не повинна перевищувати середню ціну на відповідні ритуальні послуги, що склалася у відповідному регіоні.</w:t>
      </w:r>
    </w:p>
    <w:p w:rsidR="00C861C1" w:rsidRPr="00BD4BC8" w:rsidRDefault="00C861C1" w:rsidP="00C861C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r w:rsidRPr="00BD4BC8">
        <w:rPr>
          <w:sz w:val="28"/>
          <w:szCs w:val="28"/>
          <w:shd w:val="clear" w:color="auto" w:fill="FFFFFF"/>
        </w:rPr>
        <w:lastRenderedPageBreak/>
        <w:tab/>
        <w:t xml:space="preserve">Визначення вартості ритуальних послуг для проведення </w:t>
      </w:r>
      <w:r w:rsidRPr="00BD4BC8">
        <w:rPr>
          <w:sz w:val="28"/>
          <w:szCs w:val="28"/>
        </w:rPr>
        <w:t>безоплатного поховання проводиться департаментом житлово-комунального господарства, майна та будівництва.</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Виконавців ритуальних послуг для проведення безоплатного поховання військовослужбовців визначає виконавець волевиявлення або особа, яка зобов’язалась поховати померлого.</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Надання ритуальних послуг виконавцем здійснюється на підставі оформлення договору-замовлення про організацію та проведення поховання, квитанцій, чеків, накладних, тощо, що підтверджують оплату вартості ритуальних послуг.</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Відшкодування витрат на безоплатне поховання проводиться одноразово.</w:t>
      </w:r>
    </w:p>
    <w:p w:rsidR="00C861C1" w:rsidRPr="00BD4BC8" w:rsidRDefault="00C861C1" w:rsidP="00C861C1">
      <w:pPr>
        <w:pStyle w:val="af0"/>
        <w:jc w:val="both"/>
      </w:pPr>
      <w:r w:rsidRPr="00BD4BC8">
        <w:t xml:space="preserve">Відшкодування витрат на поховання </w:t>
      </w:r>
      <w:r w:rsidRPr="00BD4BC8">
        <w:rPr>
          <w:shd w:val="clear" w:color="auto" w:fill="FFFFFF"/>
        </w:rPr>
        <w:t>військовослужбовців</w:t>
      </w:r>
      <w:r w:rsidRPr="00BD4BC8">
        <w:t xml:space="preserve"> проводиться за наказом директора т</w:t>
      </w:r>
      <w:r w:rsidRPr="00BD4BC8">
        <w:rPr>
          <w:shd w:val="clear" w:color="auto" w:fill="FFFFFF"/>
        </w:rPr>
        <w:t>ериторіального центру соціального обслуговування (надання соціальних послуг) м.</w:t>
      </w:r>
      <w:r w:rsidRPr="00BD4BC8">
        <w:t xml:space="preserve"> Вараш на підставі підтверджуючих документів виконавця:</w:t>
      </w:r>
    </w:p>
    <w:p w:rsidR="00C861C1" w:rsidRPr="00BD4BC8" w:rsidRDefault="00C861C1" w:rsidP="00C861C1">
      <w:pPr>
        <w:pStyle w:val="af0"/>
        <w:ind w:left="284"/>
      </w:pPr>
      <w:r w:rsidRPr="00BD4BC8">
        <w:t>- заява;</w:t>
      </w:r>
    </w:p>
    <w:p w:rsidR="00C861C1" w:rsidRDefault="00C861C1" w:rsidP="00C861C1">
      <w:pPr>
        <w:pStyle w:val="af0"/>
        <w:ind w:left="284"/>
      </w:pPr>
      <w:r w:rsidRPr="00BD4BC8">
        <w:t>- копія свідоцтва про смерть військовослужбовців, які були зареєстровані на території Вараської міської територіальної громади;</w:t>
      </w:r>
    </w:p>
    <w:p w:rsidR="00C861C1" w:rsidRDefault="00C861C1" w:rsidP="00C861C1">
      <w:pPr>
        <w:pStyle w:val="af0"/>
        <w:ind w:left="284"/>
        <w:jc w:val="both"/>
      </w:pPr>
      <w:r>
        <w:rPr>
          <w:lang w:val="ru-RU"/>
        </w:rPr>
        <w:t xml:space="preserve">- </w:t>
      </w:r>
      <w:r w:rsidRPr="00BD4BC8">
        <w:t xml:space="preserve">копія лікарського свідоцтва про смерть або повідомлення військової частини про смерть </w:t>
      </w:r>
      <w:r w:rsidRPr="00BD4BC8">
        <w:rPr>
          <w:spacing w:val="2"/>
        </w:rPr>
        <w:t>військовослужбовця</w:t>
      </w:r>
      <w:r w:rsidRPr="00BD4BC8">
        <w:t xml:space="preserve">; </w:t>
      </w:r>
    </w:p>
    <w:p w:rsidR="00C861C1" w:rsidRDefault="00C861C1" w:rsidP="00C861C1">
      <w:pPr>
        <w:pStyle w:val="af0"/>
        <w:ind w:left="284"/>
      </w:pPr>
      <w:r>
        <w:rPr>
          <w:lang w:val="ru-RU"/>
        </w:rPr>
        <w:t>-</w:t>
      </w:r>
      <w:r w:rsidRPr="00BD4BC8">
        <w:t xml:space="preserve"> догов</w:t>
      </w:r>
      <w:r>
        <w:t>і</w:t>
      </w:r>
      <w:r w:rsidRPr="00BD4BC8">
        <w:t>р-замовлення на організацію та проведення поховання;</w:t>
      </w:r>
    </w:p>
    <w:p w:rsidR="00C861C1" w:rsidRDefault="00C861C1" w:rsidP="00C861C1">
      <w:pPr>
        <w:pStyle w:val="af0"/>
        <w:ind w:left="284"/>
      </w:pPr>
      <w:r>
        <w:rPr>
          <w:lang w:val="ru-RU"/>
        </w:rPr>
        <w:t>- а</w:t>
      </w:r>
      <w:r w:rsidRPr="00BD4BC8">
        <w:t>кт виконаних робіт;</w:t>
      </w:r>
    </w:p>
    <w:p w:rsidR="00C861C1" w:rsidRPr="00BD4BC8" w:rsidRDefault="00C861C1" w:rsidP="00C861C1">
      <w:pPr>
        <w:pStyle w:val="af0"/>
        <w:ind w:left="284"/>
      </w:pPr>
      <w:r>
        <w:rPr>
          <w:lang w:val="ru-RU"/>
        </w:rPr>
        <w:t>- б</w:t>
      </w:r>
      <w:r w:rsidRPr="00BD4BC8">
        <w:t xml:space="preserve">анківські реквізити. </w:t>
      </w:r>
    </w:p>
    <w:p w:rsidR="00C861C1" w:rsidRPr="00BD4BC8" w:rsidRDefault="00C861C1" w:rsidP="00C861C1">
      <w:pPr>
        <w:pStyle w:val="af0"/>
        <w:jc w:val="both"/>
      </w:pPr>
      <w:r w:rsidRPr="00BD4BC8">
        <w:tab/>
        <w:t>У разі, якщо вартість оплачених окремих видів ритуальних послуг вища за встановлену середню вартість на відповідні ритуальні послуги, розрахунок розміру відшкодування здійснюється виходячи з встановленої середньої вартості на відповідні види ритуальних послуг.</w:t>
      </w:r>
    </w:p>
    <w:p w:rsidR="00C861C1" w:rsidRPr="00BD4BC8" w:rsidRDefault="00C861C1" w:rsidP="00C861C1">
      <w:pPr>
        <w:pStyle w:val="af0"/>
        <w:ind w:firstLine="567"/>
        <w:jc w:val="both"/>
      </w:pPr>
      <w:r w:rsidRPr="00BD4BC8">
        <w:t>У разі, якщо вартість оплачених окремих видів ритуальних послуг нижча за встановлену середню вартість на відповідні ритуальні послуги, розрахунок розміру відшкодування здійснюється виходячи з фактично оплаченої вартості.</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 w:after="12"/>
        <w:ind w:firstLine="567"/>
        <w:jc w:val="both"/>
        <w:rPr>
          <w:sz w:val="28"/>
          <w:szCs w:val="28"/>
        </w:rPr>
      </w:pPr>
      <w:r w:rsidRPr="00BD4BC8">
        <w:rPr>
          <w:sz w:val="28"/>
          <w:szCs w:val="28"/>
        </w:rPr>
        <w:t xml:space="preserve">Статтею 7 Закону України «Про оздоровлення та відпочинок дітей» визначено, що місцеві органи виконавчої влади та органи місцевого самоврядування забезпечують у межах своїх повноважень реалізацію державної політики у сфері оздоровлення та відпочинку дітей, </w:t>
      </w:r>
      <w:r w:rsidRPr="00BD4BC8">
        <w:rPr>
          <w:sz w:val="28"/>
          <w:szCs w:val="28"/>
          <w:shd w:val="clear" w:color="auto" w:fill="FFFFFF"/>
        </w:rPr>
        <w:t>здійснення часткової оплати вартості путівок до дитячих закладів оздоровлення та відпочинку, в першу чергу для оздоровлення та відпочинку дітей, які потребують особливої соціальної уваги та підтримки.</w:t>
      </w:r>
    </w:p>
    <w:p w:rsidR="00C861C1" w:rsidRPr="00BD4BC8" w:rsidRDefault="00C861C1" w:rsidP="00C861C1">
      <w:pPr>
        <w:pStyle w:val="af0"/>
        <w:ind w:firstLine="567"/>
        <w:jc w:val="both"/>
      </w:pPr>
      <w:r w:rsidRPr="00BD4BC8">
        <w:t xml:space="preserve">Заплановані заходи направлені саме на дітей, які потребують особливої соціальної уваги і підтримки, інші категорії визначені програмою, та </w:t>
      </w:r>
      <w:r>
        <w:t>з</w:t>
      </w:r>
      <w:r w:rsidRPr="00BD4BC8">
        <w:t>аконами України «Про оздоровлення та відпочинок дітей», "Про статус ветеранів війни, гарантії їх соціального захисту"</w:t>
      </w:r>
      <w:r>
        <w:t>.</w:t>
      </w:r>
    </w:p>
    <w:p w:rsidR="00C861C1" w:rsidRPr="00BD4BC8" w:rsidRDefault="00C861C1" w:rsidP="00C861C1">
      <w:pPr>
        <w:tabs>
          <w:tab w:val="left" w:pos="9724"/>
        </w:tabs>
        <w:ind w:firstLine="567"/>
        <w:jc w:val="both"/>
        <w:rPr>
          <w:sz w:val="28"/>
          <w:szCs w:val="28"/>
        </w:rPr>
      </w:pPr>
      <w:r w:rsidRPr="00BD4BC8">
        <w:rPr>
          <w:sz w:val="28"/>
          <w:szCs w:val="28"/>
        </w:rPr>
        <w:t>Основними шляхами розв’язання проблеми є:</w:t>
      </w:r>
    </w:p>
    <w:p w:rsidR="00C861C1" w:rsidRPr="00BD4BC8" w:rsidRDefault="00C861C1" w:rsidP="00C861C1">
      <w:pPr>
        <w:tabs>
          <w:tab w:val="left" w:pos="9724"/>
        </w:tabs>
        <w:ind w:firstLine="567"/>
        <w:jc w:val="both"/>
        <w:rPr>
          <w:sz w:val="28"/>
          <w:szCs w:val="28"/>
        </w:rPr>
      </w:pPr>
      <w:r w:rsidRPr="00BD4BC8">
        <w:rPr>
          <w:sz w:val="28"/>
          <w:szCs w:val="28"/>
        </w:rPr>
        <w:t xml:space="preserve">підвищення рівня та якості послуг у сфері оздоровлення та відпочинку </w:t>
      </w:r>
      <w:r w:rsidRPr="00BD4BC8">
        <w:rPr>
          <w:sz w:val="28"/>
          <w:szCs w:val="28"/>
        </w:rPr>
        <w:lastRenderedPageBreak/>
        <w:t>дітей;</w:t>
      </w:r>
    </w:p>
    <w:p w:rsidR="00C861C1" w:rsidRPr="00BD4BC8" w:rsidRDefault="00C861C1" w:rsidP="00C861C1">
      <w:pPr>
        <w:ind w:firstLine="709"/>
        <w:jc w:val="both"/>
        <w:rPr>
          <w:sz w:val="28"/>
          <w:szCs w:val="28"/>
        </w:rPr>
      </w:pPr>
      <w:r w:rsidRPr="00BD4BC8">
        <w:rPr>
          <w:sz w:val="28"/>
          <w:szCs w:val="28"/>
        </w:rPr>
        <w:t>здійснення заходів, спрямованих на зміцнення здоров’я дітей шляхом організації оздоровлення та відпочинку;</w:t>
      </w:r>
    </w:p>
    <w:p w:rsidR="00C861C1" w:rsidRPr="00BD4BC8" w:rsidRDefault="00C861C1" w:rsidP="00C861C1">
      <w:pPr>
        <w:ind w:firstLine="708"/>
        <w:jc w:val="both"/>
        <w:rPr>
          <w:sz w:val="28"/>
          <w:szCs w:val="28"/>
        </w:rPr>
      </w:pPr>
      <w:r w:rsidRPr="00BD4BC8">
        <w:rPr>
          <w:sz w:val="28"/>
          <w:szCs w:val="28"/>
        </w:rPr>
        <w:t>оздоровлення та відпочинок дітей, які потребують особливої соціальної уваги та підтримки, шляхом надання грошової допомоги для компенсації вартості путівок на оздоровлення або відпочинок дітей через безготівкове перерахування дитячим закладам оздоровлення та відпочинку;</w:t>
      </w:r>
    </w:p>
    <w:p w:rsidR="00C861C1" w:rsidRDefault="00C861C1" w:rsidP="00C861C1">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bookmarkStart w:id="12" w:name="_Hlk106809811"/>
      <w:r w:rsidRPr="006F0F51">
        <w:rPr>
          <w:sz w:val="28"/>
          <w:szCs w:val="28"/>
        </w:rPr>
        <w:t>забезпечення послугами оздоровлення дітей, які потребують особливих умов для оздоровлення (дітей з інвалідністю, які мають особливі фізичні та психічні потреби та не можуть перебувати у закладах оздоровлення та відпочинку самостійно, потребують індивідуального догляду та створення спеціальних умов для оздоровлення, послугами з оздоровлення в супроводі одного з батьків (усиновителів, опікунів, піклувальників))</w:t>
      </w:r>
      <w:bookmarkEnd w:id="12"/>
      <w:r w:rsidRPr="00BD4BC8">
        <w:rPr>
          <w:sz w:val="28"/>
          <w:szCs w:val="28"/>
        </w:rPr>
        <w:t xml:space="preserve"> шляхом надання грошової допомоги для компенсації вартості путівок на оздоровлення дітей через безготівкове перерахування спеціально-пристосованим санаторно-курортним закладам, дитячим закладам оздоровлення та відпочинку або дитячим закладам оздоровлення та відпочинку із спеціально обладнаними місцями (у порядку, визначеному </w:t>
      </w:r>
      <w:r w:rsidRPr="00BD4BC8">
        <w:rPr>
          <w:sz w:val="28"/>
          <w:szCs w:val="28"/>
          <w:shd w:val="clear" w:color="auto" w:fill="FFFFFF"/>
        </w:rPr>
        <w:t>рішенням виконавчого комітету Вараської міської ради</w:t>
      </w:r>
      <w:r w:rsidRPr="00BD4BC8">
        <w:rPr>
          <w:sz w:val="28"/>
          <w:szCs w:val="28"/>
        </w:rPr>
        <w:t>).</w:t>
      </w:r>
    </w:p>
    <w:p w:rsidR="007C6B22" w:rsidRPr="009C53E4" w:rsidRDefault="001F67A1" w:rsidP="00C861C1">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9C53E4">
        <w:rPr>
          <w:sz w:val="28"/>
          <w:szCs w:val="28"/>
        </w:rPr>
        <w:t>С</w:t>
      </w:r>
      <w:r w:rsidR="000C1DC8" w:rsidRPr="009C53E4">
        <w:rPr>
          <w:sz w:val="28"/>
          <w:szCs w:val="28"/>
        </w:rPr>
        <w:t>пів</w:t>
      </w:r>
      <w:r w:rsidR="00305AF6" w:rsidRPr="009C53E4">
        <w:rPr>
          <w:sz w:val="28"/>
          <w:szCs w:val="28"/>
        </w:rPr>
        <w:t>фінансування обласного бюджету за надання соціальних послуг стаціонарного догляду мешканцям Вараської міської територіальної громади</w:t>
      </w:r>
      <w:r w:rsidR="00273781">
        <w:rPr>
          <w:sz w:val="28"/>
          <w:szCs w:val="28"/>
        </w:rPr>
        <w:t>, які перебувають</w:t>
      </w:r>
      <w:r w:rsidR="00305AF6" w:rsidRPr="009C53E4">
        <w:rPr>
          <w:sz w:val="28"/>
          <w:szCs w:val="28"/>
        </w:rPr>
        <w:t xml:space="preserve"> в інтернатних закладах Рівненської області</w:t>
      </w:r>
      <w:r w:rsidR="00BE6C25" w:rsidRPr="009C53E4">
        <w:rPr>
          <w:sz w:val="28"/>
          <w:szCs w:val="28"/>
        </w:rPr>
        <w:t xml:space="preserve"> </w:t>
      </w:r>
      <w:r w:rsidR="004E407F" w:rsidRPr="009C53E4">
        <w:rPr>
          <w:sz w:val="28"/>
          <w:szCs w:val="28"/>
        </w:rPr>
        <w:t xml:space="preserve">здійснюються </w:t>
      </w:r>
      <w:r w:rsidR="008573D6" w:rsidRPr="009C53E4">
        <w:rPr>
          <w:sz w:val="28"/>
          <w:szCs w:val="28"/>
        </w:rPr>
        <w:t>відповідно до ст. 91 Бюджетного кодексу України</w:t>
      </w:r>
      <w:r w:rsidR="00BE6C25" w:rsidRPr="009C53E4">
        <w:rPr>
          <w:sz w:val="28"/>
          <w:szCs w:val="28"/>
        </w:rPr>
        <w:t>, де передбачено, що</w:t>
      </w:r>
      <w:r w:rsidR="008573D6" w:rsidRPr="009C53E4">
        <w:rPr>
          <w:sz w:val="28"/>
          <w:szCs w:val="28"/>
        </w:rPr>
        <w:t xml:space="preserve"> </w:t>
      </w:r>
      <w:r w:rsidR="007C6B22" w:rsidRPr="009C53E4">
        <w:rPr>
          <w:sz w:val="28"/>
          <w:szCs w:val="28"/>
        </w:rPr>
        <w:t>до повноважень місцевих органів влади належить забезпечення виконання місцевих програм</w:t>
      </w:r>
      <w:r w:rsidR="001F0714" w:rsidRPr="009C53E4">
        <w:rPr>
          <w:sz w:val="28"/>
          <w:szCs w:val="28"/>
        </w:rPr>
        <w:t xml:space="preserve"> соціального захисту окремих категорій населення</w:t>
      </w:r>
      <w:r w:rsidR="00185188" w:rsidRPr="009C53E4">
        <w:rPr>
          <w:sz w:val="28"/>
          <w:szCs w:val="28"/>
        </w:rPr>
        <w:t>.</w:t>
      </w:r>
    </w:p>
    <w:p w:rsidR="00854351" w:rsidRPr="009C53E4" w:rsidRDefault="00854351" w:rsidP="00C861C1">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9C53E4">
        <w:rPr>
          <w:sz w:val="28"/>
          <w:szCs w:val="28"/>
        </w:rPr>
        <w:t>Кошти місцевого бюджету спрямовуються обласному бюджету шляхом укладання договору про міжбюджетний трансферт.</w:t>
      </w:r>
    </w:p>
    <w:p w:rsidR="00C861C1" w:rsidRPr="00BD4BC8" w:rsidRDefault="00C861C1" w:rsidP="00E922A8">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У зв’язку із цим, з метою виконання нормативно-правових актів у сфері соціального захисту, необхідно передбачити кошти для їх реалізації.</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Джерелом фінансування Програми є бюджет Вараської міської територіальної громади. Міська рада передбачає кошти, необхідні для реалізації Програми, рішенням про бюджет.</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Додаткове фінансування здійснюється за рахунок залучення коштів об'єднань громадян, підприємств, установ, організацій, благодійних організацій та фізичних осіб, інших джерел, не заборонених чинним законодавством.</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Розрахункова потреба в коштах на 2021-2023 роки </w:t>
      </w:r>
      <w:r w:rsidRPr="00C26198">
        <w:rPr>
          <w:sz w:val="28"/>
          <w:szCs w:val="28"/>
        </w:rPr>
        <w:t>становить 4</w:t>
      </w:r>
      <w:r w:rsidR="004946A3">
        <w:rPr>
          <w:sz w:val="28"/>
          <w:szCs w:val="28"/>
        </w:rPr>
        <w:t>3 226</w:t>
      </w:r>
      <w:r w:rsidRPr="00C26198">
        <w:rPr>
          <w:sz w:val="28"/>
          <w:szCs w:val="28"/>
        </w:rPr>
        <w:t>,</w:t>
      </w:r>
      <w:r w:rsidR="004946A3">
        <w:rPr>
          <w:sz w:val="28"/>
          <w:szCs w:val="28"/>
        </w:rPr>
        <w:t>2</w:t>
      </w:r>
      <w:r w:rsidRPr="00C26198">
        <w:rPr>
          <w:sz w:val="28"/>
          <w:szCs w:val="28"/>
        </w:rPr>
        <w:t xml:space="preserve"> тис</w:t>
      </w:r>
      <w:r w:rsidRPr="00BD4BC8">
        <w:rPr>
          <w:sz w:val="28"/>
          <w:szCs w:val="28"/>
        </w:rPr>
        <w:t>. грн.</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Виконання заходів Програми здійснюється протягом 2021-2023 років.</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Початок виконання заходів Програми - 01.01.2021 року. Закінчення виконання заходів Програми - 31.12.2023 року.</w:t>
      </w: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p>
    <w:p w:rsidR="00C861C1" w:rsidRPr="00E165F9" w:rsidRDefault="00C861C1" w:rsidP="00C861C1">
      <w:pPr>
        <w:tabs>
          <w:tab w:val="left" w:pos="9360"/>
        </w:tabs>
        <w:ind w:right="360"/>
        <w:rPr>
          <w:sz w:val="16"/>
          <w:szCs w:val="16"/>
        </w:rPr>
      </w:pP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r w:rsidRPr="00E165F9">
        <w:rPr>
          <w:b/>
          <w:sz w:val="28"/>
          <w:szCs w:val="28"/>
        </w:rPr>
        <w:t>4. Перелік завдань і заходів Програми та очікувані результати її виконання</w:t>
      </w: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lastRenderedPageBreak/>
        <w:t>- надання допомоги на поховання у зв’язку зі смертю родичів;</w:t>
      </w: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матеріальна підтримка громадян, які опинились у скрутних життєвих обставинах;</w:t>
      </w: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надання матеріальної допомоги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w:t>
      </w:r>
    </w:p>
    <w:p w:rsidR="00C861C1" w:rsidRPr="00E165F9" w:rsidRDefault="00C861C1" w:rsidP="00C8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E165F9">
        <w:rPr>
          <w:sz w:val="28"/>
          <w:szCs w:val="28"/>
        </w:rPr>
        <w:t xml:space="preserve">- забезпечення грошовою допомогою ветеранів війни, учасників визвольної боротьби, сімей загиблих військовослужбовців, учасників ліквідації аварії на ЧАЕС, громадян, яким виповнилося 90 і більше років, учасникам АТО, учасникам заходів із забезпечення національної безпеки і оборони, </w:t>
      </w:r>
      <w:r w:rsidRPr="006C4A63">
        <w:rPr>
          <w:sz w:val="28"/>
          <w:szCs w:val="28"/>
        </w:rPr>
        <w:t>відсічі і стримуванні збройної агресії Російської Федерації в Донецькій та Луганській областях,</w:t>
      </w:r>
      <w:r w:rsidRPr="006C4A63">
        <w:rPr>
          <w:sz w:val="20"/>
          <w:szCs w:val="20"/>
          <w:shd w:val="clear" w:color="auto" w:fill="FFFFFF"/>
        </w:rPr>
        <w:t xml:space="preserve"> </w:t>
      </w:r>
      <w:r w:rsidRPr="006C4A63">
        <w:rPr>
          <w:sz w:val="28"/>
          <w:szCs w:val="28"/>
          <w:shd w:val="clear" w:color="auto" w:fill="FFFFFF"/>
        </w:rPr>
        <w:t xml:space="preserve">у заходах, необхідних для забезпечення оборони України, </w:t>
      </w:r>
      <w:r w:rsidRPr="006C4A63">
        <w:rPr>
          <w:sz w:val="28"/>
          <w:szCs w:val="28"/>
        </w:rPr>
        <w:t>захисту безпеки населення та інтересів держави у зв’язку з військовою агресією Російської Федерації проти України</w:t>
      </w:r>
      <w:r w:rsidRPr="00E165F9">
        <w:rPr>
          <w:sz w:val="28"/>
          <w:szCs w:val="28"/>
        </w:rPr>
        <w:t xml:space="preserve"> та членам сімей загиблих учасників АТО, учасників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w:t>
      </w: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підтримка громадських організацій ветеранів та учасників бойових дій;</w:t>
      </w:r>
    </w:p>
    <w:p w:rsidR="00C861C1"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w:t>
      </w:r>
      <w:r>
        <w:rPr>
          <w:sz w:val="28"/>
          <w:szCs w:val="28"/>
        </w:rPr>
        <w:t xml:space="preserve"> (2021рік)/ Департаментом соціального захисту та гідності</w:t>
      </w:r>
      <w:r w:rsidRPr="00E165F9">
        <w:rPr>
          <w:sz w:val="28"/>
          <w:szCs w:val="28"/>
        </w:rPr>
        <w:t xml:space="preserve"> виконавчого комітету Вараської міської ради</w:t>
      </w:r>
      <w:r>
        <w:rPr>
          <w:sz w:val="28"/>
          <w:szCs w:val="28"/>
        </w:rPr>
        <w:t>;</w:t>
      </w: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забезпечення прав громадян на безкоштовний проїзд автомобільним транспортом загального користування, які мають на це право;</w:t>
      </w: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відшкодування особам, які постраждали внаслідок Чорнобильської катастрофи 1 та 2 категорій вартості проїду міжміським транспортом;</w:t>
      </w:r>
    </w:p>
    <w:p w:rsidR="00C861C1" w:rsidRPr="003A581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xml:space="preserve">- </w:t>
      </w:r>
      <w:r w:rsidRPr="003A5818">
        <w:rPr>
          <w:sz w:val="28"/>
          <w:szCs w:val="28"/>
        </w:rPr>
        <w:t>відшкодування пільг з послуг зв’язку громадянам, які мають на це право;</w:t>
      </w:r>
    </w:p>
    <w:p w:rsidR="00C861C1"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3A5818">
        <w:rPr>
          <w:sz w:val="28"/>
          <w:szCs w:val="28"/>
        </w:rPr>
        <w:t>- надання одноразової матеріальної допомоги при народженні двійні, трійні і більше дітей одному з батьків;</w:t>
      </w:r>
    </w:p>
    <w:p w:rsidR="00C861C1" w:rsidRPr="003A581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3A5818">
        <w:rPr>
          <w:sz w:val="28"/>
          <w:szCs w:val="28"/>
        </w:rPr>
        <w:t xml:space="preserve">- </w:t>
      </w:r>
      <w:r w:rsidR="00705150">
        <w:rPr>
          <w:sz w:val="28"/>
          <w:szCs w:val="28"/>
        </w:rPr>
        <w:t>в</w:t>
      </w:r>
      <w:r w:rsidRPr="003A5818">
        <w:rPr>
          <w:sz w:val="28"/>
          <w:szCs w:val="28"/>
        </w:rPr>
        <w:t>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r w:rsidR="00075B4F">
        <w:rPr>
          <w:sz w:val="28"/>
          <w:szCs w:val="28"/>
        </w:rPr>
        <w:t xml:space="preserve"> </w:t>
      </w:r>
      <w:r w:rsidRPr="003A5818">
        <w:rPr>
          <w:sz w:val="28"/>
          <w:szCs w:val="28"/>
        </w:rPr>
        <w:t>- забезпечення інших соціальних гарантій, визначених Законами України.</w:t>
      </w: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3A5818">
        <w:rPr>
          <w:sz w:val="28"/>
          <w:szCs w:val="28"/>
        </w:rPr>
        <w:t xml:space="preserve">Завдання, заходи та строки </w:t>
      </w:r>
      <w:r w:rsidRPr="00E165F9">
        <w:rPr>
          <w:sz w:val="28"/>
          <w:szCs w:val="28"/>
        </w:rPr>
        <w:t xml:space="preserve">виконання програми </w:t>
      </w:r>
      <w:r w:rsidRPr="00E165F9">
        <w:rPr>
          <w:sz w:val="28"/>
        </w:rPr>
        <w:t>соціальної допомоги та підтримки мешканців Вараської міської територіальної громади на 2021-2023 роки</w:t>
      </w:r>
      <w:r w:rsidRPr="00E165F9">
        <w:rPr>
          <w:sz w:val="28"/>
          <w:szCs w:val="28"/>
        </w:rPr>
        <w:t xml:space="preserve"> наведені в таблиці 1.</w:t>
      </w: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Очікувані результати виконання програми соціальної допомоги та підтримки мешканців Вараської міської територіальної громади наведені в таблиці 2.</w:t>
      </w: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E165F9">
        <w:rPr>
          <w:bCs/>
          <w:sz w:val="28"/>
          <w:szCs w:val="28"/>
        </w:rPr>
        <w:t xml:space="preserve">Ресурсне забезпечення програми соціальної допомоги та підтримки </w:t>
      </w:r>
    </w:p>
    <w:p w:rsidR="00C861C1"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E165F9">
        <w:rPr>
          <w:bCs/>
          <w:sz w:val="28"/>
          <w:szCs w:val="28"/>
        </w:rPr>
        <w:lastRenderedPageBreak/>
        <w:t>мешканців Вараської міської територіальної громади на 2021-2023 роки наведено в таблиці 3.</w:t>
      </w:r>
    </w:p>
    <w:p w:rsidR="00C861C1" w:rsidRPr="006242FF"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sz w:val="28"/>
          <w:szCs w:val="28"/>
        </w:rPr>
        <w:tab/>
      </w:r>
      <w:r w:rsidRPr="006242FF">
        <w:rPr>
          <w:sz w:val="28"/>
          <w:szCs w:val="28"/>
        </w:rPr>
        <w:t>Напрями діяльності та заходи програми соціальної допомоги та підтримки мешканців Вараської міської територіальної громади на 2021-2023 роки</w:t>
      </w:r>
      <w:r w:rsidRPr="006242FF">
        <w:rPr>
          <w:bCs/>
          <w:sz w:val="28"/>
          <w:szCs w:val="28"/>
        </w:rPr>
        <w:t xml:space="preserve"> </w:t>
      </w:r>
      <w:r w:rsidRPr="00E165F9">
        <w:rPr>
          <w:bCs/>
          <w:sz w:val="28"/>
          <w:szCs w:val="28"/>
        </w:rPr>
        <w:t>наведен</w:t>
      </w:r>
      <w:r>
        <w:rPr>
          <w:bCs/>
          <w:sz w:val="28"/>
          <w:szCs w:val="28"/>
        </w:rPr>
        <w:t>і</w:t>
      </w:r>
      <w:r w:rsidRPr="00E165F9">
        <w:rPr>
          <w:bCs/>
          <w:sz w:val="28"/>
          <w:szCs w:val="28"/>
        </w:rPr>
        <w:t xml:space="preserve"> в таблиці </w:t>
      </w:r>
      <w:r>
        <w:rPr>
          <w:bCs/>
          <w:sz w:val="28"/>
          <w:szCs w:val="28"/>
        </w:rPr>
        <w:t>4</w:t>
      </w:r>
      <w:r w:rsidRPr="00E165F9">
        <w:rPr>
          <w:bCs/>
          <w:sz w:val="28"/>
          <w:szCs w:val="28"/>
        </w:rPr>
        <w:t>.</w:t>
      </w:r>
    </w:p>
    <w:p w:rsidR="00C861C1"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sz w:val="28"/>
          <w:szCs w:val="28"/>
        </w:rPr>
      </w:pP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bCs/>
          <w:sz w:val="28"/>
        </w:rPr>
      </w:pPr>
      <w:r w:rsidRPr="00E165F9">
        <w:rPr>
          <w:b/>
          <w:sz w:val="28"/>
          <w:szCs w:val="28"/>
        </w:rPr>
        <w:t xml:space="preserve">Завдання, заходи та строки виконання </w:t>
      </w:r>
      <w:r w:rsidRPr="00E165F9">
        <w:rPr>
          <w:b/>
          <w:bCs/>
          <w:sz w:val="28"/>
          <w:szCs w:val="28"/>
        </w:rPr>
        <w:t xml:space="preserve">програми </w:t>
      </w:r>
      <w:r w:rsidRPr="00E165F9">
        <w:rPr>
          <w:b/>
          <w:bCs/>
          <w:sz w:val="28"/>
        </w:rPr>
        <w:t>соціальної допомоги та підтримки мешканців Вараської міської територіальної громади</w:t>
      </w: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bCs/>
          <w:sz w:val="28"/>
          <w:szCs w:val="28"/>
        </w:rPr>
      </w:pPr>
      <w:r w:rsidRPr="00E165F9">
        <w:rPr>
          <w:b/>
          <w:bCs/>
          <w:sz w:val="28"/>
        </w:rPr>
        <w:t>на 2021-2023 роки</w:t>
      </w:r>
    </w:p>
    <w:p w:rsidR="00C861C1" w:rsidRPr="00E165F9" w:rsidRDefault="00C861C1" w:rsidP="00C861C1">
      <w:pPr>
        <w:pStyle w:val="HTML"/>
        <w:jc w:val="right"/>
        <w:rPr>
          <w:rFonts w:ascii="Times New Roman" w:hAnsi="Times New Roman" w:cs="Times New Roman"/>
          <w:sz w:val="24"/>
          <w:szCs w:val="24"/>
          <w:lang w:val="uk-UA"/>
        </w:rPr>
      </w:pPr>
      <w:r w:rsidRPr="00E165F9">
        <w:rPr>
          <w:rFonts w:ascii="Times New Roman" w:hAnsi="Times New Roman" w:cs="Times New Roman"/>
          <w:sz w:val="24"/>
          <w:szCs w:val="24"/>
          <w:lang w:val="uk-UA"/>
        </w:rPr>
        <w:t>Таблиця 1</w:t>
      </w:r>
    </w:p>
    <w:tbl>
      <w:tblPr>
        <w:tblW w:w="10359" w:type="dxa"/>
        <w:tblInd w:w="-572" w:type="dxa"/>
        <w:tblLayout w:type="fixed"/>
        <w:tblLook w:val="04A0" w:firstRow="1" w:lastRow="0" w:firstColumn="1" w:lastColumn="0" w:noHBand="0" w:noVBand="1"/>
      </w:tblPr>
      <w:tblGrid>
        <w:gridCol w:w="425"/>
        <w:gridCol w:w="3249"/>
        <w:gridCol w:w="6"/>
        <w:gridCol w:w="1108"/>
        <w:gridCol w:w="1449"/>
        <w:gridCol w:w="964"/>
        <w:gridCol w:w="1154"/>
        <w:gridCol w:w="7"/>
        <w:gridCol w:w="884"/>
        <w:gridCol w:w="1106"/>
        <w:gridCol w:w="7"/>
      </w:tblGrid>
      <w:tr w:rsidR="00C861C1" w:rsidRPr="00E165F9" w:rsidTr="00730F8D">
        <w:trPr>
          <w:gridAfter w:val="1"/>
          <w:wAfter w:w="7" w:type="dxa"/>
          <w:trHeight w:val="505"/>
        </w:trPr>
        <w:tc>
          <w:tcPr>
            <w:tcW w:w="425" w:type="dxa"/>
            <w:vMerge w:val="restart"/>
            <w:tcBorders>
              <w:top w:val="single" w:sz="4" w:space="0" w:color="000000"/>
              <w:left w:val="single" w:sz="4" w:space="0" w:color="000000"/>
              <w:bottom w:val="nil"/>
              <w:right w:val="nil"/>
            </w:tcBorders>
            <w:shd w:val="clear" w:color="auto" w:fill="FFFFFF"/>
            <w:vAlign w:val="center"/>
            <w:hideMark/>
          </w:tcPr>
          <w:p w:rsidR="00C861C1" w:rsidRPr="00E165F9" w:rsidRDefault="00C861C1" w:rsidP="00730F8D">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w:t>
            </w:r>
          </w:p>
          <w:p w:rsidR="00C861C1" w:rsidRPr="00E165F9" w:rsidRDefault="00C861C1" w:rsidP="00730F8D">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 xml:space="preserve"> з</w:t>
            </w:r>
          </w:p>
          <w:p w:rsidR="00C861C1" w:rsidRPr="00E165F9" w:rsidRDefault="00C861C1" w:rsidP="00730F8D">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w:t>
            </w:r>
          </w:p>
          <w:p w:rsidR="00C861C1" w:rsidRPr="00E165F9" w:rsidRDefault="00C861C1" w:rsidP="00730F8D">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п</w:t>
            </w:r>
          </w:p>
        </w:tc>
        <w:tc>
          <w:tcPr>
            <w:tcW w:w="3249" w:type="dxa"/>
            <w:vMerge w:val="restart"/>
            <w:tcBorders>
              <w:top w:val="single" w:sz="4" w:space="0" w:color="000000"/>
              <w:left w:val="single" w:sz="4" w:space="0" w:color="000000"/>
              <w:bottom w:val="nil"/>
              <w:right w:val="nil"/>
            </w:tcBorders>
            <w:shd w:val="clear" w:color="auto" w:fill="FFFFFF"/>
            <w:vAlign w:val="center"/>
            <w:hideMark/>
          </w:tcPr>
          <w:p w:rsidR="00C861C1" w:rsidRPr="00E165F9" w:rsidRDefault="00C861C1" w:rsidP="00730F8D">
            <w:pPr>
              <w:pStyle w:val="HTML"/>
              <w:jc w:val="center"/>
              <w:rPr>
                <w:rFonts w:ascii="Times New Roman" w:hAnsi="Times New Roman"/>
                <w:b/>
                <w:lang w:val="uk-UA"/>
              </w:rPr>
            </w:pPr>
            <w:r w:rsidRPr="00E165F9">
              <w:rPr>
                <w:rFonts w:ascii="Times New Roman" w:hAnsi="Times New Roman"/>
                <w:b/>
                <w:lang w:val="uk-UA"/>
              </w:rPr>
              <w:t>Найменування заходу</w:t>
            </w:r>
          </w:p>
        </w:tc>
        <w:tc>
          <w:tcPr>
            <w:tcW w:w="1114" w:type="dxa"/>
            <w:gridSpan w:val="2"/>
            <w:vMerge w:val="restart"/>
            <w:tcBorders>
              <w:top w:val="single" w:sz="4" w:space="0" w:color="000000"/>
              <w:left w:val="single" w:sz="4" w:space="0" w:color="000000"/>
              <w:bottom w:val="nil"/>
              <w:right w:val="nil"/>
            </w:tcBorders>
            <w:shd w:val="clear" w:color="auto" w:fill="FFFFFF"/>
            <w:vAlign w:val="center"/>
            <w:hideMark/>
          </w:tcPr>
          <w:p w:rsidR="00C861C1" w:rsidRPr="00E165F9" w:rsidRDefault="00C861C1" w:rsidP="00730F8D">
            <w:pPr>
              <w:pStyle w:val="HTML"/>
              <w:jc w:val="center"/>
              <w:rPr>
                <w:rFonts w:ascii="Times New Roman" w:eastAsia="Times New Roman" w:hAnsi="Times New Roman" w:cs="Calibri"/>
                <w:b/>
                <w:lang w:val="uk-UA"/>
              </w:rPr>
            </w:pPr>
            <w:r w:rsidRPr="00E165F9">
              <w:rPr>
                <w:rFonts w:ascii="Times New Roman" w:eastAsia="Times New Roman" w:hAnsi="Times New Roman" w:cs="Calibri"/>
                <w:b/>
                <w:lang w:val="uk-UA"/>
              </w:rPr>
              <w:t>Строки впровад</w:t>
            </w:r>
          </w:p>
          <w:p w:rsidR="00C861C1" w:rsidRPr="00E165F9" w:rsidRDefault="00C861C1" w:rsidP="00730F8D">
            <w:pPr>
              <w:pStyle w:val="HTML"/>
              <w:jc w:val="center"/>
              <w:rPr>
                <w:rFonts w:ascii="Times New Roman" w:eastAsia="Times New Roman" w:hAnsi="Times New Roman" w:cs="Calibri"/>
                <w:b/>
                <w:lang w:val="uk-UA"/>
              </w:rPr>
            </w:pPr>
            <w:r w:rsidRPr="00E165F9">
              <w:rPr>
                <w:rFonts w:ascii="Times New Roman" w:eastAsia="Times New Roman" w:hAnsi="Times New Roman" w:cs="Calibri"/>
                <w:b/>
                <w:lang w:val="uk-UA"/>
              </w:rPr>
              <w:t>ження</w:t>
            </w:r>
          </w:p>
        </w:tc>
        <w:tc>
          <w:tcPr>
            <w:tcW w:w="1449" w:type="dxa"/>
            <w:vMerge w:val="restart"/>
            <w:tcBorders>
              <w:top w:val="single" w:sz="4" w:space="0" w:color="000000"/>
              <w:left w:val="single" w:sz="4" w:space="0" w:color="000000"/>
              <w:bottom w:val="nil"/>
              <w:right w:val="single" w:sz="4" w:space="0" w:color="auto"/>
            </w:tcBorders>
            <w:shd w:val="clear" w:color="auto" w:fill="FFFFFF"/>
            <w:vAlign w:val="center"/>
          </w:tcPr>
          <w:p w:rsidR="00C861C1" w:rsidRPr="00E165F9" w:rsidRDefault="00C861C1" w:rsidP="00730F8D">
            <w:pPr>
              <w:pStyle w:val="HTML"/>
              <w:ind w:right="-115"/>
              <w:jc w:val="center"/>
              <w:rPr>
                <w:rFonts w:ascii="Times New Roman" w:eastAsia="Times New Roman" w:hAnsi="Times New Roman" w:cs="Calibri"/>
                <w:b/>
                <w:lang w:val="uk-UA"/>
              </w:rPr>
            </w:pPr>
            <w:r w:rsidRPr="00E165F9">
              <w:rPr>
                <w:rFonts w:ascii="Times New Roman" w:eastAsia="Times New Roman" w:hAnsi="Times New Roman" w:cs="Calibri"/>
                <w:b/>
                <w:lang w:val="uk-UA"/>
              </w:rPr>
              <w:t>Виконавець</w:t>
            </w:r>
          </w:p>
          <w:p w:rsidR="00C861C1" w:rsidRPr="00E165F9" w:rsidRDefault="00C861C1" w:rsidP="00730F8D">
            <w:pPr>
              <w:pStyle w:val="HTML"/>
              <w:jc w:val="center"/>
              <w:rPr>
                <w:rFonts w:ascii="Times New Roman" w:eastAsia="Times New Roman" w:hAnsi="Times New Roman" w:cs="Calibri"/>
                <w:b/>
                <w:lang w:val="uk-UA"/>
              </w:rPr>
            </w:pPr>
          </w:p>
        </w:tc>
        <w:tc>
          <w:tcPr>
            <w:tcW w:w="4115" w:type="dxa"/>
            <w:gridSpan w:val="5"/>
            <w:tcBorders>
              <w:top w:val="single" w:sz="4" w:space="0" w:color="auto"/>
              <w:left w:val="single" w:sz="4" w:space="0" w:color="auto"/>
              <w:bottom w:val="single" w:sz="4" w:space="0" w:color="auto"/>
              <w:right w:val="single" w:sz="4" w:space="0" w:color="auto"/>
            </w:tcBorders>
            <w:shd w:val="clear" w:color="auto" w:fill="FFFFFF"/>
            <w:hideMark/>
          </w:tcPr>
          <w:p w:rsidR="00C861C1" w:rsidRPr="00E165F9" w:rsidRDefault="00C861C1" w:rsidP="00730F8D">
            <w:pPr>
              <w:pStyle w:val="HTML"/>
              <w:jc w:val="center"/>
              <w:rPr>
                <w:rFonts w:ascii="Times New Roman" w:eastAsia="Times New Roman" w:hAnsi="Times New Roman" w:cs="Calibri"/>
                <w:b/>
                <w:lang w:val="uk-UA"/>
              </w:rPr>
            </w:pPr>
            <w:r w:rsidRPr="00E165F9">
              <w:rPr>
                <w:rFonts w:ascii="Times New Roman" w:eastAsia="Times New Roman" w:hAnsi="Times New Roman" w:cs="Calibri"/>
                <w:b/>
                <w:lang w:val="uk-UA"/>
              </w:rPr>
              <w:t>Орієнтовна вартість заходу,</w:t>
            </w:r>
          </w:p>
          <w:p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b/>
                <w:lang w:val="uk-UA"/>
              </w:rPr>
              <w:t>тис. грн.</w:t>
            </w:r>
          </w:p>
        </w:tc>
      </w:tr>
      <w:tr w:rsidR="00C861C1" w:rsidRPr="00E165F9" w:rsidTr="00730F8D">
        <w:trPr>
          <w:gridAfter w:val="1"/>
          <w:wAfter w:w="7" w:type="dxa"/>
          <w:trHeight w:val="323"/>
        </w:trPr>
        <w:tc>
          <w:tcPr>
            <w:tcW w:w="425" w:type="dxa"/>
            <w:vMerge/>
            <w:tcBorders>
              <w:top w:val="single" w:sz="4" w:space="0" w:color="000000"/>
              <w:left w:val="single" w:sz="4" w:space="0" w:color="000000"/>
              <w:bottom w:val="nil"/>
              <w:right w:val="nil"/>
            </w:tcBorders>
            <w:vAlign w:val="center"/>
            <w:hideMark/>
          </w:tcPr>
          <w:p w:rsidR="00C861C1" w:rsidRPr="00E165F9" w:rsidRDefault="00C861C1" w:rsidP="00730F8D">
            <w:pPr>
              <w:widowControl/>
              <w:autoSpaceDE/>
              <w:autoSpaceDN/>
              <w:adjustRightInd/>
              <w:rPr>
                <w:rFonts w:cs="Calibri"/>
                <w:b/>
                <w:sz w:val="20"/>
                <w:szCs w:val="20"/>
                <w:lang w:eastAsia="ru-RU"/>
              </w:rPr>
            </w:pPr>
          </w:p>
        </w:tc>
        <w:tc>
          <w:tcPr>
            <w:tcW w:w="3249" w:type="dxa"/>
            <w:vMerge/>
            <w:tcBorders>
              <w:top w:val="single" w:sz="4" w:space="0" w:color="000000"/>
              <w:left w:val="single" w:sz="4" w:space="0" w:color="000000"/>
              <w:bottom w:val="nil"/>
              <w:right w:val="nil"/>
            </w:tcBorders>
            <w:vAlign w:val="center"/>
            <w:hideMark/>
          </w:tcPr>
          <w:p w:rsidR="00C861C1" w:rsidRPr="00E165F9" w:rsidRDefault="00C861C1" w:rsidP="00730F8D">
            <w:pPr>
              <w:widowControl/>
              <w:autoSpaceDE/>
              <w:autoSpaceDN/>
              <w:adjustRightInd/>
              <w:rPr>
                <w:rFonts w:eastAsia="SimSun" w:cs="Courier New"/>
                <w:b/>
                <w:sz w:val="20"/>
                <w:szCs w:val="20"/>
                <w:lang w:eastAsia="ru-RU"/>
              </w:rPr>
            </w:pPr>
          </w:p>
        </w:tc>
        <w:tc>
          <w:tcPr>
            <w:tcW w:w="1114" w:type="dxa"/>
            <w:gridSpan w:val="2"/>
            <w:vMerge/>
            <w:tcBorders>
              <w:top w:val="single" w:sz="4" w:space="0" w:color="000000"/>
              <w:left w:val="single" w:sz="4" w:space="0" w:color="000000"/>
              <w:bottom w:val="nil"/>
              <w:right w:val="nil"/>
            </w:tcBorders>
            <w:vAlign w:val="center"/>
            <w:hideMark/>
          </w:tcPr>
          <w:p w:rsidR="00C861C1" w:rsidRPr="00E165F9" w:rsidRDefault="00C861C1" w:rsidP="00730F8D">
            <w:pPr>
              <w:widowControl/>
              <w:autoSpaceDE/>
              <w:autoSpaceDN/>
              <w:adjustRightInd/>
              <w:rPr>
                <w:rFonts w:cs="Calibri"/>
                <w:b/>
                <w:sz w:val="20"/>
                <w:szCs w:val="20"/>
                <w:lang w:eastAsia="ru-RU"/>
              </w:rPr>
            </w:pPr>
          </w:p>
        </w:tc>
        <w:tc>
          <w:tcPr>
            <w:tcW w:w="1449" w:type="dxa"/>
            <w:vMerge/>
            <w:tcBorders>
              <w:top w:val="single" w:sz="4" w:space="0" w:color="000000"/>
              <w:left w:val="single" w:sz="4" w:space="0" w:color="000000"/>
              <w:bottom w:val="nil"/>
              <w:right w:val="single" w:sz="4" w:space="0" w:color="auto"/>
            </w:tcBorders>
            <w:vAlign w:val="center"/>
            <w:hideMark/>
          </w:tcPr>
          <w:p w:rsidR="00C861C1" w:rsidRPr="00E165F9" w:rsidRDefault="00C861C1" w:rsidP="00730F8D">
            <w:pPr>
              <w:widowControl/>
              <w:autoSpaceDE/>
              <w:autoSpaceDN/>
              <w:adjustRightInd/>
              <w:rPr>
                <w:rFonts w:cs="Calibri"/>
                <w:b/>
                <w:sz w:val="20"/>
                <w:szCs w:val="20"/>
                <w:lang w:eastAsia="ru-RU"/>
              </w:rPr>
            </w:pPr>
          </w:p>
        </w:tc>
        <w:tc>
          <w:tcPr>
            <w:tcW w:w="964" w:type="dxa"/>
            <w:vMerge w:val="restart"/>
            <w:tcBorders>
              <w:top w:val="single" w:sz="4" w:space="0" w:color="auto"/>
              <w:left w:val="single" w:sz="4" w:space="0" w:color="000000"/>
              <w:bottom w:val="nil"/>
              <w:right w:val="single" w:sz="4" w:space="0" w:color="auto"/>
            </w:tcBorders>
            <w:shd w:val="clear" w:color="auto" w:fill="FFFFFF"/>
            <w:vAlign w:val="center"/>
            <w:hideMark/>
          </w:tcPr>
          <w:p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 xml:space="preserve">Всього: </w:t>
            </w:r>
          </w:p>
        </w:tc>
        <w:tc>
          <w:tcPr>
            <w:tcW w:w="3151" w:type="dxa"/>
            <w:gridSpan w:val="4"/>
            <w:tcBorders>
              <w:top w:val="single" w:sz="4" w:space="0" w:color="auto"/>
              <w:left w:val="single" w:sz="4" w:space="0" w:color="000000"/>
              <w:bottom w:val="nil"/>
              <w:right w:val="single" w:sz="4" w:space="0" w:color="auto"/>
            </w:tcBorders>
            <w:shd w:val="clear" w:color="auto" w:fill="FFFFFF"/>
            <w:vAlign w:val="center"/>
            <w:hideMark/>
          </w:tcPr>
          <w:p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в тому числі за роками</w:t>
            </w:r>
          </w:p>
        </w:tc>
      </w:tr>
      <w:tr w:rsidR="00C861C1" w:rsidRPr="00E165F9" w:rsidTr="00730F8D">
        <w:trPr>
          <w:gridAfter w:val="1"/>
          <w:wAfter w:w="7" w:type="dxa"/>
          <w:trHeight w:val="322"/>
        </w:trPr>
        <w:tc>
          <w:tcPr>
            <w:tcW w:w="425" w:type="dxa"/>
            <w:vMerge/>
            <w:tcBorders>
              <w:top w:val="single" w:sz="4" w:space="0" w:color="000000"/>
              <w:left w:val="single" w:sz="4" w:space="0" w:color="000000"/>
              <w:bottom w:val="nil"/>
              <w:right w:val="nil"/>
            </w:tcBorders>
            <w:vAlign w:val="center"/>
            <w:hideMark/>
          </w:tcPr>
          <w:p w:rsidR="00C861C1" w:rsidRPr="00E165F9" w:rsidRDefault="00C861C1" w:rsidP="00730F8D">
            <w:pPr>
              <w:widowControl/>
              <w:autoSpaceDE/>
              <w:autoSpaceDN/>
              <w:adjustRightInd/>
              <w:rPr>
                <w:rFonts w:cs="Calibri"/>
                <w:b/>
                <w:sz w:val="20"/>
                <w:szCs w:val="20"/>
                <w:lang w:eastAsia="ru-RU"/>
              </w:rPr>
            </w:pPr>
          </w:p>
        </w:tc>
        <w:tc>
          <w:tcPr>
            <w:tcW w:w="3249" w:type="dxa"/>
            <w:vMerge/>
            <w:tcBorders>
              <w:top w:val="single" w:sz="4" w:space="0" w:color="000000"/>
              <w:left w:val="single" w:sz="4" w:space="0" w:color="000000"/>
              <w:bottom w:val="nil"/>
              <w:right w:val="nil"/>
            </w:tcBorders>
            <w:vAlign w:val="center"/>
            <w:hideMark/>
          </w:tcPr>
          <w:p w:rsidR="00C861C1" w:rsidRPr="00E165F9" w:rsidRDefault="00C861C1" w:rsidP="00730F8D">
            <w:pPr>
              <w:widowControl/>
              <w:autoSpaceDE/>
              <w:autoSpaceDN/>
              <w:adjustRightInd/>
              <w:rPr>
                <w:rFonts w:eastAsia="SimSun" w:cs="Courier New"/>
                <w:b/>
                <w:sz w:val="20"/>
                <w:szCs w:val="20"/>
                <w:lang w:eastAsia="ru-RU"/>
              </w:rPr>
            </w:pPr>
          </w:p>
        </w:tc>
        <w:tc>
          <w:tcPr>
            <w:tcW w:w="1114" w:type="dxa"/>
            <w:gridSpan w:val="2"/>
            <w:vMerge/>
            <w:tcBorders>
              <w:top w:val="single" w:sz="4" w:space="0" w:color="000000"/>
              <w:left w:val="single" w:sz="4" w:space="0" w:color="000000"/>
              <w:bottom w:val="nil"/>
              <w:right w:val="nil"/>
            </w:tcBorders>
            <w:vAlign w:val="center"/>
            <w:hideMark/>
          </w:tcPr>
          <w:p w:rsidR="00C861C1" w:rsidRPr="00E165F9" w:rsidRDefault="00C861C1" w:rsidP="00730F8D">
            <w:pPr>
              <w:widowControl/>
              <w:autoSpaceDE/>
              <w:autoSpaceDN/>
              <w:adjustRightInd/>
              <w:rPr>
                <w:rFonts w:cs="Calibri"/>
                <w:b/>
                <w:sz w:val="20"/>
                <w:szCs w:val="20"/>
                <w:lang w:eastAsia="ru-RU"/>
              </w:rPr>
            </w:pPr>
          </w:p>
        </w:tc>
        <w:tc>
          <w:tcPr>
            <w:tcW w:w="1449" w:type="dxa"/>
            <w:vMerge/>
            <w:tcBorders>
              <w:top w:val="single" w:sz="4" w:space="0" w:color="000000"/>
              <w:left w:val="single" w:sz="4" w:space="0" w:color="000000"/>
              <w:bottom w:val="nil"/>
              <w:right w:val="single" w:sz="4" w:space="0" w:color="auto"/>
            </w:tcBorders>
            <w:vAlign w:val="center"/>
            <w:hideMark/>
          </w:tcPr>
          <w:p w:rsidR="00C861C1" w:rsidRPr="00E165F9" w:rsidRDefault="00C861C1" w:rsidP="00730F8D">
            <w:pPr>
              <w:widowControl/>
              <w:autoSpaceDE/>
              <w:autoSpaceDN/>
              <w:adjustRightInd/>
              <w:rPr>
                <w:rFonts w:cs="Calibri"/>
                <w:b/>
                <w:sz w:val="20"/>
                <w:szCs w:val="20"/>
                <w:lang w:eastAsia="ru-RU"/>
              </w:rPr>
            </w:pPr>
          </w:p>
        </w:tc>
        <w:tc>
          <w:tcPr>
            <w:tcW w:w="964" w:type="dxa"/>
            <w:vMerge/>
            <w:tcBorders>
              <w:top w:val="single" w:sz="4" w:space="0" w:color="auto"/>
              <w:left w:val="single" w:sz="4" w:space="0" w:color="000000"/>
              <w:bottom w:val="nil"/>
              <w:right w:val="single" w:sz="4" w:space="0" w:color="auto"/>
            </w:tcBorders>
            <w:vAlign w:val="center"/>
            <w:hideMark/>
          </w:tcPr>
          <w:p w:rsidR="00C861C1" w:rsidRPr="00E165F9" w:rsidRDefault="00C861C1" w:rsidP="00730F8D">
            <w:pPr>
              <w:widowControl/>
              <w:autoSpaceDE/>
              <w:autoSpaceDN/>
              <w:adjustRightInd/>
              <w:rPr>
                <w:rFonts w:cs="Calibri"/>
                <w:sz w:val="20"/>
                <w:szCs w:val="20"/>
                <w:lang w:eastAsia="ru-RU"/>
              </w:rPr>
            </w:pPr>
          </w:p>
        </w:tc>
        <w:tc>
          <w:tcPr>
            <w:tcW w:w="1161" w:type="dxa"/>
            <w:gridSpan w:val="2"/>
            <w:tcBorders>
              <w:top w:val="single" w:sz="4" w:space="0" w:color="auto"/>
              <w:left w:val="single" w:sz="4" w:space="0" w:color="000000"/>
              <w:bottom w:val="nil"/>
              <w:right w:val="single" w:sz="4" w:space="0" w:color="auto"/>
            </w:tcBorders>
            <w:shd w:val="clear" w:color="auto" w:fill="FFFFFF"/>
            <w:vAlign w:val="center"/>
            <w:hideMark/>
          </w:tcPr>
          <w:p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2021</w:t>
            </w:r>
          </w:p>
        </w:tc>
        <w:tc>
          <w:tcPr>
            <w:tcW w:w="884" w:type="dxa"/>
            <w:tcBorders>
              <w:top w:val="single" w:sz="4" w:space="0" w:color="auto"/>
              <w:left w:val="single" w:sz="4" w:space="0" w:color="000000"/>
              <w:bottom w:val="nil"/>
              <w:right w:val="single" w:sz="4" w:space="0" w:color="auto"/>
            </w:tcBorders>
            <w:shd w:val="clear" w:color="auto" w:fill="FFFFFF"/>
            <w:vAlign w:val="center"/>
            <w:hideMark/>
          </w:tcPr>
          <w:p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2022</w:t>
            </w:r>
          </w:p>
        </w:tc>
        <w:tc>
          <w:tcPr>
            <w:tcW w:w="1106" w:type="dxa"/>
            <w:tcBorders>
              <w:top w:val="single" w:sz="4" w:space="0" w:color="auto"/>
              <w:left w:val="single" w:sz="4" w:space="0" w:color="000000"/>
              <w:bottom w:val="nil"/>
              <w:right w:val="single" w:sz="4" w:space="0" w:color="auto"/>
            </w:tcBorders>
            <w:shd w:val="clear" w:color="auto" w:fill="FFFFFF"/>
            <w:vAlign w:val="center"/>
            <w:hideMark/>
          </w:tcPr>
          <w:p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2023</w:t>
            </w:r>
          </w:p>
        </w:tc>
      </w:tr>
      <w:tr w:rsidR="00C861C1" w:rsidRPr="00E165F9" w:rsidTr="00730F8D">
        <w:trPr>
          <w:gridAfter w:val="1"/>
          <w:wAfter w:w="7" w:type="dxa"/>
          <w:trHeight w:val="24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1</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jc w:val="center"/>
              <w:rPr>
                <w:rFonts w:ascii="Times New Roman" w:hAnsi="Times New Roman"/>
                <w:lang w:val="uk-UA"/>
              </w:rPr>
            </w:pPr>
            <w:r w:rsidRPr="00E165F9">
              <w:rPr>
                <w:rFonts w:ascii="Times New Roman" w:hAnsi="Times New Roman"/>
                <w:lang w:val="uk-UA"/>
              </w:rPr>
              <w:t>2</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3</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4</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jc w:val="center"/>
              <w:rPr>
                <w:rFonts w:ascii="Times New Roman" w:eastAsia="Times New Roman" w:hAnsi="Times New Roman" w:cs="Calibri"/>
                <w:lang w:val="uk-UA"/>
              </w:rPr>
            </w:pPr>
            <w:r>
              <w:rPr>
                <w:rFonts w:ascii="Times New Roman" w:eastAsia="Times New Roman" w:hAnsi="Times New Roman" w:cs="Calibri"/>
                <w:lang w:val="uk-UA"/>
              </w:rPr>
              <w:t>5</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pStyle w:val="HTML"/>
              <w:jc w:val="center"/>
              <w:rPr>
                <w:rFonts w:ascii="Times New Roman" w:eastAsia="Times New Roman" w:hAnsi="Times New Roman" w:cs="Calibri"/>
                <w:lang w:val="uk-UA"/>
              </w:rPr>
            </w:pPr>
            <w:r>
              <w:rPr>
                <w:rFonts w:ascii="Times New Roman" w:eastAsia="Times New Roman" w:hAnsi="Times New Roman" w:cs="Calibri"/>
                <w:lang w:val="uk-UA"/>
              </w:rPr>
              <w:t>6</w:t>
            </w:r>
          </w:p>
        </w:tc>
        <w:tc>
          <w:tcPr>
            <w:tcW w:w="8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pStyle w:val="HTML"/>
              <w:jc w:val="center"/>
              <w:rPr>
                <w:rFonts w:ascii="Times New Roman" w:eastAsia="Times New Roman" w:hAnsi="Times New Roman" w:cs="Calibri"/>
                <w:lang w:val="uk-UA"/>
              </w:rPr>
            </w:pPr>
            <w:r>
              <w:rPr>
                <w:rFonts w:ascii="Times New Roman" w:eastAsia="Times New Roman" w:hAnsi="Times New Roman" w:cs="Calibri"/>
                <w:lang w:val="uk-UA"/>
              </w:rPr>
              <w:t>7</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pStyle w:val="HTML"/>
              <w:jc w:val="center"/>
              <w:rPr>
                <w:rFonts w:ascii="Times New Roman" w:eastAsia="Times New Roman" w:hAnsi="Times New Roman" w:cs="Calibri"/>
                <w:lang w:val="uk-UA"/>
              </w:rPr>
            </w:pPr>
            <w:r>
              <w:rPr>
                <w:rFonts w:ascii="Times New Roman" w:eastAsia="Times New Roman" w:hAnsi="Times New Roman" w:cs="Calibri"/>
                <w:lang w:val="uk-UA"/>
              </w:rPr>
              <w:t>8</w:t>
            </w:r>
          </w:p>
        </w:tc>
      </w:tr>
      <w:tr w:rsidR="00C861C1" w:rsidRPr="00E165F9" w:rsidTr="00730F8D">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1</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переселені </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квітень-травень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Департамент соціального захисту та гідності </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lang w:val="en-US"/>
              </w:rPr>
              <w:t>570</w:t>
            </w:r>
            <w:r w:rsidRPr="00E165F9">
              <w:rPr>
                <w:sz w:val="20"/>
                <w:szCs w:val="20"/>
              </w:rPr>
              <w:t>,0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215,0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(430 осіб х 500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lang w:val="en-US"/>
              </w:rPr>
              <w:t>140</w:t>
            </w:r>
            <w:r w:rsidRPr="00E165F9">
              <w:rPr>
                <w:sz w:val="20"/>
                <w:szCs w:val="20"/>
              </w:rPr>
              <w:t>,0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w:t>
            </w:r>
            <w:r>
              <w:rPr>
                <w:sz w:val="20"/>
                <w:szCs w:val="20"/>
                <w:lang w:val="en-US"/>
              </w:rPr>
              <w:t>280</w:t>
            </w:r>
            <w:r w:rsidRPr="00E165F9">
              <w:rPr>
                <w:sz w:val="20"/>
                <w:szCs w:val="20"/>
              </w:rPr>
              <w:t xml:space="preserve"> осіб х 500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215,0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(430 осіб х 500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грн)</w:t>
            </w:r>
          </w:p>
        </w:tc>
      </w:tr>
      <w:tr w:rsidR="00C861C1" w:rsidRPr="00E165F9" w:rsidTr="00730F8D">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2</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квітень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Населення (2021)/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24</w:t>
            </w:r>
            <w:r>
              <w:rPr>
                <w:sz w:val="20"/>
                <w:szCs w:val="20"/>
                <w:lang w:val="en-US"/>
              </w:rPr>
              <w:t>1</w:t>
            </w:r>
            <w:r w:rsidRPr="00E165F9">
              <w:rPr>
                <w:sz w:val="20"/>
                <w:szCs w:val="20"/>
              </w:rPr>
              <w:t>3,0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821,0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(1642 особи</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х</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lang w:val="en-US"/>
              </w:rPr>
              <w:t>771</w:t>
            </w:r>
            <w:r w:rsidRPr="00E165F9">
              <w:rPr>
                <w:sz w:val="20"/>
                <w:szCs w:val="20"/>
              </w:rPr>
              <w:t>,0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w:t>
            </w:r>
            <w:r>
              <w:rPr>
                <w:sz w:val="20"/>
                <w:szCs w:val="20"/>
                <w:lang w:val="en-US"/>
              </w:rPr>
              <w:t>5</w:t>
            </w:r>
            <w:r w:rsidRPr="00E165F9">
              <w:rPr>
                <w:sz w:val="20"/>
                <w:szCs w:val="20"/>
              </w:rPr>
              <w:t>42 особи</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х</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821,0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(1642 особи</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х</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500 грн)</w:t>
            </w:r>
          </w:p>
        </w:tc>
      </w:tr>
      <w:tr w:rsidR="00C861C1" w:rsidRPr="00E165F9" w:rsidTr="00730F8D">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3</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матеріальної допомоги особам з інвалідністю внаслідок війни, учасникам бойових дій, які отримують пенсію, реабілітованим громадянам та членам їх сімей, які були примусово переселені</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серпень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207,0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69,0 </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(230 осіб х 300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69,0 </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(230 осіб х 300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69,0 </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(230 осіб х 300 грн)</w:t>
            </w:r>
          </w:p>
        </w:tc>
      </w:tr>
      <w:tr w:rsidR="00C861C1" w:rsidRPr="00E165F9" w:rsidTr="00730F8D">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4</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матеріальної допомоги громадянам, яким виповнилося 90 і більше років</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вересень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76,5</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25,5 </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 (85 осіб х 300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25,5 </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 (85 осіб х 300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25,5 </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 (85 осіб х 300 грн)</w:t>
            </w:r>
          </w:p>
        </w:tc>
      </w:tr>
      <w:tr w:rsidR="00C861C1" w:rsidRPr="00E165F9" w:rsidTr="00730F8D">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lastRenderedPageBreak/>
              <w:t>5</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матеріальної допомоги особам, відзначених Почесною відзнакою до 65-ї річниці утворення УПА</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жовтень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1,5</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0,5 </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 особа х 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0,5 </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 особа х 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0,5 </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 особа х 500 грн)</w:t>
            </w:r>
          </w:p>
        </w:tc>
      </w:tr>
      <w:tr w:rsidR="00C861C1" w:rsidRPr="00E165F9" w:rsidTr="00730F8D">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6</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міста Вараш </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грудень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ТЦСО (НСП) м. Вараш</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375,0 </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125,0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(250 осіб х 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125,0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(250 осіб х 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125,0 </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(250 осіб х 500 грн)</w:t>
            </w:r>
          </w:p>
        </w:tc>
      </w:tr>
      <w:tr w:rsidR="00C861C1" w:rsidRPr="00E165F9" w:rsidTr="00730F8D">
        <w:trPr>
          <w:gridAfter w:val="1"/>
          <w:wAfter w:w="7" w:type="dxa"/>
          <w:trHeight w:val="1218"/>
        </w:trPr>
        <w:tc>
          <w:tcPr>
            <w:tcW w:w="42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7</w:t>
            </w:r>
          </w:p>
        </w:tc>
        <w:tc>
          <w:tcPr>
            <w:tcW w:w="324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учасникам ліквідації наслідків аварії на ЧАЕС </w:t>
            </w:r>
          </w:p>
        </w:tc>
        <w:tc>
          <w:tcPr>
            <w:tcW w:w="1114"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грудень</w:t>
            </w:r>
          </w:p>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296,4</w:t>
            </w:r>
            <w:r w:rsidRPr="00E165F9">
              <w:rPr>
                <w:sz w:val="20"/>
                <w:szCs w:val="20"/>
              </w:rPr>
              <w:t> </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 осіб х 1000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D449FB"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en-US"/>
              </w:rPr>
            </w:pPr>
            <w:r>
              <w:rPr>
                <w:sz w:val="20"/>
                <w:szCs w:val="20"/>
                <w:lang w:val="en-US"/>
              </w:rPr>
              <w:t>82</w:t>
            </w:r>
            <w:r>
              <w:rPr>
                <w:sz w:val="20"/>
                <w:szCs w:val="20"/>
              </w:rPr>
              <w:t>,</w:t>
            </w:r>
            <w:r>
              <w:rPr>
                <w:sz w:val="20"/>
                <w:szCs w:val="20"/>
                <w:lang w:val="en-US"/>
              </w:rPr>
              <w:t>4</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w:t>
            </w:r>
            <w:r>
              <w:rPr>
                <w:sz w:val="20"/>
                <w:szCs w:val="20"/>
              </w:rPr>
              <w:t>82</w:t>
            </w:r>
            <w:r w:rsidRPr="00E165F9">
              <w:rPr>
                <w:sz w:val="20"/>
                <w:szCs w:val="20"/>
              </w:rPr>
              <w:t xml:space="preserve"> осіб х 1000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 осіб х 1000 грн)</w:t>
            </w:r>
          </w:p>
        </w:tc>
      </w:tr>
      <w:tr w:rsidR="00C861C1" w:rsidRPr="00E165F9" w:rsidTr="00730F8D">
        <w:trPr>
          <w:gridAfter w:val="1"/>
          <w:wAfter w:w="7" w:type="dxa"/>
          <w:trHeight w:val="104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rFonts w:cs="Calibri"/>
                <w:sz w:val="20"/>
                <w:szCs w:val="20"/>
                <w:lang w:eastAsia="ru-RU"/>
              </w:rPr>
            </w:pPr>
          </w:p>
        </w:tc>
        <w:tc>
          <w:tcPr>
            <w:tcW w:w="3249"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jc w:val="both"/>
              <w:rPr>
                <w:sz w:val="20"/>
                <w:szCs w:val="20"/>
              </w:rPr>
            </w:pPr>
          </w:p>
        </w:tc>
        <w:tc>
          <w:tcPr>
            <w:tcW w:w="1114" w:type="dxa"/>
            <w:gridSpan w:val="2"/>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jc w:val="both"/>
              <w:rPr>
                <w:sz w:val="20"/>
                <w:szCs w:val="20"/>
              </w:rPr>
            </w:pPr>
          </w:p>
        </w:tc>
        <w:tc>
          <w:tcPr>
            <w:tcW w:w="1449"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916,5</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305,5 </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(611 осіб х 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305,5 </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(611 осіб х 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305,5 </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(611 осіб х 500 грн)</w:t>
            </w:r>
          </w:p>
        </w:tc>
      </w:tr>
      <w:tr w:rsidR="00C861C1" w:rsidRPr="00E165F9" w:rsidTr="00730F8D">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8</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допомоги на поховання згідно з чинним законодавством</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ТЦСО (НСП) м. Вараш</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5</w:t>
            </w:r>
            <w:r w:rsidRPr="00E165F9">
              <w:rPr>
                <w:sz w:val="20"/>
                <w:szCs w:val="20"/>
              </w:rPr>
              <w:t>60,0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220,0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(55 осіб х 4000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120</w:t>
            </w:r>
            <w:r w:rsidRPr="00E165F9">
              <w:rPr>
                <w:sz w:val="20"/>
                <w:szCs w:val="20"/>
              </w:rPr>
              <w:t>,0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w:t>
            </w:r>
            <w:r>
              <w:rPr>
                <w:sz w:val="20"/>
                <w:szCs w:val="20"/>
              </w:rPr>
              <w:t>30</w:t>
            </w:r>
            <w:r w:rsidRPr="00E165F9">
              <w:rPr>
                <w:sz w:val="20"/>
                <w:szCs w:val="20"/>
              </w:rPr>
              <w:t xml:space="preserve"> осіб х 4000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220,0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(55 осіб х 4000 грн)</w:t>
            </w:r>
          </w:p>
        </w:tc>
      </w:tr>
      <w:tr w:rsidR="00C861C1" w:rsidRPr="00E165F9" w:rsidTr="00730F8D">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9</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Організація діяльності щодо залучення членів міської організації ветеранів до організації культурно-мистецької діяльності, роботи у аматорському хорі «Ветеран», клубі «Надвечір’я» та «Орхідея» та інших заходах</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(2021)/ Департамент </w:t>
            </w:r>
            <w:r>
              <w:rPr>
                <w:sz w:val="20"/>
                <w:szCs w:val="20"/>
              </w:rPr>
              <w:t>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103,8</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34,6</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34,6</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34,6</w:t>
            </w:r>
          </w:p>
        </w:tc>
      </w:tr>
      <w:tr w:rsidR="00C861C1" w:rsidRPr="00E165F9" w:rsidTr="00730F8D">
        <w:trPr>
          <w:gridAfter w:val="1"/>
          <w:wAfter w:w="7" w:type="dxa"/>
          <w:trHeight w:val="2392"/>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10</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Організація діяльності щодо залучення членів спілки до участі в міських і обласних спортивних змаганнях, культурно-просвітницьких та військово-патріотичних заходах</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(2021)/ Департамент </w:t>
            </w:r>
            <w:r>
              <w:rPr>
                <w:sz w:val="20"/>
                <w:szCs w:val="20"/>
              </w:rPr>
              <w:t>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39,6</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13,2</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13,2</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13,2</w:t>
            </w:r>
          </w:p>
        </w:tc>
      </w:tr>
      <w:tr w:rsidR="00C861C1" w:rsidRPr="00E165F9" w:rsidTr="00730F8D">
        <w:trPr>
          <w:gridAfter w:val="1"/>
          <w:wAfter w:w="7" w:type="dxa"/>
          <w:trHeight w:val="274"/>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11</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Фінансова допомога громадській організації «Ветеранська спілка учасників АТО та захисників вітчизни»</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lastRenderedPageBreak/>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lastRenderedPageBreak/>
              <w:t>74,7</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24,9</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24,9</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9B0280"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9B0280">
              <w:rPr>
                <w:bCs/>
                <w:sz w:val="20"/>
                <w:szCs w:val="20"/>
              </w:rPr>
              <w:t>24,9</w:t>
            </w:r>
          </w:p>
        </w:tc>
      </w:tr>
      <w:tr w:rsidR="00C861C1" w:rsidRPr="00E165F9" w:rsidTr="00730F8D">
        <w:trPr>
          <w:gridAfter w:val="1"/>
          <w:wAfter w:w="7" w:type="dxa"/>
          <w:trHeight w:val="1251"/>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lastRenderedPageBreak/>
              <w:t>12</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адресної матеріальної допомоги мешканцям Вараської міської територіальної громади, які опинились у скрутних життєвих обставинах</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ТЦСО (НСП) м. Вараш</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5580</w:t>
            </w:r>
            <w:r w:rsidRPr="00E165F9">
              <w:rPr>
                <w:sz w:val="20"/>
                <w:szCs w:val="20"/>
              </w:rPr>
              <w:t>,0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1370,0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(274 особи х 5000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w:t>
            </w:r>
            <w:r>
              <w:rPr>
                <w:sz w:val="20"/>
                <w:szCs w:val="20"/>
              </w:rPr>
              <w:t>4</w:t>
            </w:r>
            <w:r w:rsidRPr="00E165F9">
              <w:rPr>
                <w:sz w:val="20"/>
                <w:szCs w:val="20"/>
              </w:rPr>
              <w:t>70,0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w:t>
            </w:r>
            <w:r>
              <w:rPr>
                <w:sz w:val="20"/>
                <w:szCs w:val="20"/>
              </w:rPr>
              <w:t>9</w:t>
            </w:r>
            <w:r w:rsidRPr="00E165F9">
              <w:rPr>
                <w:sz w:val="20"/>
                <w:szCs w:val="20"/>
              </w:rPr>
              <w:t>4 особи х 5000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2740</w:t>
            </w:r>
            <w:r w:rsidRPr="00E165F9">
              <w:rPr>
                <w:sz w:val="20"/>
                <w:szCs w:val="20"/>
              </w:rPr>
              <w:t>,0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(274 особи х </w:t>
            </w:r>
            <w:r>
              <w:rPr>
                <w:sz w:val="20"/>
                <w:szCs w:val="20"/>
              </w:rPr>
              <w:t>10</w:t>
            </w:r>
            <w:r w:rsidRPr="00E165F9">
              <w:rPr>
                <w:sz w:val="20"/>
                <w:szCs w:val="20"/>
              </w:rPr>
              <w:t>000 грн)</w:t>
            </w:r>
          </w:p>
        </w:tc>
      </w:tr>
      <w:tr w:rsidR="00C861C1" w:rsidRPr="00E165F9" w:rsidTr="00730F8D">
        <w:trPr>
          <w:gridAfter w:val="1"/>
          <w:wAfter w:w="7" w:type="dxa"/>
          <w:trHeight w:val="572"/>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13</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BB04AD"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B04AD">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маршрут</w:t>
            </w:r>
            <w:r w:rsidR="0088547A">
              <w:rPr>
                <w:sz w:val="20"/>
                <w:szCs w:val="20"/>
              </w:rPr>
              <w:t>ом</w:t>
            </w:r>
            <w:r w:rsidRPr="00BB04AD">
              <w:rPr>
                <w:sz w:val="20"/>
                <w:szCs w:val="20"/>
              </w:rPr>
              <w:t xml:space="preserve"> №6 Собор - Залізнична станція, маршрутом №7 Автовокзал –Реабілітаційний центр –Автовокзал, маршрутом №8 Хлібозавод - </w:t>
            </w:r>
            <w:r w:rsidR="007922E1">
              <w:rPr>
                <w:sz w:val="20"/>
                <w:szCs w:val="20"/>
              </w:rPr>
              <w:t>Ліцей</w:t>
            </w:r>
            <w:r w:rsidRPr="00BB04AD">
              <w:rPr>
                <w:sz w:val="20"/>
                <w:szCs w:val="20"/>
              </w:rPr>
              <w:t xml:space="preserve"> №4 - мкр-н Ювілейний</w:t>
            </w:r>
            <w:r w:rsidR="003E0D73">
              <w:rPr>
                <w:sz w:val="20"/>
                <w:szCs w:val="20"/>
              </w:rPr>
              <w:t>,</w:t>
            </w:r>
            <w:r w:rsidRPr="00BB04AD">
              <w:rPr>
                <w:sz w:val="20"/>
                <w:szCs w:val="20"/>
              </w:rPr>
              <w:t xml:space="preserve">11 </w:t>
            </w:r>
            <w:r w:rsidR="003E0D73">
              <w:rPr>
                <w:sz w:val="20"/>
                <w:szCs w:val="20"/>
              </w:rPr>
              <w:t>–</w:t>
            </w:r>
            <w:r w:rsidRPr="00BB04AD">
              <w:rPr>
                <w:sz w:val="20"/>
                <w:szCs w:val="20"/>
              </w:rPr>
              <w:t xml:space="preserve"> Автовокзал</w:t>
            </w:r>
            <w:r w:rsidR="003E0D73">
              <w:rPr>
                <w:sz w:val="20"/>
                <w:szCs w:val="20"/>
              </w:rPr>
              <w:t xml:space="preserve"> </w:t>
            </w:r>
            <w:r w:rsidRPr="00BB04AD">
              <w:rPr>
                <w:sz w:val="20"/>
                <w:szCs w:val="20"/>
              </w:rPr>
              <w:t>-Хлібозавод, маршрутом №9 Благоустрій – Журавлина -</w:t>
            </w:r>
            <w:r w:rsidR="003E0D73">
              <w:rPr>
                <w:sz w:val="20"/>
                <w:szCs w:val="20"/>
              </w:rPr>
              <w:t xml:space="preserve"> </w:t>
            </w:r>
            <w:r w:rsidRPr="00BB04AD">
              <w:rPr>
                <w:sz w:val="20"/>
                <w:szCs w:val="20"/>
              </w:rPr>
              <w:t>вул.</w:t>
            </w:r>
            <w:r w:rsidR="003E0D73">
              <w:rPr>
                <w:sz w:val="20"/>
                <w:szCs w:val="20"/>
              </w:rPr>
              <w:t xml:space="preserve"> </w:t>
            </w:r>
            <w:r w:rsidRPr="00BB04AD">
              <w:rPr>
                <w:sz w:val="20"/>
                <w:szCs w:val="20"/>
              </w:rPr>
              <w:t>Набережна - Благоустрій та приміським маршрутом Вараш АС – Дачні ділянки</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w:t>
            </w:r>
            <w:r w:rsidR="00D82437">
              <w:rPr>
                <w:sz w:val="20"/>
                <w:szCs w:val="20"/>
              </w:rPr>
              <w:t>2962</w:t>
            </w:r>
            <w:r w:rsidRPr="00E165F9">
              <w:rPr>
                <w:sz w:val="20"/>
                <w:szCs w:val="20"/>
              </w:rPr>
              <w:t>,</w:t>
            </w:r>
            <w:r w:rsidR="00D82437">
              <w:rPr>
                <w:sz w:val="20"/>
                <w:szCs w:val="20"/>
              </w:rPr>
              <w:t>8</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3948,3</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3948,3</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D82437"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bCs/>
                <w:sz w:val="20"/>
                <w:szCs w:val="20"/>
              </w:rPr>
              <w:t>5066,2</w:t>
            </w:r>
          </w:p>
        </w:tc>
      </w:tr>
      <w:tr w:rsidR="00C861C1" w:rsidRPr="00E165F9" w:rsidTr="00730F8D">
        <w:trPr>
          <w:gridAfter w:val="1"/>
          <w:wAfter w:w="7" w:type="dxa"/>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14</w:t>
            </w:r>
          </w:p>
        </w:tc>
        <w:tc>
          <w:tcPr>
            <w:tcW w:w="3249" w:type="dxa"/>
            <w:tcBorders>
              <w:top w:val="single" w:sz="4" w:space="0" w:color="auto"/>
              <w:left w:val="single" w:sz="4" w:space="0" w:color="auto"/>
              <w:bottom w:val="single" w:sz="4" w:space="0" w:color="auto"/>
              <w:right w:val="single" w:sz="4" w:space="0" w:color="auto"/>
            </w:tcBorders>
            <w:shd w:val="clear" w:color="auto" w:fill="FFFFFF"/>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685,8</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u w:val="single"/>
              </w:rPr>
            </w:pPr>
            <w:r w:rsidRPr="00E165F9">
              <w:rPr>
                <w:sz w:val="20"/>
                <w:szCs w:val="20"/>
              </w:rPr>
              <w:t>228,6</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u w:val="single"/>
              </w:rPr>
            </w:pPr>
            <w:r w:rsidRPr="00E165F9">
              <w:rPr>
                <w:sz w:val="20"/>
                <w:szCs w:val="20"/>
              </w:rPr>
              <w:t>228,6</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228,6</w:t>
            </w:r>
          </w:p>
        </w:tc>
      </w:tr>
      <w:tr w:rsidR="00C861C1" w:rsidRPr="00E165F9" w:rsidTr="00730F8D">
        <w:trPr>
          <w:gridAfter w:val="1"/>
          <w:wAfter w:w="7" w:type="dxa"/>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15</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пільг окремим категоріям громадян з послуг зв’язку</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210,2</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71,0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72,0</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67,2</w:t>
            </w:r>
          </w:p>
        </w:tc>
      </w:tr>
      <w:tr w:rsidR="00C861C1" w:rsidRPr="00E165F9" w:rsidTr="00730F8D">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16</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 Департа-мент</w:t>
            </w:r>
            <w:r>
              <w:rPr>
                <w:sz w:val="20"/>
                <w:szCs w:val="20"/>
              </w:rPr>
              <w:t>і</w:t>
            </w:r>
            <w:r w:rsidRPr="00E165F9">
              <w:rPr>
                <w:sz w:val="20"/>
                <w:szCs w:val="20"/>
              </w:rPr>
              <w:t xml:space="preserve"> соціального захисту та гідності для забезпечення санаторно-курортною путівкою</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lastRenderedPageBreak/>
              <w:t>312,0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96,0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 осіб х 12000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104,0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 осіб х 13000 грн)</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112,0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 осіб х 14000 грн)</w:t>
            </w:r>
          </w:p>
        </w:tc>
      </w:tr>
      <w:tr w:rsidR="00C861C1" w:rsidRPr="00E165F9" w:rsidTr="00730F8D">
        <w:trPr>
          <w:trHeight w:val="1884"/>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lastRenderedPageBreak/>
              <w:t>17</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30C8F"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w:t>
            </w:r>
            <w:r w:rsidRPr="00E30C8F">
              <w:rPr>
                <w:sz w:val="20"/>
                <w:szCs w:val="20"/>
              </w:rPr>
              <w:t>учасникам АТО, учасникам заходів із забезпечення національної безпеки і оборони України, захисту безпеки населення та інтересів держави</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bCs/>
                <w:sz w:val="20"/>
                <w:szCs w:val="20"/>
              </w:rPr>
              <w:t>330</w:t>
            </w:r>
            <w:r w:rsidRPr="00E165F9">
              <w:rPr>
                <w:bCs/>
                <w:sz w:val="20"/>
                <w:szCs w:val="20"/>
              </w:rPr>
              <w:t>0,0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150,0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(30 осіб х 5000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150,0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(30 осіб х 5000 грн)</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300</w:t>
            </w:r>
            <w:r w:rsidRPr="00E165F9">
              <w:rPr>
                <w:bCs/>
                <w:sz w:val="20"/>
                <w:szCs w:val="20"/>
              </w:rPr>
              <w:t>0,0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w:t>
            </w:r>
            <w:r>
              <w:rPr>
                <w:sz w:val="20"/>
                <w:szCs w:val="20"/>
              </w:rPr>
              <w:t>60</w:t>
            </w:r>
            <w:r w:rsidRPr="00E165F9">
              <w:rPr>
                <w:sz w:val="20"/>
                <w:szCs w:val="20"/>
              </w:rPr>
              <w:t>0 осіб х 5000 грн)</w:t>
            </w:r>
          </w:p>
        </w:tc>
      </w:tr>
      <w:tr w:rsidR="00705150" w:rsidRPr="00E165F9" w:rsidTr="00C5659F">
        <w:trPr>
          <w:trHeight w:val="1555"/>
        </w:trPr>
        <w:tc>
          <w:tcPr>
            <w:tcW w:w="425" w:type="dxa"/>
            <w:vMerge w:val="restart"/>
            <w:tcBorders>
              <w:top w:val="single" w:sz="4" w:space="0" w:color="auto"/>
              <w:left w:val="single" w:sz="4" w:space="0" w:color="auto"/>
              <w:right w:val="single" w:sz="4" w:space="0" w:color="auto"/>
            </w:tcBorders>
            <w:shd w:val="clear" w:color="auto" w:fill="FFFFFF"/>
            <w:vAlign w:val="center"/>
            <w:hideMark/>
          </w:tcPr>
          <w:p w:rsidR="00705150" w:rsidRPr="00E165F9" w:rsidRDefault="00705150" w:rsidP="00705150">
            <w:pPr>
              <w:pStyle w:val="HTML"/>
              <w:rPr>
                <w:rFonts w:ascii="Times New Roman" w:eastAsia="Times New Roman" w:hAnsi="Times New Roman" w:cs="Calibri"/>
                <w:lang w:val="uk-UA"/>
              </w:rPr>
            </w:pPr>
            <w:r w:rsidRPr="00E165F9">
              <w:rPr>
                <w:rFonts w:ascii="Times New Roman" w:eastAsia="Times New Roman" w:hAnsi="Times New Roman" w:cs="Calibri"/>
                <w:lang w:val="uk-UA"/>
              </w:rPr>
              <w:t>18</w:t>
            </w:r>
          </w:p>
        </w:tc>
        <w:tc>
          <w:tcPr>
            <w:tcW w:w="3255" w:type="dxa"/>
            <w:gridSpan w:val="2"/>
            <w:vMerge w:val="restart"/>
            <w:tcBorders>
              <w:top w:val="single" w:sz="4" w:space="0" w:color="auto"/>
              <w:left w:val="single" w:sz="4" w:space="0" w:color="auto"/>
              <w:right w:val="single" w:sz="4" w:space="0" w:color="auto"/>
            </w:tcBorders>
            <w:shd w:val="clear" w:color="auto" w:fill="FFFFFF"/>
            <w:vAlign w:val="center"/>
            <w:hideMark/>
          </w:tcPr>
          <w:p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грошової допомоги </w:t>
            </w:r>
            <w:bookmarkStart w:id="13" w:name="_Hlk135733513"/>
            <w:r w:rsidRPr="00E165F9">
              <w:rPr>
                <w:sz w:val="20"/>
                <w:szCs w:val="20"/>
              </w:rPr>
              <w:t>членам сім</w:t>
            </w:r>
            <w:r>
              <w:rPr>
                <w:sz w:val="20"/>
                <w:szCs w:val="20"/>
              </w:rPr>
              <w:t xml:space="preserve">ей загиблих (померлих) </w:t>
            </w:r>
            <w:r w:rsidRPr="00E30C8F">
              <w:rPr>
                <w:sz w:val="20"/>
                <w:szCs w:val="20"/>
              </w:rPr>
              <w:t>учасник</w:t>
            </w:r>
            <w:r>
              <w:rPr>
                <w:sz w:val="20"/>
                <w:szCs w:val="20"/>
              </w:rPr>
              <w:t>ів</w:t>
            </w:r>
            <w:r w:rsidRPr="00E30C8F">
              <w:rPr>
                <w:sz w:val="20"/>
                <w:szCs w:val="20"/>
              </w:rPr>
              <w:t xml:space="preserve"> АТО,</w:t>
            </w:r>
            <w:r w:rsidRPr="00E165F9">
              <w:rPr>
                <w:sz w:val="20"/>
                <w:szCs w:val="20"/>
              </w:rPr>
              <w:t xml:space="preserve"> </w:t>
            </w:r>
            <w:r w:rsidRPr="00E30C8F">
              <w:rPr>
                <w:sz w:val="20"/>
                <w:szCs w:val="20"/>
              </w:rPr>
              <w:t>учасник</w:t>
            </w:r>
            <w:r>
              <w:rPr>
                <w:sz w:val="20"/>
                <w:szCs w:val="20"/>
              </w:rPr>
              <w:t>ів</w:t>
            </w:r>
            <w:r w:rsidRPr="00E30C8F">
              <w:rPr>
                <w:sz w:val="20"/>
                <w:szCs w:val="20"/>
              </w:rPr>
              <w:t xml:space="preserve"> заходів із забезпечення національної безпеки і оборони України, захисту безпеки населення та інтересів держави</w:t>
            </w:r>
            <w:bookmarkEnd w:id="13"/>
            <w:r>
              <w:rPr>
                <w:sz w:val="20"/>
                <w:szCs w:val="20"/>
              </w:rPr>
              <w:t xml:space="preserve">, в тому числі </w:t>
            </w:r>
            <w:r w:rsidRPr="00D1592A">
              <w:rPr>
                <w:sz w:val="20"/>
                <w:szCs w:val="20"/>
              </w:rPr>
              <w:t xml:space="preserve">членам сімей загиблих (померлих) військовослужбовців, які брали безпосередню участь у збройному конфлікті внаслідок військової агресії рф проти України </w:t>
            </w:r>
            <w:r>
              <w:rPr>
                <w:sz w:val="20"/>
                <w:szCs w:val="20"/>
              </w:rPr>
              <w:t xml:space="preserve">на </w:t>
            </w:r>
            <w:r w:rsidRPr="00CD6DE2">
              <w:rPr>
                <w:sz w:val="20"/>
                <w:szCs w:val="20"/>
              </w:rPr>
              <w:t>виготовлення та встановлення надгробн</w:t>
            </w:r>
            <w:r w:rsidR="00E874CC">
              <w:rPr>
                <w:sz w:val="20"/>
                <w:szCs w:val="20"/>
              </w:rPr>
              <w:t>их</w:t>
            </w:r>
            <w:r w:rsidRPr="00CD6DE2">
              <w:rPr>
                <w:sz w:val="20"/>
                <w:szCs w:val="20"/>
              </w:rPr>
              <w:t xml:space="preserve"> пам’ятник</w:t>
            </w:r>
            <w:r w:rsidR="00E874CC">
              <w:rPr>
                <w:sz w:val="20"/>
                <w:szCs w:val="20"/>
              </w:rPr>
              <w:t>ів</w:t>
            </w:r>
            <w:r w:rsidRPr="00CD6DE2">
              <w:rPr>
                <w:sz w:val="20"/>
                <w:szCs w:val="20"/>
              </w:rPr>
              <w:t xml:space="preserve"> </w:t>
            </w:r>
          </w:p>
        </w:tc>
        <w:tc>
          <w:tcPr>
            <w:tcW w:w="1108" w:type="dxa"/>
            <w:vMerge w:val="restart"/>
            <w:tcBorders>
              <w:top w:val="single" w:sz="4" w:space="0" w:color="auto"/>
              <w:left w:val="single" w:sz="4" w:space="0" w:color="auto"/>
              <w:right w:val="single" w:sz="4" w:space="0" w:color="auto"/>
            </w:tcBorders>
            <w:shd w:val="clear" w:color="auto" w:fill="FFFFFF"/>
            <w:vAlign w:val="center"/>
          </w:tcPr>
          <w:p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vMerge w:val="restart"/>
            <w:tcBorders>
              <w:top w:val="single" w:sz="4" w:space="0" w:color="auto"/>
              <w:left w:val="single" w:sz="4" w:space="0" w:color="auto"/>
              <w:right w:val="single" w:sz="4" w:space="0" w:color="auto"/>
            </w:tcBorders>
            <w:shd w:val="clear" w:color="auto" w:fill="FFFFFF"/>
            <w:vAlign w:val="center"/>
          </w:tcPr>
          <w:p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p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vMerge w:val="restart"/>
            <w:tcBorders>
              <w:top w:val="single" w:sz="4" w:space="0" w:color="auto"/>
              <w:left w:val="single" w:sz="4" w:space="0" w:color="auto"/>
              <w:right w:val="single" w:sz="4" w:space="0" w:color="auto"/>
            </w:tcBorders>
            <w:shd w:val="clear" w:color="auto" w:fill="FFFFFF"/>
            <w:vAlign w:val="center"/>
            <w:hideMark/>
          </w:tcPr>
          <w:p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9000,0</w:t>
            </w:r>
          </w:p>
        </w:tc>
        <w:tc>
          <w:tcPr>
            <w:tcW w:w="1161" w:type="dxa"/>
            <w:gridSpan w:val="2"/>
            <w:vMerge w:val="restart"/>
            <w:tcBorders>
              <w:top w:val="single" w:sz="4" w:space="0" w:color="auto"/>
              <w:left w:val="single" w:sz="4" w:space="0" w:color="auto"/>
              <w:right w:val="single" w:sz="4" w:space="0" w:color="auto"/>
            </w:tcBorders>
            <w:shd w:val="clear" w:color="auto" w:fill="FFFFFF"/>
            <w:vAlign w:val="center"/>
            <w:hideMark/>
          </w:tcPr>
          <w:p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3000,0</w:t>
            </w:r>
          </w:p>
          <w:p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 осіб х 500000 грн)</w:t>
            </w:r>
          </w:p>
        </w:tc>
        <w:tc>
          <w:tcPr>
            <w:tcW w:w="884" w:type="dxa"/>
            <w:vMerge w:val="restart"/>
            <w:tcBorders>
              <w:top w:val="single" w:sz="4" w:space="0" w:color="auto"/>
              <w:left w:val="single" w:sz="4" w:space="0" w:color="auto"/>
              <w:right w:val="single" w:sz="4" w:space="0" w:color="auto"/>
            </w:tcBorders>
            <w:shd w:val="clear" w:color="auto" w:fill="FFFFFF"/>
            <w:vAlign w:val="center"/>
            <w:hideMark/>
          </w:tcPr>
          <w:p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3000,0</w:t>
            </w:r>
          </w:p>
          <w:p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 осіб х 500000 грн)</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r w:rsidRPr="00E165F9">
              <w:rPr>
                <w:bCs/>
                <w:sz w:val="20"/>
                <w:szCs w:val="20"/>
              </w:rPr>
              <w:t>0</w:t>
            </w:r>
            <w:r w:rsidR="004946A3">
              <w:rPr>
                <w:bCs/>
                <w:sz w:val="20"/>
                <w:szCs w:val="20"/>
              </w:rPr>
              <w:t>1</w:t>
            </w:r>
            <w:r w:rsidRPr="00E165F9">
              <w:rPr>
                <w:bCs/>
                <w:sz w:val="20"/>
                <w:szCs w:val="20"/>
              </w:rPr>
              <w:t>0,0</w:t>
            </w:r>
          </w:p>
          <w:p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w:t>
            </w:r>
            <w:r w:rsidR="004946A3">
              <w:rPr>
                <w:sz w:val="20"/>
                <w:szCs w:val="20"/>
              </w:rPr>
              <w:t>4</w:t>
            </w:r>
            <w:r w:rsidRPr="00E165F9">
              <w:rPr>
                <w:sz w:val="20"/>
                <w:szCs w:val="20"/>
              </w:rPr>
              <w:t xml:space="preserve"> ос</w:t>
            </w:r>
            <w:r w:rsidR="004946A3">
              <w:rPr>
                <w:sz w:val="20"/>
                <w:szCs w:val="20"/>
              </w:rPr>
              <w:t>о</w:t>
            </w:r>
            <w:r w:rsidRPr="00E165F9">
              <w:rPr>
                <w:sz w:val="20"/>
                <w:szCs w:val="20"/>
              </w:rPr>
              <w:t>б</w:t>
            </w:r>
            <w:r w:rsidR="004946A3">
              <w:rPr>
                <w:sz w:val="20"/>
                <w:szCs w:val="20"/>
              </w:rPr>
              <w:t>и</w:t>
            </w:r>
            <w:r w:rsidRPr="00E165F9">
              <w:rPr>
                <w:sz w:val="20"/>
                <w:szCs w:val="20"/>
              </w:rPr>
              <w:t xml:space="preserve"> х 500000</w:t>
            </w:r>
            <w:r w:rsidR="00E874CC">
              <w:rPr>
                <w:sz w:val="20"/>
                <w:szCs w:val="20"/>
              </w:rPr>
              <w:t xml:space="preserve"> + 10000</w:t>
            </w:r>
            <w:r w:rsidRPr="00E165F9">
              <w:rPr>
                <w:sz w:val="20"/>
                <w:szCs w:val="20"/>
              </w:rPr>
              <w:t xml:space="preserve"> грн)</w:t>
            </w:r>
          </w:p>
        </w:tc>
      </w:tr>
      <w:tr w:rsidR="00705150" w:rsidRPr="00E165F9" w:rsidTr="00C5659F">
        <w:trPr>
          <w:trHeight w:val="1650"/>
        </w:trPr>
        <w:tc>
          <w:tcPr>
            <w:tcW w:w="425" w:type="dxa"/>
            <w:vMerge/>
            <w:tcBorders>
              <w:left w:val="single" w:sz="4" w:space="0" w:color="auto"/>
              <w:bottom w:val="single" w:sz="4" w:space="0" w:color="auto"/>
              <w:right w:val="single" w:sz="4" w:space="0" w:color="auto"/>
            </w:tcBorders>
            <w:shd w:val="clear" w:color="auto" w:fill="FFFFFF"/>
            <w:vAlign w:val="center"/>
          </w:tcPr>
          <w:p w:rsidR="00705150" w:rsidRPr="00E165F9" w:rsidRDefault="00705150" w:rsidP="00705150">
            <w:pPr>
              <w:pStyle w:val="HTML"/>
              <w:rPr>
                <w:rFonts w:ascii="Times New Roman" w:eastAsia="Times New Roman" w:hAnsi="Times New Roman" w:cs="Calibri"/>
                <w:lang w:val="uk-UA"/>
              </w:rPr>
            </w:pPr>
          </w:p>
        </w:tc>
        <w:tc>
          <w:tcPr>
            <w:tcW w:w="3255" w:type="dxa"/>
            <w:gridSpan w:val="2"/>
            <w:vMerge/>
            <w:tcBorders>
              <w:left w:val="single" w:sz="4" w:space="0" w:color="auto"/>
              <w:bottom w:val="single" w:sz="4" w:space="0" w:color="auto"/>
              <w:right w:val="single" w:sz="4" w:space="0" w:color="auto"/>
            </w:tcBorders>
            <w:shd w:val="clear" w:color="auto" w:fill="FFFFFF"/>
            <w:vAlign w:val="center"/>
          </w:tcPr>
          <w:p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108" w:type="dxa"/>
            <w:vMerge/>
            <w:tcBorders>
              <w:left w:val="single" w:sz="4" w:space="0" w:color="auto"/>
              <w:bottom w:val="single" w:sz="4" w:space="0" w:color="auto"/>
              <w:right w:val="single" w:sz="4" w:space="0" w:color="auto"/>
            </w:tcBorders>
            <w:shd w:val="clear" w:color="auto" w:fill="FFFFFF"/>
            <w:vAlign w:val="center"/>
          </w:tcPr>
          <w:p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vMerge/>
            <w:tcBorders>
              <w:left w:val="single" w:sz="4" w:space="0" w:color="auto"/>
              <w:bottom w:val="single" w:sz="4" w:space="0" w:color="auto"/>
              <w:right w:val="single" w:sz="4" w:space="0" w:color="auto"/>
            </w:tcBorders>
            <w:shd w:val="clear" w:color="auto" w:fill="FFFFFF"/>
            <w:vAlign w:val="center"/>
          </w:tcPr>
          <w:p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vMerge/>
            <w:tcBorders>
              <w:left w:val="single" w:sz="4" w:space="0" w:color="auto"/>
              <w:bottom w:val="single" w:sz="4" w:space="0" w:color="auto"/>
              <w:right w:val="single" w:sz="4" w:space="0" w:color="auto"/>
            </w:tcBorders>
            <w:shd w:val="clear" w:color="auto" w:fill="FFFFFF"/>
            <w:vAlign w:val="center"/>
          </w:tcPr>
          <w:p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1161" w:type="dxa"/>
            <w:gridSpan w:val="2"/>
            <w:vMerge/>
            <w:tcBorders>
              <w:left w:val="single" w:sz="4" w:space="0" w:color="auto"/>
              <w:bottom w:val="single" w:sz="4" w:space="0" w:color="auto"/>
              <w:right w:val="single" w:sz="4" w:space="0" w:color="auto"/>
            </w:tcBorders>
            <w:shd w:val="clear" w:color="auto" w:fill="FFFFFF"/>
            <w:vAlign w:val="center"/>
          </w:tcPr>
          <w:p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884" w:type="dxa"/>
            <w:vMerge/>
            <w:tcBorders>
              <w:left w:val="single" w:sz="4" w:space="0" w:color="auto"/>
              <w:bottom w:val="single" w:sz="4" w:space="0" w:color="auto"/>
              <w:right w:val="single" w:sz="4" w:space="0" w:color="auto"/>
            </w:tcBorders>
            <w:shd w:val="clear" w:color="auto" w:fill="FFFFFF"/>
            <w:vAlign w:val="center"/>
          </w:tcPr>
          <w:p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990</w:t>
            </w:r>
            <w:r w:rsidRPr="00E165F9">
              <w:rPr>
                <w:bCs/>
                <w:sz w:val="20"/>
                <w:szCs w:val="20"/>
              </w:rPr>
              <w:t>,0</w:t>
            </w:r>
          </w:p>
          <w:p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w:t>
            </w:r>
            <w:r>
              <w:rPr>
                <w:sz w:val="20"/>
                <w:szCs w:val="20"/>
              </w:rPr>
              <w:t>22</w:t>
            </w:r>
            <w:r w:rsidRPr="00E165F9">
              <w:rPr>
                <w:sz w:val="20"/>
                <w:szCs w:val="20"/>
              </w:rPr>
              <w:t xml:space="preserve"> ос</w:t>
            </w:r>
            <w:r>
              <w:rPr>
                <w:sz w:val="20"/>
                <w:szCs w:val="20"/>
              </w:rPr>
              <w:t>о</w:t>
            </w:r>
            <w:r w:rsidRPr="00E165F9">
              <w:rPr>
                <w:sz w:val="20"/>
                <w:szCs w:val="20"/>
              </w:rPr>
              <w:t>б</w:t>
            </w:r>
            <w:r>
              <w:rPr>
                <w:sz w:val="20"/>
                <w:szCs w:val="20"/>
              </w:rPr>
              <w:t>и</w:t>
            </w:r>
            <w:r w:rsidRPr="00E165F9">
              <w:rPr>
                <w:sz w:val="20"/>
                <w:szCs w:val="20"/>
              </w:rPr>
              <w:t xml:space="preserve"> х </w:t>
            </w:r>
            <w:r>
              <w:rPr>
                <w:sz w:val="20"/>
                <w:szCs w:val="20"/>
              </w:rPr>
              <w:t>45</w:t>
            </w:r>
            <w:r w:rsidRPr="00E165F9">
              <w:rPr>
                <w:sz w:val="20"/>
                <w:szCs w:val="20"/>
              </w:rPr>
              <w:t>000 грн)</w:t>
            </w:r>
          </w:p>
        </w:tc>
      </w:tr>
      <w:tr w:rsidR="00705150" w:rsidRPr="00E165F9" w:rsidTr="00730F8D">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05150" w:rsidRPr="00E165F9" w:rsidRDefault="00705150" w:rsidP="00705150">
            <w:pPr>
              <w:pStyle w:val="HTML"/>
              <w:rPr>
                <w:rFonts w:ascii="Times New Roman" w:eastAsia="Times New Roman" w:hAnsi="Times New Roman" w:cs="Calibri"/>
                <w:lang w:val="uk-UA"/>
              </w:rPr>
            </w:pPr>
            <w:r w:rsidRPr="00E165F9">
              <w:rPr>
                <w:rFonts w:ascii="Times New Roman" w:eastAsia="Times New Roman" w:hAnsi="Times New Roman" w:cs="Calibri"/>
                <w:lang w:val="uk-UA"/>
              </w:rPr>
              <w:t>19</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5150" w:rsidRPr="00E165F9" w:rsidRDefault="00705150" w:rsidP="00705150">
            <w:pPr>
              <w:tabs>
                <w:tab w:val="left" w:pos="0"/>
              </w:tabs>
              <w:jc w:val="both"/>
              <w:rPr>
                <w:color w:val="333333"/>
                <w:sz w:val="20"/>
                <w:szCs w:val="20"/>
                <w:shd w:val="clear" w:color="auto" w:fill="FFFFFF"/>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p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120,0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40,0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40,0</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40,0</w:t>
            </w:r>
          </w:p>
        </w:tc>
      </w:tr>
      <w:tr w:rsidR="00705150" w:rsidRPr="00E165F9" w:rsidTr="00730F8D">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05150" w:rsidRPr="00E165F9" w:rsidRDefault="00705150" w:rsidP="00705150">
            <w:pPr>
              <w:pStyle w:val="HTML"/>
              <w:rPr>
                <w:rFonts w:ascii="Times New Roman" w:eastAsia="Times New Roman" w:hAnsi="Times New Roman" w:cs="Calibri"/>
                <w:lang w:val="uk-UA"/>
              </w:rPr>
            </w:pPr>
            <w:r w:rsidRPr="00E165F9">
              <w:rPr>
                <w:rFonts w:ascii="Times New Roman" w:eastAsia="Times New Roman" w:hAnsi="Times New Roman" w:cs="Calibri"/>
                <w:lang w:val="uk-UA"/>
              </w:rPr>
              <w:t>20</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705150" w:rsidRPr="00E165F9" w:rsidRDefault="00705150" w:rsidP="00705150">
            <w:pPr>
              <w:tabs>
                <w:tab w:val="left" w:pos="0"/>
              </w:tabs>
              <w:jc w:val="both"/>
              <w:rPr>
                <w:sz w:val="20"/>
                <w:szCs w:val="20"/>
              </w:rPr>
            </w:pPr>
            <w:r w:rsidRPr="00E165F9">
              <w:rPr>
                <w:sz w:val="20"/>
                <w:szCs w:val="20"/>
              </w:rPr>
              <w:t>Надання одноразової матеріальної допомоги при народженні двійні, трійні і</w:t>
            </w:r>
            <w:r>
              <w:rPr>
                <w:sz w:val="20"/>
                <w:szCs w:val="20"/>
              </w:rPr>
              <w:t xml:space="preserve"> більше дітей одному з батьків.</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Департамент соціального захисту та гідності</w:t>
            </w:r>
          </w:p>
          <w:p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8</w:t>
            </w:r>
            <w:r w:rsidRPr="00E165F9">
              <w:rPr>
                <w:bCs/>
                <w:sz w:val="20"/>
                <w:szCs w:val="20"/>
              </w:rPr>
              <w:t>75,0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500</w:t>
            </w:r>
            <w:r w:rsidRPr="00E165F9">
              <w:rPr>
                <w:bCs/>
                <w:sz w:val="20"/>
                <w:szCs w:val="20"/>
              </w:rPr>
              <w:t>,0</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375,0</w:t>
            </w:r>
          </w:p>
        </w:tc>
      </w:tr>
      <w:tr w:rsidR="00705150" w:rsidRPr="00E165F9" w:rsidTr="00730F8D">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705150" w:rsidRPr="003A5818" w:rsidRDefault="00705150" w:rsidP="00705150">
            <w:pPr>
              <w:pStyle w:val="HTML"/>
              <w:rPr>
                <w:rFonts w:ascii="Times New Roman" w:eastAsia="Times New Roman" w:hAnsi="Times New Roman" w:cs="Calibri"/>
                <w:lang w:val="uk-UA"/>
              </w:rPr>
            </w:pPr>
            <w:bookmarkStart w:id="14" w:name="_Hlk106810438"/>
            <w:r w:rsidRPr="003A5818">
              <w:rPr>
                <w:rFonts w:ascii="Times New Roman" w:eastAsia="Times New Roman" w:hAnsi="Times New Roman" w:cs="Calibri"/>
                <w:lang w:val="uk-UA"/>
              </w:rPr>
              <w:t>21</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3A5818">
              <w:rPr>
                <w:sz w:val="20"/>
                <w:szCs w:val="20"/>
              </w:rPr>
              <w:t>Відшкодування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Протягом року</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 xml:space="preserve">ТЦСО (НСП) м. Вараш </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1377</w:t>
            </w:r>
            <w:r w:rsidRPr="003A5818">
              <w:rPr>
                <w:bCs/>
                <w:sz w:val="20"/>
                <w:szCs w:val="20"/>
              </w:rPr>
              <w:t>,</w:t>
            </w:r>
            <w:r>
              <w:rPr>
                <w:bCs/>
                <w:sz w:val="20"/>
                <w:szCs w:val="20"/>
              </w:rPr>
              <w:t>6</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3A5818">
              <w:rPr>
                <w:bCs/>
                <w:sz w:val="20"/>
                <w:szCs w:val="20"/>
              </w:rPr>
              <w:t>-</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147,6</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1230,0</w:t>
            </w:r>
          </w:p>
        </w:tc>
      </w:tr>
      <w:tr w:rsidR="00705150" w:rsidRPr="00E165F9" w:rsidTr="00730F8D">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705150" w:rsidRPr="003A5818" w:rsidRDefault="00705150" w:rsidP="00705150">
            <w:pPr>
              <w:pStyle w:val="HTML"/>
              <w:rPr>
                <w:rFonts w:ascii="Times New Roman" w:eastAsia="Times New Roman" w:hAnsi="Times New Roman" w:cs="Calibri"/>
                <w:lang w:val="uk-UA"/>
              </w:rPr>
            </w:pPr>
            <w:r w:rsidRPr="003A5818">
              <w:rPr>
                <w:rFonts w:ascii="Times New Roman" w:eastAsia="Times New Roman" w:hAnsi="Times New Roman" w:cs="Calibri"/>
                <w:lang w:val="uk-UA"/>
              </w:rPr>
              <w:t>22</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tcPr>
          <w:p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r w:rsidRPr="006F0F51">
              <w:rPr>
                <w:sz w:val="20"/>
                <w:szCs w:val="20"/>
              </w:rPr>
              <w:t xml:space="preserve">Забезпечення послугами оздоровлення та відпочинку дітей, </w:t>
            </w:r>
            <w:r w:rsidRPr="00227C9C">
              <w:rPr>
                <w:sz w:val="20"/>
                <w:szCs w:val="20"/>
              </w:rPr>
              <w:t xml:space="preserve">які потребують особливої соціальної уваги та підтримки,  </w:t>
            </w:r>
            <w:r w:rsidRPr="00227C9C">
              <w:rPr>
                <w:sz w:val="20"/>
                <w:szCs w:val="20"/>
              </w:rPr>
              <w:lastRenderedPageBreak/>
              <w:t xml:space="preserve">дітей з інвалідністю, які потребують спеціальних умов для оздоровлення, шляхом </w:t>
            </w:r>
            <w:r w:rsidRPr="003A5818">
              <w:rPr>
                <w:sz w:val="20"/>
                <w:szCs w:val="20"/>
              </w:rPr>
              <w:t xml:space="preserve">компенсації вартості путівок санаторно-курортним закладам та закладам відпочинку через безготівкове перерахування </w:t>
            </w:r>
            <w:r>
              <w:rPr>
                <w:sz w:val="20"/>
                <w:szCs w:val="20"/>
              </w:rPr>
              <w:t>коштів</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lastRenderedPageBreak/>
              <w:t>Протягом року</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 xml:space="preserve">Департамент соціального захисту та гідності </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 w:firstLine="78"/>
              <w:jc w:val="center"/>
              <w:rPr>
                <w:bCs/>
                <w:sz w:val="20"/>
                <w:szCs w:val="20"/>
              </w:rPr>
            </w:pPr>
            <w:r w:rsidRPr="003A5818">
              <w:rPr>
                <w:bCs/>
                <w:sz w:val="20"/>
                <w:szCs w:val="20"/>
              </w:rPr>
              <w:t>2165,0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3A5818">
              <w:rPr>
                <w:bCs/>
                <w:sz w:val="20"/>
                <w:szCs w:val="20"/>
              </w:rPr>
              <w:t>975,0</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3A5818">
              <w:rPr>
                <w:bCs/>
                <w:sz w:val="20"/>
                <w:szCs w:val="20"/>
              </w:rPr>
              <w:t>1190,0</w:t>
            </w:r>
          </w:p>
        </w:tc>
      </w:tr>
      <w:tr w:rsidR="00705150" w:rsidRPr="00E165F9" w:rsidTr="00730F8D">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705150" w:rsidRPr="00AB31B0" w:rsidRDefault="00705150" w:rsidP="00705150">
            <w:pPr>
              <w:pStyle w:val="HTML"/>
              <w:rPr>
                <w:rFonts w:ascii="Times New Roman" w:eastAsia="Times New Roman" w:hAnsi="Times New Roman" w:cs="Calibri"/>
                <w:lang w:val="en-US"/>
              </w:rPr>
            </w:pPr>
            <w:r>
              <w:rPr>
                <w:rFonts w:ascii="Times New Roman" w:eastAsia="Times New Roman" w:hAnsi="Times New Roman" w:cs="Calibri"/>
                <w:lang w:val="en-US"/>
              </w:rPr>
              <w:lastRenderedPageBreak/>
              <w:t>23</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tcPr>
          <w:p w:rsidR="00705150" w:rsidRPr="00AB31B0"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r>
              <w:rPr>
                <w:sz w:val="20"/>
                <w:szCs w:val="20"/>
              </w:rPr>
              <w:t>Видатки на співфінансування</w:t>
            </w:r>
            <w:r w:rsidRPr="005C3F4B">
              <w:rPr>
                <w:sz w:val="20"/>
                <w:szCs w:val="20"/>
                <w:lang w:val="en-US"/>
              </w:rPr>
              <w:t xml:space="preserve"> </w:t>
            </w:r>
            <w:r>
              <w:rPr>
                <w:sz w:val="20"/>
                <w:szCs w:val="20"/>
                <w:lang w:val="ru-RU"/>
              </w:rPr>
              <w:t>обласного</w:t>
            </w:r>
            <w:r w:rsidRPr="005C3F4B">
              <w:rPr>
                <w:sz w:val="20"/>
                <w:szCs w:val="20"/>
                <w:lang w:val="en-US"/>
              </w:rPr>
              <w:t xml:space="preserve"> </w:t>
            </w:r>
            <w:r>
              <w:rPr>
                <w:sz w:val="20"/>
                <w:szCs w:val="20"/>
                <w:lang w:val="ru-RU"/>
              </w:rPr>
              <w:t>бюджету</w:t>
            </w:r>
            <w:r>
              <w:rPr>
                <w:sz w:val="20"/>
                <w:szCs w:val="20"/>
              </w:rPr>
              <w:t xml:space="preserve"> за надання соціальних послуг стаціонарного догляду мешканцям Вараської міської територіальної громади, </w:t>
            </w:r>
            <w:r w:rsidRPr="00DC66D1">
              <w:rPr>
                <w:sz w:val="20"/>
                <w:szCs w:val="20"/>
              </w:rPr>
              <w:t>які перебувають</w:t>
            </w:r>
            <w:r>
              <w:rPr>
                <w:sz w:val="20"/>
                <w:szCs w:val="20"/>
              </w:rPr>
              <w:t xml:space="preserve"> в інтернатних закладах Рівненської області </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Протягом року</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Департамент соціального захисту та гідності</w:t>
            </w:r>
            <w:r>
              <w:rPr>
                <w:sz w:val="20"/>
                <w:szCs w:val="20"/>
              </w:rPr>
              <w:t>/Департамент соціальної політики Рівненської ОДА</w:t>
            </w:r>
            <w:r w:rsidRPr="003A5818">
              <w:rPr>
                <w:sz w:val="20"/>
                <w:szCs w:val="20"/>
              </w:rPr>
              <w:t xml:space="preserve"> </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rsidR="00705150" w:rsidRPr="0049788A"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 w:firstLine="78"/>
              <w:jc w:val="center"/>
              <w:rPr>
                <w:bCs/>
                <w:sz w:val="20"/>
                <w:szCs w:val="20"/>
              </w:rPr>
            </w:pPr>
            <w:r w:rsidRPr="0049788A">
              <w:rPr>
                <w:bCs/>
                <w:sz w:val="20"/>
                <w:szCs w:val="20"/>
              </w:rPr>
              <w:t>1003,8</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5150" w:rsidRPr="0049788A"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705150" w:rsidRPr="0049788A"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5150" w:rsidRPr="0049788A"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49788A">
              <w:rPr>
                <w:bCs/>
                <w:sz w:val="20"/>
                <w:szCs w:val="20"/>
              </w:rPr>
              <w:t>1003,8</w:t>
            </w:r>
          </w:p>
        </w:tc>
      </w:tr>
      <w:bookmarkEnd w:id="14"/>
      <w:tr w:rsidR="00705150" w:rsidRPr="00E165F9" w:rsidTr="00730F8D">
        <w:trPr>
          <w:trHeight w:val="444"/>
        </w:trPr>
        <w:tc>
          <w:tcPr>
            <w:tcW w:w="6237"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
                <w:sz w:val="20"/>
                <w:szCs w:val="20"/>
              </w:rPr>
              <w:t>ВСЬОГО</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49788A">
              <w:rPr>
                <w:b/>
                <w:sz w:val="20"/>
                <w:szCs w:val="20"/>
              </w:rPr>
              <w:t>4</w:t>
            </w:r>
            <w:r w:rsidR="00575C4B">
              <w:rPr>
                <w:b/>
                <w:sz w:val="20"/>
                <w:szCs w:val="20"/>
              </w:rPr>
              <w:t>3226</w:t>
            </w:r>
            <w:r w:rsidRPr="0049788A">
              <w:rPr>
                <w:b/>
                <w:sz w:val="20"/>
                <w:szCs w:val="20"/>
              </w:rPr>
              <w:t>,</w:t>
            </w:r>
            <w:r w:rsidR="00575C4B">
              <w:rPr>
                <w:b/>
                <w:sz w:val="20"/>
                <w:szCs w:val="20"/>
              </w:rPr>
              <w:t>2</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3A5818">
              <w:rPr>
                <w:b/>
                <w:sz w:val="20"/>
                <w:szCs w:val="20"/>
              </w:rPr>
              <w:t>10865,1</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3A5818">
              <w:rPr>
                <w:b/>
                <w:sz w:val="20"/>
                <w:szCs w:val="20"/>
              </w:rPr>
              <w:t>12347,1</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705150" w:rsidRPr="003A5818" w:rsidRDefault="00575C4B"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Pr>
                <w:b/>
                <w:sz w:val="20"/>
                <w:szCs w:val="20"/>
              </w:rPr>
              <w:t>20014,0</w:t>
            </w:r>
          </w:p>
        </w:tc>
      </w:tr>
      <w:tr w:rsidR="00705150" w:rsidRPr="00E165F9" w:rsidTr="00730F8D">
        <w:trPr>
          <w:trHeight w:val="444"/>
        </w:trPr>
        <w:tc>
          <w:tcPr>
            <w:tcW w:w="10359" w:type="dxa"/>
            <w:gridSpan w:val="11"/>
            <w:tcBorders>
              <w:top w:val="single" w:sz="4" w:space="0" w:color="auto"/>
              <w:left w:val="nil"/>
              <w:bottom w:val="nil"/>
              <w:right w:val="nil"/>
            </w:tcBorders>
            <w:shd w:val="clear" w:color="auto" w:fill="FFFFFF"/>
            <w:vAlign w:val="center"/>
          </w:tcPr>
          <w:p w:rsidR="00705150" w:rsidRPr="00E165F9" w:rsidRDefault="00705150" w:rsidP="00705150">
            <w:pPr>
              <w:pStyle w:val="HTML"/>
              <w:rPr>
                <w:b/>
                <w:lang w:val="uk-UA"/>
              </w:rPr>
            </w:pPr>
          </w:p>
        </w:tc>
      </w:tr>
      <w:bookmarkEnd w:id="2"/>
    </w:tbl>
    <w:p w:rsidR="00C861C1" w:rsidRPr="00E165F9" w:rsidRDefault="00C861C1" w:rsidP="00C8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SimSun"/>
          <w:b/>
          <w:lang w:eastAsia="ru-RU"/>
        </w:rPr>
        <w:sectPr w:rsidR="00C861C1" w:rsidRPr="00E165F9" w:rsidSect="007020C0">
          <w:headerReference w:type="default" r:id="rId8"/>
          <w:pgSz w:w="11906" w:h="16838"/>
          <w:pgMar w:top="1134" w:right="567" w:bottom="1701" w:left="1701" w:header="709" w:footer="709" w:gutter="0"/>
          <w:pgNumType w:start="1"/>
          <w:cols w:space="720"/>
          <w:titlePg/>
          <w:docGrid w:linePitch="326"/>
        </w:sectPr>
      </w:pPr>
    </w:p>
    <w:p w:rsidR="00C861C1" w:rsidRPr="00E165F9" w:rsidRDefault="00C861C1" w:rsidP="00C861C1">
      <w:pPr>
        <w:pStyle w:val="HTML"/>
        <w:outlineLvl w:val="0"/>
        <w:rPr>
          <w:rFonts w:ascii="Times New Roman" w:hAnsi="Times New Roman"/>
          <w:b/>
          <w:sz w:val="16"/>
          <w:szCs w:val="16"/>
          <w:lang w:val="uk-UA"/>
        </w:rPr>
      </w:pPr>
      <w:bookmarkStart w:id="15" w:name="_Hlk76978091"/>
      <w:bookmarkStart w:id="16" w:name="_Hlk76977474"/>
    </w:p>
    <w:p w:rsidR="00C861C1" w:rsidRPr="00E165F9" w:rsidRDefault="00C861C1" w:rsidP="00C861C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center"/>
        <w:outlineLvl w:val="0"/>
        <w:rPr>
          <w:b/>
          <w:sz w:val="28"/>
          <w:szCs w:val="28"/>
        </w:rPr>
      </w:pPr>
      <w:bookmarkStart w:id="17" w:name="_Hlk106821855"/>
      <w:bookmarkEnd w:id="15"/>
      <w:r w:rsidRPr="00E165F9">
        <w:rPr>
          <w:b/>
          <w:sz w:val="28"/>
          <w:szCs w:val="28"/>
        </w:rPr>
        <w:t>Очікувані результати виконання програми соціальної допомоги та підтримки мешканців Вараської міської територіальної громади на 2021-2023 роки</w:t>
      </w: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E165F9">
        <w:t>Таблиця 2</w:t>
      </w:r>
    </w:p>
    <w:tbl>
      <w:tblPr>
        <w:tblW w:w="15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
        <w:gridCol w:w="5612"/>
        <w:gridCol w:w="4246"/>
        <w:gridCol w:w="1276"/>
        <w:gridCol w:w="1134"/>
        <w:gridCol w:w="850"/>
        <w:gridCol w:w="851"/>
        <w:gridCol w:w="837"/>
      </w:tblGrid>
      <w:tr w:rsidR="00C861C1" w:rsidRPr="00E165F9" w:rsidTr="00730F8D">
        <w:tc>
          <w:tcPr>
            <w:tcW w:w="479" w:type="dxa"/>
            <w:vMerge w:val="restart"/>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b/>
                <w:bCs/>
                <w:sz w:val="20"/>
                <w:szCs w:val="20"/>
              </w:rPr>
            </w:pPr>
            <w:r w:rsidRPr="00E165F9">
              <w:rPr>
                <w:b/>
                <w:bCs/>
                <w:sz w:val="20"/>
                <w:szCs w:val="20"/>
              </w:rPr>
              <w:t>№</w:t>
            </w:r>
          </w:p>
          <w:p w:rsidR="00C861C1" w:rsidRPr="00E165F9" w:rsidRDefault="00C861C1" w:rsidP="00730F8D">
            <w:pPr>
              <w:jc w:val="center"/>
              <w:rPr>
                <w:b/>
                <w:bCs/>
                <w:sz w:val="20"/>
                <w:szCs w:val="20"/>
              </w:rPr>
            </w:pPr>
            <w:r w:rsidRPr="00E165F9">
              <w:rPr>
                <w:b/>
                <w:bCs/>
                <w:sz w:val="20"/>
                <w:szCs w:val="20"/>
              </w:rPr>
              <w:t>з/</w:t>
            </w:r>
          </w:p>
          <w:p w:rsidR="00C861C1" w:rsidRPr="00E165F9" w:rsidRDefault="00C861C1" w:rsidP="00730F8D">
            <w:pPr>
              <w:jc w:val="center"/>
              <w:rPr>
                <w:b/>
                <w:bCs/>
                <w:sz w:val="20"/>
                <w:szCs w:val="20"/>
              </w:rPr>
            </w:pPr>
            <w:r w:rsidRPr="00E165F9">
              <w:rPr>
                <w:b/>
                <w:bCs/>
                <w:sz w:val="20"/>
                <w:szCs w:val="20"/>
              </w:rPr>
              <w:t>п</w:t>
            </w:r>
          </w:p>
        </w:tc>
        <w:tc>
          <w:tcPr>
            <w:tcW w:w="5612" w:type="dxa"/>
            <w:vMerge w:val="restart"/>
            <w:tcBorders>
              <w:top w:val="single" w:sz="4" w:space="0" w:color="auto"/>
              <w:left w:val="single" w:sz="4" w:space="0" w:color="auto"/>
              <w:bottom w:val="single" w:sz="4" w:space="0" w:color="auto"/>
              <w:right w:val="single" w:sz="4" w:space="0" w:color="auto"/>
            </w:tcBorders>
          </w:tcPr>
          <w:p w:rsidR="00C861C1" w:rsidRPr="00E165F9" w:rsidRDefault="00C861C1" w:rsidP="00730F8D">
            <w:pPr>
              <w:jc w:val="center"/>
              <w:rPr>
                <w:b/>
                <w:bCs/>
                <w:sz w:val="20"/>
                <w:szCs w:val="20"/>
              </w:rPr>
            </w:pPr>
          </w:p>
          <w:p w:rsidR="00C861C1" w:rsidRPr="00E165F9" w:rsidRDefault="00C861C1" w:rsidP="00730F8D">
            <w:pPr>
              <w:jc w:val="center"/>
              <w:rPr>
                <w:b/>
                <w:bCs/>
                <w:sz w:val="20"/>
                <w:szCs w:val="20"/>
              </w:rPr>
            </w:pPr>
            <w:r w:rsidRPr="00E165F9">
              <w:rPr>
                <w:b/>
                <w:bCs/>
                <w:sz w:val="20"/>
                <w:szCs w:val="20"/>
              </w:rPr>
              <w:t>Найменування завдання, заходу</w:t>
            </w:r>
          </w:p>
        </w:tc>
        <w:tc>
          <w:tcPr>
            <w:tcW w:w="4246" w:type="dxa"/>
            <w:vMerge w:val="restart"/>
            <w:tcBorders>
              <w:top w:val="single" w:sz="4" w:space="0" w:color="auto"/>
              <w:left w:val="single" w:sz="4" w:space="0" w:color="auto"/>
              <w:bottom w:val="single" w:sz="4" w:space="0" w:color="auto"/>
              <w:right w:val="single" w:sz="4" w:space="0" w:color="auto"/>
            </w:tcBorders>
          </w:tcPr>
          <w:p w:rsidR="00C861C1" w:rsidRPr="00E165F9" w:rsidRDefault="00C861C1" w:rsidP="00730F8D">
            <w:pPr>
              <w:jc w:val="center"/>
              <w:rPr>
                <w:b/>
                <w:bCs/>
                <w:sz w:val="20"/>
                <w:szCs w:val="20"/>
              </w:rPr>
            </w:pPr>
          </w:p>
          <w:p w:rsidR="00C861C1" w:rsidRPr="00E165F9" w:rsidRDefault="00C861C1" w:rsidP="00730F8D">
            <w:pPr>
              <w:jc w:val="center"/>
              <w:rPr>
                <w:b/>
                <w:bCs/>
                <w:sz w:val="20"/>
                <w:szCs w:val="20"/>
              </w:rPr>
            </w:pPr>
            <w:r w:rsidRPr="00E165F9">
              <w:rPr>
                <w:b/>
                <w:bCs/>
                <w:sz w:val="20"/>
                <w:szCs w:val="20"/>
              </w:rPr>
              <w:t>Найменування показників виконання завдання</w:t>
            </w:r>
          </w:p>
        </w:tc>
        <w:tc>
          <w:tcPr>
            <w:tcW w:w="1276" w:type="dxa"/>
            <w:vMerge w:val="restart"/>
            <w:tcBorders>
              <w:top w:val="single" w:sz="4" w:space="0" w:color="auto"/>
              <w:left w:val="single" w:sz="4" w:space="0" w:color="auto"/>
              <w:bottom w:val="single" w:sz="4" w:space="0" w:color="auto"/>
              <w:right w:val="single" w:sz="4" w:space="0" w:color="auto"/>
            </w:tcBorders>
          </w:tcPr>
          <w:p w:rsidR="00C861C1" w:rsidRPr="00E165F9" w:rsidRDefault="00C861C1" w:rsidP="00730F8D">
            <w:pPr>
              <w:jc w:val="center"/>
              <w:rPr>
                <w:b/>
                <w:bCs/>
                <w:sz w:val="20"/>
                <w:szCs w:val="20"/>
              </w:rPr>
            </w:pPr>
          </w:p>
          <w:p w:rsidR="00C861C1" w:rsidRPr="00E165F9" w:rsidRDefault="00C861C1" w:rsidP="00730F8D">
            <w:pPr>
              <w:jc w:val="center"/>
              <w:rPr>
                <w:b/>
                <w:bCs/>
                <w:sz w:val="20"/>
                <w:szCs w:val="20"/>
              </w:rPr>
            </w:pPr>
            <w:r w:rsidRPr="00E165F9">
              <w:rPr>
                <w:b/>
                <w:bCs/>
                <w:sz w:val="20"/>
                <w:szCs w:val="20"/>
              </w:rPr>
              <w:t>Одиниця виміру</w:t>
            </w:r>
          </w:p>
        </w:tc>
        <w:tc>
          <w:tcPr>
            <w:tcW w:w="3672" w:type="dxa"/>
            <w:gridSpan w:val="4"/>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b/>
                <w:bCs/>
                <w:sz w:val="20"/>
                <w:szCs w:val="20"/>
              </w:rPr>
            </w:pPr>
            <w:r w:rsidRPr="00E165F9">
              <w:rPr>
                <w:b/>
                <w:bCs/>
                <w:sz w:val="20"/>
                <w:szCs w:val="20"/>
              </w:rPr>
              <w:t>Значення показника</w:t>
            </w:r>
          </w:p>
        </w:tc>
      </w:tr>
      <w:tr w:rsidR="00C861C1" w:rsidRPr="00E165F9" w:rsidTr="00730F8D">
        <w:trPr>
          <w:trHeight w:val="270"/>
        </w:trPr>
        <w:tc>
          <w:tcPr>
            <w:tcW w:w="479"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bCs/>
                <w:sz w:val="20"/>
                <w:szCs w:val="20"/>
              </w:rPr>
            </w:pPr>
          </w:p>
        </w:tc>
        <w:tc>
          <w:tcPr>
            <w:tcW w:w="5612"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bCs/>
                <w:sz w:val="20"/>
                <w:szCs w:val="20"/>
              </w:rPr>
            </w:pPr>
          </w:p>
        </w:tc>
        <w:tc>
          <w:tcPr>
            <w:tcW w:w="4246"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bCs/>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Всього</w:t>
            </w:r>
          </w:p>
        </w:tc>
        <w:tc>
          <w:tcPr>
            <w:tcW w:w="2538" w:type="dxa"/>
            <w:gridSpan w:val="3"/>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в тому числі за роками</w:t>
            </w:r>
          </w:p>
        </w:tc>
      </w:tr>
      <w:tr w:rsidR="00C861C1" w:rsidRPr="00E165F9" w:rsidTr="00730F8D">
        <w:trPr>
          <w:trHeight w:val="270"/>
        </w:trPr>
        <w:tc>
          <w:tcPr>
            <w:tcW w:w="479"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bCs/>
                <w:sz w:val="20"/>
                <w:szCs w:val="20"/>
              </w:rPr>
            </w:pPr>
          </w:p>
        </w:tc>
        <w:tc>
          <w:tcPr>
            <w:tcW w:w="5612"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bCs/>
                <w:sz w:val="20"/>
                <w:szCs w:val="20"/>
              </w:rPr>
            </w:pPr>
          </w:p>
        </w:tc>
        <w:tc>
          <w:tcPr>
            <w:tcW w:w="4246"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2021</w:t>
            </w:r>
          </w:p>
        </w:tc>
        <w:tc>
          <w:tcPr>
            <w:tcW w:w="851"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2022</w:t>
            </w:r>
          </w:p>
        </w:tc>
        <w:tc>
          <w:tcPr>
            <w:tcW w:w="837"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2023</w:t>
            </w:r>
          </w:p>
        </w:tc>
      </w:tr>
      <w:tr w:rsidR="00C861C1" w:rsidRPr="00E165F9" w:rsidTr="00730F8D">
        <w:trPr>
          <w:trHeight w:val="270"/>
        </w:trPr>
        <w:tc>
          <w:tcPr>
            <w:tcW w:w="479" w:type="dxa"/>
            <w:tcBorders>
              <w:top w:val="single" w:sz="4" w:space="0" w:color="auto"/>
              <w:left w:val="single" w:sz="4" w:space="0" w:color="auto"/>
              <w:bottom w:val="single" w:sz="4" w:space="0" w:color="auto"/>
              <w:right w:val="single" w:sz="4" w:space="0" w:color="auto"/>
            </w:tcBorders>
            <w:vAlign w:val="center"/>
          </w:tcPr>
          <w:p w:rsidR="00C861C1" w:rsidRPr="00BE2581" w:rsidRDefault="00C861C1" w:rsidP="00730F8D">
            <w:pPr>
              <w:widowControl/>
              <w:autoSpaceDE/>
              <w:autoSpaceDN/>
              <w:adjustRightInd/>
              <w:jc w:val="center"/>
              <w:rPr>
                <w:bCs/>
                <w:sz w:val="20"/>
                <w:szCs w:val="20"/>
              </w:rPr>
            </w:pPr>
            <w:r w:rsidRPr="00BE2581">
              <w:rPr>
                <w:bCs/>
                <w:sz w:val="20"/>
                <w:szCs w:val="20"/>
              </w:rPr>
              <w:t>1</w:t>
            </w:r>
          </w:p>
        </w:tc>
        <w:tc>
          <w:tcPr>
            <w:tcW w:w="5612" w:type="dxa"/>
            <w:tcBorders>
              <w:top w:val="single" w:sz="4" w:space="0" w:color="auto"/>
              <w:left w:val="single" w:sz="4" w:space="0" w:color="auto"/>
              <w:bottom w:val="single" w:sz="4" w:space="0" w:color="auto"/>
              <w:right w:val="single" w:sz="4" w:space="0" w:color="auto"/>
            </w:tcBorders>
            <w:vAlign w:val="center"/>
          </w:tcPr>
          <w:p w:rsidR="00C861C1" w:rsidRPr="00BE2581" w:rsidRDefault="00C861C1" w:rsidP="00730F8D">
            <w:pPr>
              <w:widowControl/>
              <w:autoSpaceDE/>
              <w:autoSpaceDN/>
              <w:adjustRightInd/>
              <w:jc w:val="center"/>
              <w:rPr>
                <w:bCs/>
                <w:sz w:val="20"/>
                <w:szCs w:val="20"/>
              </w:rPr>
            </w:pPr>
            <w:r w:rsidRPr="00BE2581">
              <w:rPr>
                <w:bCs/>
                <w:sz w:val="20"/>
                <w:szCs w:val="20"/>
              </w:rPr>
              <w:t>2</w:t>
            </w:r>
          </w:p>
        </w:tc>
        <w:tc>
          <w:tcPr>
            <w:tcW w:w="4246" w:type="dxa"/>
            <w:tcBorders>
              <w:top w:val="single" w:sz="4" w:space="0" w:color="auto"/>
              <w:left w:val="single" w:sz="4" w:space="0" w:color="auto"/>
              <w:bottom w:val="single" w:sz="4" w:space="0" w:color="auto"/>
              <w:right w:val="single" w:sz="4" w:space="0" w:color="auto"/>
            </w:tcBorders>
            <w:vAlign w:val="center"/>
          </w:tcPr>
          <w:p w:rsidR="00C861C1" w:rsidRPr="00BE2581" w:rsidRDefault="00C861C1" w:rsidP="00730F8D">
            <w:pPr>
              <w:widowControl/>
              <w:autoSpaceDE/>
              <w:autoSpaceDN/>
              <w:adjustRightInd/>
              <w:jc w:val="center"/>
              <w:rPr>
                <w:bCs/>
                <w:sz w:val="20"/>
                <w:szCs w:val="20"/>
              </w:rPr>
            </w:pPr>
            <w:r w:rsidRPr="00BE2581">
              <w:rPr>
                <w:bCs/>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rsidR="00C861C1" w:rsidRPr="00BE2581" w:rsidRDefault="00C861C1" w:rsidP="00730F8D">
            <w:pPr>
              <w:widowControl/>
              <w:autoSpaceDE/>
              <w:autoSpaceDN/>
              <w:adjustRightInd/>
              <w:jc w:val="center"/>
              <w:rPr>
                <w:bCs/>
                <w:sz w:val="20"/>
                <w:szCs w:val="20"/>
              </w:rPr>
            </w:pPr>
            <w:r w:rsidRPr="00BE2581">
              <w:rPr>
                <w:bCs/>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tcPr>
          <w:p w:rsidR="00C861C1" w:rsidRPr="00BE2581" w:rsidRDefault="00C861C1" w:rsidP="00730F8D">
            <w:pPr>
              <w:widowControl/>
              <w:autoSpaceDE/>
              <w:autoSpaceDN/>
              <w:adjustRightInd/>
              <w:jc w:val="center"/>
              <w:rPr>
                <w:sz w:val="20"/>
                <w:szCs w:val="20"/>
              </w:rPr>
            </w:pPr>
            <w:r w:rsidRPr="00BE2581">
              <w:rPr>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C861C1" w:rsidRPr="00BE2581" w:rsidRDefault="00C861C1" w:rsidP="00730F8D">
            <w:pPr>
              <w:jc w:val="center"/>
              <w:rPr>
                <w:sz w:val="20"/>
                <w:szCs w:val="20"/>
              </w:rPr>
            </w:pPr>
            <w:r w:rsidRPr="00BE2581">
              <w:rPr>
                <w:sz w:val="20"/>
                <w:szCs w:val="20"/>
              </w:rPr>
              <w:t>6</w:t>
            </w:r>
          </w:p>
        </w:tc>
        <w:tc>
          <w:tcPr>
            <w:tcW w:w="851" w:type="dxa"/>
            <w:tcBorders>
              <w:top w:val="single" w:sz="4" w:space="0" w:color="auto"/>
              <w:left w:val="single" w:sz="4" w:space="0" w:color="auto"/>
              <w:bottom w:val="single" w:sz="4" w:space="0" w:color="auto"/>
              <w:right w:val="single" w:sz="4" w:space="0" w:color="auto"/>
            </w:tcBorders>
          </w:tcPr>
          <w:p w:rsidR="00C861C1" w:rsidRPr="00BE2581" w:rsidRDefault="00C861C1" w:rsidP="00730F8D">
            <w:pPr>
              <w:jc w:val="center"/>
              <w:rPr>
                <w:sz w:val="20"/>
                <w:szCs w:val="20"/>
              </w:rPr>
            </w:pPr>
            <w:r w:rsidRPr="00BE2581">
              <w:rPr>
                <w:sz w:val="20"/>
                <w:szCs w:val="20"/>
              </w:rPr>
              <w:t>7</w:t>
            </w:r>
          </w:p>
        </w:tc>
        <w:tc>
          <w:tcPr>
            <w:tcW w:w="837" w:type="dxa"/>
            <w:tcBorders>
              <w:top w:val="single" w:sz="4" w:space="0" w:color="auto"/>
              <w:left w:val="single" w:sz="4" w:space="0" w:color="auto"/>
              <w:bottom w:val="single" w:sz="4" w:space="0" w:color="auto"/>
              <w:right w:val="single" w:sz="4" w:space="0" w:color="auto"/>
            </w:tcBorders>
          </w:tcPr>
          <w:p w:rsidR="00C861C1" w:rsidRPr="00BE2581" w:rsidRDefault="00C861C1" w:rsidP="00730F8D">
            <w:pPr>
              <w:jc w:val="center"/>
              <w:rPr>
                <w:sz w:val="20"/>
                <w:szCs w:val="20"/>
              </w:rPr>
            </w:pPr>
            <w:r w:rsidRPr="00BE2581">
              <w:rPr>
                <w:sz w:val="20"/>
                <w:szCs w:val="20"/>
              </w:rPr>
              <w:t>8</w:t>
            </w:r>
          </w:p>
        </w:tc>
      </w:tr>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1</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 xml:space="preserve">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переселенні </w:t>
            </w: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Учасники війни, учасники бойових дій, особи з інвалідністю внаслідок війни, сім’ї загиблих військовослужбовців, реабілітовані громадяни, члени сімей реабілітованих громадян, які були примусово переселені</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w:t>
            </w:r>
            <w:r>
              <w:rPr>
                <w:sz w:val="20"/>
                <w:szCs w:val="20"/>
              </w:rPr>
              <w:t>140</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430</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Pr>
                <w:sz w:val="20"/>
                <w:szCs w:val="20"/>
              </w:rPr>
              <w:t>280</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430</w:t>
            </w:r>
          </w:p>
        </w:tc>
      </w:tr>
      <w:bookmarkEnd w:id="17"/>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2</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Учасники ліквідації аварії на ЧАЕС 1,2,3 категорії, евакуйовані із зони відчуження 2 категорії, потерпілі 1 категорії та діти з інвалідністю, інвалідність яких пов’язана з наслідками аварії на Чорнобильській АЕС</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4</w:t>
            </w:r>
            <w:r>
              <w:rPr>
                <w:sz w:val="20"/>
                <w:szCs w:val="20"/>
              </w:rPr>
              <w:t>8</w:t>
            </w:r>
            <w:r w:rsidRPr="00E165F9">
              <w:rPr>
                <w:sz w:val="20"/>
                <w:szCs w:val="20"/>
              </w:rPr>
              <w:t>26</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1642</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w:t>
            </w:r>
            <w:r>
              <w:rPr>
                <w:sz w:val="20"/>
                <w:szCs w:val="20"/>
              </w:rPr>
              <w:t>5</w:t>
            </w:r>
            <w:r w:rsidRPr="00E165F9">
              <w:rPr>
                <w:sz w:val="20"/>
                <w:szCs w:val="20"/>
              </w:rPr>
              <w:t>42</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1642</w:t>
            </w:r>
          </w:p>
        </w:tc>
      </w:tr>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3</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Надання одноразової матеріальної допомоги особам з інвалідністю внаслідок війни, учасникам бойових дій, які отримують пенсію, реабілітованим громадянам та членам їх сімей, які були примусово переселені</w:t>
            </w: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Учасники бойових дій, особи з інвалідністю внаслідок війни, реабілітовані громадяни, члени сімей реабілітованих громадян, які були примусово переселені</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690</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230</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230</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230</w:t>
            </w:r>
          </w:p>
        </w:tc>
      </w:tr>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4</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Надання одноразової матеріальної допомоги громадянам, яким виповнилося 90 і більше років</w:t>
            </w: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Громадяни похилого віку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255</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85</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85</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85</w:t>
            </w:r>
          </w:p>
        </w:tc>
      </w:tr>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5</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Надання одноразової матеріальної допомоги особам, відзначених Почесною відзнакою до 65-ї річниці утворення УПА</w:t>
            </w: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Особи нагороджені Почесною відзнакою до 65-ї річниці утворення УПА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w:t>
            </w:r>
          </w:p>
        </w:tc>
      </w:tr>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6</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 xml:space="preserve">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 </w:t>
            </w: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Одинокі та малозабезпечені особи з інвалідністю</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750</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250</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250</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250</w:t>
            </w:r>
          </w:p>
        </w:tc>
      </w:tr>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7</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 xml:space="preserve">Надання одноразової матеріальної допомоги учасникам ліквідації наслідків аварії на ЧАЕС </w:t>
            </w: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Учасники ліквідації наслідків аварії на Чорнобильській АЕС</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21</w:t>
            </w:r>
            <w:r>
              <w:rPr>
                <w:sz w:val="20"/>
                <w:szCs w:val="20"/>
              </w:rPr>
              <w:t>29</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718</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Pr>
                <w:sz w:val="20"/>
                <w:szCs w:val="20"/>
              </w:rPr>
              <w:t>693</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718</w:t>
            </w:r>
          </w:p>
        </w:tc>
      </w:tr>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8</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Надання допомоги на поховання згідно з чинним законодавством</w:t>
            </w: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Громадяни, у випадку смерті родичів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w:t>
            </w:r>
            <w:r>
              <w:rPr>
                <w:sz w:val="20"/>
                <w:szCs w:val="20"/>
              </w:rPr>
              <w:t>40</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55</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Pr>
                <w:sz w:val="20"/>
                <w:szCs w:val="20"/>
              </w:rPr>
              <w:t>30</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55</w:t>
            </w:r>
          </w:p>
        </w:tc>
      </w:tr>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9</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Організація діяльності щодо залучення членів міської організації ветеранів України до організації культурно-мистецької діяльності, роботи у аматорському хорі «Ветеран», клубі «Надвечір’я» та «Орхідея» та інших заходах</w:t>
            </w: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Ветерани війни та праці, репресовані особи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9000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3000</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3000</w:t>
            </w:r>
          </w:p>
        </w:tc>
      </w:tr>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10</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Організація діяльності щодо залучення членів спілки ветеранів Афганістану до участі в міських і обласних спортивних змаганнях, культурно-просвітницьких та військово-</w:t>
            </w:r>
            <w:r w:rsidRPr="007159F0">
              <w:rPr>
                <w:sz w:val="20"/>
                <w:szCs w:val="20"/>
              </w:rPr>
              <w:lastRenderedPageBreak/>
              <w:t>патріотичних заходах</w:t>
            </w: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lastRenderedPageBreak/>
              <w:t>Ветерани Афганістану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450</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150</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150</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150</w:t>
            </w:r>
          </w:p>
        </w:tc>
      </w:tr>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lastRenderedPageBreak/>
              <w:t>11</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Фінансова допомога громадській організації «Ветеранська спілка учасників АТО та захисників вітчизни»</w:t>
            </w: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shd w:val="clear" w:color="auto" w:fill="FFFFFF"/>
              </w:rPr>
            </w:pPr>
            <w:r w:rsidRPr="007159F0">
              <w:rPr>
                <w:sz w:val="20"/>
                <w:szCs w:val="20"/>
                <w:shd w:val="clear" w:color="auto" w:fill="FFFFFF"/>
              </w:rPr>
              <w:t>Учасники антитерористичної операції та особи,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Луганськійо областях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630</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210</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210</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210</w:t>
            </w:r>
          </w:p>
        </w:tc>
      </w:tr>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12</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Надання адресної матеріальної допомоги мешканцям Вараської міської територіальної громади, які опинились у скрутних життєвих обставинах</w:t>
            </w: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Мешканці Вараської міської територіальної громади, які отримають матеріальну допомогу у зв’язку із скрутними життєвими обставинами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8</w:t>
            </w:r>
            <w:r>
              <w:rPr>
                <w:sz w:val="20"/>
                <w:szCs w:val="20"/>
              </w:rPr>
              <w:t>4</w:t>
            </w:r>
            <w:r w:rsidRPr="00E165F9">
              <w:rPr>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274</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w:t>
            </w:r>
            <w:r>
              <w:rPr>
                <w:sz w:val="20"/>
                <w:szCs w:val="20"/>
              </w:rPr>
              <w:t>9</w:t>
            </w:r>
            <w:r w:rsidRPr="00E165F9">
              <w:rPr>
                <w:sz w:val="20"/>
                <w:szCs w:val="20"/>
              </w:rPr>
              <w:t>4</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274</w:t>
            </w:r>
          </w:p>
        </w:tc>
      </w:tr>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13</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BB04AD" w:rsidP="00730F8D">
            <w:pPr>
              <w:jc w:val="both"/>
              <w:rPr>
                <w:sz w:val="20"/>
                <w:szCs w:val="20"/>
              </w:rPr>
            </w:pPr>
            <w:r w:rsidRPr="00BB04AD">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маршрут</w:t>
            </w:r>
            <w:r w:rsidR="0088547A">
              <w:rPr>
                <w:sz w:val="20"/>
                <w:szCs w:val="20"/>
              </w:rPr>
              <w:t>ом</w:t>
            </w:r>
            <w:r w:rsidRPr="00BB04AD">
              <w:rPr>
                <w:sz w:val="20"/>
                <w:szCs w:val="20"/>
              </w:rPr>
              <w:t xml:space="preserve"> №6 Собор - Залізнична станція, маршрутом №7 Автовокзал –</w:t>
            </w:r>
            <w:r w:rsidR="003E0D73">
              <w:rPr>
                <w:sz w:val="20"/>
                <w:szCs w:val="20"/>
              </w:rPr>
              <w:t xml:space="preserve"> </w:t>
            </w:r>
            <w:r w:rsidRPr="00BB04AD">
              <w:rPr>
                <w:sz w:val="20"/>
                <w:szCs w:val="20"/>
              </w:rPr>
              <w:t xml:space="preserve">Реабілітаційний центр –Автовокзал, маршрутом №8 Хлібозавод </w:t>
            </w:r>
            <w:r w:rsidR="007922E1">
              <w:rPr>
                <w:sz w:val="20"/>
                <w:szCs w:val="20"/>
              </w:rPr>
              <w:t>–</w:t>
            </w:r>
            <w:r w:rsidRPr="00BB04AD">
              <w:rPr>
                <w:sz w:val="20"/>
                <w:szCs w:val="20"/>
              </w:rPr>
              <w:t xml:space="preserve"> </w:t>
            </w:r>
            <w:r w:rsidR="007922E1">
              <w:rPr>
                <w:sz w:val="20"/>
                <w:szCs w:val="20"/>
              </w:rPr>
              <w:t xml:space="preserve">Ліцей </w:t>
            </w:r>
            <w:r w:rsidRPr="00BB04AD">
              <w:rPr>
                <w:sz w:val="20"/>
                <w:szCs w:val="20"/>
              </w:rPr>
              <w:t>№4 - мкр-н Ювілейний</w:t>
            </w:r>
            <w:r w:rsidR="003E0D73">
              <w:rPr>
                <w:sz w:val="20"/>
                <w:szCs w:val="20"/>
              </w:rPr>
              <w:t>,</w:t>
            </w:r>
            <w:r w:rsidRPr="00BB04AD">
              <w:rPr>
                <w:sz w:val="20"/>
                <w:szCs w:val="20"/>
              </w:rPr>
              <w:t>11 - Автовокзал-Хлібозавод, маршрутом №9 Благоустрій – Журавлина -</w:t>
            </w:r>
            <w:r w:rsidR="003E0D73">
              <w:rPr>
                <w:sz w:val="20"/>
                <w:szCs w:val="20"/>
              </w:rPr>
              <w:t xml:space="preserve"> </w:t>
            </w:r>
            <w:r w:rsidRPr="00BB04AD">
              <w:rPr>
                <w:sz w:val="20"/>
                <w:szCs w:val="20"/>
              </w:rPr>
              <w:t>вул.</w:t>
            </w:r>
            <w:r w:rsidR="003E0D73">
              <w:rPr>
                <w:sz w:val="20"/>
                <w:szCs w:val="20"/>
              </w:rPr>
              <w:t xml:space="preserve"> </w:t>
            </w:r>
            <w:r w:rsidRPr="00BB04AD">
              <w:rPr>
                <w:sz w:val="20"/>
                <w:szCs w:val="20"/>
              </w:rPr>
              <w:t>Набережна - Благоустрій та приміським маршрутом Вараш АС – Дачні ділянки</w:t>
            </w: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Пенсіонери за віком, ветерани військової служби, ветерани органів внутрішніх справ, ветерани державної пожежної охорони, ветерани служби цивільного захисту, ветерани Держспецзв’язку України, ветерани державної кримінально-виконавчої служби, особи з інвалідністю внаслідок війни, учасники бойових дій, учасники ліквідації аварії на ЧАЕС ІІ категорії, потерпілі від аварії на ЧАЕС І категорії, діти з інвалідністю, інвалідність яких пов’язана з наслідками Чорнобильської катастрофи,</w:t>
            </w:r>
          </w:p>
          <w:p w:rsidR="00C861C1" w:rsidRPr="007159F0" w:rsidRDefault="00C861C1" w:rsidP="00730F8D">
            <w:pPr>
              <w:jc w:val="both"/>
              <w:rPr>
                <w:sz w:val="20"/>
                <w:szCs w:val="20"/>
              </w:rPr>
            </w:pPr>
            <w:r w:rsidRPr="007159F0">
              <w:rPr>
                <w:sz w:val="20"/>
                <w:szCs w:val="20"/>
              </w:rPr>
              <w:t>особи з інвалідністю І,ІІ та ІІІ групи, діти з інвалідністю та особи, які супроводжують осіб з інвалідністю 1 групи або дітей з інвалідністю (не більше однієї особи, яка супроводжує) реабілітовані громадяни, які стали особами з інвалідністю внаслідок репресій або є пенсіонерами, діти з багатодітних сімей, діти шкільного віку (в навчальний період)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39600</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13200</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13200</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13200</w:t>
            </w:r>
          </w:p>
        </w:tc>
      </w:tr>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14</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Особи, які постраждали внаслідок Чорнобильської катастрофи 1 та 2 категорії</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984</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328</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328</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Cs/>
                <w:sz w:val="20"/>
                <w:szCs w:val="20"/>
              </w:rPr>
            </w:pPr>
            <w:r w:rsidRPr="00E165F9">
              <w:rPr>
                <w:bCs/>
                <w:sz w:val="20"/>
                <w:szCs w:val="20"/>
              </w:rPr>
              <w:t>328</w:t>
            </w:r>
          </w:p>
        </w:tc>
      </w:tr>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15</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Надання пільг окремим категоріям громадян з послуг зв’язку</w:t>
            </w: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Ветерани військової служби, ветерани органів внутрішніх справ, ветерани державної пожежної охорони, ветерани служби цивільного захисту,</w:t>
            </w:r>
          </w:p>
          <w:p w:rsidR="00C861C1" w:rsidRPr="007159F0" w:rsidRDefault="00C861C1" w:rsidP="00730F8D">
            <w:pPr>
              <w:jc w:val="both"/>
              <w:rPr>
                <w:sz w:val="20"/>
                <w:szCs w:val="20"/>
              </w:rPr>
            </w:pPr>
            <w:r w:rsidRPr="007159F0">
              <w:rPr>
                <w:sz w:val="20"/>
                <w:szCs w:val="20"/>
              </w:rPr>
              <w:t>ветерани Держспецзв’язку України,</w:t>
            </w:r>
          </w:p>
          <w:p w:rsidR="00C861C1" w:rsidRPr="007159F0" w:rsidRDefault="00C861C1" w:rsidP="00730F8D">
            <w:pPr>
              <w:jc w:val="both"/>
              <w:rPr>
                <w:sz w:val="20"/>
                <w:szCs w:val="20"/>
              </w:rPr>
            </w:pPr>
            <w:r w:rsidRPr="007159F0">
              <w:rPr>
                <w:sz w:val="20"/>
                <w:szCs w:val="20"/>
              </w:rPr>
              <w:t>ветерани державної кримінально-виконавчої служби, особи з інвалідністю внаслідок війни, учасники бойових дій, учасники війни, члени сімей загиблих ветеранів війни,</w:t>
            </w:r>
          </w:p>
          <w:p w:rsidR="00C861C1" w:rsidRPr="007159F0" w:rsidRDefault="00C861C1" w:rsidP="00730F8D">
            <w:pPr>
              <w:jc w:val="both"/>
              <w:rPr>
                <w:sz w:val="20"/>
                <w:szCs w:val="20"/>
              </w:rPr>
            </w:pPr>
            <w:r w:rsidRPr="007159F0">
              <w:rPr>
                <w:sz w:val="20"/>
                <w:szCs w:val="20"/>
              </w:rPr>
              <w:t xml:space="preserve">учасники ліквідації аварії на ЧАЕС ІІ категорії, </w:t>
            </w:r>
            <w:r w:rsidRPr="007159F0">
              <w:rPr>
                <w:sz w:val="20"/>
                <w:szCs w:val="20"/>
              </w:rPr>
              <w:lastRenderedPageBreak/>
              <w:t>потерпілі від аварії на ЧАЕС І категорії, діти з інвалідністю, інвалідність яких пов’язана з наслідками Чорнобильської катастрофи, дружина (чоловік) опікун дітей померлого громадянина смерть якого пов’язана з Чорнобильською катастрофою,</w:t>
            </w:r>
          </w:p>
          <w:p w:rsidR="00C861C1" w:rsidRPr="007159F0" w:rsidRDefault="00C861C1" w:rsidP="00730F8D">
            <w:pPr>
              <w:jc w:val="both"/>
              <w:rPr>
                <w:sz w:val="20"/>
                <w:szCs w:val="20"/>
              </w:rPr>
            </w:pPr>
            <w:r w:rsidRPr="007159F0">
              <w:rPr>
                <w:sz w:val="20"/>
                <w:szCs w:val="20"/>
              </w:rPr>
              <w:t>реабілітовані громадяни, які стали особами з інвалідністю внаслідок репресій або є пенсіонерами, багатодітні сім’ї</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lastRenderedPageBreak/>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Cs/>
                <w:sz w:val="20"/>
                <w:szCs w:val="20"/>
              </w:rPr>
            </w:pPr>
            <w:r w:rsidRPr="00E165F9">
              <w:rPr>
                <w:bCs/>
                <w:sz w:val="20"/>
                <w:szCs w:val="20"/>
              </w:rPr>
              <w:t>480</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Cs/>
                <w:sz w:val="20"/>
                <w:szCs w:val="20"/>
              </w:rPr>
            </w:pPr>
            <w:r w:rsidRPr="00E165F9">
              <w:rPr>
                <w:bCs/>
                <w:sz w:val="20"/>
                <w:szCs w:val="20"/>
              </w:rPr>
              <w:t>160</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Cs/>
                <w:sz w:val="20"/>
                <w:szCs w:val="20"/>
              </w:rPr>
            </w:pPr>
            <w:r w:rsidRPr="00E165F9">
              <w:rPr>
                <w:bCs/>
                <w:sz w:val="20"/>
                <w:szCs w:val="20"/>
              </w:rPr>
              <w:t>160</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Cs/>
                <w:sz w:val="20"/>
                <w:szCs w:val="20"/>
              </w:rPr>
            </w:pPr>
            <w:r w:rsidRPr="00E165F9">
              <w:rPr>
                <w:bCs/>
                <w:sz w:val="20"/>
                <w:szCs w:val="20"/>
              </w:rPr>
              <w:t>160</w:t>
            </w:r>
          </w:p>
        </w:tc>
      </w:tr>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lastRenderedPageBreak/>
              <w:t>16</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 для забезпечення санаторно-курортною путівкою</w:t>
            </w: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Особи з інвалідністю внаслідок війни, учасники бойових дій, учасники війни та члени сімей загиблих військовослужбовців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24</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8</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8</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Cs/>
                <w:sz w:val="20"/>
                <w:szCs w:val="20"/>
              </w:rPr>
            </w:pPr>
            <w:r w:rsidRPr="00E165F9">
              <w:rPr>
                <w:bCs/>
                <w:sz w:val="20"/>
                <w:szCs w:val="20"/>
              </w:rPr>
              <w:t>8</w:t>
            </w:r>
          </w:p>
        </w:tc>
      </w:tr>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17</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 xml:space="preserve">Надання одноразової матеріальної допомоги </w:t>
            </w:r>
            <w:r w:rsidRPr="007159F0">
              <w:rPr>
                <w:sz w:val="20"/>
                <w:szCs w:val="20"/>
                <w:shd w:val="clear" w:color="auto" w:fill="FFFFFF"/>
              </w:rPr>
              <w:t xml:space="preserve">учасникам </w:t>
            </w:r>
            <w:r w:rsidRPr="00067596">
              <w:rPr>
                <w:sz w:val="20"/>
                <w:szCs w:val="20"/>
              </w:rPr>
              <w:t>АТО, учасникам заходів із забезпечення національної безпеки і оборони України, захисту безпеки населення та інтересів держави</w:t>
            </w: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067596" w:rsidRDefault="00C861C1" w:rsidP="00730F8D">
            <w:pPr>
              <w:jc w:val="both"/>
              <w:rPr>
                <w:sz w:val="20"/>
                <w:szCs w:val="20"/>
                <w:shd w:val="clear" w:color="auto" w:fill="FFFFFF"/>
              </w:rPr>
            </w:pPr>
            <w:r w:rsidRPr="007159F0">
              <w:rPr>
                <w:sz w:val="20"/>
                <w:szCs w:val="20"/>
                <w:shd w:val="clear" w:color="auto" w:fill="FFFFFF"/>
              </w:rPr>
              <w:t>Учасники антитерористичної операції та особи,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r>
              <w:rPr>
                <w:sz w:val="20"/>
                <w:szCs w:val="20"/>
                <w:shd w:val="clear" w:color="auto" w:fill="FFFFFF"/>
              </w:rPr>
              <w:t xml:space="preserve"> о</w:t>
            </w:r>
            <w:r w:rsidRPr="007159F0">
              <w:rPr>
                <w:sz w:val="20"/>
                <w:szCs w:val="20"/>
                <w:shd w:val="clear" w:color="auto" w:fill="FFFFFF"/>
              </w:rPr>
              <w:t>бластях, забезпеченні їх здійснення</w:t>
            </w:r>
            <w:r>
              <w:rPr>
                <w:sz w:val="20"/>
                <w:szCs w:val="20"/>
                <w:shd w:val="clear" w:color="auto" w:fill="FFFFFF"/>
              </w:rPr>
              <w:t xml:space="preserve">, у заходах, необхідних для забезпечення оборони України, </w:t>
            </w:r>
            <w:r w:rsidRPr="00067596">
              <w:rPr>
                <w:sz w:val="20"/>
                <w:szCs w:val="20"/>
              </w:rPr>
              <w:t>захисту безпеки населення та інтересів держави</w:t>
            </w:r>
            <w:r>
              <w:rPr>
                <w:sz w:val="20"/>
                <w:szCs w:val="20"/>
              </w:rPr>
              <w:t xml:space="preserve"> у зв</w:t>
            </w:r>
            <w:r w:rsidRPr="00067596">
              <w:rPr>
                <w:sz w:val="20"/>
                <w:szCs w:val="20"/>
              </w:rPr>
              <w:t>’</w:t>
            </w:r>
            <w:r>
              <w:rPr>
                <w:sz w:val="20"/>
                <w:szCs w:val="20"/>
              </w:rPr>
              <w:t>язку з військовою агресією Російської Федерації проти України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Pr>
                <w:sz w:val="20"/>
                <w:szCs w:val="20"/>
              </w:rPr>
              <w:t>66</w:t>
            </w:r>
            <w:r w:rsidRPr="00E165F9">
              <w:rPr>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30</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30</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Cs/>
                <w:sz w:val="20"/>
                <w:szCs w:val="20"/>
              </w:rPr>
            </w:pPr>
            <w:r>
              <w:rPr>
                <w:bCs/>
                <w:sz w:val="20"/>
                <w:szCs w:val="20"/>
              </w:rPr>
              <w:t>60</w:t>
            </w:r>
            <w:r w:rsidRPr="00E165F9">
              <w:rPr>
                <w:bCs/>
                <w:sz w:val="20"/>
                <w:szCs w:val="20"/>
              </w:rPr>
              <w:t>0</w:t>
            </w:r>
          </w:p>
        </w:tc>
      </w:tr>
      <w:tr w:rsidR="00575C4B" w:rsidRPr="00E165F9" w:rsidTr="00CA56A6">
        <w:trPr>
          <w:trHeight w:val="969"/>
        </w:trPr>
        <w:tc>
          <w:tcPr>
            <w:tcW w:w="479" w:type="dxa"/>
            <w:vMerge w:val="restart"/>
            <w:tcBorders>
              <w:top w:val="single" w:sz="4" w:space="0" w:color="auto"/>
              <w:left w:val="single" w:sz="4" w:space="0" w:color="auto"/>
              <w:right w:val="single" w:sz="4" w:space="0" w:color="auto"/>
            </w:tcBorders>
            <w:hideMark/>
          </w:tcPr>
          <w:p w:rsidR="00575C4B" w:rsidRPr="00E165F9" w:rsidRDefault="00575C4B" w:rsidP="00575C4B">
            <w:pPr>
              <w:jc w:val="center"/>
              <w:rPr>
                <w:sz w:val="20"/>
                <w:szCs w:val="20"/>
              </w:rPr>
            </w:pPr>
            <w:r w:rsidRPr="00E165F9">
              <w:rPr>
                <w:sz w:val="20"/>
                <w:szCs w:val="20"/>
              </w:rPr>
              <w:t>18</w:t>
            </w:r>
          </w:p>
        </w:tc>
        <w:tc>
          <w:tcPr>
            <w:tcW w:w="5612" w:type="dxa"/>
            <w:vMerge w:val="restart"/>
            <w:tcBorders>
              <w:top w:val="single" w:sz="4" w:space="0" w:color="auto"/>
              <w:left w:val="single" w:sz="4" w:space="0" w:color="auto"/>
              <w:right w:val="single" w:sz="4" w:space="0" w:color="auto"/>
            </w:tcBorders>
            <w:vAlign w:val="center"/>
            <w:hideMark/>
          </w:tcPr>
          <w:p w:rsidR="00575C4B" w:rsidRPr="00E165F9" w:rsidRDefault="00575C4B" w:rsidP="00575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грошової допомоги членам сім</w:t>
            </w:r>
            <w:r>
              <w:rPr>
                <w:sz w:val="20"/>
                <w:szCs w:val="20"/>
              </w:rPr>
              <w:t xml:space="preserve">ей загиблих (померлих) </w:t>
            </w:r>
            <w:r w:rsidRPr="00E30C8F">
              <w:rPr>
                <w:sz w:val="20"/>
                <w:szCs w:val="20"/>
              </w:rPr>
              <w:t>учасник</w:t>
            </w:r>
            <w:r>
              <w:rPr>
                <w:sz w:val="20"/>
                <w:szCs w:val="20"/>
              </w:rPr>
              <w:t>ів</w:t>
            </w:r>
            <w:r w:rsidRPr="00E30C8F">
              <w:rPr>
                <w:sz w:val="20"/>
                <w:szCs w:val="20"/>
              </w:rPr>
              <w:t xml:space="preserve"> АТО,</w:t>
            </w:r>
            <w:r w:rsidRPr="00E165F9">
              <w:rPr>
                <w:sz w:val="20"/>
                <w:szCs w:val="20"/>
              </w:rPr>
              <w:t xml:space="preserve"> </w:t>
            </w:r>
            <w:r w:rsidRPr="00E30C8F">
              <w:rPr>
                <w:sz w:val="20"/>
                <w:szCs w:val="20"/>
              </w:rPr>
              <w:t>учасник</w:t>
            </w:r>
            <w:r>
              <w:rPr>
                <w:sz w:val="20"/>
                <w:szCs w:val="20"/>
              </w:rPr>
              <w:t>ів</w:t>
            </w:r>
            <w:r w:rsidRPr="00E30C8F">
              <w:rPr>
                <w:sz w:val="20"/>
                <w:szCs w:val="20"/>
              </w:rPr>
              <w:t xml:space="preserve"> заходів із забезпечення національної безпеки і оборони України, захисту безпеки населення та інтересів держави</w:t>
            </w:r>
            <w:r>
              <w:rPr>
                <w:sz w:val="20"/>
                <w:szCs w:val="20"/>
              </w:rPr>
              <w:t xml:space="preserve">, в тому числі </w:t>
            </w:r>
            <w:r w:rsidRPr="00D1592A">
              <w:rPr>
                <w:sz w:val="20"/>
                <w:szCs w:val="20"/>
              </w:rPr>
              <w:t xml:space="preserve">членам сімей загиблих (померлих) військовослужбовців, які брали безпосередню участь у збройному конфлікті внаслідок військової агресії рф проти України </w:t>
            </w:r>
            <w:r>
              <w:rPr>
                <w:sz w:val="20"/>
                <w:szCs w:val="20"/>
              </w:rPr>
              <w:t xml:space="preserve">на </w:t>
            </w:r>
            <w:r w:rsidRPr="00CD6DE2">
              <w:rPr>
                <w:sz w:val="20"/>
                <w:szCs w:val="20"/>
              </w:rPr>
              <w:t>виготовлення та встановлення надгробн</w:t>
            </w:r>
            <w:r w:rsidR="004C670C">
              <w:rPr>
                <w:sz w:val="20"/>
                <w:szCs w:val="20"/>
              </w:rPr>
              <w:t>их</w:t>
            </w:r>
            <w:r w:rsidRPr="00CD6DE2">
              <w:rPr>
                <w:sz w:val="20"/>
                <w:szCs w:val="20"/>
              </w:rPr>
              <w:t xml:space="preserve"> пам’ятник</w:t>
            </w:r>
            <w:r w:rsidR="00E874CC">
              <w:rPr>
                <w:sz w:val="20"/>
                <w:szCs w:val="20"/>
              </w:rPr>
              <w:t>ів</w:t>
            </w:r>
            <w:r w:rsidRPr="00CD6DE2">
              <w:rPr>
                <w:sz w:val="20"/>
                <w:szCs w:val="20"/>
              </w:rPr>
              <w:t xml:space="preserve"> </w:t>
            </w:r>
          </w:p>
        </w:tc>
        <w:tc>
          <w:tcPr>
            <w:tcW w:w="4246" w:type="dxa"/>
            <w:vMerge w:val="restart"/>
            <w:tcBorders>
              <w:top w:val="single" w:sz="4" w:space="0" w:color="auto"/>
              <w:left w:val="single" w:sz="4" w:space="0" w:color="auto"/>
              <w:right w:val="single" w:sz="4" w:space="0" w:color="auto"/>
            </w:tcBorders>
            <w:vAlign w:val="center"/>
            <w:hideMark/>
          </w:tcPr>
          <w:p w:rsidR="00575C4B" w:rsidRPr="007159F0" w:rsidRDefault="00575C4B" w:rsidP="00575C4B">
            <w:pPr>
              <w:jc w:val="both"/>
              <w:rPr>
                <w:sz w:val="20"/>
                <w:szCs w:val="20"/>
              </w:rPr>
            </w:pPr>
            <w:r w:rsidRPr="007159F0">
              <w:rPr>
                <w:sz w:val="20"/>
                <w:szCs w:val="20"/>
              </w:rPr>
              <w:t xml:space="preserve">Члени </w:t>
            </w:r>
            <w:r w:rsidRPr="00575C4B">
              <w:rPr>
                <w:sz w:val="20"/>
                <w:szCs w:val="20"/>
              </w:rPr>
              <w:t>сімей загиблих (померлих) учасників АТО, учасників заходів із забезпечення національної безпеки і оборони України, захисту безпеки населення та інтересів держави, в тому числі членам сімей загиблих (померлих) військовослужбовців, які брали безпосередню участь у збройному конфлікті внаслідок військової агресії рф проти України</w:t>
            </w:r>
          </w:p>
        </w:tc>
        <w:tc>
          <w:tcPr>
            <w:tcW w:w="1276" w:type="dxa"/>
            <w:vMerge w:val="restart"/>
            <w:tcBorders>
              <w:top w:val="single" w:sz="4" w:space="0" w:color="auto"/>
              <w:left w:val="single" w:sz="4" w:space="0" w:color="auto"/>
              <w:right w:val="single" w:sz="4" w:space="0" w:color="auto"/>
            </w:tcBorders>
            <w:vAlign w:val="center"/>
            <w:hideMark/>
          </w:tcPr>
          <w:p w:rsidR="00575C4B" w:rsidRPr="00E165F9" w:rsidRDefault="00575C4B" w:rsidP="00575C4B">
            <w:pPr>
              <w:jc w:val="center"/>
              <w:rPr>
                <w:sz w:val="20"/>
                <w:szCs w:val="20"/>
              </w:rPr>
            </w:pPr>
            <w:r w:rsidRPr="00E165F9">
              <w:rPr>
                <w:sz w:val="20"/>
                <w:szCs w:val="20"/>
              </w:rPr>
              <w:t>Осіб</w:t>
            </w:r>
          </w:p>
        </w:tc>
        <w:tc>
          <w:tcPr>
            <w:tcW w:w="1134" w:type="dxa"/>
            <w:vMerge w:val="restart"/>
            <w:tcBorders>
              <w:top w:val="single" w:sz="4" w:space="0" w:color="auto"/>
              <w:left w:val="single" w:sz="4" w:space="0" w:color="auto"/>
              <w:right w:val="single" w:sz="4" w:space="0" w:color="auto"/>
            </w:tcBorders>
            <w:vAlign w:val="center"/>
            <w:hideMark/>
          </w:tcPr>
          <w:p w:rsidR="00575C4B" w:rsidRPr="00E165F9" w:rsidRDefault="00575C4B" w:rsidP="00575C4B">
            <w:pPr>
              <w:jc w:val="center"/>
              <w:rPr>
                <w:sz w:val="20"/>
                <w:szCs w:val="20"/>
              </w:rPr>
            </w:pPr>
            <w:r>
              <w:rPr>
                <w:sz w:val="20"/>
                <w:szCs w:val="20"/>
              </w:rPr>
              <w:t>3</w:t>
            </w:r>
            <w:r w:rsidRPr="00E165F9">
              <w:rPr>
                <w:sz w:val="20"/>
                <w:szCs w:val="20"/>
              </w:rPr>
              <w:t>8</w:t>
            </w:r>
          </w:p>
        </w:tc>
        <w:tc>
          <w:tcPr>
            <w:tcW w:w="850" w:type="dxa"/>
            <w:vMerge w:val="restart"/>
            <w:tcBorders>
              <w:top w:val="single" w:sz="4" w:space="0" w:color="auto"/>
              <w:left w:val="single" w:sz="4" w:space="0" w:color="auto"/>
              <w:right w:val="single" w:sz="4" w:space="0" w:color="auto"/>
            </w:tcBorders>
            <w:vAlign w:val="center"/>
            <w:hideMark/>
          </w:tcPr>
          <w:p w:rsidR="00575C4B" w:rsidRPr="00E165F9" w:rsidRDefault="00575C4B" w:rsidP="00575C4B">
            <w:pPr>
              <w:jc w:val="center"/>
              <w:rPr>
                <w:sz w:val="20"/>
                <w:szCs w:val="20"/>
              </w:rPr>
            </w:pPr>
            <w:r w:rsidRPr="00E165F9">
              <w:rPr>
                <w:sz w:val="20"/>
                <w:szCs w:val="20"/>
              </w:rPr>
              <w:t>6</w:t>
            </w:r>
          </w:p>
        </w:tc>
        <w:tc>
          <w:tcPr>
            <w:tcW w:w="851" w:type="dxa"/>
            <w:vMerge w:val="restart"/>
            <w:tcBorders>
              <w:top w:val="single" w:sz="4" w:space="0" w:color="auto"/>
              <w:left w:val="single" w:sz="4" w:space="0" w:color="auto"/>
              <w:right w:val="single" w:sz="4" w:space="0" w:color="auto"/>
            </w:tcBorders>
            <w:vAlign w:val="center"/>
            <w:hideMark/>
          </w:tcPr>
          <w:p w:rsidR="00575C4B" w:rsidRPr="00E165F9" w:rsidRDefault="00575C4B" w:rsidP="00575C4B">
            <w:pPr>
              <w:jc w:val="center"/>
              <w:rPr>
                <w:sz w:val="20"/>
                <w:szCs w:val="20"/>
              </w:rPr>
            </w:pPr>
            <w:r w:rsidRPr="00E165F9">
              <w:rPr>
                <w:sz w:val="20"/>
                <w:szCs w:val="20"/>
              </w:rPr>
              <w:t>6</w:t>
            </w:r>
          </w:p>
        </w:tc>
        <w:tc>
          <w:tcPr>
            <w:tcW w:w="837" w:type="dxa"/>
            <w:tcBorders>
              <w:top w:val="single" w:sz="4" w:space="0" w:color="auto"/>
              <w:left w:val="single" w:sz="4" w:space="0" w:color="auto"/>
              <w:bottom w:val="single" w:sz="4" w:space="0" w:color="auto"/>
              <w:right w:val="single" w:sz="4" w:space="0" w:color="auto"/>
            </w:tcBorders>
            <w:vAlign w:val="center"/>
            <w:hideMark/>
          </w:tcPr>
          <w:p w:rsidR="00575C4B" w:rsidRPr="00E165F9" w:rsidRDefault="00575C4B" w:rsidP="00575C4B">
            <w:pPr>
              <w:jc w:val="center"/>
              <w:rPr>
                <w:bCs/>
                <w:sz w:val="20"/>
                <w:szCs w:val="20"/>
              </w:rPr>
            </w:pPr>
            <w:r>
              <w:rPr>
                <w:bCs/>
                <w:sz w:val="20"/>
                <w:szCs w:val="20"/>
              </w:rPr>
              <w:t>4</w:t>
            </w:r>
          </w:p>
        </w:tc>
      </w:tr>
      <w:tr w:rsidR="00575C4B" w:rsidRPr="00E165F9" w:rsidTr="00CA56A6">
        <w:trPr>
          <w:trHeight w:val="874"/>
        </w:trPr>
        <w:tc>
          <w:tcPr>
            <w:tcW w:w="479" w:type="dxa"/>
            <w:vMerge/>
            <w:tcBorders>
              <w:left w:val="single" w:sz="4" w:space="0" w:color="auto"/>
              <w:bottom w:val="single" w:sz="4" w:space="0" w:color="auto"/>
              <w:right w:val="single" w:sz="4" w:space="0" w:color="auto"/>
            </w:tcBorders>
          </w:tcPr>
          <w:p w:rsidR="00575C4B" w:rsidRPr="00E165F9" w:rsidRDefault="00575C4B" w:rsidP="00575C4B">
            <w:pPr>
              <w:jc w:val="center"/>
              <w:rPr>
                <w:sz w:val="20"/>
                <w:szCs w:val="20"/>
              </w:rPr>
            </w:pPr>
          </w:p>
        </w:tc>
        <w:tc>
          <w:tcPr>
            <w:tcW w:w="5612" w:type="dxa"/>
            <w:vMerge/>
            <w:tcBorders>
              <w:left w:val="single" w:sz="4" w:space="0" w:color="auto"/>
              <w:bottom w:val="single" w:sz="4" w:space="0" w:color="auto"/>
              <w:right w:val="single" w:sz="4" w:space="0" w:color="auto"/>
            </w:tcBorders>
            <w:vAlign w:val="center"/>
          </w:tcPr>
          <w:p w:rsidR="00575C4B" w:rsidRPr="00E165F9" w:rsidRDefault="00575C4B" w:rsidP="00575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4246" w:type="dxa"/>
            <w:vMerge/>
            <w:tcBorders>
              <w:left w:val="single" w:sz="4" w:space="0" w:color="auto"/>
              <w:bottom w:val="single" w:sz="4" w:space="0" w:color="auto"/>
              <w:right w:val="single" w:sz="4" w:space="0" w:color="auto"/>
            </w:tcBorders>
            <w:vAlign w:val="center"/>
          </w:tcPr>
          <w:p w:rsidR="00575C4B" w:rsidRPr="007159F0" w:rsidRDefault="00575C4B" w:rsidP="00575C4B">
            <w:pPr>
              <w:jc w:val="both"/>
              <w:rPr>
                <w:sz w:val="20"/>
                <w:szCs w:val="20"/>
              </w:rPr>
            </w:pPr>
          </w:p>
        </w:tc>
        <w:tc>
          <w:tcPr>
            <w:tcW w:w="1276" w:type="dxa"/>
            <w:vMerge/>
            <w:tcBorders>
              <w:left w:val="single" w:sz="4" w:space="0" w:color="auto"/>
              <w:bottom w:val="single" w:sz="4" w:space="0" w:color="auto"/>
              <w:right w:val="single" w:sz="4" w:space="0" w:color="auto"/>
            </w:tcBorders>
            <w:vAlign w:val="center"/>
          </w:tcPr>
          <w:p w:rsidR="00575C4B" w:rsidRPr="00E165F9" w:rsidRDefault="00575C4B" w:rsidP="00575C4B">
            <w:pPr>
              <w:jc w:val="center"/>
              <w:rPr>
                <w:sz w:val="20"/>
                <w:szCs w:val="20"/>
              </w:rPr>
            </w:pPr>
          </w:p>
        </w:tc>
        <w:tc>
          <w:tcPr>
            <w:tcW w:w="1134" w:type="dxa"/>
            <w:vMerge/>
            <w:tcBorders>
              <w:left w:val="single" w:sz="4" w:space="0" w:color="auto"/>
              <w:bottom w:val="single" w:sz="4" w:space="0" w:color="auto"/>
              <w:right w:val="single" w:sz="4" w:space="0" w:color="auto"/>
            </w:tcBorders>
            <w:vAlign w:val="center"/>
          </w:tcPr>
          <w:p w:rsidR="00575C4B" w:rsidRPr="00E165F9" w:rsidRDefault="00575C4B" w:rsidP="00575C4B">
            <w:pPr>
              <w:jc w:val="center"/>
              <w:rPr>
                <w:sz w:val="20"/>
                <w:szCs w:val="20"/>
              </w:rPr>
            </w:pPr>
          </w:p>
        </w:tc>
        <w:tc>
          <w:tcPr>
            <w:tcW w:w="850" w:type="dxa"/>
            <w:vMerge/>
            <w:tcBorders>
              <w:left w:val="single" w:sz="4" w:space="0" w:color="auto"/>
              <w:bottom w:val="single" w:sz="4" w:space="0" w:color="auto"/>
              <w:right w:val="single" w:sz="4" w:space="0" w:color="auto"/>
            </w:tcBorders>
            <w:vAlign w:val="center"/>
          </w:tcPr>
          <w:p w:rsidR="00575C4B" w:rsidRPr="00E165F9" w:rsidRDefault="00575C4B" w:rsidP="00575C4B">
            <w:pPr>
              <w:jc w:val="center"/>
              <w:rPr>
                <w:sz w:val="20"/>
                <w:szCs w:val="20"/>
              </w:rPr>
            </w:pPr>
          </w:p>
        </w:tc>
        <w:tc>
          <w:tcPr>
            <w:tcW w:w="851" w:type="dxa"/>
            <w:vMerge/>
            <w:tcBorders>
              <w:left w:val="single" w:sz="4" w:space="0" w:color="auto"/>
              <w:bottom w:val="single" w:sz="4" w:space="0" w:color="auto"/>
              <w:right w:val="single" w:sz="4" w:space="0" w:color="auto"/>
            </w:tcBorders>
            <w:vAlign w:val="center"/>
          </w:tcPr>
          <w:p w:rsidR="00575C4B" w:rsidRPr="00E165F9" w:rsidRDefault="00575C4B" w:rsidP="00575C4B">
            <w:pPr>
              <w:jc w:val="center"/>
              <w:rPr>
                <w:sz w:val="20"/>
                <w:szCs w:val="20"/>
              </w:rPr>
            </w:pPr>
          </w:p>
        </w:tc>
        <w:tc>
          <w:tcPr>
            <w:tcW w:w="837" w:type="dxa"/>
            <w:tcBorders>
              <w:top w:val="single" w:sz="4" w:space="0" w:color="auto"/>
              <w:left w:val="single" w:sz="4" w:space="0" w:color="auto"/>
              <w:bottom w:val="single" w:sz="4" w:space="0" w:color="auto"/>
              <w:right w:val="single" w:sz="4" w:space="0" w:color="auto"/>
            </w:tcBorders>
            <w:vAlign w:val="center"/>
          </w:tcPr>
          <w:p w:rsidR="00575C4B" w:rsidRPr="00E165F9" w:rsidRDefault="00575C4B" w:rsidP="00575C4B">
            <w:pPr>
              <w:jc w:val="center"/>
              <w:rPr>
                <w:bCs/>
                <w:sz w:val="20"/>
                <w:szCs w:val="20"/>
              </w:rPr>
            </w:pPr>
            <w:r>
              <w:rPr>
                <w:bCs/>
                <w:sz w:val="20"/>
                <w:szCs w:val="20"/>
              </w:rPr>
              <w:t>22</w:t>
            </w:r>
          </w:p>
        </w:tc>
      </w:tr>
      <w:tr w:rsidR="00575C4B" w:rsidRPr="00E165F9" w:rsidTr="00730F8D">
        <w:tc>
          <w:tcPr>
            <w:tcW w:w="479" w:type="dxa"/>
            <w:tcBorders>
              <w:top w:val="single" w:sz="4" w:space="0" w:color="auto"/>
              <w:left w:val="single" w:sz="4" w:space="0" w:color="auto"/>
              <w:bottom w:val="single" w:sz="4" w:space="0" w:color="auto"/>
              <w:right w:val="single" w:sz="4" w:space="0" w:color="auto"/>
            </w:tcBorders>
            <w:hideMark/>
          </w:tcPr>
          <w:p w:rsidR="00575C4B" w:rsidRPr="00E165F9" w:rsidRDefault="00575C4B" w:rsidP="00575C4B">
            <w:pPr>
              <w:jc w:val="center"/>
              <w:rPr>
                <w:sz w:val="20"/>
                <w:szCs w:val="20"/>
              </w:rPr>
            </w:pPr>
            <w:r w:rsidRPr="00E165F9">
              <w:rPr>
                <w:sz w:val="20"/>
                <w:szCs w:val="20"/>
              </w:rPr>
              <w:t>19</w:t>
            </w:r>
          </w:p>
        </w:tc>
        <w:tc>
          <w:tcPr>
            <w:tcW w:w="5612" w:type="dxa"/>
            <w:tcBorders>
              <w:top w:val="single" w:sz="4" w:space="0" w:color="auto"/>
              <w:left w:val="single" w:sz="4" w:space="0" w:color="auto"/>
              <w:bottom w:val="single" w:sz="4" w:space="0" w:color="auto"/>
              <w:right w:val="single" w:sz="4" w:space="0" w:color="auto"/>
            </w:tcBorders>
            <w:vAlign w:val="center"/>
          </w:tcPr>
          <w:p w:rsidR="00575C4B" w:rsidRPr="007159F0" w:rsidRDefault="00575C4B" w:rsidP="00575C4B">
            <w:pPr>
              <w:tabs>
                <w:tab w:val="left" w:pos="0"/>
              </w:tabs>
              <w:jc w:val="both"/>
              <w:rPr>
                <w:sz w:val="20"/>
                <w:szCs w:val="20"/>
                <w:shd w:val="clear" w:color="auto" w:fill="FFFFFF"/>
              </w:rPr>
            </w:pPr>
            <w:r w:rsidRPr="007159F0">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rsidR="00575C4B" w:rsidRPr="007159F0" w:rsidRDefault="00575C4B" w:rsidP="00575C4B">
            <w:pPr>
              <w:jc w:val="both"/>
              <w:rPr>
                <w:sz w:val="20"/>
                <w:szCs w:val="20"/>
              </w:rPr>
            </w:pPr>
          </w:p>
        </w:tc>
        <w:tc>
          <w:tcPr>
            <w:tcW w:w="4246" w:type="dxa"/>
            <w:tcBorders>
              <w:top w:val="single" w:sz="4" w:space="0" w:color="auto"/>
              <w:left w:val="single" w:sz="4" w:space="0" w:color="auto"/>
              <w:bottom w:val="single" w:sz="4" w:space="0" w:color="auto"/>
              <w:right w:val="single" w:sz="4" w:space="0" w:color="auto"/>
            </w:tcBorders>
            <w:vAlign w:val="center"/>
            <w:hideMark/>
          </w:tcPr>
          <w:p w:rsidR="00575C4B" w:rsidRPr="007159F0" w:rsidRDefault="00575C4B" w:rsidP="00575C4B">
            <w:pPr>
              <w:jc w:val="both"/>
              <w:rPr>
                <w:sz w:val="20"/>
                <w:szCs w:val="20"/>
              </w:rPr>
            </w:pPr>
            <w:r w:rsidRPr="007159F0">
              <w:rPr>
                <w:sz w:val="20"/>
                <w:szCs w:val="20"/>
              </w:rPr>
              <w:t xml:space="preserve">Пенсіонери за віком, ветерани військової служби, ветерани органів внутрішніх справ, ветерани державної пожежної охорони, ветерани служби цивільного захисту, ветерани Держспецзв’язку України, ветерани державної кримінально-виконавчої служби, особи з інвалідністю внаслідок війни, учасники бойових дій, учасники ліквідації аварії на ЧАЕС ІІ категорії, потерпілі від аварії на ЧАЕС І категорії, діти з інвалідністю, інвалідність яких пов’язана з наслідками Чорнобильської </w:t>
            </w:r>
            <w:r w:rsidRPr="007159F0">
              <w:rPr>
                <w:sz w:val="20"/>
                <w:szCs w:val="20"/>
              </w:rPr>
              <w:lastRenderedPageBreak/>
              <w:t>катастрофи,</w:t>
            </w:r>
          </w:p>
          <w:p w:rsidR="00575C4B" w:rsidRPr="007159F0" w:rsidRDefault="00575C4B" w:rsidP="00575C4B">
            <w:pPr>
              <w:jc w:val="both"/>
              <w:rPr>
                <w:sz w:val="20"/>
                <w:szCs w:val="20"/>
              </w:rPr>
            </w:pPr>
            <w:r w:rsidRPr="007159F0">
              <w:rPr>
                <w:sz w:val="20"/>
                <w:szCs w:val="20"/>
              </w:rPr>
              <w:t>особи з інвалідністю І,ІІ та ІІІ групи, діти з інвалідністю та особи, які супроводжують осіб з інвалідністю 1 групи або дітей з інвалідністю (не більше однієї особи, яка супроводжує) реабілітовані громадяни, які стали особами з інвалідністю внаслідок репресій або є пенсіонерами, діти з багатодітних сімей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5C4B" w:rsidRPr="00E165F9" w:rsidRDefault="00575C4B" w:rsidP="00575C4B">
            <w:pPr>
              <w:jc w:val="center"/>
              <w:rPr>
                <w:sz w:val="20"/>
                <w:szCs w:val="20"/>
              </w:rPr>
            </w:pPr>
            <w:r w:rsidRPr="00E165F9">
              <w:rPr>
                <w:sz w:val="20"/>
                <w:szCs w:val="20"/>
              </w:rPr>
              <w:lastRenderedPageBreak/>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575C4B" w:rsidRPr="00E165F9" w:rsidRDefault="00575C4B" w:rsidP="00575C4B">
            <w:pPr>
              <w:jc w:val="center"/>
              <w:rPr>
                <w:sz w:val="20"/>
                <w:szCs w:val="20"/>
              </w:rPr>
            </w:pPr>
            <w:r w:rsidRPr="00E165F9">
              <w:rPr>
                <w:sz w:val="20"/>
                <w:szCs w:val="20"/>
              </w:rPr>
              <w:t>2700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75C4B" w:rsidRPr="00E165F9" w:rsidRDefault="00575C4B" w:rsidP="00575C4B">
            <w:pPr>
              <w:jc w:val="center"/>
              <w:rPr>
                <w:sz w:val="20"/>
                <w:szCs w:val="20"/>
              </w:rPr>
            </w:pPr>
            <w:r w:rsidRPr="00E165F9">
              <w:rPr>
                <w:sz w:val="20"/>
                <w:szCs w:val="20"/>
              </w:rPr>
              <w:t>900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75C4B" w:rsidRPr="00E165F9" w:rsidRDefault="00575C4B" w:rsidP="00575C4B">
            <w:pPr>
              <w:jc w:val="center"/>
              <w:rPr>
                <w:sz w:val="20"/>
                <w:szCs w:val="20"/>
              </w:rPr>
            </w:pPr>
            <w:r w:rsidRPr="00E165F9">
              <w:rPr>
                <w:sz w:val="20"/>
                <w:szCs w:val="20"/>
              </w:rPr>
              <w:t>900</w:t>
            </w:r>
          </w:p>
        </w:tc>
        <w:tc>
          <w:tcPr>
            <w:tcW w:w="837" w:type="dxa"/>
            <w:tcBorders>
              <w:top w:val="single" w:sz="4" w:space="0" w:color="auto"/>
              <w:left w:val="single" w:sz="4" w:space="0" w:color="auto"/>
              <w:bottom w:val="single" w:sz="4" w:space="0" w:color="auto"/>
              <w:right w:val="single" w:sz="4" w:space="0" w:color="auto"/>
            </w:tcBorders>
            <w:vAlign w:val="center"/>
            <w:hideMark/>
          </w:tcPr>
          <w:p w:rsidR="00575C4B" w:rsidRPr="00E165F9" w:rsidRDefault="00575C4B" w:rsidP="00575C4B">
            <w:pPr>
              <w:jc w:val="center"/>
              <w:rPr>
                <w:bCs/>
                <w:sz w:val="20"/>
                <w:szCs w:val="20"/>
              </w:rPr>
            </w:pPr>
            <w:r w:rsidRPr="00E165F9">
              <w:rPr>
                <w:bCs/>
                <w:sz w:val="20"/>
                <w:szCs w:val="20"/>
              </w:rPr>
              <w:t>900</w:t>
            </w:r>
          </w:p>
        </w:tc>
      </w:tr>
      <w:tr w:rsidR="00575C4B" w:rsidRPr="00E165F9" w:rsidTr="00730F8D">
        <w:tc>
          <w:tcPr>
            <w:tcW w:w="479" w:type="dxa"/>
            <w:tcBorders>
              <w:top w:val="single" w:sz="4" w:space="0" w:color="auto"/>
              <w:left w:val="single" w:sz="4" w:space="0" w:color="auto"/>
              <w:bottom w:val="single" w:sz="4" w:space="0" w:color="auto"/>
              <w:right w:val="single" w:sz="4" w:space="0" w:color="auto"/>
            </w:tcBorders>
            <w:hideMark/>
          </w:tcPr>
          <w:p w:rsidR="00575C4B" w:rsidRPr="00E165F9" w:rsidRDefault="00575C4B" w:rsidP="00575C4B">
            <w:pPr>
              <w:jc w:val="center"/>
              <w:rPr>
                <w:sz w:val="20"/>
                <w:szCs w:val="20"/>
              </w:rPr>
            </w:pPr>
            <w:r w:rsidRPr="00E165F9">
              <w:rPr>
                <w:sz w:val="20"/>
                <w:szCs w:val="20"/>
              </w:rPr>
              <w:lastRenderedPageBreak/>
              <w:t>20</w:t>
            </w:r>
          </w:p>
        </w:tc>
        <w:tc>
          <w:tcPr>
            <w:tcW w:w="5612" w:type="dxa"/>
            <w:tcBorders>
              <w:top w:val="single" w:sz="4" w:space="0" w:color="auto"/>
              <w:left w:val="single" w:sz="4" w:space="0" w:color="auto"/>
              <w:bottom w:val="single" w:sz="4" w:space="0" w:color="auto"/>
              <w:right w:val="single" w:sz="4" w:space="0" w:color="auto"/>
            </w:tcBorders>
            <w:vAlign w:val="center"/>
            <w:hideMark/>
          </w:tcPr>
          <w:p w:rsidR="00575C4B" w:rsidRPr="007159F0" w:rsidRDefault="00575C4B" w:rsidP="00575C4B">
            <w:pPr>
              <w:pStyle w:val="aa"/>
              <w:spacing w:before="0" w:beforeAutospacing="0" w:after="0" w:afterAutospacing="0"/>
              <w:jc w:val="both"/>
              <w:rPr>
                <w:sz w:val="20"/>
                <w:szCs w:val="20"/>
                <w:lang w:val="uk-UA"/>
              </w:rPr>
            </w:pPr>
            <w:r w:rsidRPr="007159F0">
              <w:rPr>
                <w:sz w:val="20"/>
                <w:szCs w:val="20"/>
                <w:lang w:val="uk-UA"/>
              </w:rPr>
              <w:t>Надання одноразової матеріальної допомоги при народженні двійні, трійні і більше дітей одному з батьків.</w:t>
            </w:r>
          </w:p>
        </w:tc>
        <w:tc>
          <w:tcPr>
            <w:tcW w:w="4246" w:type="dxa"/>
            <w:tcBorders>
              <w:top w:val="single" w:sz="4" w:space="0" w:color="auto"/>
              <w:left w:val="single" w:sz="4" w:space="0" w:color="auto"/>
              <w:bottom w:val="single" w:sz="4" w:space="0" w:color="auto"/>
              <w:right w:val="single" w:sz="4" w:space="0" w:color="auto"/>
            </w:tcBorders>
            <w:vAlign w:val="center"/>
          </w:tcPr>
          <w:p w:rsidR="00575C4B" w:rsidRPr="007159F0" w:rsidRDefault="00575C4B" w:rsidP="00575C4B">
            <w:pPr>
              <w:pStyle w:val="aa"/>
              <w:spacing w:before="0" w:beforeAutospacing="0" w:after="0" w:afterAutospacing="0"/>
              <w:jc w:val="both"/>
              <w:rPr>
                <w:sz w:val="20"/>
                <w:szCs w:val="20"/>
                <w:lang w:val="uk-UA"/>
              </w:rPr>
            </w:pPr>
            <w:r w:rsidRPr="007159F0">
              <w:rPr>
                <w:sz w:val="20"/>
                <w:szCs w:val="20"/>
                <w:lang w:val="uk-UA"/>
              </w:rPr>
              <w:t>Одному з батьків,</w:t>
            </w:r>
            <w:bookmarkStart w:id="18" w:name="_Hlk493259994"/>
            <w:r w:rsidRPr="007159F0">
              <w:rPr>
                <w:sz w:val="20"/>
                <w:szCs w:val="20"/>
                <w:lang w:val="uk-UA"/>
              </w:rPr>
              <w:t xml:space="preserve"> в яких народилася двійня, трійня і більше дітей,  місце проживання яких зареєстровано у </w:t>
            </w:r>
            <w:bookmarkEnd w:id="18"/>
            <w:r w:rsidRPr="007159F0">
              <w:rPr>
                <w:sz w:val="20"/>
                <w:szCs w:val="20"/>
                <w:lang w:val="uk-UA"/>
              </w:rPr>
              <w:t>Вараській МТГ не менше 12 місяців до дня народження дітей.</w:t>
            </w:r>
          </w:p>
          <w:p w:rsidR="00575C4B" w:rsidRPr="007159F0" w:rsidRDefault="00575C4B" w:rsidP="00575C4B">
            <w:pPr>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575C4B" w:rsidRPr="00E165F9" w:rsidRDefault="00575C4B" w:rsidP="00575C4B">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575C4B" w:rsidRPr="00E165F9" w:rsidRDefault="00575C4B" w:rsidP="00575C4B">
            <w:pPr>
              <w:jc w:val="center"/>
              <w:rPr>
                <w:sz w:val="20"/>
                <w:szCs w:val="20"/>
              </w:rPr>
            </w:pPr>
            <w:r w:rsidRPr="00E165F9">
              <w:rPr>
                <w:sz w:val="20"/>
                <w:szCs w:val="20"/>
              </w:rPr>
              <w:t>3</w:t>
            </w:r>
            <w:r>
              <w:rPr>
                <w:sz w:val="20"/>
                <w:szCs w:val="20"/>
              </w:rPr>
              <w:t>5</w:t>
            </w:r>
          </w:p>
        </w:tc>
        <w:tc>
          <w:tcPr>
            <w:tcW w:w="850" w:type="dxa"/>
            <w:tcBorders>
              <w:top w:val="single" w:sz="4" w:space="0" w:color="auto"/>
              <w:left w:val="single" w:sz="4" w:space="0" w:color="auto"/>
              <w:bottom w:val="single" w:sz="4" w:space="0" w:color="auto"/>
              <w:right w:val="single" w:sz="4" w:space="0" w:color="auto"/>
            </w:tcBorders>
            <w:vAlign w:val="center"/>
          </w:tcPr>
          <w:p w:rsidR="00575C4B" w:rsidRPr="00E165F9" w:rsidRDefault="00575C4B" w:rsidP="00575C4B">
            <w:pPr>
              <w:jc w:val="center"/>
              <w:rPr>
                <w:sz w:val="20"/>
                <w:szCs w:val="20"/>
              </w:rPr>
            </w:pPr>
            <w:r w:rsidRPr="00E165F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575C4B" w:rsidRPr="00E165F9" w:rsidRDefault="00575C4B" w:rsidP="00575C4B">
            <w:pPr>
              <w:jc w:val="center"/>
              <w:rPr>
                <w:sz w:val="20"/>
                <w:szCs w:val="20"/>
              </w:rPr>
            </w:pPr>
            <w:r>
              <w:rPr>
                <w:sz w:val="20"/>
                <w:szCs w:val="20"/>
              </w:rPr>
              <w:t>20</w:t>
            </w:r>
          </w:p>
        </w:tc>
        <w:tc>
          <w:tcPr>
            <w:tcW w:w="837" w:type="dxa"/>
            <w:tcBorders>
              <w:top w:val="single" w:sz="4" w:space="0" w:color="auto"/>
              <w:left w:val="single" w:sz="4" w:space="0" w:color="auto"/>
              <w:bottom w:val="single" w:sz="4" w:space="0" w:color="auto"/>
              <w:right w:val="single" w:sz="4" w:space="0" w:color="auto"/>
            </w:tcBorders>
            <w:vAlign w:val="center"/>
            <w:hideMark/>
          </w:tcPr>
          <w:p w:rsidR="00575C4B" w:rsidRPr="00E165F9" w:rsidRDefault="00575C4B" w:rsidP="00575C4B">
            <w:pPr>
              <w:jc w:val="center"/>
              <w:rPr>
                <w:bCs/>
                <w:sz w:val="20"/>
                <w:szCs w:val="20"/>
              </w:rPr>
            </w:pPr>
            <w:r w:rsidRPr="00E165F9">
              <w:rPr>
                <w:bCs/>
                <w:sz w:val="20"/>
                <w:szCs w:val="20"/>
              </w:rPr>
              <w:t>15</w:t>
            </w:r>
          </w:p>
        </w:tc>
      </w:tr>
      <w:tr w:rsidR="00575C4B" w:rsidRPr="00E165F9" w:rsidTr="004E23AD">
        <w:trPr>
          <w:trHeight w:val="2579"/>
        </w:trPr>
        <w:tc>
          <w:tcPr>
            <w:tcW w:w="479" w:type="dxa"/>
            <w:tcBorders>
              <w:top w:val="single" w:sz="4" w:space="0" w:color="auto"/>
              <w:left w:val="single" w:sz="4" w:space="0" w:color="auto"/>
              <w:bottom w:val="single" w:sz="4" w:space="0" w:color="auto"/>
              <w:right w:val="single" w:sz="4" w:space="0" w:color="auto"/>
            </w:tcBorders>
          </w:tcPr>
          <w:p w:rsidR="00575C4B" w:rsidRPr="00E165F9" w:rsidRDefault="00575C4B" w:rsidP="00575C4B">
            <w:pPr>
              <w:jc w:val="center"/>
              <w:rPr>
                <w:sz w:val="20"/>
                <w:szCs w:val="20"/>
              </w:rPr>
            </w:pPr>
            <w:r>
              <w:rPr>
                <w:sz w:val="20"/>
                <w:szCs w:val="20"/>
              </w:rPr>
              <w:t>21</w:t>
            </w:r>
          </w:p>
        </w:tc>
        <w:tc>
          <w:tcPr>
            <w:tcW w:w="5612" w:type="dxa"/>
            <w:tcBorders>
              <w:top w:val="single" w:sz="4" w:space="0" w:color="auto"/>
              <w:left w:val="single" w:sz="4" w:space="0" w:color="auto"/>
              <w:bottom w:val="single" w:sz="4" w:space="0" w:color="auto"/>
              <w:right w:val="single" w:sz="4" w:space="0" w:color="auto"/>
            </w:tcBorders>
            <w:vAlign w:val="center"/>
          </w:tcPr>
          <w:p w:rsidR="00575C4B" w:rsidRPr="007159F0" w:rsidRDefault="00575C4B" w:rsidP="00575C4B">
            <w:pPr>
              <w:pStyle w:val="aa"/>
              <w:spacing w:before="0" w:beforeAutospacing="0" w:after="0" w:afterAutospacing="0"/>
              <w:jc w:val="both"/>
              <w:rPr>
                <w:sz w:val="20"/>
                <w:szCs w:val="20"/>
                <w:lang w:val="uk-UA"/>
              </w:rPr>
            </w:pPr>
            <w:r w:rsidRPr="007159F0">
              <w:rPr>
                <w:sz w:val="20"/>
                <w:szCs w:val="20"/>
                <w:lang w:val="uk-UA"/>
              </w:rPr>
              <w:t>Відшкодування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4246" w:type="dxa"/>
            <w:tcBorders>
              <w:top w:val="single" w:sz="4" w:space="0" w:color="auto"/>
              <w:left w:val="single" w:sz="4" w:space="0" w:color="auto"/>
              <w:bottom w:val="single" w:sz="4" w:space="0" w:color="auto"/>
              <w:right w:val="single" w:sz="4" w:space="0" w:color="auto"/>
            </w:tcBorders>
            <w:vAlign w:val="center"/>
          </w:tcPr>
          <w:p w:rsidR="00575C4B" w:rsidRPr="007159F0" w:rsidRDefault="00575C4B" w:rsidP="00575C4B">
            <w:pPr>
              <w:pStyle w:val="aa"/>
              <w:spacing w:before="0" w:beforeAutospacing="0" w:after="0" w:afterAutospacing="0"/>
              <w:jc w:val="both"/>
              <w:rPr>
                <w:sz w:val="20"/>
                <w:szCs w:val="20"/>
                <w:lang w:val="uk-UA"/>
              </w:rPr>
            </w:pPr>
            <w:r w:rsidRPr="007159F0">
              <w:rPr>
                <w:sz w:val="20"/>
                <w:szCs w:val="20"/>
                <w:lang w:val="uk-UA"/>
              </w:rPr>
              <w:t>Особ</w:t>
            </w:r>
            <w:r>
              <w:rPr>
                <w:sz w:val="20"/>
                <w:szCs w:val="20"/>
                <w:lang w:val="uk-UA"/>
              </w:rPr>
              <w:t>а,</w:t>
            </w:r>
            <w:r w:rsidRPr="007159F0">
              <w:rPr>
                <w:sz w:val="20"/>
                <w:szCs w:val="20"/>
                <w:lang w:val="uk-UA"/>
              </w:rPr>
              <w:t xml:space="preserve"> яка здійснила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 які були зареєстровано у Вараській МТГ.</w:t>
            </w:r>
          </w:p>
          <w:p w:rsidR="00575C4B" w:rsidRPr="007159F0" w:rsidRDefault="00575C4B" w:rsidP="00575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p>
          <w:p w:rsidR="00575C4B" w:rsidRPr="007159F0" w:rsidRDefault="00575C4B" w:rsidP="00575C4B">
            <w:pPr>
              <w:pStyle w:val="aa"/>
              <w:spacing w:before="0" w:beforeAutospacing="0" w:after="0" w:afterAutospacing="0"/>
              <w:jc w:val="both"/>
              <w:rPr>
                <w:sz w:val="20"/>
                <w:szCs w:val="20"/>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575C4B" w:rsidRPr="00E165F9" w:rsidRDefault="00575C4B" w:rsidP="00575C4B">
            <w:pPr>
              <w:jc w:val="center"/>
              <w:rPr>
                <w:sz w:val="20"/>
                <w:szCs w:val="20"/>
              </w:rPr>
            </w:pPr>
            <w:r>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tcPr>
          <w:p w:rsidR="00575C4B" w:rsidRPr="00E165F9" w:rsidRDefault="00575C4B" w:rsidP="00575C4B">
            <w:pPr>
              <w:jc w:val="center"/>
              <w:rPr>
                <w:sz w:val="20"/>
                <w:szCs w:val="20"/>
              </w:rPr>
            </w:pPr>
            <w:r>
              <w:rPr>
                <w:sz w:val="20"/>
                <w:szCs w:val="20"/>
              </w:rPr>
              <w:t>112</w:t>
            </w:r>
          </w:p>
        </w:tc>
        <w:tc>
          <w:tcPr>
            <w:tcW w:w="850" w:type="dxa"/>
            <w:tcBorders>
              <w:top w:val="single" w:sz="4" w:space="0" w:color="auto"/>
              <w:left w:val="single" w:sz="4" w:space="0" w:color="auto"/>
              <w:bottom w:val="single" w:sz="4" w:space="0" w:color="auto"/>
              <w:right w:val="single" w:sz="4" w:space="0" w:color="auto"/>
            </w:tcBorders>
            <w:vAlign w:val="center"/>
          </w:tcPr>
          <w:p w:rsidR="00575C4B" w:rsidRPr="00E165F9" w:rsidRDefault="00575C4B" w:rsidP="00575C4B">
            <w:pPr>
              <w:jc w:val="center"/>
              <w:rPr>
                <w:sz w:val="20"/>
                <w:szCs w:val="20"/>
              </w:rPr>
            </w:pPr>
            <w:r>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575C4B" w:rsidRPr="00E165F9" w:rsidRDefault="00575C4B" w:rsidP="00575C4B">
            <w:pPr>
              <w:jc w:val="center"/>
              <w:rPr>
                <w:sz w:val="20"/>
                <w:szCs w:val="20"/>
              </w:rPr>
            </w:pPr>
            <w:r>
              <w:rPr>
                <w:sz w:val="20"/>
                <w:szCs w:val="20"/>
              </w:rPr>
              <w:t>12</w:t>
            </w:r>
          </w:p>
        </w:tc>
        <w:tc>
          <w:tcPr>
            <w:tcW w:w="837" w:type="dxa"/>
            <w:tcBorders>
              <w:top w:val="single" w:sz="4" w:space="0" w:color="auto"/>
              <w:left w:val="single" w:sz="4" w:space="0" w:color="auto"/>
              <w:bottom w:val="single" w:sz="4" w:space="0" w:color="auto"/>
              <w:right w:val="single" w:sz="4" w:space="0" w:color="auto"/>
            </w:tcBorders>
            <w:vAlign w:val="center"/>
          </w:tcPr>
          <w:p w:rsidR="00575C4B" w:rsidRPr="00E165F9" w:rsidRDefault="00575C4B" w:rsidP="00575C4B">
            <w:pPr>
              <w:jc w:val="center"/>
              <w:rPr>
                <w:bCs/>
                <w:sz w:val="20"/>
                <w:szCs w:val="20"/>
              </w:rPr>
            </w:pPr>
            <w:r>
              <w:rPr>
                <w:bCs/>
                <w:sz w:val="20"/>
                <w:szCs w:val="20"/>
              </w:rPr>
              <w:t>100</w:t>
            </w:r>
          </w:p>
        </w:tc>
      </w:tr>
      <w:tr w:rsidR="00575C4B" w:rsidRPr="00E165F9" w:rsidTr="004E23AD">
        <w:trPr>
          <w:trHeight w:val="2208"/>
        </w:trPr>
        <w:tc>
          <w:tcPr>
            <w:tcW w:w="479" w:type="dxa"/>
            <w:tcBorders>
              <w:top w:val="single" w:sz="4" w:space="0" w:color="auto"/>
              <w:left w:val="single" w:sz="4" w:space="0" w:color="auto"/>
              <w:bottom w:val="single" w:sz="4" w:space="0" w:color="auto"/>
              <w:right w:val="single" w:sz="4" w:space="0" w:color="auto"/>
            </w:tcBorders>
          </w:tcPr>
          <w:p w:rsidR="00575C4B" w:rsidRDefault="00575C4B" w:rsidP="00575C4B">
            <w:pPr>
              <w:jc w:val="center"/>
              <w:rPr>
                <w:sz w:val="20"/>
                <w:szCs w:val="20"/>
              </w:rPr>
            </w:pPr>
            <w:r>
              <w:rPr>
                <w:sz w:val="20"/>
                <w:szCs w:val="20"/>
              </w:rPr>
              <w:t>22</w:t>
            </w:r>
          </w:p>
        </w:tc>
        <w:tc>
          <w:tcPr>
            <w:tcW w:w="5612" w:type="dxa"/>
            <w:tcBorders>
              <w:top w:val="single" w:sz="4" w:space="0" w:color="auto"/>
              <w:left w:val="single" w:sz="4" w:space="0" w:color="auto"/>
              <w:bottom w:val="single" w:sz="4" w:space="0" w:color="auto"/>
              <w:right w:val="single" w:sz="4" w:space="0" w:color="auto"/>
            </w:tcBorders>
          </w:tcPr>
          <w:p w:rsidR="00575C4B" w:rsidRPr="007159F0" w:rsidRDefault="00575C4B" w:rsidP="00575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r w:rsidRPr="006F0F51">
              <w:rPr>
                <w:sz w:val="20"/>
                <w:szCs w:val="20"/>
              </w:rPr>
              <w:t xml:space="preserve">Забезпечення послугами оздоровлення та відпочинку дітей, </w:t>
            </w:r>
            <w:r w:rsidRPr="00227C9C">
              <w:rPr>
                <w:sz w:val="20"/>
                <w:szCs w:val="20"/>
              </w:rPr>
              <w:t xml:space="preserve">які потребують особливої соціальної уваги та підтримки,  дітей з інвалідністю, які потребують спеціальних умов для оздоровлення, шляхом </w:t>
            </w:r>
            <w:r w:rsidRPr="003A5818">
              <w:rPr>
                <w:sz w:val="20"/>
                <w:szCs w:val="20"/>
              </w:rPr>
              <w:t xml:space="preserve">компенсації вартості путівок санаторно-курортним закладам та закладам відпочинку через безготівкове перерахування </w:t>
            </w:r>
            <w:r>
              <w:rPr>
                <w:sz w:val="20"/>
                <w:szCs w:val="20"/>
              </w:rPr>
              <w:t>коштів</w:t>
            </w:r>
          </w:p>
        </w:tc>
        <w:tc>
          <w:tcPr>
            <w:tcW w:w="4246" w:type="dxa"/>
            <w:tcBorders>
              <w:top w:val="single" w:sz="4" w:space="0" w:color="auto"/>
              <w:left w:val="single" w:sz="4" w:space="0" w:color="auto"/>
              <w:bottom w:val="single" w:sz="4" w:space="0" w:color="auto"/>
              <w:right w:val="single" w:sz="4" w:space="0" w:color="auto"/>
            </w:tcBorders>
          </w:tcPr>
          <w:p w:rsidR="00575C4B" w:rsidRPr="00636257" w:rsidRDefault="00575C4B" w:rsidP="00575C4B">
            <w:pPr>
              <w:pStyle w:val="aa"/>
              <w:spacing w:before="0" w:beforeAutospacing="0" w:after="0" w:afterAutospacing="0"/>
              <w:ind w:left="35"/>
              <w:jc w:val="both"/>
              <w:rPr>
                <w:sz w:val="20"/>
                <w:szCs w:val="20"/>
              </w:rPr>
            </w:pPr>
            <w:r>
              <w:rPr>
                <w:sz w:val="20"/>
                <w:szCs w:val="20"/>
                <w:lang w:val="uk-UA"/>
              </w:rPr>
              <w:t>Д</w:t>
            </w:r>
            <w:r w:rsidRPr="007159F0">
              <w:rPr>
                <w:sz w:val="20"/>
                <w:szCs w:val="20"/>
              </w:rPr>
              <w:t>іт</w:t>
            </w:r>
            <w:r>
              <w:rPr>
                <w:sz w:val="20"/>
                <w:szCs w:val="20"/>
                <w:lang w:val="uk-UA"/>
              </w:rPr>
              <w:t>и</w:t>
            </w:r>
            <w:r w:rsidRPr="007159F0">
              <w:rPr>
                <w:sz w:val="20"/>
                <w:szCs w:val="20"/>
              </w:rPr>
              <w:t>, які потребують особливої соціальної уваги та підтримки</w:t>
            </w:r>
            <w:r>
              <w:rPr>
                <w:sz w:val="20"/>
                <w:szCs w:val="20"/>
                <w:lang w:val="uk-UA"/>
              </w:rPr>
              <w:t>;</w:t>
            </w:r>
          </w:p>
          <w:p w:rsidR="00575C4B" w:rsidRPr="00227C9C" w:rsidRDefault="00575C4B" w:rsidP="00575C4B">
            <w:pPr>
              <w:pStyle w:val="aa"/>
              <w:spacing w:before="0" w:beforeAutospacing="0" w:after="0" w:afterAutospacing="0"/>
              <w:ind w:left="35"/>
              <w:jc w:val="both"/>
              <w:rPr>
                <w:sz w:val="20"/>
                <w:szCs w:val="20"/>
              </w:rPr>
            </w:pPr>
            <w:r>
              <w:rPr>
                <w:sz w:val="20"/>
                <w:szCs w:val="20"/>
                <w:lang w:val="uk-UA"/>
              </w:rPr>
              <w:t>Д</w:t>
            </w:r>
            <w:r w:rsidRPr="00227C9C">
              <w:rPr>
                <w:sz w:val="20"/>
                <w:szCs w:val="20"/>
                <w:lang w:val="uk-UA"/>
              </w:rPr>
              <w:t xml:space="preserve">іти, </w:t>
            </w:r>
            <w:r w:rsidRPr="00227C9C">
              <w:rPr>
                <w:sz w:val="20"/>
                <w:szCs w:val="20"/>
              </w:rPr>
              <w:t>які мають особливі фізичні та психічні потреби та не можуть перебувати у закладах оздоровлення та відпочинку самостійно, потребують індивідуального догляду та створення спеціальних умов для оздоровлення, в супроводі одного з батьків (усиновителів, опікунів, піклувальників</w:t>
            </w:r>
            <w:r w:rsidRPr="00227C9C">
              <w:rPr>
                <w:sz w:val="20"/>
                <w:szCs w:val="20"/>
                <w:lang w:val="uk-UA"/>
              </w:rPr>
              <w:t>)</w:t>
            </w:r>
          </w:p>
          <w:p w:rsidR="00575C4B" w:rsidRPr="00636257" w:rsidRDefault="00575C4B" w:rsidP="00575C4B">
            <w:pPr>
              <w:pStyle w:val="aa"/>
              <w:spacing w:before="0" w:beforeAutospacing="0" w:after="0" w:afterAutospacing="0"/>
              <w:jc w:val="both"/>
              <w:rPr>
                <w:sz w:val="20"/>
                <w:szCs w:val="20"/>
                <w:lang w:eastAsia="uk-UA"/>
              </w:rPr>
            </w:pPr>
          </w:p>
        </w:tc>
        <w:tc>
          <w:tcPr>
            <w:tcW w:w="1276" w:type="dxa"/>
            <w:tcBorders>
              <w:top w:val="single" w:sz="4" w:space="0" w:color="auto"/>
              <w:left w:val="single" w:sz="4" w:space="0" w:color="auto"/>
              <w:bottom w:val="single" w:sz="4" w:space="0" w:color="auto"/>
              <w:right w:val="single" w:sz="4" w:space="0" w:color="auto"/>
            </w:tcBorders>
            <w:vAlign w:val="center"/>
          </w:tcPr>
          <w:p w:rsidR="00575C4B" w:rsidRPr="007159F0" w:rsidRDefault="00575C4B" w:rsidP="00575C4B">
            <w:pPr>
              <w:jc w:val="center"/>
              <w:rPr>
                <w:sz w:val="20"/>
                <w:szCs w:val="20"/>
              </w:rPr>
            </w:pPr>
            <w:r w:rsidRPr="007159F0">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tcPr>
          <w:p w:rsidR="00575C4B" w:rsidRPr="007159F0" w:rsidRDefault="00575C4B" w:rsidP="00575C4B">
            <w:pPr>
              <w:jc w:val="center"/>
              <w:rPr>
                <w:sz w:val="20"/>
                <w:szCs w:val="20"/>
              </w:rPr>
            </w:pPr>
            <w:r w:rsidRPr="007159F0">
              <w:rPr>
                <w:sz w:val="20"/>
                <w:szCs w:val="20"/>
              </w:rPr>
              <w:t>320</w:t>
            </w:r>
          </w:p>
        </w:tc>
        <w:tc>
          <w:tcPr>
            <w:tcW w:w="850" w:type="dxa"/>
            <w:tcBorders>
              <w:top w:val="single" w:sz="4" w:space="0" w:color="auto"/>
              <w:left w:val="single" w:sz="4" w:space="0" w:color="auto"/>
              <w:bottom w:val="single" w:sz="4" w:space="0" w:color="auto"/>
              <w:right w:val="single" w:sz="4" w:space="0" w:color="auto"/>
            </w:tcBorders>
            <w:vAlign w:val="center"/>
          </w:tcPr>
          <w:p w:rsidR="00575C4B" w:rsidRPr="007159F0" w:rsidRDefault="00575C4B" w:rsidP="00575C4B">
            <w:pPr>
              <w:jc w:val="center"/>
              <w:rPr>
                <w:sz w:val="20"/>
                <w:szCs w:val="20"/>
              </w:rPr>
            </w:pPr>
            <w:r w:rsidRPr="007159F0">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575C4B" w:rsidRPr="007159F0" w:rsidRDefault="00575C4B" w:rsidP="00575C4B">
            <w:pPr>
              <w:jc w:val="center"/>
              <w:rPr>
                <w:sz w:val="20"/>
                <w:szCs w:val="20"/>
              </w:rPr>
            </w:pPr>
            <w:r w:rsidRPr="007159F0">
              <w:rPr>
                <w:sz w:val="20"/>
                <w:szCs w:val="20"/>
              </w:rPr>
              <w:t>150</w:t>
            </w:r>
          </w:p>
        </w:tc>
        <w:tc>
          <w:tcPr>
            <w:tcW w:w="837" w:type="dxa"/>
            <w:tcBorders>
              <w:top w:val="single" w:sz="4" w:space="0" w:color="auto"/>
              <w:left w:val="single" w:sz="4" w:space="0" w:color="auto"/>
              <w:bottom w:val="single" w:sz="4" w:space="0" w:color="auto"/>
              <w:right w:val="single" w:sz="4" w:space="0" w:color="auto"/>
            </w:tcBorders>
            <w:vAlign w:val="center"/>
          </w:tcPr>
          <w:p w:rsidR="00575C4B" w:rsidRPr="007159F0" w:rsidRDefault="00575C4B" w:rsidP="00575C4B">
            <w:pPr>
              <w:jc w:val="center"/>
              <w:rPr>
                <w:bCs/>
                <w:sz w:val="20"/>
                <w:szCs w:val="20"/>
              </w:rPr>
            </w:pPr>
            <w:r w:rsidRPr="007159F0">
              <w:rPr>
                <w:bCs/>
                <w:sz w:val="20"/>
                <w:szCs w:val="20"/>
              </w:rPr>
              <w:t>170</w:t>
            </w:r>
          </w:p>
        </w:tc>
      </w:tr>
      <w:tr w:rsidR="00575C4B" w:rsidRPr="00E165F9" w:rsidTr="00730F8D">
        <w:tc>
          <w:tcPr>
            <w:tcW w:w="479" w:type="dxa"/>
            <w:tcBorders>
              <w:top w:val="single" w:sz="4" w:space="0" w:color="auto"/>
              <w:left w:val="single" w:sz="4" w:space="0" w:color="auto"/>
              <w:bottom w:val="single" w:sz="4" w:space="0" w:color="auto"/>
              <w:right w:val="single" w:sz="4" w:space="0" w:color="auto"/>
            </w:tcBorders>
          </w:tcPr>
          <w:p w:rsidR="00575C4B" w:rsidRDefault="00575C4B" w:rsidP="00575C4B">
            <w:pPr>
              <w:jc w:val="center"/>
              <w:rPr>
                <w:sz w:val="20"/>
                <w:szCs w:val="20"/>
              </w:rPr>
            </w:pPr>
            <w:r>
              <w:rPr>
                <w:sz w:val="20"/>
                <w:szCs w:val="20"/>
              </w:rPr>
              <w:t>23</w:t>
            </w:r>
          </w:p>
        </w:tc>
        <w:tc>
          <w:tcPr>
            <w:tcW w:w="5612" w:type="dxa"/>
            <w:tcBorders>
              <w:top w:val="single" w:sz="4" w:space="0" w:color="auto"/>
              <w:left w:val="single" w:sz="4" w:space="0" w:color="auto"/>
              <w:bottom w:val="single" w:sz="4" w:space="0" w:color="auto"/>
              <w:right w:val="single" w:sz="4" w:space="0" w:color="auto"/>
            </w:tcBorders>
            <w:vAlign w:val="center"/>
          </w:tcPr>
          <w:p w:rsidR="00575C4B" w:rsidRPr="006F0F51" w:rsidRDefault="00575C4B" w:rsidP="00575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r>
              <w:rPr>
                <w:sz w:val="20"/>
                <w:szCs w:val="20"/>
              </w:rPr>
              <w:t>Видатки на спів фінансування обласного бюджету за надання соціальних послуг стаціонарного догляду мешканцям Вараської міської територіальної громади, які перебувають в інтернатних закладах Рівненської області</w:t>
            </w:r>
          </w:p>
        </w:tc>
        <w:tc>
          <w:tcPr>
            <w:tcW w:w="4246" w:type="dxa"/>
            <w:tcBorders>
              <w:top w:val="single" w:sz="4" w:space="0" w:color="auto"/>
              <w:left w:val="single" w:sz="4" w:space="0" w:color="auto"/>
              <w:bottom w:val="single" w:sz="4" w:space="0" w:color="auto"/>
              <w:right w:val="single" w:sz="4" w:space="0" w:color="auto"/>
            </w:tcBorders>
          </w:tcPr>
          <w:p w:rsidR="00575C4B" w:rsidRPr="00075B4F" w:rsidRDefault="00575C4B" w:rsidP="00575C4B">
            <w:pPr>
              <w:pStyle w:val="aa"/>
              <w:spacing w:before="0" w:beforeAutospacing="0" w:after="0" w:afterAutospacing="0"/>
              <w:ind w:left="35"/>
              <w:jc w:val="both"/>
              <w:rPr>
                <w:sz w:val="20"/>
                <w:szCs w:val="20"/>
                <w:lang w:val="uk-UA"/>
              </w:rPr>
            </w:pPr>
            <w:r>
              <w:rPr>
                <w:sz w:val="20"/>
                <w:szCs w:val="20"/>
                <w:lang w:val="uk-UA"/>
              </w:rPr>
              <w:t>Г</w:t>
            </w:r>
            <w:r w:rsidRPr="00075B4F">
              <w:rPr>
                <w:sz w:val="20"/>
                <w:szCs w:val="20"/>
                <w:lang w:val="uk-UA"/>
              </w:rPr>
              <w:t>ромади, які потрапили у складні життєві обставини, не можуть вести самостійний спосіб життя через похилий вік, фізичні та розумові вади, психічн</w:t>
            </w:r>
            <w:r>
              <w:rPr>
                <w:sz w:val="20"/>
                <w:szCs w:val="20"/>
                <w:lang w:val="uk-UA"/>
              </w:rPr>
              <w:t>і захворювання або інші хвороби</w:t>
            </w:r>
          </w:p>
        </w:tc>
        <w:tc>
          <w:tcPr>
            <w:tcW w:w="1276" w:type="dxa"/>
            <w:tcBorders>
              <w:top w:val="single" w:sz="4" w:space="0" w:color="auto"/>
              <w:left w:val="single" w:sz="4" w:space="0" w:color="auto"/>
              <w:bottom w:val="single" w:sz="4" w:space="0" w:color="auto"/>
              <w:right w:val="single" w:sz="4" w:space="0" w:color="auto"/>
            </w:tcBorders>
            <w:vAlign w:val="center"/>
          </w:tcPr>
          <w:p w:rsidR="00575C4B" w:rsidRPr="007159F0" w:rsidRDefault="00575C4B" w:rsidP="00575C4B">
            <w:pPr>
              <w:jc w:val="center"/>
              <w:rPr>
                <w:sz w:val="20"/>
                <w:szCs w:val="20"/>
              </w:rPr>
            </w:pPr>
            <w:r>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tcPr>
          <w:p w:rsidR="00575C4B" w:rsidRPr="007159F0" w:rsidRDefault="00575C4B" w:rsidP="00575C4B">
            <w:pPr>
              <w:jc w:val="center"/>
              <w:rPr>
                <w:sz w:val="20"/>
                <w:szCs w:val="20"/>
              </w:rPr>
            </w:pPr>
            <w:r>
              <w:rPr>
                <w:sz w:val="20"/>
                <w:szCs w:val="20"/>
              </w:rPr>
              <w:t>17</w:t>
            </w:r>
          </w:p>
        </w:tc>
        <w:tc>
          <w:tcPr>
            <w:tcW w:w="850" w:type="dxa"/>
            <w:tcBorders>
              <w:top w:val="single" w:sz="4" w:space="0" w:color="auto"/>
              <w:left w:val="single" w:sz="4" w:space="0" w:color="auto"/>
              <w:bottom w:val="single" w:sz="4" w:space="0" w:color="auto"/>
              <w:right w:val="single" w:sz="4" w:space="0" w:color="auto"/>
            </w:tcBorders>
            <w:vAlign w:val="center"/>
          </w:tcPr>
          <w:p w:rsidR="00575C4B" w:rsidRPr="007770A9" w:rsidRDefault="00575C4B" w:rsidP="00575C4B">
            <w:pPr>
              <w:jc w:val="center"/>
              <w:rPr>
                <w:sz w:val="20"/>
                <w:szCs w:val="20"/>
                <w:lang w:val="en-US"/>
              </w:rPr>
            </w:pPr>
            <w:r>
              <w:rPr>
                <w:sz w:val="20"/>
                <w:szCs w:val="20"/>
                <w:lang w:val="en-US"/>
              </w:rPr>
              <w:t>-</w:t>
            </w:r>
          </w:p>
        </w:tc>
        <w:tc>
          <w:tcPr>
            <w:tcW w:w="851" w:type="dxa"/>
            <w:tcBorders>
              <w:top w:val="single" w:sz="4" w:space="0" w:color="auto"/>
              <w:left w:val="single" w:sz="4" w:space="0" w:color="auto"/>
              <w:bottom w:val="single" w:sz="4" w:space="0" w:color="auto"/>
              <w:right w:val="single" w:sz="4" w:space="0" w:color="auto"/>
            </w:tcBorders>
            <w:vAlign w:val="center"/>
          </w:tcPr>
          <w:p w:rsidR="00575C4B" w:rsidRPr="007770A9" w:rsidRDefault="00575C4B" w:rsidP="00575C4B">
            <w:pPr>
              <w:jc w:val="center"/>
              <w:rPr>
                <w:sz w:val="20"/>
                <w:szCs w:val="20"/>
                <w:lang w:val="en-US"/>
              </w:rPr>
            </w:pPr>
            <w:r>
              <w:rPr>
                <w:sz w:val="20"/>
                <w:szCs w:val="20"/>
                <w:lang w:val="en-US"/>
              </w:rPr>
              <w:t>-</w:t>
            </w:r>
          </w:p>
        </w:tc>
        <w:tc>
          <w:tcPr>
            <w:tcW w:w="837" w:type="dxa"/>
            <w:tcBorders>
              <w:top w:val="single" w:sz="4" w:space="0" w:color="auto"/>
              <w:left w:val="single" w:sz="4" w:space="0" w:color="auto"/>
              <w:bottom w:val="single" w:sz="4" w:space="0" w:color="auto"/>
              <w:right w:val="single" w:sz="4" w:space="0" w:color="auto"/>
            </w:tcBorders>
            <w:vAlign w:val="center"/>
          </w:tcPr>
          <w:p w:rsidR="00575C4B" w:rsidRPr="007159F0" w:rsidRDefault="00575C4B" w:rsidP="00575C4B">
            <w:pPr>
              <w:jc w:val="center"/>
              <w:rPr>
                <w:bCs/>
                <w:sz w:val="20"/>
                <w:szCs w:val="20"/>
              </w:rPr>
            </w:pPr>
            <w:r>
              <w:rPr>
                <w:bCs/>
                <w:sz w:val="20"/>
                <w:szCs w:val="20"/>
              </w:rPr>
              <w:t>17</w:t>
            </w:r>
          </w:p>
        </w:tc>
      </w:tr>
      <w:bookmarkEnd w:id="16"/>
    </w:tbl>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rPr>
      </w:pP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C861C1" w:rsidRPr="00E165F9" w:rsidRDefault="00C861C1" w:rsidP="00C8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b/>
        </w:rPr>
        <w:sectPr w:rsidR="00C861C1" w:rsidRPr="00E165F9">
          <w:pgSz w:w="16838" w:h="11906" w:orient="landscape"/>
          <w:pgMar w:top="426" w:right="902" w:bottom="360" w:left="1134" w:header="709" w:footer="709" w:gutter="0"/>
          <w:cols w:space="720"/>
        </w:sectPr>
      </w:pP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E165F9">
        <w:rPr>
          <w:b/>
          <w:sz w:val="28"/>
          <w:szCs w:val="28"/>
        </w:rPr>
        <w:t xml:space="preserve">Ресурсне забезпечення програми соціальної допомоги та підтримки </w:t>
      </w: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E165F9">
        <w:rPr>
          <w:b/>
          <w:sz w:val="28"/>
          <w:szCs w:val="28"/>
        </w:rPr>
        <w:t>мешканців Вараської міської територіальної громади на 2021-2023 роки</w:t>
      </w: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ind w:firstLine="568"/>
        <w:jc w:val="right"/>
        <w:rPr>
          <w:bCs/>
          <w:i/>
        </w:rPr>
      </w:pPr>
      <w:r w:rsidRPr="00E165F9">
        <w:rPr>
          <w:bCs/>
        </w:rPr>
        <w:t>Таблиця 3</w:t>
      </w:r>
    </w:p>
    <w:tbl>
      <w:tblPr>
        <w:tblW w:w="10080" w:type="dxa"/>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620"/>
        <w:gridCol w:w="1620"/>
        <w:gridCol w:w="1620"/>
        <w:gridCol w:w="2520"/>
      </w:tblGrid>
      <w:tr w:rsidR="00C861C1" w:rsidRPr="00E165F9" w:rsidTr="00730F8D">
        <w:trPr>
          <w:trHeight w:val="206"/>
        </w:trPr>
        <w:tc>
          <w:tcPr>
            <w:tcW w:w="2700" w:type="dxa"/>
            <w:vMerge w:val="restart"/>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b/>
              </w:rPr>
            </w:pPr>
            <w:r w:rsidRPr="00E165F9">
              <w:rPr>
                <w:b/>
              </w:rPr>
              <w:t>Обсяг коштів, які пропонується залучити на виконання Програми</w:t>
            </w:r>
          </w:p>
        </w:tc>
        <w:tc>
          <w:tcPr>
            <w:tcW w:w="4860" w:type="dxa"/>
            <w:gridSpan w:val="3"/>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b/>
              </w:rPr>
            </w:pPr>
            <w:r w:rsidRPr="00E165F9">
              <w:rPr>
                <w:b/>
              </w:rPr>
              <w:t>Етапи виконання Програми</w:t>
            </w:r>
          </w:p>
        </w:tc>
        <w:tc>
          <w:tcPr>
            <w:tcW w:w="2520" w:type="dxa"/>
            <w:vMerge w:val="restart"/>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b/>
              </w:rPr>
            </w:pPr>
            <w:r w:rsidRPr="00E165F9">
              <w:rPr>
                <w:b/>
              </w:rPr>
              <w:t>Усього витрат на виконання Програми</w:t>
            </w:r>
          </w:p>
          <w:p w:rsidR="00C861C1" w:rsidRPr="00E165F9" w:rsidRDefault="00C861C1" w:rsidP="00730F8D">
            <w:pPr>
              <w:jc w:val="center"/>
              <w:rPr>
                <w:b/>
              </w:rPr>
            </w:pPr>
            <w:r w:rsidRPr="00E165F9">
              <w:rPr>
                <w:b/>
              </w:rPr>
              <w:t>(тис. грн.)</w:t>
            </w:r>
          </w:p>
        </w:tc>
      </w:tr>
      <w:tr w:rsidR="00C861C1" w:rsidRPr="00E165F9" w:rsidTr="00730F8D">
        <w:trPr>
          <w:trHeight w:val="824"/>
        </w:trPr>
        <w:tc>
          <w:tcPr>
            <w:tcW w:w="10080"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
              </w:rPr>
            </w:pPr>
            <w:r w:rsidRPr="00E165F9">
              <w:rPr>
                <w:b/>
              </w:rPr>
              <w:t>2021 рік</w:t>
            </w:r>
          </w:p>
        </w:tc>
        <w:tc>
          <w:tcPr>
            <w:tcW w:w="162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
              </w:rPr>
            </w:pPr>
            <w:r w:rsidRPr="00E165F9">
              <w:rPr>
                <w:b/>
              </w:rPr>
              <w:t>2022 рік</w:t>
            </w:r>
          </w:p>
        </w:tc>
        <w:tc>
          <w:tcPr>
            <w:tcW w:w="162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
              </w:rPr>
            </w:pPr>
            <w:r w:rsidRPr="00E165F9">
              <w:rPr>
                <w:b/>
              </w:rPr>
              <w:t>2023 рік</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rPr>
            </w:pPr>
          </w:p>
        </w:tc>
      </w:tr>
      <w:tr w:rsidR="00C861C1" w:rsidRPr="00E165F9" w:rsidTr="00730F8D">
        <w:trPr>
          <w:trHeight w:val="161"/>
        </w:trPr>
        <w:tc>
          <w:tcPr>
            <w:tcW w:w="270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pPr>
            <w:r w:rsidRPr="00E165F9">
              <w:t>1</w:t>
            </w:r>
          </w:p>
        </w:tc>
        <w:tc>
          <w:tcPr>
            <w:tcW w:w="162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pPr>
            <w:r w:rsidRPr="00E165F9">
              <w:t>2</w:t>
            </w:r>
          </w:p>
        </w:tc>
        <w:tc>
          <w:tcPr>
            <w:tcW w:w="162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pPr>
            <w:r w:rsidRPr="00E165F9">
              <w:t>3</w:t>
            </w:r>
          </w:p>
        </w:tc>
        <w:tc>
          <w:tcPr>
            <w:tcW w:w="162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pPr>
            <w:r w:rsidRPr="00E165F9">
              <w:t>4</w:t>
            </w:r>
          </w:p>
        </w:tc>
        <w:tc>
          <w:tcPr>
            <w:tcW w:w="252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pPr>
            <w:r>
              <w:t>5</w:t>
            </w:r>
          </w:p>
        </w:tc>
      </w:tr>
      <w:tr w:rsidR="00C861C1" w:rsidRPr="00861820" w:rsidTr="00730F8D">
        <w:trPr>
          <w:trHeight w:val="533"/>
        </w:trPr>
        <w:tc>
          <w:tcPr>
            <w:tcW w:w="2700"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pPr>
            <w:r w:rsidRPr="00E165F9">
              <w:t>Обсяг ресурсів, всього, в тому числі</w:t>
            </w:r>
          </w:p>
        </w:tc>
        <w:tc>
          <w:tcPr>
            <w:tcW w:w="162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Cs/>
              </w:rPr>
            </w:pPr>
            <w:r w:rsidRPr="00E165F9">
              <w:rPr>
                <w:bCs/>
              </w:rPr>
              <w:t>10</w:t>
            </w:r>
            <w:r>
              <w:rPr>
                <w:bCs/>
              </w:rPr>
              <w:t xml:space="preserve"> </w:t>
            </w:r>
            <w:r w:rsidRPr="00E165F9">
              <w:rPr>
                <w:bCs/>
              </w:rPr>
              <w:t>865,1</w:t>
            </w:r>
          </w:p>
        </w:tc>
        <w:tc>
          <w:tcPr>
            <w:tcW w:w="1620" w:type="dxa"/>
            <w:tcBorders>
              <w:top w:val="single" w:sz="4" w:space="0" w:color="auto"/>
              <w:left w:val="single" w:sz="4" w:space="0" w:color="auto"/>
              <w:bottom w:val="single" w:sz="4" w:space="0" w:color="auto"/>
              <w:right w:val="single" w:sz="4" w:space="0" w:color="auto"/>
            </w:tcBorders>
            <w:vAlign w:val="center"/>
            <w:hideMark/>
          </w:tcPr>
          <w:p w:rsidR="00C861C1" w:rsidRPr="00861820" w:rsidRDefault="00C861C1" w:rsidP="00730F8D">
            <w:pPr>
              <w:jc w:val="center"/>
              <w:rPr>
                <w:bCs/>
              </w:rPr>
            </w:pPr>
            <w:r w:rsidRPr="00861820">
              <w:rPr>
                <w:bCs/>
              </w:rPr>
              <w:t>12 347,1</w:t>
            </w:r>
          </w:p>
        </w:tc>
        <w:tc>
          <w:tcPr>
            <w:tcW w:w="1620" w:type="dxa"/>
            <w:tcBorders>
              <w:top w:val="single" w:sz="4" w:space="0" w:color="auto"/>
              <w:left w:val="single" w:sz="4" w:space="0" w:color="auto"/>
              <w:bottom w:val="single" w:sz="4" w:space="0" w:color="auto"/>
              <w:right w:val="single" w:sz="4" w:space="0" w:color="auto"/>
            </w:tcBorders>
            <w:vAlign w:val="center"/>
            <w:hideMark/>
          </w:tcPr>
          <w:p w:rsidR="00C861C1" w:rsidRPr="00861820" w:rsidRDefault="004C670C" w:rsidP="009C5FD9">
            <w:pPr>
              <w:jc w:val="center"/>
              <w:rPr>
                <w:bCs/>
              </w:rPr>
            </w:pPr>
            <w:r w:rsidRPr="00575C4B">
              <w:rPr>
                <w:bCs/>
              </w:rPr>
              <w:t>20</w:t>
            </w:r>
            <w:r>
              <w:rPr>
                <w:bCs/>
              </w:rPr>
              <w:t xml:space="preserve"> </w:t>
            </w:r>
            <w:r w:rsidRPr="00575C4B">
              <w:rPr>
                <w:bCs/>
              </w:rPr>
              <w:t>014,0</w:t>
            </w:r>
          </w:p>
        </w:tc>
        <w:tc>
          <w:tcPr>
            <w:tcW w:w="2520" w:type="dxa"/>
            <w:tcBorders>
              <w:top w:val="single" w:sz="4" w:space="0" w:color="auto"/>
              <w:left w:val="single" w:sz="4" w:space="0" w:color="auto"/>
              <w:bottom w:val="single" w:sz="4" w:space="0" w:color="auto"/>
              <w:right w:val="single" w:sz="4" w:space="0" w:color="auto"/>
            </w:tcBorders>
            <w:vAlign w:val="center"/>
            <w:hideMark/>
          </w:tcPr>
          <w:p w:rsidR="00C861C1" w:rsidRPr="00861820" w:rsidRDefault="004C670C" w:rsidP="009C5FD9">
            <w:pPr>
              <w:jc w:val="center"/>
              <w:rPr>
                <w:bCs/>
              </w:rPr>
            </w:pPr>
            <w:r>
              <w:rPr>
                <w:bCs/>
              </w:rPr>
              <w:t>43 226</w:t>
            </w:r>
            <w:r w:rsidRPr="00861820">
              <w:rPr>
                <w:bCs/>
              </w:rPr>
              <w:t>,</w:t>
            </w:r>
            <w:r>
              <w:rPr>
                <w:bCs/>
              </w:rPr>
              <w:t>2</w:t>
            </w:r>
          </w:p>
        </w:tc>
      </w:tr>
      <w:tr w:rsidR="00C861C1" w:rsidRPr="00861820" w:rsidTr="00730F8D">
        <w:trPr>
          <w:trHeight w:val="400"/>
        </w:trPr>
        <w:tc>
          <w:tcPr>
            <w:tcW w:w="2700"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pPr>
            <w:r w:rsidRPr="00E165F9">
              <w:t>Місцевий бюджет</w:t>
            </w:r>
          </w:p>
        </w:tc>
        <w:tc>
          <w:tcPr>
            <w:tcW w:w="162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pPr>
            <w:r w:rsidRPr="00E165F9">
              <w:rPr>
                <w:bCs/>
              </w:rPr>
              <w:t>10</w:t>
            </w:r>
            <w:r>
              <w:rPr>
                <w:bCs/>
              </w:rPr>
              <w:t xml:space="preserve"> </w:t>
            </w:r>
            <w:r w:rsidRPr="00E165F9">
              <w:rPr>
                <w:bCs/>
              </w:rPr>
              <w:t>865,1</w:t>
            </w:r>
          </w:p>
        </w:tc>
        <w:tc>
          <w:tcPr>
            <w:tcW w:w="1620" w:type="dxa"/>
            <w:tcBorders>
              <w:top w:val="single" w:sz="4" w:space="0" w:color="auto"/>
              <w:left w:val="single" w:sz="4" w:space="0" w:color="auto"/>
              <w:bottom w:val="single" w:sz="4" w:space="0" w:color="auto"/>
              <w:right w:val="single" w:sz="4" w:space="0" w:color="auto"/>
            </w:tcBorders>
            <w:vAlign w:val="center"/>
            <w:hideMark/>
          </w:tcPr>
          <w:p w:rsidR="00C861C1" w:rsidRPr="00861820" w:rsidRDefault="00C861C1" w:rsidP="00730F8D">
            <w:pPr>
              <w:jc w:val="center"/>
            </w:pPr>
            <w:r w:rsidRPr="00861820">
              <w:rPr>
                <w:bCs/>
              </w:rPr>
              <w:t>12 347,1</w:t>
            </w:r>
          </w:p>
        </w:tc>
        <w:tc>
          <w:tcPr>
            <w:tcW w:w="1620" w:type="dxa"/>
            <w:tcBorders>
              <w:top w:val="single" w:sz="4" w:space="0" w:color="auto"/>
              <w:left w:val="single" w:sz="4" w:space="0" w:color="auto"/>
              <w:bottom w:val="single" w:sz="4" w:space="0" w:color="auto"/>
              <w:right w:val="single" w:sz="4" w:space="0" w:color="auto"/>
            </w:tcBorders>
            <w:vAlign w:val="center"/>
            <w:hideMark/>
          </w:tcPr>
          <w:p w:rsidR="00C861C1" w:rsidRPr="00575C4B" w:rsidRDefault="00575C4B" w:rsidP="009C5FD9">
            <w:pPr>
              <w:jc w:val="center"/>
              <w:rPr>
                <w:bCs/>
              </w:rPr>
            </w:pPr>
            <w:r w:rsidRPr="00575C4B">
              <w:rPr>
                <w:bCs/>
              </w:rPr>
              <w:t>20</w:t>
            </w:r>
            <w:r w:rsidR="004C670C">
              <w:rPr>
                <w:bCs/>
              </w:rPr>
              <w:t xml:space="preserve"> </w:t>
            </w:r>
            <w:r w:rsidRPr="00575C4B">
              <w:rPr>
                <w:bCs/>
              </w:rPr>
              <w:t>014,0</w:t>
            </w:r>
          </w:p>
        </w:tc>
        <w:tc>
          <w:tcPr>
            <w:tcW w:w="2520" w:type="dxa"/>
            <w:tcBorders>
              <w:top w:val="single" w:sz="4" w:space="0" w:color="auto"/>
              <w:left w:val="single" w:sz="4" w:space="0" w:color="auto"/>
              <w:bottom w:val="single" w:sz="4" w:space="0" w:color="auto"/>
              <w:right w:val="single" w:sz="4" w:space="0" w:color="auto"/>
            </w:tcBorders>
            <w:vAlign w:val="center"/>
            <w:hideMark/>
          </w:tcPr>
          <w:p w:rsidR="00C861C1" w:rsidRPr="00861820" w:rsidRDefault="00C861C1" w:rsidP="009C5FD9">
            <w:pPr>
              <w:jc w:val="center"/>
            </w:pPr>
            <w:r>
              <w:rPr>
                <w:bCs/>
              </w:rPr>
              <w:t>4</w:t>
            </w:r>
            <w:r w:rsidR="00575C4B">
              <w:rPr>
                <w:bCs/>
              </w:rPr>
              <w:t>3</w:t>
            </w:r>
            <w:r>
              <w:rPr>
                <w:bCs/>
              </w:rPr>
              <w:t xml:space="preserve"> </w:t>
            </w:r>
            <w:r w:rsidR="00575C4B">
              <w:rPr>
                <w:bCs/>
              </w:rPr>
              <w:t>226</w:t>
            </w:r>
            <w:r w:rsidRPr="00861820">
              <w:rPr>
                <w:bCs/>
              </w:rPr>
              <w:t>,</w:t>
            </w:r>
            <w:r w:rsidR="00575C4B">
              <w:rPr>
                <w:bCs/>
              </w:rPr>
              <w:t>2</w:t>
            </w:r>
          </w:p>
        </w:tc>
      </w:tr>
      <w:tr w:rsidR="00C861C1" w:rsidRPr="00E165F9" w:rsidTr="00730F8D">
        <w:trPr>
          <w:trHeight w:val="527"/>
        </w:trPr>
        <w:tc>
          <w:tcPr>
            <w:tcW w:w="2700"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pPr>
            <w:r w:rsidRPr="00E165F9">
              <w:t>інші бюджетні кошти (розшифрувати)</w:t>
            </w:r>
          </w:p>
        </w:tc>
        <w:tc>
          <w:tcPr>
            <w:tcW w:w="1620"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ind w:right="-108"/>
              <w:jc w:val="center"/>
            </w:pPr>
            <w:r w:rsidRPr="00E165F9">
              <w:t>По факту надходжень</w:t>
            </w:r>
          </w:p>
        </w:tc>
        <w:tc>
          <w:tcPr>
            <w:tcW w:w="1620"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ind w:right="-108"/>
              <w:jc w:val="center"/>
            </w:pPr>
            <w:r w:rsidRPr="00E165F9">
              <w:t>По факту надходжень</w:t>
            </w:r>
          </w:p>
        </w:tc>
        <w:tc>
          <w:tcPr>
            <w:tcW w:w="1620"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ind w:right="-108"/>
              <w:jc w:val="center"/>
            </w:pPr>
            <w:r w:rsidRPr="00E165F9">
              <w:t>По факту надходжень</w:t>
            </w:r>
          </w:p>
        </w:tc>
        <w:tc>
          <w:tcPr>
            <w:tcW w:w="2520"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r w:rsidRPr="00E165F9">
              <w:t>По факту надходжень</w:t>
            </w:r>
          </w:p>
        </w:tc>
      </w:tr>
      <w:tr w:rsidR="00C861C1" w:rsidRPr="00E165F9" w:rsidTr="00730F8D">
        <w:trPr>
          <w:trHeight w:val="416"/>
        </w:trPr>
        <w:tc>
          <w:tcPr>
            <w:tcW w:w="2700"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pPr>
            <w:r w:rsidRPr="00E165F9">
              <w:t>кошти не бюджетних джерел</w:t>
            </w:r>
          </w:p>
        </w:tc>
        <w:tc>
          <w:tcPr>
            <w:tcW w:w="1620"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ind w:right="-108"/>
              <w:jc w:val="center"/>
            </w:pPr>
            <w:r w:rsidRPr="00E165F9">
              <w:t>По факту надходжень</w:t>
            </w:r>
          </w:p>
        </w:tc>
        <w:tc>
          <w:tcPr>
            <w:tcW w:w="1620"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ind w:right="-108"/>
              <w:jc w:val="center"/>
            </w:pPr>
            <w:r w:rsidRPr="00E165F9">
              <w:t>По факту надходжень</w:t>
            </w:r>
          </w:p>
        </w:tc>
        <w:tc>
          <w:tcPr>
            <w:tcW w:w="1620"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ind w:right="-108"/>
              <w:jc w:val="center"/>
            </w:pPr>
            <w:r w:rsidRPr="00E165F9">
              <w:t>По факту надходжень</w:t>
            </w:r>
          </w:p>
        </w:tc>
        <w:tc>
          <w:tcPr>
            <w:tcW w:w="2520"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pPr>
            <w:r w:rsidRPr="00E165F9">
              <w:t>По факту надходжень</w:t>
            </w:r>
          </w:p>
        </w:tc>
      </w:tr>
      <w:tr w:rsidR="00C861C1" w:rsidRPr="00E165F9" w:rsidTr="00730F8D">
        <w:trPr>
          <w:trHeight w:val="416"/>
        </w:trPr>
        <w:tc>
          <w:tcPr>
            <w:tcW w:w="10080" w:type="dxa"/>
            <w:gridSpan w:val="5"/>
            <w:tcBorders>
              <w:top w:val="single" w:sz="4" w:space="0" w:color="auto"/>
              <w:left w:val="nil"/>
              <w:bottom w:val="nil"/>
              <w:right w:val="nil"/>
            </w:tcBorders>
          </w:tcPr>
          <w:p w:rsidR="00C861C1" w:rsidRPr="00E165F9" w:rsidRDefault="00C861C1" w:rsidP="00730F8D">
            <w:pPr>
              <w:jc w:val="both"/>
            </w:pPr>
          </w:p>
          <w:p w:rsidR="00C861C1" w:rsidRPr="00E165F9" w:rsidRDefault="00C861C1" w:rsidP="00730F8D">
            <w:pPr>
              <w:jc w:val="both"/>
            </w:pPr>
          </w:p>
          <w:p w:rsidR="00C861C1" w:rsidRPr="00E165F9" w:rsidRDefault="00C861C1" w:rsidP="00730F8D">
            <w:pPr>
              <w:jc w:val="both"/>
            </w:pPr>
          </w:p>
          <w:p w:rsidR="00C861C1" w:rsidRPr="00E165F9" w:rsidRDefault="00C861C1" w:rsidP="00730F8D">
            <w:pPr>
              <w:jc w:val="both"/>
            </w:pPr>
          </w:p>
          <w:p w:rsidR="00C861C1" w:rsidRPr="00E165F9" w:rsidRDefault="00C861C1" w:rsidP="00730F8D">
            <w:pPr>
              <w:jc w:val="both"/>
            </w:pPr>
          </w:p>
        </w:tc>
      </w:tr>
    </w:tbl>
    <w:p w:rsidR="00C861C1" w:rsidRPr="00E165F9" w:rsidRDefault="00C861C1" w:rsidP="00C8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b/>
        </w:rPr>
        <w:sectPr w:rsidR="00C861C1" w:rsidRPr="00E165F9">
          <w:pgSz w:w="11906" w:h="16838"/>
          <w:pgMar w:top="1134" w:right="539" w:bottom="902" w:left="357" w:header="709" w:footer="709" w:gutter="0"/>
          <w:cols w:space="720"/>
        </w:sectPr>
      </w:pP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bookmarkStart w:id="19" w:name="_Hlk76980380"/>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bookmarkStart w:id="20" w:name="_Hlk106823002"/>
      <w:r w:rsidRPr="00E165F9">
        <w:rPr>
          <w:b/>
          <w:sz w:val="28"/>
          <w:szCs w:val="28"/>
        </w:rPr>
        <w:t>5. Напрями діяльності та заходи програми соціальної допомоги та підтримки мешканців Вараської міської територіальної громади на 2021-2023 роки</w:t>
      </w: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outlineLvl w:val="0"/>
      </w:pPr>
      <w:r w:rsidRPr="00E165F9">
        <w:t>Таблиця 4</w:t>
      </w:r>
    </w:p>
    <w:tbl>
      <w:tblPr>
        <w:tblpPr w:leftFromText="180" w:rightFromText="180" w:vertAnchor="text" w:tblpXSpec="center" w:tblpY="1"/>
        <w:tblOverlap w:val="never"/>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2408"/>
        <w:gridCol w:w="2549"/>
        <w:gridCol w:w="1245"/>
        <w:gridCol w:w="1308"/>
        <w:gridCol w:w="1277"/>
        <w:gridCol w:w="993"/>
        <w:gridCol w:w="857"/>
        <w:gridCol w:w="928"/>
        <w:gridCol w:w="851"/>
        <w:gridCol w:w="2249"/>
      </w:tblGrid>
      <w:tr w:rsidR="00C861C1" w:rsidRPr="00E165F9" w:rsidTr="00730F8D">
        <w:trPr>
          <w:trHeight w:val="555"/>
        </w:trPr>
        <w:tc>
          <w:tcPr>
            <w:tcW w:w="454" w:type="dxa"/>
            <w:vMerge w:val="restart"/>
            <w:tcBorders>
              <w:top w:val="single" w:sz="4" w:space="0" w:color="auto"/>
              <w:left w:val="single" w:sz="4" w:space="0" w:color="auto"/>
              <w:bottom w:val="single" w:sz="4" w:space="0" w:color="auto"/>
              <w:right w:val="single" w:sz="4" w:space="0" w:color="auto"/>
            </w:tcBorders>
          </w:tcPr>
          <w:p w:rsidR="00C861C1" w:rsidRPr="00E165F9" w:rsidRDefault="00C861C1" w:rsidP="00730F8D">
            <w:pPr>
              <w:jc w:val="both"/>
              <w:rPr>
                <w:b/>
                <w:sz w:val="20"/>
                <w:szCs w:val="20"/>
              </w:rPr>
            </w:pPr>
          </w:p>
          <w:p w:rsidR="00C861C1" w:rsidRPr="00E165F9" w:rsidRDefault="00C861C1" w:rsidP="00730F8D">
            <w:pPr>
              <w:jc w:val="both"/>
              <w:rPr>
                <w:b/>
                <w:sz w:val="20"/>
                <w:szCs w:val="20"/>
              </w:rPr>
            </w:pPr>
            <w:r w:rsidRPr="00E165F9">
              <w:rPr>
                <w:b/>
                <w:sz w:val="20"/>
                <w:szCs w:val="20"/>
              </w:rPr>
              <w:t>№</w:t>
            </w:r>
          </w:p>
          <w:p w:rsidR="00C861C1" w:rsidRPr="00E165F9" w:rsidRDefault="00C861C1" w:rsidP="00730F8D">
            <w:pPr>
              <w:jc w:val="both"/>
              <w:rPr>
                <w:b/>
                <w:sz w:val="20"/>
                <w:szCs w:val="20"/>
              </w:rPr>
            </w:pPr>
            <w:r w:rsidRPr="00E165F9">
              <w:rPr>
                <w:b/>
                <w:sz w:val="20"/>
                <w:szCs w:val="20"/>
              </w:rPr>
              <w:t>з/п</w:t>
            </w:r>
          </w:p>
        </w:tc>
        <w:tc>
          <w:tcPr>
            <w:tcW w:w="2406" w:type="dxa"/>
            <w:vMerge w:val="restart"/>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
                <w:sz w:val="20"/>
                <w:szCs w:val="20"/>
              </w:rPr>
            </w:pPr>
            <w:r w:rsidRPr="00E165F9">
              <w:rPr>
                <w:b/>
                <w:sz w:val="20"/>
                <w:szCs w:val="20"/>
              </w:rPr>
              <w:t>Назва напряму діяльності (пріоритетні завдання)</w:t>
            </w:r>
          </w:p>
        </w:tc>
        <w:tc>
          <w:tcPr>
            <w:tcW w:w="2546" w:type="dxa"/>
            <w:vMerge w:val="restart"/>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
                <w:sz w:val="20"/>
                <w:szCs w:val="20"/>
              </w:rPr>
            </w:pPr>
            <w:r w:rsidRPr="00E165F9">
              <w:rPr>
                <w:b/>
                <w:sz w:val="20"/>
                <w:szCs w:val="20"/>
              </w:rPr>
              <w:t>Перелік заходів Програми</w:t>
            </w:r>
          </w:p>
        </w:tc>
        <w:tc>
          <w:tcPr>
            <w:tcW w:w="1246" w:type="dxa"/>
            <w:vMerge w:val="restart"/>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
                <w:sz w:val="20"/>
                <w:szCs w:val="20"/>
              </w:rPr>
            </w:pPr>
            <w:r w:rsidRPr="00E165F9">
              <w:rPr>
                <w:b/>
                <w:sz w:val="20"/>
                <w:szCs w:val="20"/>
              </w:rPr>
              <w:t>Строк виконання заходу</w:t>
            </w:r>
          </w:p>
        </w:tc>
        <w:tc>
          <w:tcPr>
            <w:tcW w:w="1309" w:type="dxa"/>
            <w:vMerge w:val="restart"/>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
                <w:sz w:val="20"/>
                <w:szCs w:val="20"/>
              </w:rPr>
            </w:pPr>
            <w:r w:rsidRPr="00E165F9">
              <w:rPr>
                <w:b/>
                <w:sz w:val="20"/>
                <w:szCs w:val="20"/>
              </w:rPr>
              <w:t>Виконавці</w:t>
            </w:r>
          </w:p>
        </w:tc>
        <w:tc>
          <w:tcPr>
            <w:tcW w:w="1278" w:type="dxa"/>
            <w:vMerge w:val="restart"/>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
                <w:sz w:val="20"/>
                <w:szCs w:val="20"/>
              </w:rPr>
            </w:pPr>
            <w:r w:rsidRPr="00E165F9">
              <w:rPr>
                <w:b/>
                <w:sz w:val="20"/>
                <w:szCs w:val="20"/>
              </w:rPr>
              <w:t>Джерела фінансування</w:t>
            </w:r>
          </w:p>
        </w:tc>
        <w:tc>
          <w:tcPr>
            <w:tcW w:w="3633" w:type="dxa"/>
            <w:gridSpan w:val="4"/>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
                <w:sz w:val="20"/>
                <w:szCs w:val="20"/>
              </w:rPr>
            </w:pPr>
            <w:r w:rsidRPr="00E165F9">
              <w:rPr>
                <w:b/>
                <w:sz w:val="20"/>
                <w:szCs w:val="20"/>
              </w:rPr>
              <w:t xml:space="preserve">Орієнтовні обсяги фінансування (вартість), </w:t>
            </w:r>
          </w:p>
          <w:p w:rsidR="00C861C1" w:rsidRPr="00E165F9" w:rsidRDefault="00C861C1" w:rsidP="00730F8D">
            <w:pPr>
              <w:jc w:val="center"/>
              <w:rPr>
                <w:b/>
                <w:sz w:val="20"/>
                <w:szCs w:val="20"/>
              </w:rPr>
            </w:pPr>
            <w:r w:rsidRPr="00E165F9">
              <w:rPr>
                <w:b/>
                <w:sz w:val="20"/>
                <w:szCs w:val="20"/>
              </w:rPr>
              <w:t>тис. грн.</w:t>
            </w:r>
          </w:p>
        </w:tc>
        <w:tc>
          <w:tcPr>
            <w:tcW w:w="2248" w:type="dxa"/>
            <w:vMerge w:val="restart"/>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
                <w:sz w:val="20"/>
                <w:szCs w:val="20"/>
              </w:rPr>
            </w:pPr>
            <w:r w:rsidRPr="00E165F9">
              <w:rPr>
                <w:b/>
                <w:sz w:val="20"/>
                <w:szCs w:val="20"/>
              </w:rPr>
              <w:t>Очікуваний результат</w:t>
            </w:r>
          </w:p>
        </w:tc>
      </w:tr>
      <w:tr w:rsidR="00C861C1" w:rsidRPr="00E165F9" w:rsidTr="00730F8D">
        <w:trPr>
          <w:trHeight w:val="278"/>
        </w:trPr>
        <w:tc>
          <w:tcPr>
            <w:tcW w:w="454"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sz w:val="20"/>
                <w:szCs w:val="20"/>
              </w:rPr>
            </w:pPr>
          </w:p>
        </w:tc>
        <w:tc>
          <w:tcPr>
            <w:tcW w:w="2406"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sz w:val="20"/>
                <w:szCs w:val="20"/>
              </w:rPr>
            </w:pPr>
          </w:p>
        </w:tc>
        <w:tc>
          <w:tcPr>
            <w:tcW w:w="2546"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sz w:val="20"/>
                <w:szCs w:val="20"/>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sz w:val="20"/>
                <w:szCs w:val="20"/>
              </w:rPr>
            </w:pPr>
          </w:p>
        </w:tc>
        <w:tc>
          <w:tcPr>
            <w:tcW w:w="1309"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sz w:val="20"/>
                <w:szCs w:val="20"/>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sz w:val="20"/>
                <w:szCs w:val="20"/>
              </w:rPr>
            </w:pPr>
          </w:p>
        </w:tc>
        <w:tc>
          <w:tcPr>
            <w:tcW w:w="994" w:type="dxa"/>
            <w:vMerge w:val="restart"/>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Всього</w:t>
            </w:r>
          </w:p>
        </w:tc>
        <w:tc>
          <w:tcPr>
            <w:tcW w:w="2639" w:type="dxa"/>
            <w:gridSpan w:val="3"/>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в тому числі за роками</w:t>
            </w:r>
          </w:p>
        </w:tc>
        <w:tc>
          <w:tcPr>
            <w:tcW w:w="2248"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sz w:val="20"/>
                <w:szCs w:val="20"/>
              </w:rPr>
            </w:pPr>
          </w:p>
        </w:tc>
      </w:tr>
      <w:tr w:rsidR="00C861C1" w:rsidRPr="00E165F9" w:rsidTr="00730F8D">
        <w:trPr>
          <w:trHeight w:val="277"/>
        </w:trPr>
        <w:tc>
          <w:tcPr>
            <w:tcW w:w="454"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sz w:val="20"/>
                <w:szCs w:val="20"/>
              </w:rPr>
            </w:pPr>
          </w:p>
        </w:tc>
        <w:tc>
          <w:tcPr>
            <w:tcW w:w="2406"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sz w:val="20"/>
                <w:szCs w:val="20"/>
              </w:rPr>
            </w:pPr>
          </w:p>
        </w:tc>
        <w:tc>
          <w:tcPr>
            <w:tcW w:w="2546"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sz w:val="20"/>
                <w:szCs w:val="20"/>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sz w:val="20"/>
                <w:szCs w:val="20"/>
              </w:rPr>
            </w:pPr>
          </w:p>
        </w:tc>
        <w:tc>
          <w:tcPr>
            <w:tcW w:w="1309"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sz w:val="20"/>
                <w:szCs w:val="20"/>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sz w:val="20"/>
                <w:szCs w:val="20"/>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sz w:val="20"/>
                <w:szCs w:val="20"/>
              </w:rPr>
            </w:pPr>
          </w:p>
        </w:tc>
        <w:tc>
          <w:tcPr>
            <w:tcW w:w="858"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b/>
                <w:sz w:val="20"/>
                <w:szCs w:val="20"/>
              </w:rPr>
            </w:pPr>
            <w:r w:rsidRPr="00E165F9">
              <w:rPr>
                <w:sz w:val="20"/>
                <w:szCs w:val="20"/>
              </w:rPr>
              <w:t>2021</w:t>
            </w:r>
          </w:p>
        </w:tc>
        <w:tc>
          <w:tcPr>
            <w:tcW w:w="92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2022</w:t>
            </w:r>
          </w:p>
        </w:tc>
        <w:tc>
          <w:tcPr>
            <w:tcW w:w="852"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2023</w:t>
            </w:r>
          </w:p>
        </w:tc>
        <w:tc>
          <w:tcPr>
            <w:tcW w:w="2248" w:type="dxa"/>
            <w:tcBorders>
              <w:top w:val="single" w:sz="4" w:space="0" w:color="auto"/>
              <w:left w:val="single" w:sz="4" w:space="0" w:color="auto"/>
              <w:bottom w:val="single" w:sz="4" w:space="0" w:color="auto"/>
              <w:right w:val="single" w:sz="4" w:space="0" w:color="auto"/>
            </w:tcBorders>
            <w:vAlign w:val="center"/>
          </w:tcPr>
          <w:p w:rsidR="00C861C1" w:rsidRPr="00E165F9" w:rsidRDefault="00C861C1" w:rsidP="00730F8D">
            <w:pPr>
              <w:jc w:val="center"/>
              <w:rPr>
                <w:b/>
                <w:sz w:val="20"/>
                <w:szCs w:val="20"/>
              </w:rPr>
            </w:pPr>
          </w:p>
        </w:tc>
      </w:tr>
      <w:tr w:rsidR="00C861C1" w:rsidRPr="00E165F9" w:rsidTr="00730F8D">
        <w:trPr>
          <w:trHeight w:val="242"/>
        </w:trPr>
        <w:tc>
          <w:tcPr>
            <w:tcW w:w="454" w:type="dxa"/>
            <w:tcBorders>
              <w:top w:val="single" w:sz="4" w:space="0" w:color="auto"/>
              <w:left w:val="single" w:sz="4" w:space="0" w:color="auto"/>
              <w:bottom w:val="single" w:sz="4" w:space="0" w:color="auto"/>
              <w:right w:val="single" w:sz="4" w:space="0" w:color="auto"/>
            </w:tcBorders>
            <w:vAlign w:val="center"/>
            <w:hideMark/>
          </w:tcPr>
          <w:p w:rsidR="00C861C1" w:rsidRPr="006850A8" w:rsidRDefault="00C861C1" w:rsidP="00730F8D">
            <w:pPr>
              <w:jc w:val="center"/>
              <w:rPr>
                <w:sz w:val="20"/>
                <w:szCs w:val="20"/>
              </w:rPr>
            </w:pPr>
            <w:r w:rsidRPr="006850A8">
              <w:rPr>
                <w:sz w:val="20"/>
                <w:szCs w:val="20"/>
              </w:rPr>
              <w:t>1</w:t>
            </w:r>
          </w:p>
        </w:tc>
        <w:tc>
          <w:tcPr>
            <w:tcW w:w="2406" w:type="dxa"/>
            <w:tcBorders>
              <w:top w:val="single" w:sz="4" w:space="0" w:color="auto"/>
              <w:left w:val="single" w:sz="4" w:space="0" w:color="auto"/>
              <w:bottom w:val="single" w:sz="4" w:space="0" w:color="auto"/>
              <w:right w:val="single" w:sz="4" w:space="0" w:color="auto"/>
            </w:tcBorders>
            <w:vAlign w:val="center"/>
            <w:hideMark/>
          </w:tcPr>
          <w:p w:rsidR="00C861C1" w:rsidRPr="006850A8" w:rsidRDefault="00C861C1" w:rsidP="00730F8D">
            <w:pPr>
              <w:jc w:val="center"/>
              <w:rPr>
                <w:sz w:val="20"/>
                <w:szCs w:val="20"/>
              </w:rPr>
            </w:pPr>
            <w:r w:rsidRPr="006850A8">
              <w:rPr>
                <w:sz w:val="20"/>
                <w:szCs w:val="20"/>
              </w:rPr>
              <w:t>2</w:t>
            </w:r>
          </w:p>
        </w:tc>
        <w:tc>
          <w:tcPr>
            <w:tcW w:w="2546" w:type="dxa"/>
            <w:tcBorders>
              <w:top w:val="single" w:sz="4" w:space="0" w:color="auto"/>
              <w:left w:val="single" w:sz="4" w:space="0" w:color="auto"/>
              <w:bottom w:val="single" w:sz="4" w:space="0" w:color="auto"/>
              <w:right w:val="single" w:sz="4" w:space="0" w:color="auto"/>
            </w:tcBorders>
            <w:vAlign w:val="center"/>
            <w:hideMark/>
          </w:tcPr>
          <w:p w:rsidR="00C861C1" w:rsidRPr="006850A8" w:rsidRDefault="00C861C1" w:rsidP="00730F8D">
            <w:pPr>
              <w:jc w:val="center"/>
              <w:rPr>
                <w:sz w:val="20"/>
                <w:szCs w:val="20"/>
              </w:rPr>
            </w:pPr>
            <w:r w:rsidRPr="006850A8">
              <w:rPr>
                <w:sz w:val="20"/>
                <w:szCs w:val="20"/>
              </w:rPr>
              <w:t>3</w:t>
            </w:r>
          </w:p>
        </w:tc>
        <w:tc>
          <w:tcPr>
            <w:tcW w:w="1246" w:type="dxa"/>
            <w:tcBorders>
              <w:top w:val="single" w:sz="4" w:space="0" w:color="auto"/>
              <w:left w:val="single" w:sz="4" w:space="0" w:color="auto"/>
              <w:bottom w:val="single" w:sz="4" w:space="0" w:color="auto"/>
              <w:right w:val="single" w:sz="4" w:space="0" w:color="auto"/>
            </w:tcBorders>
            <w:vAlign w:val="center"/>
            <w:hideMark/>
          </w:tcPr>
          <w:p w:rsidR="00C861C1" w:rsidRPr="006850A8" w:rsidRDefault="00C861C1" w:rsidP="00730F8D">
            <w:pPr>
              <w:jc w:val="center"/>
              <w:rPr>
                <w:sz w:val="20"/>
                <w:szCs w:val="20"/>
              </w:rPr>
            </w:pPr>
            <w:r w:rsidRPr="006850A8">
              <w:rPr>
                <w:sz w:val="20"/>
                <w:szCs w:val="20"/>
              </w:rPr>
              <w:t>4</w:t>
            </w:r>
          </w:p>
        </w:tc>
        <w:tc>
          <w:tcPr>
            <w:tcW w:w="1309" w:type="dxa"/>
            <w:tcBorders>
              <w:top w:val="single" w:sz="4" w:space="0" w:color="auto"/>
              <w:left w:val="single" w:sz="4" w:space="0" w:color="auto"/>
              <w:bottom w:val="single" w:sz="4" w:space="0" w:color="auto"/>
              <w:right w:val="single" w:sz="4" w:space="0" w:color="auto"/>
            </w:tcBorders>
            <w:vAlign w:val="center"/>
            <w:hideMark/>
          </w:tcPr>
          <w:p w:rsidR="00C861C1" w:rsidRPr="006850A8" w:rsidRDefault="00C861C1" w:rsidP="00730F8D">
            <w:pPr>
              <w:jc w:val="center"/>
              <w:rPr>
                <w:sz w:val="20"/>
                <w:szCs w:val="20"/>
              </w:rPr>
            </w:pPr>
            <w:r w:rsidRPr="006850A8">
              <w:rPr>
                <w:sz w:val="20"/>
                <w:szCs w:val="20"/>
              </w:rPr>
              <w:t>5</w:t>
            </w:r>
          </w:p>
        </w:tc>
        <w:tc>
          <w:tcPr>
            <w:tcW w:w="1278" w:type="dxa"/>
            <w:tcBorders>
              <w:top w:val="single" w:sz="4" w:space="0" w:color="auto"/>
              <w:left w:val="single" w:sz="4" w:space="0" w:color="auto"/>
              <w:bottom w:val="single" w:sz="4" w:space="0" w:color="auto"/>
              <w:right w:val="single" w:sz="4" w:space="0" w:color="auto"/>
            </w:tcBorders>
            <w:vAlign w:val="center"/>
            <w:hideMark/>
          </w:tcPr>
          <w:p w:rsidR="00C861C1" w:rsidRPr="006850A8" w:rsidRDefault="00C861C1" w:rsidP="00730F8D">
            <w:pPr>
              <w:jc w:val="center"/>
              <w:rPr>
                <w:sz w:val="20"/>
                <w:szCs w:val="20"/>
              </w:rPr>
            </w:pPr>
            <w:r w:rsidRPr="006850A8">
              <w:rPr>
                <w:sz w:val="20"/>
                <w:szCs w:val="20"/>
              </w:rPr>
              <w:t>6</w:t>
            </w:r>
          </w:p>
        </w:tc>
        <w:tc>
          <w:tcPr>
            <w:tcW w:w="994" w:type="dxa"/>
            <w:tcBorders>
              <w:top w:val="single" w:sz="4" w:space="0" w:color="auto"/>
              <w:left w:val="single" w:sz="4" w:space="0" w:color="auto"/>
              <w:bottom w:val="single" w:sz="4" w:space="0" w:color="auto"/>
              <w:right w:val="single" w:sz="4" w:space="0" w:color="auto"/>
            </w:tcBorders>
            <w:vAlign w:val="center"/>
            <w:hideMark/>
          </w:tcPr>
          <w:p w:rsidR="00C861C1" w:rsidRPr="006850A8" w:rsidRDefault="00C861C1" w:rsidP="00730F8D">
            <w:pPr>
              <w:jc w:val="center"/>
              <w:rPr>
                <w:sz w:val="20"/>
                <w:szCs w:val="20"/>
              </w:rPr>
            </w:pPr>
            <w:r w:rsidRPr="006850A8">
              <w:rPr>
                <w:sz w:val="20"/>
                <w:szCs w:val="20"/>
              </w:rPr>
              <w:t>7</w:t>
            </w:r>
          </w:p>
        </w:tc>
        <w:tc>
          <w:tcPr>
            <w:tcW w:w="858" w:type="dxa"/>
            <w:tcBorders>
              <w:top w:val="single" w:sz="4" w:space="0" w:color="auto"/>
              <w:left w:val="single" w:sz="4" w:space="0" w:color="auto"/>
              <w:bottom w:val="single" w:sz="4" w:space="0" w:color="auto"/>
              <w:right w:val="single" w:sz="4" w:space="0" w:color="auto"/>
            </w:tcBorders>
            <w:vAlign w:val="center"/>
          </w:tcPr>
          <w:p w:rsidR="00C861C1" w:rsidRPr="006850A8" w:rsidRDefault="00C861C1" w:rsidP="00730F8D">
            <w:pPr>
              <w:jc w:val="center"/>
              <w:rPr>
                <w:sz w:val="20"/>
                <w:szCs w:val="20"/>
              </w:rPr>
            </w:pPr>
            <w:r w:rsidRPr="006850A8">
              <w:rPr>
                <w:sz w:val="20"/>
                <w:szCs w:val="20"/>
              </w:rPr>
              <w:t>8</w:t>
            </w:r>
          </w:p>
        </w:tc>
        <w:tc>
          <w:tcPr>
            <w:tcW w:w="929" w:type="dxa"/>
            <w:tcBorders>
              <w:top w:val="single" w:sz="4" w:space="0" w:color="auto"/>
              <w:left w:val="single" w:sz="4" w:space="0" w:color="auto"/>
              <w:bottom w:val="single" w:sz="4" w:space="0" w:color="auto"/>
              <w:right w:val="single" w:sz="4" w:space="0" w:color="auto"/>
            </w:tcBorders>
            <w:vAlign w:val="center"/>
          </w:tcPr>
          <w:p w:rsidR="00C861C1" w:rsidRPr="006850A8" w:rsidRDefault="00C861C1" w:rsidP="00730F8D">
            <w:pPr>
              <w:jc w:val="center"/>
              <w:rPr>
                <w:sz w:val="20"/>
                <w:szCs w:val="20"/>
              </w:rPr>
            </w:pPr>
            <w:r w:rsidRPr="006850A8">
              <w:rPr>
                <w:sz w:val="20"/>
                <w:szCs w:val="20"/>
              </w:rPr>
              <w:t>9</w:t>
            </w:r>
          </w:p>
        </w:tc>
        <w:tc>
          <w:tcPr>
            <w:tcW w:w="852" w:type="dxa"/>
            <w:tcBorders>
              <w:top w:val="single" w:sz="4" w:space="0" w:color="auto"/>
              <w:left w:val="single" w:sz="4" w:space="0" w:color="auto"/>
              <w:bottom w:val="single" w:sz="4" w:space="0" w:color="auto"/>
              <w:right w:val="single" w:sz="4" w:space="0" w:color="auto"/>
            </w:tcBorders>
            <w:vAlign w:val="center"/>
          </w:tcPr>
          <w:p w:rsidR="00C861C1" w:rsidRPr="006850A8" w:rsidRDefault="00C861C1" w:rsidP="00730F8D">
            <w:pPr>
              <w:jc w:val="center"/>
              <w:rPr>
                <w:sz w:val="20"/>
                <w:szCs w:val="20"/>
              </w:rPr>
            </w:pPr>
            <w:r w:rsidRPr="006850A8">
              <w:rPr>
                <w:sz w:val="20"/>
                <w:szCs w:val="20"/>
              </w:rPr>
              <w:t>10</w:t>
            </w:r>
          </w:p>
        </w:tc>
        <w:tc>
          <w:tcPr>
            <w:tcW w:w="2248" w:type="dxa"/>
            <w:tcBorders>
              <w:top w:val="single" w:sz="4" w:space="0" w:color="auto"/>
              <w:left w:val="single" w:sz="4" w:space="0" w:color="auto"/>
              <w:bottom w:val="single" w:sz="4" w:space="0" w:color="auto"/>
              <w:right w:val="single" w:sz="4" w:space="0" w:color="auto"/>
            </w:tcBorders>
            <w:vAlign w:val="center"/>
            <w:hideMark/>
          </w:tcPr>
          <w:p w:rsidR="00C861C1" w:rsidRPr="006850A8" w:rsidRDefault="00C861C1" w:rsidP="00730F8D">
            <w:pPr>
              <w:jc w:val="center"/>
              <w:rPr>
                <w:sz w:val="20"/>
                <w:szCs w:val="20"/>
              </w:rPr>
            </w:pPr>
            <w:r w:rsidRPr="006850A8">
              <w:rPr>
                <w:sz w:val="20"/>
                <w:szCs w:val="20"/>
              </w:rPr>
              <w:t>11</w:t>
            </w:r>
          </w:p>
        </w:tc>
      </w:tr>
      <w:tr w:rsidR="00C861C1" w:rsidRPr="00E165F9" w:rsidTr="00730F8D">
        <w:trPr>
          <w:trHeight w:val="480"/>
        </w:trPr>
        <w:tc>
          <w:tcPr>
            <w:tcW w:w="454"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rPr>
                <w:sz w:val="20"/>
                <w:szCs w:val="20"/>
              </w:rPr>
            </w:pPr>
            <w:r w:rsidRPr="00E165F9">
              <w:rPr>
                <w:sz w:val="20"/>
                <w:szCs w:val="20"/>
              </w:rPr>
              <w:t>1</w:t>
            </w:r>
          </w:p>
        </w:tc>
        <w:tc>
          <w:tcPr>
            <w:tcW w:w="240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Відзначення Перемоги у Другій світовій війні</w:t>
            </w:r>
          </w:p>
        </w:tc>
        <w:tc>
          <w:tcPr>
            <w:tcW w:w="254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переселені*</w:t>
            </w:r>
          </w:p>
        </w:tc>
        <w:tc>
          <w:tcPr>
            <w:tcW w:w="124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Квітень-травень</w:t>
            </w:r>
          </w:p>
        </w:tc>
        <w:tc>
          <w:tcPr>
            <w:tcW w:w="1309" w:type="dxa"/>
            <w:tcBorders>
              <w:top w:val="single" w:sz="4" w:space="0" w:color="auto"/>
              <w:left w:val="single" w:sz="4" w:space="0" w:color="auto"/>
              <w:bottom w:val="single" w:sz="4" w:space="0" w:color="auto"/>
              <w:right w:val="single" w:sz="4" w:space="0" w:color="auto"/>
            </w:tcBorders>
            <w:vAlign w:val="center"/>
          </w:tcPr>
          <w:p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jc w:val="center"/>
              <w:rPr>
                <w:sz w:val="20"/>
                <w:szCs w:val="20"/>
              </w:rPr>
            </w:pPr>
            <w:r w:rsidRPr="00E165F9">
              <w:rPr>
                <w:sz w:val="20"/>
                <w:szCs w:val="20"/>
              </w:rPr>
              <w:t>(2021)/</w:t>
            </w:r>
          </w:p>
          <w:p w:rsidR="00C861C1" w:rsidRPr="00E165F9" w:rsidRDefault="00C861C1" w:rsidP="00730F8D">
            <w:pPr>
              <w:jc w:val="center"/>
              <w:rPr>
                <w:sz w:val="20"/>
                <w:szCs w:val="20"/>
              </w:rPr>
            </w:pPr>
            <w:r w:rsidRPr="00E165F9">
              <w:rPr>
                <w:sz w:val="20"/>
                <w:szCs w:val="20"/>
              </w:rPr>
              <w:t xml:space="preserve">Департа-мент соціального захисту та гідності </w:t>
            </w:r>
          </w:p>
          <w:p w:rsidR="00C861C1" w:rsidRPr="00E165F9" w:rsidRDefault="00C861C1" w:rsidP="00730F8D">
            <w:pPr>
              <w:jc w:val="center"/>
              <w:rPr>
                <w:sz w:val="20"/>
                <w:szCs w:val="20"/>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Pr>
                <w:sz w:val="20"/>
                <w:szCs w:val="20"/>
              </w:rPr>
              <w:t>570</w:t>
            </w:r>
            <w:r w:rsidRPr="00E165F9">
              <w:rPr>
                <w:sz w:val="20"/>
                <w:szCs w:val="20"/>
              </w:rPr>
              <w:t>,0</w:t>
            </w:r>
          </w:p>
        </w:tc>
        <w:tc>
          <w:tcPr>
            <w:tcW w:w="858"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215,0</w:t>
            </w:r>
          </w:p>
        </w:tc>
        <w:tc>
          <w:tcPr>
            <w:tcW w:w="929"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Pr>
                <w:sz w:val="20"/>
                <w:szCs w:val="20"/>
              </w:rPr>
              <w:t>140</w:t>
            </w:r>
            <w:r w:rsidRPr="00E165F9">
              <w:rPr>
                <w:sz w:val="20"/>
                <w:szCs w:val="20"/>
              </w:rPr>
              <w:t>,0</w:t>
            </w:r>
          </w:p>
        </w:tc>
        <w:tc>
          <w:tcPr>
            <w:tcW w:w="8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215,0</w:t>
            </w:r>
          </w:p>
        </w:tc>
        <w:tc>
          <w:tcPr>
            <w:tcW w:w="2248"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Покращення матеріального стану ветеранів війни, а саме: учасників війни, учасників бойових дій, які отримують пенсію, осіб з інвалідністю внаслідок війни, сімей загиблих військовослужбовців, реабілітованих громадян та членів їх сімей, які були примусово переселені</w:t>
            </w:r>
          </w:p>
        </w:tc>
      </w:tr>
      <w:bookmarkEnd w:id="20"/>
      <w:tr w:rsidR="00C861C1" w:rsidRPr="00E165F9" w:rsidTr="00730F8D">
        <w:trPr>
          <w:trHeight w:val="480"/>
        </w:trPr>
        <w:tc>
          <w:tcPr>
            <w:tcW w:w="454"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rPr>
                <w:sz w:val="20"/>
                <w:szCs w:val="20"/>
              </w:rPr>
            </w:pPr>
            <w:r w:rsidRPr="00E165F9">
              <w:rPr>
                <w:sz w:val="20"/>
                <w:szCs w:val="20"/>
              </w:rPr>
              <w:t>2</w:t>
            </w:r>
          </w:p>
        </w:tc>
        <w:tc>
          <w:tcPr>
            <w:tcW w:w="240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Відзначення Дня Чорнобильської трагедії (26 квітня)</w:t>
            </w:r>
          </w:p>
        </w:tc>
        <w:tc>
          <w:tcPr>
            <w:tcW w:w="254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124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Квітень</w:t>
            </w:r>
          </w:p>
        </w:tc>
        <w:tc>
          <w:tcPr>
            <w:tcW w:w="1309" w:type="dxa"/>
            <w:tcBorders>
              <w:top w:val="single" w:sz="4" w:space="0" w:color="auto"/>
              <w:left w:val="single" w:sz="4" w:space="0" w:color="auto"/>
              <w:bottom w:val="single" w:sz="4" w:space="0" w:color="auto"/>
              <w:right w:val="single" w:sz="4" w:space="0" w:color="auto"/>
            </w:tcBorders>
            <w:vAlign w:val="center"/>
          </w:tcPr>
          <w:p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jc w:val="center"/>
              <w:rPr>
                <w:sz w:val="20"/>
                <w:szCs w:val="20"/>
              </w:rPr>
            </w:pPr>
            <w:r w:rsidRPr="00E165F9">
              <w:rPr>
                <w:sz w:val="20"/>
                <w:szCs w:val="20"/>
              </w:rPr>
              <w:t xml:space="preserve">(2021)/ Департа-мент соціального захисту та гідності </w:t>
            </w:r>
          </w:p>
          <w:p w:rsidR="00C861C1" w:rsidRPr="00E165F9" w:rsidRDefault="00C861C1" w:rsidP="00730F8D">
            <w:pPr>
              <w:jc w:val="center"/>
              <w:rPr>
                <w:sz w:val="20"/>
                <w:szCs w:val="20"/>
              </w:rPr>
            </w:pPr>
          </w:p>
          <w:p w:rsidR="00C861C1" w:rsidRPr="00E165F9" w:rsidRDefault="00C861C1" w:rsidP="00730F8D">
            <w:pPr>
              <w:jc w:val="center"/>
              <w:rPr>
                <w:sz w:val="20"/>
                <w:szCs w:val="20"/>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
                <w:sz w:val="20"/>
                <w:szCs w:val="20"/>
              </w:rPr>
            </w:pPr>
            <w:r w:rsidRPr="00E165F9">
              <w:rPr>
                <w:sz w:val="20"/>
                <w:szCs w:val="20"/>
              </w:rPr>
              <w:t>2</w:t>
            </w:r>
            <w:r>
              <w:rPr>
                <w:sz w:val="20"/>
                <w:szCs w:val="20"/>
              </w:rPr>
              <w:t>413,0</w:t>
            </w:r>
          </w:p>
        </w:tc>
        <w:tc>
          <w:tcPr>
            <w:tcW w:w="858"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Pr>
                <w:sz w:val="20"/>
                <w:szCs w:val="20"/>
              </w:rPr>
              <w:t>821</w:t>
            </w:r>
            <w:r w:rsidRPr="00E165F9">
              <w:rPr>
                <w:sz w:val="20"/>
                <w:szCs w:val="20"/>
              </w:rPr>
              <w:t>,0</w:t>
            </w:r>
          </w:p>
        </w:tc>
        <w:tc>
          <w:tcPr>
            <w:tcW w:w="929"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Pr>
                <w:sz w:val="20"/>
                <w:szCs w:val="20"/>
              </w:rPr>
              <w:t>771</w:t>
            </w:r>
            <w:r w:rsidRPr="00E165F9">
              <w:rPr>
                <w:sz w:val="20"/>
                <w:szCs w:val="20"/>
              </w:rPr>
              <w:t>,0</w:t>
            </w:r>
          </w:p>
        </w:tc>
        <w:tc>
          <w:tcPr>
            <w:tcW w:w="8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821,0</w:t>
            </w:r>
          </w:p>
        </w:tc>
        <w:tc>
          <w:tcPr>
            <w:tcW w:w="2248"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Покращення матеріального стану учасників ліквідації наслідків аварії на ЧАЕС, евакуйованих із зони відчуження 2 категорії, потерпілих 1 категорії та дітей з інвалідністю, інвалідність яких пов’язана з наслідками аварії на Чорнобильській АЕС</w:t>
            </w:r>
          </w:p>
        </w:tc>
      </w:tr>
      <w:tr w:rsidR="00C861C1" w:rsidRPr="00E165F9" w:rsidTr="00730F8D">
        <w:trPr>
          <w:trHeight w:val="480"/>
        </w:trPr>
        <w:tc>
          <w:tcPr>
            <w:tcW w:w="454"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rPr>
                <w:sz w:val="20"/>
                <w:szCs w:val="20"/>
              </w:rPr>
            </w:pPr>
            <w:r w:rsidRPr="00E165F9">
              <w:rPr>
                <w:sz w:val="20"/>
                <w:szCs w:val="20"/>
              </w:rPr>
              <w:t>3</w:t>
            </w:r>
          </w:p>
        </w:tc>
        <w:tc>
          <w:tcPr>
            <w:tcW w:w="240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Відзначення Дня Незалежності України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 xml:space="preserve">Надання одноразової матеріальної допомоги особам з інвалідністю внаслідок війни, учасникам бойових дій, які </w:t>
            </w:r>
            <w:r w:rsidRPr="00E165F9">
              <w:rPr>
                <w:sz w:val="20"/>
                <w:szCs w:val="20"/>
              </w:rPr>
              <w:lastRenderedPageBreak/>
              <w:t>отримують пенсію, реабілітованим громадянам та членам їх сімей, які були примусово переселені*</w:t>
            </w:r>
          </w:p>
        </w:tc>
        <w:tc>
          <w:tcPr>
            <w:tcW w:w="124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lastRenderedPageBreak/>
              <w:t>Серпень</w:t>
            </w:r>
          </w:p>
        </w:tc>
        <w:tc>
          <w:tcPr>
            <w:tcW w:w="1309" w:type="dxa"/>
            <w:tcBorders>
              <w:top w:val="single" w:sz="4" w:space="0" w:color="auto"/>
              <w:left w:val="single" w:sz="4" w:space="0" w:color="auto"/>
              <w:bottom w:val="single" w:sz="4" w:space="0" w:color="auto"/>
              <w:right w:val="single" w:sz="4" w:space="0" w:color="auto"/>
            </w:tcBorders>
            <w:vAlign w:val="center"/>
          </w:tcPr>
          <w:p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jc w:val="center"/>
              <w:rPr>
                <w:sz w:val="20"/>
                <w:szCs w:val="20"/>
              </w:rPr>
            </w:pPr>
            <w:r w:rsidRPr="00E165F9">
              <w:rPr>
                <w:sz w:val="20"/>
                <w:szCs w:val="20"/>
              </w:rPr>
              <w:lastRenderedPageBreak/>
              <w:t xml:space="preserve">(2021)/ Департа-мент соціального захисту та гідності </w:t>
            </w:r>
          </w:p>
          <w:p w:rsidR="00C861C1" w:rsidRPr="00E165F9" w:rsidRDefault="00C861C1" w:rsidP="00730F8D">
            <w:pPr>
              <w:jc w:val="center"/>
              <w:rPr>
                <w:sz w:val="20"/>
                <w:szCs w:val="20"/>
              </w:rPr>
            </w:pPr>
          </w:p>
          <w:p w:rsidR="00C861C1" w:rsidRPr="00E165F9" w:rsidRDefault="00C861C1" w:rsidP="00730F8D">
            <w:pPr>
              <w:jc w:val="center"/>
              <w:rPr>
                <w:sz w:val="20"/>
                <w:szCs w:val="20"/>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lastRenderedPageBreak/>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207,0</w:t>
            </w:r>
          </w:p>
        </w:tc>
        <w:tc>
          <w:tcPr>
            <w:tcW w:w="853"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69,0</w:t>
            </w:r>
          </w:p>
        </w:tc>
        <w:tc>
          <w:tcPr>
            <w:tcW w:w="929"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69,0</w:t>
            </w:r>
          </w:p>
        </w:tc>
        <w:tc>
          <w:tcPr>
            <w:tcW w:w="8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69,0</w:t>
            </w:r>
          </w:p>
        </w:tc>
        <w:tc>
          <w:tcPr>
            <w:tcW w:w="2248"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 xml:space="preserve">Покращення матеріального стану ветеранів війни, а саме: учасників бойових дій, які отримують пенсію, </w:t>
            </w:r>
            <w:r w:rsidRPr="00E165F9">
              <w:rPr>
                <w:sz w:val="20"/>
                <w:szCs w:val="20"/>
              </w:rPr>
              <w:lastRenderedPageBreak/>
              <w:t>осіб з інвалідністю внаслідок війни, реабілітованих громадян та членів їх сімей, які були примусово переселені</w:t>
            </w:r>
          </w:p>
        </w:tc>
      </w:tr>
      <w:tr w:rsidR="00C861C1" w:rsidRPr="00E165F9" w:rsidTr="00730F8D">
        <w:trPr>
          <w:trHeight w:val="480"/>
        </w:trPr>
        <w:tc>
          <w:tcPr>
            <w:tcW w:w="454"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rPr>
                <w:sz w:val="20"/>
                <w:szCs w:val="20"/>
              </w:rPr>
            </w:pPr>
            <w:r w:rsidRPr="00E165F9">
              <w:rPr>
                <w:sz w:val="20"/>
                <w:szCs w:val="20"/>
              </w:rPr>
              <w:lastRenderedPageBreak/>
              <w:t>4</w:t>
            </w:r>
          </w:p>
        </w:tc>
        <w:tc>
          <w:tcPr>
            <w:tcW w:w="240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Відзначення Міжнародного дня людей похилого віку</w:t>
            </w:r>
          </w:p>
        </w:tc>
        <w:tc>
          <w:tcPr>
            <w:tcW w:w="25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Надання одноразової матеріальної допомоги громадянам, яким виповнилося 90 і більше років*</w:t>
            </w:r>
          </w:p>
        </w:tc>
        <w:tc>
          <w:tcPr>
            <w:tcW w:w="124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Вересень</w:t>
            </w:r>
          </w:p>
        </w:tc>
        <w:tc>
          <w:tcPr>
            <w:tcW w:w="1309"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jc w:val="center"/>
              <w:rPr>
                <w:sz w:val="20"/>
                <w:szCs w:val="20"/>
              </w:rPr>
            </w:pPr>
            <w:r w:rsidRPr="00E165F9">
              <w:rPr>
                <w:sz w:val="20"/>
                <w:szCs w:val="20"/>
              </w:rPr>
              <w:t xml:space="preserve">(2021)/ Департа-мент соціального захисту та гідності </w:t>
            </w:r>
          </w:p>
        </w:tc>
        <w:tc>
          <w:tcPr>
            <w:tcW w:w="1278"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76,5</w:t>
            </w:r>
          </w:p>
        </w:tc>
        <w:tc>
          <w:tcPr>
            <w:tcW w:w="853"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25,5</w:t>
            </w:r>
          </w:p>
        </w:tc>
        <w:tc>
          <w:tcPr>
            <w:tcW w:w="929"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25,5</w:t>
            </w:r>
          </w:p>
        </w:tc>
        <w:tc>
          <w:tcPr>
            <w:tcW w:w="8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25,5</w:t>
            </w:r>
          </w:p>
        </w:tc>
        <w:tc>
          <w:tcPr>
            <w:tcW w:w="2248"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Покращення матеріального стану людей похилого віку</w:t>
            </w:r>
          </w:p>
        </w:tc>
      </w:tr>
      <w:tr w:rsidR="00C861C1" w:rsidRPr="00E165F9" w:rsidTr="00730F8D">
        <w:trPr>
          <w:trHeight w:val="76"/>
        </w:trPr>
        <w:tc>
          <w:tcPr>
            <w:tcW w:w="454"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rPr>
                <w:sz w:val="20"/>
                <w:szCs w:val="20"/>
              </w:rPr>
            </w:pPr>
            <w:r w:rsidRPr="00E165F9">
              <w:rPr>
                <w:sz w:val="20"/>
                <w:szCs w:val="20"/>
              </w:rPr>
              <w:t>5</w:t>
            </w:r>
          </w:p>
        </w:tc>
        <w:tc>
          <w:tcPr>
            <w:tcW w:w="240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Відзначення річниці утворення Української повстанської армії</w:t>
            </w:r>
          </w:p>
        </w:tc>
        <w:tc>
          <w:tcPr>
            <w:tcW w:w="25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Надання одноразової матеріальної допомоги особам, відзначених Почесною відзнакою до 65-ї річниці утворення УПА*</w:t>
            </w:r>
          </w:p>
        </w:tc>
        <w:tc>
          <w:tcPr>
            <w:tcW w:w="124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Жовтень</w:t>
            </w:r>
          </w:p>
        </w:tc>
        <w:tc>
          <w:tcPr>
            <w:tcW w:w="1309"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jc w:val="center"/>
              <w:rPr>
                <w:sz w:val="20"/>
                <w:szCs w:val="20"/>
              </w:rPr>
            </w:pPr>
            <w:r w:rsidRPr="00E165F9">
              <w:rPr>
                <w:sz w:val="20"/>
                <w:szCs w:val="20"/>
              </w:rPr>
              <w:t xml:space="preserve">(2021)/ Департа-мент соціального захисту та гідності </w:t>
            </w:r>
          </w:p>
        </w:tc>
        <w:tc>
          <w:tcPr>
            <w:tcW w:w="1278"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1,5</w:t>
            </w:r>
          </w:p>
        </w:tc>
        <w:tc>
          <w:tcPr>
            <w:tcW w:w="853"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0,5</w:t>
            </w:r>
          </w:p>
        </w:tc>
        <w:tc>
          <w:tcPr>
            <w:tcW w:w="929"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0,5</w:t>
            </w:r>
          </w:p>
        </w:tc>
        <w:tc>
          <w:tcPr>
            <w:tcW w:w="8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0,5</w:t>
            </w:r>
          </w:p>
        </w:tc>
        <w:tc>
          <w:tcPr>
            <w:tcW w:w="2248"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Вшанування осіб, нагороджених Почесною відзнакою до 65-ї річниці утворення УПА</w:t>
            </w:r>
          </w:p>
        </w:tc>
      </w:tr>
      <w:tr w:rsidR="00C861C1" w:rsidRPr="00E165F9" w:rsidTr="00730F8D">
        <w:trPr>
          <w:trHeight w:val="76"/>
        </w:trPr>
        <w:tc>
          <w:tcPr>
            <w:tcW w:w="454"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rPr>
                <w:sz w:val="20"/>
                <w:szCs w:val="20"/>
              </w:rPr>
            </w:pPr>
            <w:r w:rsidRPr="00E165F9">
              <w:rPr>
                <w:sz w:val="20"/>
                <w:szCs w:val="20"/>
              </w:rPr>
              <w:t>6</w:t>
            </w:r>
          </w:p>
        </w:tc>
        <w:tc>
          <w:tcPr>
            <w:tcW w:w="240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Відзначення Міжнародного дня людей з особливими потребами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19"/>
                <w:szCs w:val="19"/>
              </w:rPr>
            </w:pPr>
            <w:r w:rsidRPr="00E165F9">
              <w:rPr>
                <w:sz w:val="19"/>
                <w:szCs w:val="19"/>
              </w:rPr>
              <w:t xml:space="preserve">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 </w:t>
            </w:r>
          </w:p>
        </w:tc>
        <w:tc>
          <w:tcPr>
            <w:tcW w:w="124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Грудень</w:t>
            </w:r>
          </w:p>
        </w:tc>
        <w:tc>
          <w:tcPr>
            <w:tcW w:w="1309"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ТЦСО (НСП) м. Вараш</w:t>
            </w:r>
          </w:p>
        </w:tc>
        <w:tc>
          <w:tcPr>
            <w:tcW w:w="1278"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375,0 </w:t>
            </w:r>
          </w:p>
        </w:tc>
        <w:tc>
          <w:tcPr>
            <w:tcW w:w="853"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125,0</w:t>
            </w:r>
          </w:p>
        </w:tc>
        <w:tc>
          <w:tcPr>
            <w:tcW w:w="929"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125,0</w:t>
            </w:r>
          </w:p>
        </w:tc>
        <w:tc>
          <w:tcPr>
            <w:tcW w:w="8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125,0</w:t>
            </w:r>
          </w:p>
        </w:tc>
        <w:tc>
          <w:tcPr>
            <w:tcW w:w="2248"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Покращення матеріального стану одиноких непрацездатних осіб з інвалідністю</w:t>
            </w:r>
          </w:p>
        </w:tc>
      </w:tr>
      <w:tr w:rsidR="00C861C1" w:rsidRPr="00E165F9" w:rsidTr="00730F8D">
        <w:trPr>
          <w:trHeight w:val="702"/>
        </w:trPr>
        <w:tc>
          <w:tcPr>
            <w:tcW w:w="455" w:type="dxa"/>
            <w:vMerge w:val="restart"/>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rPr>
                <w:sz w:val="20"/>
                <w:szCs w:val="20"/>
              </w:rPr>
            </w:pPr>
            <w:r w:rsidRPr="00E165F9">
              <w:rPr>
                <w:sz w:val="20"/>
                <w:szCs w:val="20"/>
              </w:rPr>
              <w:t>7</w:t>
            </w:r>
          </w:p>
        </w:tc>
        <w:tc>
          <w:tcPr>
            <w:tcW w:w="2411" w:type="dxa"/>
            <w:vMerge w:val="restart"/>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Відзначення Дня вшанування учасників ліквідації наслідків аварії на Чорнобильській АЕС</w:t>
            </w:r>
          </w:p>
        </w:tc>
        <w:tc>
          <w:tcPr>
            <w:tcW w:w="25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 xml:space="preserve">Надання одноразової матеріальної допомоги учасникам ліквідації наслідків аварії на ЧАЕС 1 </w:t>
            </w:r>
            <w:r w:rsidRPr="00E165F9">
              <w:rPr>
                <w:sz w:val="20"/>
                <w:szCs w:val="20"/>
              </w:rPr>
              <w:lastRenderedPageBreak/>
              <w:t xml:space="preserve">категорії </w:t>
            </w:r>
          </w:p>
        </w:tc>
        <w:tc>
          <w:tcPr>
            <w:tcW w:w="1244" w:type="dxa"/>
            <w:vMerge w:val="restart"/>
            <w:tcBorders>
              <w:top w:val="single" w:sz="4" w:space="0" w:color="auto"/>
              <w:left w:val="single" w:sz="4" w:space="0" w:color="auto"/>
              <w:bottom w:val="single" w:sz="4" w:space="0" w:color="auto"/>
              <w:right w:val="single" w:sz="4" w:space="0" w:color="auto"/>
            </w:tcBorders>
            <w:vAlign w:val="center"/>
          </w:tcPr>
          <w:p w:rsidR="00C861C1" w:rsidRPr="00E165F9" w:rsidRDefault="00C861C1" w:rsidP="00730F8D">
            <w:pPr>
              <w:jc w:val="center"/>
              <w:rPr>
                <w:sz w:val="20"/>
                <w:szCs w:val="20"/>
              </w:rPr>
            </w:pPr>
            <w:r w:rsidRPr="00E165F9">
              <w:rPr>
                <w:sz w:val="20"/>
                <w:szCs w:val="20"/>
              </w:rPr>
              <w:lastRenderedPageBreak/>
              <w:t>Грудень</w:t>
            </w:r>
          </w:p>
          <w:p w:rsidR="00C861C1" w:rsidRPr="00E165F9" w:rsidRDefault="00C861C1" w:rsidP="00730F8D">
            <w:pPr>
              <w:jc w:val="center"/>
              <w:rPr>
                <w:sz w:val="20"/>
                <w:szCs w:val="20"/>
              </w:rPr>
            </w:pPr>
          </w:p>
        </w:tc>
        <w:tc>
          <w:tcPr>
            <w:tcW w:w="1307" w:type="dxa"/>
            <w:vMerge w:val="restart"/>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 xml:space="preserve">Управління праці та соціального захисту </w:t>
            </w:r>
            <w:r w:rsidRPr="00E165F9">
              <w:rPr>
                <w:sz w:val="20"/>
                <w:szCs w:val="20"/>
              </w:rPr>
              <w:lastRenderedPageBreak/>
              <w:t>населення</w:t>
            </w:r>
          </w:p>
          <w:p w:rsidR="00C861C1" w:rsidRPr="00E165F9" w:rsidRDefault="00C861C1" w:rsidP="00730F8D">
            <w:pPr>
              <w:jc w:val="center"/>
              <w:rPr>
                <w:sz w:val="20"/>
                <w:szCs w:val="20"/>
              </w:rPr>
            </w:pPr>
            <w:r w:rsidRPr="00E165F9">
              <w:rPr>
                <w:sz w:val="20"/>
                <w:szCs w:val="20"/>
              </w:rPr>
              <w:t xml:space="preserve">(2021)/ Департа-мент соціального захисту та гідності </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lastRenderedPageBreak/>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Pr>
                <w:sz w:val="20"/>
                <w:szCs w:val="20"/>
              </w:rPr>
              <w:t>296,4</w:t>
            </w:r>
            <w:r w:rsidRPr="00E165F9">
              <w:rPr>
                <w:sz w:val="20"/>
                <w:szCs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107,0</w:t>
            </w:r>
          </w:p>
        </w:tc>
        <w:tc>
          <w:tcPr>
            <w:tcW w:w="929"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Pr>
                <w:sz w:val="20"/>
                <w:szCs w:val="20"/>
              </w:rPr>
              <w:t>82,4</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107,0</w:t>
            </w:r>
          </w:p>
        </w:tc>
        <w:tc>
          <w:tcPr>
            <w:tcW w:w="2252" w:type="dxa"/>
            <w:vMerge w:val="restart"/>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 xml:space="preserve">Вшанування учасників ліквідації наслідків аварії на ЧАЕС, покращення їх </w:t>
            </w:r>
            <w:r w:rsidRPr="00E165F9">
              <w:rPr>
                <w:sz w:val="20"/>
                <w:szCs w:val="20"/>
              </w:rPr>
              <w:lastRenderedPageBreak/>
              <w:t>матеріального становища</w:t>
            </w:r>
          </w:p>
        </w:tc>
      </w:tr>
      <w:tr w:rsidR="00C861C1" w:rsidRPr="00E165F9" w:rsidTr="00730F8D">
        <w:trPr>
          <w:trHeight w:val="1117"/>
        </w:trPr>
        <w:tc>
          <w:tcPr>
            <w:tcW w:w="455"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jc w:val="both"/>
              <w:rPr>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Надання одноразової матеріальної допомоги учасникам ліквідації наслідків аварії на ЧАЕС 2 та 3 категорії</w:t>
            </w:r>
          </w:p>
        </w:tc>
        <w:tc>
          <w:tcPr>
            <w:tcW w:w="1244"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sz w:val="20"/>
                <w:szCs w:val="20"/>
              </w:rPr>
            </w:pPr>
          </w:p>
        </w:tc>
        <w:tc>
          <w:tcPr>
            <w:tcW w:w="1307"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916,5</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305,5</w:t>
            </w:r>
          </w:p>
        </w:tc>
        <w:tc>
          <w:tcPr>
            <w:tcW w:w="929"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305,5</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305,5</w:t>
            </w:r>
          </w:p>
        </w:tc>
        <w:tc>
          <w:tcPr>
            <w:tcW w:w="2252"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sz w:val="20"/>
                <w:szCs w:val="20"/>
              </w:rPr>
            </w:pPr>
          </w:p>
        </w:tc>
      </w:tr>
      <w:tr w:rsidR="00C861C1" w:rsidRPr="00E165F9" w:rsidTr="00730F8D">
        <w:trPr>
          <w:trHeight w:val="523"/>
        </w:trPr>
        <w:tc>
          <w:tcPr>
            <w:tcW w:w="455"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rPr>
                <w:sz w:val="20"/>
                <w:szCs w:val="20"/>
              </w:rPr>
            </w:pPr>
            <w:r w:rsidRPr="00E165F9">
              <w:rPr>
                <w:sz w:val="20"/>
                <w:szCs w:val="20"/>
              </w:rPr>
              <w:t>8</w:t>
            </w:r>
          </w:p>
        </w:tc>
        <w:tc>
          <w:tcPr>
            <w:tcW w:w="241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Розв’язання проблемних питань незахищених верств населення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Надання допомоги на поховання згідно з чинним законодавством</w:t>
            </w:r>
          </w:p>
        </w:tc>
        <w:tc>
          <w:tcPr>
            <w:tcW w:w="124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 xml:space="preserve">Протягом року </w:t>
            </w:r>
          </w:p>
        </w:tc>
        <w:tc>
          <w:tcPr>
            <w:tcW w:w="130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ТЦСО (НСП) м. Вараш</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660,0</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220,0</w:t>
            </w:r>
          </w:p>
        </w:tc>
        <w:tc>
          <w:tcPr>
            <w:tcW w:w="929"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220,0</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220,0</w:t>
            </w:r>
          </w:p>
        </w:tc>
        <w:tc>
          <w:tcPr>
            <w:tcW w:w="22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 xml:space="preserve">Покращення матеріального стану громадян </w:t>
            </w:r>
          </w:p>
        </w:tc>
      </w:tr>
      <w:tr w:rsidR="00C861C1" w:rsidRPr="00E165F9" w:rsidTr="00730F8D">
        <w:trPr>
          <w:trHeight w:val="2123"/>
        </w:trPr>
        <w:tc>
          <w:tcPr>
            <w:tcW w:w="455"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rPr>
                <w:sz w:val="20"/>
                <w:szCs w:val="20"/>
              </w:rPr>
            </w:pPr>
            <w:r w:rsidRPr="00E165F9">
              <w:rPr>
                <w:sz w:val="20"/>
                <w:szCs w:val="20"/>
              </w:rPr>
              <w:t>9</w:t>
            </w:r>
          </w:p>
        </w:tc>
        <w:tc>
          <w:tcPr>
            <w:tcW w:w="241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Створення умов для ефективної роботи Кузнецовської міської організації ветеранів України, надавати їм фінансову підтримку для здійснення статутних завдань</w:t>
            </w:r>
          </w:p>
        </w:tc>
        <w:tc>
          <w:tcPr>
            <w:tcW w:w="25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Організація діяльності щодо залучення членів міської організації ветеранів до організації культурно-мистецької діяльності, роботи у аматорському хорі «Ветеран», клубі «Надвечір’я» та «Орхідея» та інших заходах</w:t>
            </w:r>
          </w:p>
        </w:tc>
        <w:tc>
          <w:tcPr>
            <w:tcW w:w="124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Протягом року</w:t>
            </w:r>
          </w:p>
        </w:tc>
        <w:tc>
          <w:tcPr>
            <w:tcW w:w="130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jc w:val="center"/>
              <w:rPr>
                <w:sz w:val="20"/>
                <w:szCs w:val="20"/>
              </w:rPr>
            </w:pPr>
            <w:r w:rsidRPr="00E165F9">
              <w:rPr>
                <w:sz w:val="20"/>
                <w:szCs w:val="20"/>
              </w:rPr>
              <w:t xml:space="preserve">(2021)/ Департа-мент соціального захисту та гідності </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103,8</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34,6</w:t>
            </w:r>
          </w:p>
        </w:tc>
        <w:tc>
          <w:tcPr>
            <w:tcW w:w="929"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34,6</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34,6</w:t>
            </w:r>
          </w:p>
        </w:tc>
        <w:tc>
          <w:tcPr>
            <w:tcW w:w="22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Покращення умов функціонування Кузнецовської міської організації ветеранів України</w:t>
            </w:r>
          </w:p>
        </w:tc>
      </w:tr>
      <w:tr w:rsidR="00C861C1" w:rsidRPr="00E165F9" w:rsidTr="00730F8D">
        <w:trPr>
          <w:trHeight w:val="1943"/>
        </w:trPr>
        <w:tc>
          <w:tcPr>
            <w:tcW w:w="455"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rPr>
                <w:sz w:val="20"/>
                <w:szCs w:val="20"/>
              </w:rPr>
            </w:pPr>
            <w:r w:rsidRPr="00E165F9">
              <w:rPr>
                <w:sz w:val="20"/>
                <w:szCs w:val="20"/>
              </w:rPr>
              <w:t>10</w:t>
            </w:r>
          </w:p>
        </w:tc>
        <w:tc>
          <w:tcPr>
            <w:tcW w:w="241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Створення умов для ефективної роботи Кузнецовської міської організації Української спілки ветеранів Афганістану</w:t>
            </w:r>
          </w:p>
        </w:tc>
        <w:tc>
          <w:tcPr>
            <w:tcW w:w="25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Організація діяльності щодо залучення членів спілки до участі в міських і обласних спортивних змаганнях, культурно-просвітницьких та військово-патріотичних заходах</w:t>
            </w:r>
          </w:p>
        </w:tc>
        <w:tc>
          <w:tcPr>
            <w:tcW w:w="124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 xml:space="preserve">Протягом року </w:t>
            </w:r>
          </w:p>
        </w:tc>
        <w:tc>
          <w:tcPr>
            <w:tcW w:w="130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jc w:val="center"/>
              <w:rPr>
                <w:sz w:val="20"/>
                <w:szCs w:val="20"/>
              </w:rPr>
            </w:pPr>
            <w:r w:rsidRPr="00E165F9">
              <w:rPr>
                <w:sz w:val="20"/>
                <w:szCs w:val="20"/>
              </w:rPr>
              <w:t xml:space="preserve">(2021)/ Департа-мент соціального захисту та гідності </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39,6</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13,2</w:t>
            </w:r>
          </w:p>
        </w:tc>
        <w:tc>
          <w:tcPr>
            <w:tcW w:w="929"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13,2</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13,2</w:t>
            </w:r>
          </w:p>
        </w:tc>
        <w:tc>
          <w:tcPr>
            <w:tcW w:w="22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Покращення умов функціонування міської організації ветеранів Афганістану</w:t>
            </w:r>
          </w:p>
        </w:tc>
      </w:tr>
      <w:tr w:rsidR="00C861C1" w:rsidRPr="00E165F9" w:rsidTr="00730F8D">
        <w:trPr>
          <w:trHeight w:val="545"/>
        </w:trPr>
        <w:tc>
          <w:tcPr>
            <w:tcW w:w="455"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rPr>
                <w:sz w:val="20"/>
                <w:szCs w:val="20"/>
              </w:rPr>
            </w:pPr>
            <w:r w:rsidRPr="00E165F9">
              <w:rPr>
                <w:sz w:val="20"/>
                <w:szCs w:val="20"/>
              </w:rPr>
              <w:t>11</w:t>
            </w:r>
          </w:p>
        </w:tc>
        <w:tc>
          <w:tcPr>
            <w:tcW w:w="241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Створення умов для ефективної роботи учасникам громадської організації «Ветеранська спілка учасників АТО та захисників Вітчизни»</w:t>
            </w:r>
          </w:p>
        </w:tc>
        <w:tc>
          <w:tcPr>
            <w:tcW w:w="2552" w:type="dxa"/>
            <w:tcBorders>
              <w:top w:val="single" w:sz="4" w:space="0" w:color="auto"/>
              <w:left w:val="single" w:sz="4" w:space="0" w:color="auto"/>
              <w:bottom w:val="single" w:sz="4" w:space="0" w:color="auto"/>
              <w:right w:val="single" w:sz="4" w:space="0" w:color="auto"/>
            </w:tcBorders>
            <w:vAlign w:val="center"/>
          </w:tcPr>
          <w:p w:rsidR="00C861C1" w:rsidRPr="00E165F9" w:rsidRDefault="00C861C1" w:rsidP="00730F8D">
            <w:pPr>
              <w:jc w:val="both"/>
              <w:rPr>
                <w:sz w:val="20"/>
                <w:szCs w:val="20"/>
              </w:rPr>
            </w:pPr>
            <w:r w:rsidRPr="00E165F9">
              <w:rPr>
                <w:sz w:val="20"/>
                <w:szCs w:val="20"/>
              </w:rPr>
              <w:t>Фінансова допомога громадській організації «Ветеранська спілка учасників АТО та захисників вітчизни».</w:t>
            </w:r>
          </w:p>
          <w:p w:rsidR="00C861C1" w:rsidRPr="00E165F9" w:rsidRDefault="00C861C1" w:rsidP="00730F8D">
            <w:pPr>
              <w:jc w:val="both"/>
              <w:rPr>
                <w:sz w:val="20"/>
                <w:szCs w:val="20"/>
              </w:rPr>
            </w:pPr>
          </w:p>
        </w:tc>
        <w:tc>
          <w:tcPr>
            <w:tcW w:w="124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 xml:space="preserve">Протягом року </w:t>
            </w:r>
          </w:p>
        </w:tc>
        <w:tc>
          <w:tcPr>
            <w:tcW w:w="130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jc w:val="center"/>
              <w:rPr>
                <w:sz w:val="20"/>
                <w:szCs w:val="20"/>
              </w:rPr>
            </w:pPr>
            <w:r w:rsidRPr="00E165F9">
              <w:rPr>
                <w:sz w:val="20"/>
                <w:szCs w:val="20"/>
              </w:rPr>
              <w:t xml:space="preserve">(2021)/ Департа-мент соціального захисту та гідності </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74,7</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24,9</w:t>
            </w:r>
          </w:p>
        </w:tc>
        <w:tc>
          <w:tcPr>
            <w:tcW w:w="929"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24,9</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24,9</w:t>
            </w:r>
          </w:p>
        </w:tc>
        <w:tc>
          <w:tcPr>
            <w:tcW w:w="22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Покращення умов функціонування «Громадської організації</w:t>
            </w:r>
          </w:p>
          <w:p w:rsidR="00C861C1" w:rsidRPr="00E165F9" w:rsidRDefault="00C861C1" w:rsidP="00730F8D">
            <w:pPr>
              <w:rPr>
                <w:sz w:val="20"/>
                <w:szCs w:val="20"/>
              </w:rPr>
            </w:pPr>
            <w:r w:rsidRPr="00E165F9">
              <w:rPr>
                <w:sz w:val="20"/>
                <w:szCs w:val="20"/>
              </w:rPr>
              <w:t>«Ветеранська спілка учасників АТО та захисників Вітчизни»</w:t>
            </w:r>
          </w:p>
        </w:tc>
      </w:tr>
    </w:tbl>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28" w:firstLine="708"/>
      </w:pPr>
    </w:p>
    <w:tbl>
      <w:tblPr>
        <w:tblpPr w:leftFromText="180" w:rightFromText="180" w:vertAnchor="text" w:tblpXSpec="center" w:tblpY="1"/>
        <w:tblOverlap w:val="never"/>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2411"/>
        <w:gridCol w:w="2552"/>
        <w:gridCol w:w="1244"/>
        <w:gridCol w:w="1307"/>
        <w:gridCol w:w="1276"/>
        <w:gridCol w:w="992"/>
        <w:gridCol w:w="851"/>
        <w:gridCol w:w="929"/>
        <w:gridCol w:w="851"/>
        <w:gridCol w:w="2252"/>
      </w:tblGrid>
      <w:tr w:rsidR="00C861C1" w:rsidRPr="00E165F9" w:rsidTr="00730F8D">
        <w:trPr>
          <w:trHeight w:val="1543"/>
        </w:trPr>
        <w:tc>
          <w:tcPr>
            <w:tcW w:w="454"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rPr>
                <w:sz w:val="20"/>
                <w:szCs w:val="20"/>
              </w:rPr>
            </w:pPr>
            <w:r w:rsidRPr="00E165F9">
              <w:rPr>
                <w:sz w:val="20"/>
                <w:szCs w:val="20"/>
              </w:rPr>
              <w:t>12</w:t>
            </w:r>
          </w:p>
        </w:tc>
        <w:tc>
          <w:tcPr>
            <w:tcW w:w="241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Матеріальна підтримка мешканців Вараської міської територіальної громади, які опинились у скрутних життєвих обставинах</w:t>
            </w:r>
          </w:p>
        </w:tc>
        <w:tc>
          <w:tcPr>
            <w:tcW w:w="25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Надання адресної матеріальної допомоги мешканцям Вараської міської територіальної громади, які опинились у скрутних життєвих обставинах</w:t>
            </w:r>
          </w:p>
        </w:tc>
        <w:tc>
          <w:tcPr>
            <w:tcW w:w="124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Протягом року</w:t>
            </w:r>
          </w:p>
        </w:tc>
        <w:tc>
          <w:tcPr>
            <w:tcW w:w="130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ТЦСО (НСП) м. Вараш</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Pr>
                <w:sz w:val="20"/>
                <w:szCs w:val="20"/>
              </w:rPr>
              <w:t>5580</w:t>
            </w:r>
            <w:r w:rsidRPr="00E165F9">
              <w:rPr>
                <w:sz w:val="20"/>
                <w:szCs w:val="20"/>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1370,0</w:t>
            </w:r>
          </w:p>
        </w:tc>
        <w:tc>
          <w:tcPr>
            <w:tcW w:w="929"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w:t>
            </w:r>
            <w:r>
              <w:rPr>
                <w:sz w:val="20"/>
                <w:szCs w:val="20"/>
              </w:rPr>
              <w:t>4</w:t>
            </w:r>
            <w:r w:rsidRPr="00E165F9">
              <w:rPr>
                <w:sz w:val="20"/>
                <w:szCs w:val="20"/>
              </w:rPr>
              <w:t>70,0</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Pr>
                <w:sz w:val="20"/>
                <w:szCs w:val="20"/>
              </w:rPr>
              <w:t>2740</w:t>
            </w:r>
            <w:r w:rsidRPr="00E165F9">
              <w:rPr>
                <w:sz w:val="20"/>
                <w:szCs w:val="20"/>
              </w:rPr>
              <w:t>,0</w:t>
            </w:r>
          </w:p>
        </w:tc>
        <w:tc>
          <w:tcPr>
            <w:tcW w:w="22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Покращення матеріального стану малозабезпечених громадян, які опинились в скрутних життєвих обставинах</w:t>
            </w:r>
          </w:p>
        </w:tc>
      </w:tr>
      <w:tr w:rsidR="00C861C1" w:rsidRPr="00E165F9" w:rsidTr="00730F8D">
        <w:trPr>
          <w:trHeight w:val="480"/>
        </w:trPr>
        <w:tc>
          <w:tcPr>
            <w:tcW w:w="454"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rPr>
                <w:sz w:val="20"/>
                <w:szCs w:val="20"/>
              </w:rPr>
            </w:pPr>
            <w:r w:rsidRPr="00E165F9">
              <w:rPr>
                <w:sz w:val="20"/>
                <w:szCs w:val="20"/>
              </w:rPr>
              <w:t>13</w:t>
            </w:r>
          </w:p>
        </w:tc>
        <w:tc>
          <w:tcPr>
            <w:tcW w:w="241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Надання соціальних гарантій шляхом відшкодування за безкоштовний проїзд окремих категорій громадян, які мають на це право, автомобільним транспортом загального користування на міських та приміських маршрутах</w:t>
            </w:r>
          </w:p>
        </w:tc>
        <w:tc>
          <w:tcPr>
            <w:tcW w:w="25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BB04AD" w:rsidP="00730F8D">
            <w:pPr>
              <w:jc w:val="both"/>
              <w:rPr>
                <w:sz w:val="20"/>
                <w:szCs w:val="20"/>
              </w:rPr>
            </w:pPr>
            <w:r w:rsidRPr="00BB04AD">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маршрут</w:t>
            </w:r>
            <w:r w:rsidR="0088547A">
              <w:rPr>
                <w:sz w:val="20"/>
                <w:szCs w:val="20"/>
              </w:rPr>
              <w:t>ом</w:t>
            </w:r>
            <w:r w:rsidRPr="00BB04AD">
              <w:rPr>
                <w:sz w:val="20"/>
                <w:szCs w:val="20"/>
              </w:rPr>
              <w:t xml:space="preserve"> №6 Собор - Залізнична станція, маршрутом №7 Автовокзал –Реабілітаційний центр –Автовокзал, маршрутом №8 Хлібозавод - </w:t>
            </w:r>
            <w:r w:rsidR="007922E1">
              <w:rPr>
                <w:sz w:val="20"/>
                <w:szCs w:val="20"/>
              </w:rPr>
              <w:t>Ліцей</w:t>
            </w:r>
            <w:r w:rsidRPr="00BB04AD">
              <w:rPr>
                <w:sz w:val="20"/>
                <w:szCs w:val="20"/>
              </w:rPr>
              <w:t xml:space="preserve"> №4 - мкр-н Ювілейний</w:t>
            </w:r>
            <w:r w:rsidR="003E0D73">
              <w:rPr>
                <w:sz w:val="20"/>
                <w:szCs w:val="20"/>
              </w:rPr>
              <w:t>,</w:t>
            </w:r>
            <w:r w:rsidRPr="00BB04AD">
              <w:rPr>
                <w:sz w:val="20"/>
                <w:szCs w:val="20"/>
              </w:rPr>
              <w:t>11 - Автовокзал-Хлібозавод, маршрутом №9 Благоустрій – Журавлина -вул.</w:t>
            </w:r>
            <w:r w:rsidR="003E0D73">
              <w:rPr>
                <w:sz w:val="20"/>
                <w:szCs w:val="20"/>
              </w:rPr>
              <w:t xml:space="preserve"> </w:t>
            </w:r>
            <w:r w:rsidRPr="00BB04AD">
              <w:rPr>
                <w:sz w:val="20"/>
                <w:szCs w:val="20"/>
              </w:rPr>
              <w:t>Набережна - Благоустрій та приміським маршрутом Вараш АС – Дачні ділянки</w:t>
            </w:r>
          </w:p>
        </w:tc>
        <w:tc>
          <w:tcPr>
            <w:tcW w:w="124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 xml:space="preserve">Протягом року </w:t>
            </w:r>
          </w:p>
        </w:tc>
        <w:tc>
          <w:tcPr>
            <w:tcW w:w="1307" w:type="dxa"/>
            <w:tcBorders>
              <w:top w:val="single" w:sz="4" w:space="0" w:color="auto"/>
              <w:left w:val="single" w:sz="4" w:space="0" w:color="auto"/>
              <w:bottom w:val="single" w:sz="4" w:space="0" w:color="auto"/>
              <w:right w:val="single" w:sz="4" w:space="0" w:color="auto"/>
            </w:tcBorders>
            <w:vAlign w:val="center"/>
          </w:tcPr>
          <w:p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jc w:val="center"/>
              <w:rPr>
                <w:sz w:val="20"/>
                <w:szCs w:val="20"/>
              </w:rPr>
            </w:pPr>
            <w:r w:rsidRPr="00E165F9">
              <w:rPr>
                <w:sz w:val="20"/>
                <w:szCs w:val="20"/>
              </w:rPr>
              <w:t xml:space="preserve">(2021)/ Департа-мент соціального захисту та гідності </w:t>
            </w:r>
          </w:p>
          <w:p w:rsidR="00C861C1" w:rsidRPr="00E165F9" w:rsidRDefault="00C861C1" w:rsidP="00730F8D">
            <w:pPr>
              <w:jc w:val="center"/>
              <w:rPr>
                <w:sz w:val="20"/>
                <w:szCs w:val="20"/>
              </w:rPr>
            </w:pPr>
          </w:p>
          <w:p w:rsidR="00C861C1" w:rsidRPr="00E165F9" w:rsidRDefault="00C861C1" w:rsidP="00730F8D">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4C670C" w:rsidP="00730F8D">
            <w:pPr>
              <w:jc w:val="center"/>
              <w:rPr>
                <w:sz w:val="20"/>
                <w:szCs w:val="20"/>
              </w:rPr>
            </w:pPr>
            <w:r>
              <w:rPr>
                <w:sz w:val="20"/>
                <w:szCs w:val="20"/>
              </w:rPr>
              <w:t>12962,8</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u w:val="single"/>
              </w:rPr>
            </w:pPr>
            <w:r w:rsidRPr="00E165F9">
              <w:rPr>
                <w:bCs/>
                <w:sz w:val="20"/>
                <w:szCs w:val="20"/>
              </w:rPr>
              <w:t>3948,3</w:t>
            </w:r>
          </w:p>
        </w:tc>
        <w:tc>
          <w:tcPr>
            <w:tcW w:w="929"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u w:val="single"/>
              </w:rPr>
            </w:pPr>
            <w:r w:rsidRPr="00E165F9">
              <w:rPr>
                <w:bCs/>
                <w:sz w:val="20"/>
                <w:szCs w:val="20"/>
              </w:rPr>
              <w:t>3948,3</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4C670C" w:rsidP="00730F8D">
            <w:pPr>
              <w:jc w:val="center"/>
              <w:rPr>
                <w:sz w:val="20"/>
                <w:szCs w:val="20"/>
              </w:rPr>
            </w:pPr>
            <w:r>
              <w:rPr>
                <w:bCs/>
                <w:sz w:val="20"/>
                <w:szCs w:val="20"/>
              </w:rPr>
              <w:t>5066,2</w:t>
            </w:r>
          </w:p>
        </w:tc>
        <w:tc>
          <w:tcPr>
            <w:tcW w:w="22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Забезпечення права громадян на надання пільг, передбачених чинним законодавством</w:t>
            </w:r>
          </w:p>
        </w:tc>
      </w:tr>
      <w:tr w:rsidR="00C861C1" w:rsidRPr="00E165F9" w:rsidTr="00730F8D">
        <w:trPr>
          <w:trHeight w:val="480"/>
        </w:trPr>
        <w:tc>
          <w:tcPr>
            <w:tcW w:w="454"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rPr>
                <w:sz w:val="20"/>
                <w:szCs w:val="20"/>
              </w:rPr>
            </w:pPr>
            <w:r w:rsidRPr="00E165F9">
              <w:rPr>
                <w:sz w:val="20"/>
                <w:szCs w:val="20"/>
              </w:rPr>
              <w:t>14</w:t>
            </w:r>
          </w:p>
        </w:tc>
        <w:tc>
          <w:tcPr>
            <w:tcW w:w="241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Здійснення відшкодування проїзду міжміським транспортом один раз на рік до будь-якого пункту України та в зворотному напрямі</w:t>
            </w:r>
          </w:p>
        </w:tc>
        <w:tc>
          <w:tcPr>
            <w:tcW w:w="25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18"/>
                <w:szCs w:val="18"/>
              </w:rPr>
            </w:pPr>
            <w:r w:rsidRPr="00E165F9">
              <w:rPr>
                <w:sz w:val="18"/>
                <w:szCs w:val="18"/>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124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Протягом року</w:t>
            </w:r>
          </w:p>
        </w:tc>
        <w:tc>
          <w:tcPr>
            <w:tcW w:w="130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jc w:val="center"/>
              <w:rPr>
                <w:sz w:val="20"/>
                <w:szCs w:val="20"/>
              </w:rPr>
            </w:pPr>
            <w:r w:rsidRPr="00E165F9">
              <w:rPr>
                <w:sz w:val="20"/>
                <w:szCs w:val="20"/>
              </w:rPr>
              <w:t xml:space="preserve">(2021)/ Департа-мент соціального захисту та гідності </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Місцевий</w:t>
            </w:r>
          </w:p>
          <w:p w:rsidR="00C861C1" w:rsidRPr="00E165F9" w:rsidRDefault="00C861C1" w:rsidP="00730F8D">
            <w:pPr>
              <w:jc w:val="center"/>
              <w:rPr>
                <w:sz w:val="20"/>
                <w:szCs w:val="20"/>
              </w:rPr>
            </w:pPr>
            <w:r w:rsidRPr="00E165F9">
              <w:rPr>
                <w:sz w:val="20"/>
                <w:szCs w:val="20"/>
              </w:rPr>
              <w:t>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685,8</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228,6</w:t>
            </w:r>
          </w:p>
        </w:tc>
        <w:tc>
          <w:tcPr>
            <w:tcW w:w="929"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228,6</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228,6</w:t>
            </w:r>
          </w:p>
        </w:tc>
        <w:tc>
          <w:tcPr>
            <w:tcW w:w="22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Забезпечення права громадян на соціальні гарантії, передбачені чинним законодавством</w:t>
            </w:r>
          </w:p>
        </w:tc>
      </w:tr>
    </w:tbl>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pPr w:leftFromText="180" w:rightFromText="180" w:vertAnchor="text" w:tblpXSpec="center"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2410"/>
        <w:gridCol w:w="106"/>
        <w:gridCol w:w="2446"/>
        <w:gridCol w:w="1244"/>
        <w:gridCol w:w="1271"/>
        <w:gridCol w:w="1312"/>
        <w:gridCol w:w="956"/>
        <w:gridCol w:w="887"/>
        <w:gridCol w:w="106"/>
        <w:gridCol w:w="823"/>
        <w:gridCol w:w="106"/>
        <w:gridCol w:w="887"/>
        <w:gridCol w:w="2252"/>
        <w:gridCol w:w="16"/>
      </w:tblGrid>
      <w:tr w:rsidR="00C861C1" w:rsidRPr="00E165F9" w:rsidTr="004946A3">
        <w:trPr>
          <w:gridAfter w:val="1"/>
          <w:wAfter w:w="16" w:type="dxa"/>
          <w:trHeight w:val="480"/>
        </w:trPr>
        <w:tc>
          <w:tcPr>
            <w:tcW w:w="454" w:type="dxa"/>
            <w:tcBorders>
              <w:top w:val="single" w:sz="4" w:space="0" w:color="auto"/>
              <w:left w:val="single" w:sz="4" w:space="0" w:color="auto"/>
              <w:bottom w:val="single" w:sz="4" w:space="0" w:color="auto"/>
              <w:right w:val="single" w:sz="4" w:space="0" w:color="auto"/>
            </w:tcBorders>
            <w:hideMark/>
          </w:tcPr>
          <w:p w:rsidR="00C861C1" w:rsidRPr="00E165F9" w:rsidRDefault="00C861C1" w:rsidP="004946A3">
            <w:pPr>
              <w:jc w:val="both"/>
              <w:rPr>
                <w:sz w:val="20"/>
                <w:szCs w:val="20"/>
              </w:rPr>
            </w:pPr>
            <w:r w:rsidRPr="00E165F9">
              <w:rPr>
                <w:sz w:val="20"/>
                <w:szCs w:val="20"/>
              </w:rPr>
              <w:t>15</w:t>
            </w:r>
          </w:p>
        </w:tc>
        <w:tc>
          <w:tcPr>
            <w:tcW w:w="241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4946A3">
            <w:pPr>
              <w:jc w:val="both"/>
              <w:rPr>
                <w:sz w:val="20"/>
                <w:szCs w:val="20"/>
              </w:rPr>
            </w:pPr>
            <w:r w:rsidRPr="00E165F9">
              <w:rPr>
                <w:sz w:val="20"/>
                <w:szCs w:val="20"/>
              </w:rPr>
              <w:t>Здійснення відшкодування за надані громадянам пільги з послуг зв’язку</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4946A3">
            <w:pPr>
              <w:jc w:val="both"/>
              <w:rPr>
                <w:sz w:val="20"/>
                <w:szCs w:val="20"/>
              </w:rPr>
            </w:pPr>
            <w:r w:rsidRPr="00E165F9">
              <w:rPr>
                <w:sz w:val="20"/>
                <w:szCs w:val="20"/>
              </w:rPr>
              <w:t>Надання пільг окремим категоріям громадян з послуг зв’язку</w:t>
            </w:r>
          </w:p>
        </w:tc>
        <w:tc>
          <w:tcPr>
            <w:tcW w:w="124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4946A3">
            <w:pPr>
              <w:jc w:val="center"/>
              <w:rPr>
                <w:sz w:val="20"/>
                <w:szCs w:val="20"/>
              </w:rPr>
            </w:pPr>
            <w:r w:rsidRPr="00E165F9">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4946A3">
            <w:pPr>
              <w:jc w:val="center"/>
              <w:rPr>
                <w:sz w:val="20"/>
                <w:szCs w:val="20"/>
              </w:rPr>
            </w:pPr>
            <w:r w:rsidRPr="00E165F9">
              <w:rPr>
                <w:sz w:val="20"/>
                <w:szCs w:val="20"/>
              </w:rPr>
              <w:t>Управління праці та соціального захисту населення</w:t>
            </w:r>
          </w:p>
          <w:p w:rsidR="00C861C1" w:rsidRPr="00E165F9" w:rsidRDefault="00C861C1" w:rsidP="004946A3">
            <w:pPr>
              <w:jc w:val="center"/>
              <w:rPr>
                <w:sz w:val="20"/>
                <w:szCs w:val="20"/>
              </w:rPr>
            </w:pPr>
            <w:r w:rsidRPr="00E165F9">
              <w:rPr>
                <w:sz w:val="20"/>
                <w:szCs w:val="20"/>
              </w:rPr>
              <w:t xml:space="preserve">(2021)/ Департа-мент соціального захисту та гідності </w:t>
            </w:r>
          </w:p>
        </w:tc>
        <w:tc>
          <w:tcPr>
            <w:tcW w:w="131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4946A3">
            <w:pPr>
              <w:jc w:val="center"/>
              <w:rPr>
                <w:sz w:val="20"/>
                <w:szCs w:val="20"/>
              </w:rPr>
            </w:pPr>
            <w:r w:rsidRPr="00E165F9">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4946A3">
            <w:pPr>
              <w:jc w:val="center"/>
              <w:rPr>
                <w:sz w:val="20"/>
                <w:szCs w:val="20"/>
              </w:rPr>
            </w:pPr>
            <w:r w:rsidRPr="00E165F9">
              <w:rPr>
                <w:bCs/>
                <w:sz w:val="20"/>
                <w:szCs w:val="20"/>
              </w:rPr>
              <w:t>210,2</w:t>
            </w:r>
          </w:p>
        </w:tc>
        <w:tc>
          <w:tcPr>
            <w:tcW w:w="88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4946A3">
            <w:pPr>
              <w:jc w:val="center"/>
              <w:rPr>
                <w:sz w:val="20"/>
                <w:szCs w:val="20"/>
              </w:rPr>
            </w:pPr>
            <w:r w:rsidRPr="00E165F9">
              <w:rPr>
                <w:bCs/>
                <w:sz w:val="20"/>
                <w:szCs w:val="20"/>
              </w:rPr>
              <w:t>71,0</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4946A3">
            <w:pPr>
              <w:jc w:val="center"/>
              <w:rPr>
                <w:sz w:val="20"/>
                <w:szCs w:val="20"/>
                <w:u w:val="single"/>
              </w:rPr>
            </w:pPr>
            <w:r w:rsidRPr="00E165F9">
              <w:rPr>
                <w:bCs/>
                <w:sz w:val="20"/>
                <w:szCs w:val="20"/>
              </w:rPr>
              <w:t>72,0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4946A3">
            <w:pPr>
              <w:jc w:val="center"/>
              <w:rPr>
                <w:sz w:val="20"/>
                <w:szCs w:val="20"/>
              </w:rPr>
            </w:pPr>
            <w:r w:rsidRPr="00E165F9">
              <w:rPr>
                <w:bCs/>
                <w:sz w:val="20"/>
                <w:szCs w:val="20"/>
              </w:rPr>
              <w:t>67,2</w:t>
            </w:r>
          </w:p>
        </w:tc>
        <w:tc>
          <w:tcPr>
            <w:tcW w:w="22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4946A3">
            <w:pPr>
              <w:rPr>
                <w:sz w:val="20"/>
                <w:szCs w:val="20"/>
              </w:rPr>
            </w:pPr>
            <w:r w:rsidRPr="00E165F9">
              <w:rPr>
                <w:sz w:val="20"/>
                <w:szCs w:val="20"/>
              </w:rPr>
              <w:t>Забезпечення права громадян на надання пільг, передбачених чинним законодавством</w:t>
            </w:r>
          </w:p>
        </w:tc>
      </w:tr>
      <w:tr w:rsidR="00C861C1" w:rsidRPr="00E165F9" w:rsidTr="004946A3">
        <w:trPr>
          <w:gridAfter w:val="1"/>
          <w:wAfter w:w="16" w:type="dxa"/>
          <w:trHeight w:val="281"/>
        </w:trPr>
        <w:tc>
          <w:tcPr>
            <w:tcW w:w="454" w:type="dxa"/>
            <w:tcBorders>
              <w:top w:val="single" w:sz="4" w:space="0" w:color="auto"/>
              <w:left w:val="single" w:sz="4" w:space="0" w:color="auto"/>
              <w:bottom w:val="single" w:sz="4" w:space="0" w:color="auto"/>
              <w:right w:val="single" w:sz="4" w:space="0" w:color="auto"/>
            </w:tcBorders>
            <w:hideMark/>
          </w:tcPr>
          <w:p w:rsidR="00C861C1" w:rsidRPr="00E165F9" w:rsidRDefault="00C861C1" w:rsidP="004946A3">
            <w:pPr>
              <w:jc w:val="both"/>
              <w:rPr>
                <w:sz w:val="20"/>
                <w:szCs w:val="20"/>
              </w:rPr>
            </w:pPr>
            <w:r w:rsidRPr="00E165F9">
              <w:rPr>
                <w:sz w:val="20"/>
                <w:szCs w:val="20"/>
              </w:rPr>
              <w:t>16</w:t>
            </w:r>
          </w:p>
        </w:tc>
        <w:tc>
          <w:tcPr>
            <w:tcW w:w="241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4946A3">
            <w:pPr>
              <w:jc w:val="both"/>
              <w:rPr>
                <w:sz w:val="20"/>
                <w:szCs w:val="20"/>
              </w:rPr>
            </w:pPr>
            <w:r w:rsidRPr="00E165F9">
              <w:rPr>
                <w:sz w:val="20"/>
                <w:szCs w:val="20"/>
              </w:rPr>
              <w:t>Надання путівки на санаторно-курортне лікування</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4946A3">
            <w:pPr>
              <w:jc w:val="both"/>
              <w:rPr>
                <w:sz w:val="20"/>
                <w:szCs w:val="20"/>
              </w:rPr>
            </w:pPr>
            <w:r w:rsidRPr="00E165F9">
              <w:rPr>
                <w:sz w:val="20"/>
                <w:szCs w:val="20"/>
              </w:rPr>
              <w:t>Забезпечення санаторно-курортним лікуванням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 для забезпечення санаторно-курортною путівкою</w:t>
            </w:r>
          </w:p>
        </w:tc>
        <w:tc>
          <w:tcPr>
            <w:tcW w:w="124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4946A3">
            <w:pPr>
              <w:jc w:val="center"/>
              <w:rPr>
                <w:sz w:val="20"/>
                <w:szCs w:val="20"/>
              </w:rPr>
            </w:pPr>
            <w:r w:rsidRPr="00E165F9">
              <w:rPr>
                <w:sz w:val="20"/>
                <w:szCs w:val="20"/>
              </w:rPr>
              <w:t xml:space="preserve">Протягом року </w:t>
            </w:r>
          </w:p>
        </w:tc>
        <w:tc>
          <w:tcPr>
            <w:tcW w:w="1271" w:type="dxa"/>
            <w:tcBorders>
              <w:top w:val="single" w:sz="4" w:space="0" w:color="auto"/>
              <w:left w:val="single" w:sz="4" w:space="0" w:color="auto"/>
              <w:bottom w:val="single" w:sz="4" w:space="0" w:color="auto"/>
              <w:right w:val="single" w:sz="4" w:space="0" w:color="auto"/>
            </w:tcBorders>
            <w:vAlign w:val="center"/>
          </w:tcPr>
          <w:p w:rsidR="00C861C1" w:rsidRPr="00E165F9" w:rsidRDefault="00C861C1" w:rsidP="004946A3">
            <w:pPr>
              <w:jc w:val="center"/>
              <w:rPr>
                <w:sz w:val="20"/>
                <w:szCs w:val="20"/>
              </w:rPr>
            </w:pPr>
            <w:r w:rsidRPr="00E165F9">
              <w:rPr>
                <w:sz w:val="20"/>
                <w:szCs w:val="20"/>
              </w:rPr>
              <w:t>Управління праці та соціального захисту населення</w:t>
            </w:r>
          </w:p>
          <w:p w:rsidR="00C861C1" w:rsidRPr="00E165F9" w:rsidRDefault="00C861C1" w:rsidP="004946A3">
            <w:pPr>
              <w:jc w:val="center"/>
              <w:rPr>
                <w:sz w:val="20"/>
                <w:szCs w:val="20"/>
              </w:rPr>
            </w:pPr>
            <w:r w:rsidRPr="00E165F9">
              <w:rPr>
                <w:sz w:val="20"/>
                <w:szCs w:val="20"/>
              </w:rPr>
              <w:t xml:space="preserve">(2021)/ Департа-мент соціального захисту та гідності </w:t>
            </w:r>
          </w:p>
          <w:p w:rsidR="00C861C1" w:rsidRPr="00E165F9" w:rsidRDefault="00C861C1" w:rsidP="004946A3">
            <w:pPr>
              <w:jc w:val="center"/>
              <w:rPr>
                <w:sz w:val="20"/>
                <w:szCs w:val="20"/>
              </w:rPr>
            </w:pPr>
          </w:p>
        </w:tc>
        <w:tc>
          <w:tcPr>
            <w:tcW w:w="131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4946A3">
            <w:pPr>
              <w:jc w:val="center"/>
              <w:rPr>
                <w:sz w:val="20"/>
                <w:szCs w:val="20"/>
              </w:rPr>
            </w:pPr>
            <w:r w:rsidRPr="00E165F9">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4946A3">
            <w:pPr>
              <w:jc w:val="center"/>
              <w:rPr>
                <w:sz w:val="20"/>
                <w:szCs w:val="20"/>
              </w:rPr>
            </w:pPr>
            <w:r w:rsidRPr="00E165F9">
              <w:rPr>
                <w:sz w:val="20"/>
                <w:szCs w:val="20"/>
              </w:rPr>
              <w:t>312,0</w:t>
            </w:r>
          </w:p>
        </w:tc>
        <w:tc>
          <w:tcPr>
            <w:tcW w:w="88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4946A3">
            <w:pPr>
              <w:jc w:val="center"/>
              <w:rPr>
                <w:sz w:val="20"/>
                <w:szCs w:val="20"/>
              </w:rPr>
            </w:pPr>
            <w:r w:rsidRPr="00E165F9">
              <w:rPr>
                <w:sz w:val="20"/>
                <w:szCs w:val="20"/>
              </w:rPr>
              <w:t>96,0</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4946A3">
            <w:pPr>
              <w:jc w:val="center"/>
              <w:rPr>
                <w:sz w:val="20"/>
                <w:szCs w:val="20"/>
              </w:rPr>
            </w:pPr>
            <w:r w:rsidRPr="00E165F9">
              <w:rPr>
                <w:sz w:val="20"/>
                <w:szCs w:val="20"/>
              </w:rPr>
              <w:t>104,0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4946A3">
            <w:pPr>
              <w:jc w:val="center"/>
              <w:rPr>
                <w:sz w:val="20"/>
                <w:szCs w:val="20"/>
              </w:rPr>
            </w:pPr>
            <w:r w:rsidRPr="00E165F9">
              <w:rPr>
                <w:sz w:val="20"/>
                <w:szCs w:val="20"/>
              </w:rPr>
              <w:t>112,0</w:t>
            </w:r>
          </w:p>
        </w:tc>
        <w:tc>
          <w:tcPr>
            <w:tcW w:w="22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4946A3">
            <w:pPr>
              <w:rPr>
                <w:sz w:val="20"/>
                <w:szCs w:val="20"/>
              </w:rPr>
            </w:pPr>
            <w:r w:rsidRPr="00E165F9">
              <w:rPr>
                <w:sz w:val="20"/>
                <w:szCs w:val="20"/>
              </w:rPr>
              <w:t>Забезпечення громадян санаторно-курортним лікуванням</w:t>
            </w:r>
          </w:p>
        </w:tc>
      </w:tr>
      <w:tr w:rsidR="00C861C1" w:rsidRPr="00E165F9" w:rsidTr="004946A3">
        <w:trPr>
          <w:gridAfter w:val="1"/>
          <w:wAfter w:w="16" w:type="dxa"/>
          <w:trHeight w:val="1396"/>
        </w:trPr>
        <w:tc>
          <w:tcPr>
            <w:tcW w:w="454" w:type="dxa"/>
            <w:tcBorders>
              <w:top w:val="single" w:sz="4" w:space="0" w:color="auto"/>
              <w:left w:val="single" w:sz="4" w:space="0" w:color="auto"/>
              <w:bottom w:val="single" w:sz="4" w:space="0" w:color="auto"/>
              <w:right w:val="single" w:sz="4" w:space="0" w:color="auto"/>
            </w:tcBorders>
            <w:hideMark/>
          </w:tcPr>
          <w:p w:rsidR="00C861C1" w:rsidRPr="005A108C" w:rsidRDefault="00C861C1" w:rsidP="004946A3">
            <w:pPr>
              <w:jc w:val="both"/>
              <w:rPr>
                <w:sz w:val="20"/>
                <w:szCs w:val="20"/>
              </w:rPr>
            </w:pPr>
            <w:r w:rsidRPr="005A108C">
              <w:rPr>
                <w:sz w:val="20"/>
                <w:szCs w:val="20"/>
              </w:rPr>
              <w:t>17</w:t>
            </w:r>
          </w:p>
        </w:tc>
        <w:tc>
          <w:tcPr>
            <w:tcW w:w="2410" w:type="dxa"/>
            <w:tcBorders>
              <w:top w:val="single" w:sz="4" w:space="0" w:color="auto"/>
              <w:left w:val="single" w:sz="4" w:space="0" w:color="auto"/>
              <w:bottom w:val="single" w:sz="4" w:space="0" w:color="auto"/>
              <w:right w:val="single" w:sz="4" w:space="0" w:color="auto"/>
            </w:tcBorders>
            <w:vAlign w:val="center"/>
            <w:hideMark/>
          </w:tcPr>
          <w:p w:rsidR="00C861C1" w:rsidRPr="005A108C" w:rsidRDefault="00C861C1" w:rsidP="004946A3">
            <w:pPr>
              <w:pStyle w:val="HTML"/>
              <w:jc w:val="both"/>
              <w:rPr>
                <w:rFonts w:ascii="Times New Roman" w:hAnsi="Times New Roman" w:cs="Times New Roman"/>
                <w:lang w:val="uk-UA"/>
              </w:rPr>
            </w:pPr>
            <w:r w:rsidRPr="005A108C">
              <w:rPr>
                <w:rFonts w:ascii="Times New Roman" w:hAnsi="Times New Roman" w:cs="Times New Roman"/>
              </w:rPr>
              <w:t xml:space="preserve">Надання одноразової матеріальної допомоги </w:t>
            </w:r>
            <w:r w:rsidRPr="005A108C">
              <w:rPr>
                <w:rFonts w:ascii="Times New Roman" w:hAnsi="Times New Roman" w:cs="Times New Roman"/>
                <w:shd w:val="clear" w:color="auto" w:fill="FFFFFF"/>
              </w:rPr>
              <w:t xml:space="preserve">учасникам </w:t>
            </w:r>
            <w:r w:rsidRPr="005A108C">
              <w:rPr>
                <w:rFonts w:ascii="Times New Roman" w:hAnsi="Times New Roman" w:cs="Times New Roman"/>
                <w:lang w:val="uk-UA" w:eastAsia="uk-UA"/>
              </w:rPr>
              <w:t>АТО, учасникам заходів із забезпечення національної безпеки і оборони України, захисту безпеки населення та інтересів держави</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49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highlight w:val="yellow"/>
              </w:rPr>
            </w:pPr>
            <w:r w:rsidRPr="007159F0">
              <w:rPr>
                <w:sz w:val="20"/>
                <w:szCs w:val="20"/>
              </w:rPr>
              <w:t xml:space="preserve">Надання одноразової матеріальної допомоги </w:t>
            </w:r>
            <w:r w:rsidRPr="007159F0">
              <w:rPr>
                <w:sz w:val="20"/>
                <w:szCs w:val="20"/>
                <w:shd w:val="clear" w:color="auto" w:fill="FFFFFF"/>
              </w:rPr>
              <w:t xml:space="preserve">учасникам </w:t>
            </w:r>
            <w:r w:rsidRPr="00067596">
              <w:rPr>
                <w:sz w:val="20"/>
                <w:szCs w:val="20"/>
              </w:rPr>
              <w:t>АТО, учасникам заходів із забезпечення національної безпеки і оборони України, захисту безпеки населення та інтересів держави</w:t>
            </w:r>
          </w:p>
        </w:tc>
        <w:tc>
          <w:tcPr>
            <w:tcW w:w="124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49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tcPr>
          <w:p w:rsidR="00C861C1" w:rsidRPr="00E165F9" w:rsidRDefault="00C861C1" w:rsidP="0049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C861C1" w:rsidRPr="00E165F9" w:rsidRDefault="00C861C1" w:rsidP="0049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(2021)/ </w:t>
            </w:r>
            <w:r w:rsidRPr="00877722">
              <w:rPr>
                <w:sz w:val="18"/>
                <w:szCs w:val="18"/>
              </w:rPr>
              <w:t>Департамен</w:t>
            </w:r>
            <w:r>
              <w:rPr>
                <w:sz w:val="18"/>
                <w:szCs w:val="18"/>
              </w:rPr>
              <w:t>т</w:t>
            </w:r>
            <w:r w:rsidRPr="00E165F9">
              <w:rPr>
                <w:sz w:val="20"/>
                <w:szCs w:val="20"/>
              </w:rPr>
              <w:t xml:space="preserve"> соціального захисту та гідності </w:t>
            </w:r>
          </w:p>
          <w:p w:rsidR="00C861C1" w:rsidRPr="00E165F9" w:rsidRDefault="00C861C1" w:rsidP="0049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31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49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49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bCs/>
                <w:sz w:val="20"/>
                <w:szCs w:val="20"/>
              </w:rPr>
              <w:t>3300</w:t>
            </w:r>
            <w:r w:rsidRPr="00E165F9">
              <w:rPr>
                <w:bCs/>
                <w:sz w:val="20"/>
                <w:szCs w:val="20"/>
              </w:rPr>
              <w:t>,0</w:t>
            </w:r>
          </w:p>
        </w:tc>
        <w:tc>
          <w:tcPr>
            <w:tcW w:w="88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49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150,0</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49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7" w:firstLine="147"/>
              <w:jc w:val="center"/>
              <w:rPr>
                <w:sz w:val="20"/>
                <w:szCs w:val="20"/>
              </w:rPr>
            </w:pPr>
            <w:r w:rsidRPr="00E165F9">
              <w:rPr>
                <w:bCs/>
                <w:sz w:val="20"/>
                <w:szCs w:val="20"/>
              </w:rPr>
              <w:t>150,0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49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bCs/>
                <w:sz w:val="20"/>
                <w:szCs w:val="20"/>
              </w:rPr>
              <w:t>300</w:t>
            </w:r>
            <w:r w:rsidRPr="00E165F9">
              <w:rPr>
                <w:bCs/>
                <w:sz w:val="20"/>
                <w:szCs w:val="20"/>
              </w:rPr>
              <w:t>0,0</w:t>
            </w:r>
          </w:p>
        </w:tc>
        <w:tc>
          <w:tcPr>
            <w:tcW w:w="22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49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 xml:space="preserve">Покращення матеріального стану </w:t>
            </w:r>
            <w:r>
              <w:rPr>
                <w:sz w:val="20"/>
                <w:szCs w:val="20"/>
                <w:shd w:val="clear" w:color="auto" w:fill="FFFFFF"/>
              </w:rPr>
              <w:t>у</w:t>
            </w:r>
            <w:r w:rsidRPr="007159F0">
              <w:rPr>
                <w:sz w:val="20"/>
                <w:szCs w:val="20"/>
                <w:shd w:val="clear" w:color="auto" w:fill="FFFFFF"/>
              </w:rPr>
              <w:t>часник</w:t>
            </w:r>
            <w:r>
              <w:rPr>
                <w:sz w:val="20"/>
                <w:szCs w:val="20"/>
                <w:shd w:val="clear" w:color="auto" w:fill="FFFFFF"/>
              </w:rPr>
              <w:t>ів</w:t>
            </w:r>
            <w:r w:rsidRPr="007159F0">
              <w:rPr>
                <w:sz w:val="20"/>
                <w:szCs w:val="20"/>
                <w:shd w:val="clear" w:color="auto" w:fill="FFFFFF"/>
              </w:rPr>
              <w:t xml:space="preserve"> антитерористичної операції та ос</w:t>
            </w:r>
            <w:r>
              <w:rPr>
                <w:sz w:val="20"/>
                <w:szCs w:val="20"/>
                <w:shd w:val="clear" w:color="auto" w:fill="FFFFFF"/>
              </w:rPr>
              <w:t>і</w:t>
            </w:r>
            <w:r w:rsidRPr="007159F0">
              <w:rPr>
                <w:sz w:val="20"/>
                <w:szCs w:val="20"/>
                <w:shd w:val="clear" w:color="auto" w:fill="FFFFFF"/>
              </w:rPr>
              <w:t>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r>
              <w:rPr>
                <w:sz w:val="20"/>
                <w:szCs w:val="20"/>
                <w:shd w:val="clear" w:color="auto" w:fill="FFFFFF"/>
              </w:rPr>
              <w:t xml:space="preserve"> о</w:t>
            </w:r>
            <w:r w:rsidRPr="007159F0">
              <w:rPr>
                <w:sz w:val="20"/>
                <w:szCs w:val="20"/>
                <w:shd w:val="clear" w:color="auto" w:fill="FFFFFF"/>
              </w:rPr>
              <w:t>бластях, забезпеченні їх здійснення</w:t>
            </w:r>
            <w:r>
              <w:rPr>
                <w:sz w:val="20"/>
                <w:szCs w:val="20"/>
                <w:shd w:val="clear" w:color="auto" w:fill="FFFFFF"/>
              </w:rPr>
              <w:t xml:space="preserve">, у заходах, необхідних для забезпечення оборони України, </w:t>
            </w:r>
            <w:r w:rsidRPr="00067596">
              <w:rPr>
                <w:sz w:val="20"/>
                <w:szCs w:val="20"/>
              </w:rPr>
              <w:t xml:space="preserve">захисту безпеки </w:t>
            </w:r>
            <w:r w:rsidRPr="00067596">
              <w:rPr>
                <w:sz w:val="20"/>
                <w:szCs w:val="20"/>
              </w:rPr>
              <w:lastRenderedPageBreak/>
              <w:t>населення та інтересів держави</w:t>
            </w:r>
            <w:r>
              <w:rPr>
                <w:sz w:val="20"/>
                <w:szCs w:val="20"/>
              </w:rPr>
              <w:t xml:space="preserve"> у зв</w:t>
            </w:r>
            <w:r w:rsidRPr="00067596">
              <w:rPr>
                <w:sz w:val="20"/>
                <w:szCs w:val="20"/>
              </w:rPr>
              <w:t>’</w:t>
            </w:r>
            <w:r>
              <w:rPr>
                <w:sz w:val="20"/>
                <w:szCs w:val="20"/>
              </w:rPr>
              <w:t>язку з військовою агресією Російської Федерації проти України</w:t>
            </w:r>
          </w:p>
        </w:tc>
      </w:tr>
      <w:tr w:rsidR="004C670C" w:rsidRPr="00E165F9" w:rsidTr="00D51639">
        <w:trPr>
          <w:trHeight w:val="4838"/>
        </w:trPr>
        <w:tc>
          <w:tcPr>
            <w:tcW w:w="454" w:type="dxa"/>
            <w:tcBorders>
              <w:top w:val="single" w:sz="4" w:space="0" w:color="auto"/>
              <w:left w:val="single" w:sz="4" w:space="0" w:color="auto"/>
              <w:right w:val="single" w:sz="4" w:space="0" w:color="auto"/>
            </w:tcBorders>
            <w:hideMark/>
          </w:tcPr>
          <w:p w:rsidR="004C670C" w:rsidRPr="00E165F9" w:rsidRDefault="004C670C" w:rsidP="004946A3">
            <w:pPr>
              <w:jc w:val="both"/>
              <w:rPr>
                <w:sz w:val="20"/>
                <w:szCs w:val="20"/>
              </w:rPr>
            </w:pPr>
            <w:r w:rsidRPr="00E165F9">
              <w:rPr>
                <w:sz w:val="20"/>
                <w:szCs w:val="20"/>
              </w:rPr>
              <w:lastRenderedPageBreak/>
              <w:t>18</w:t>
            </w:r>
          </w:p>
        </w:tc>
        <w:tc>
          <w:tcPr>
            <w:tcW w:w="2516" w:type="dxa"/>
            <w:gridSpan w:val="2"/>
            <w:tcBorders>
              <w:top w:val="single" w:sz="4" w:space="0" w:color="auto"/>
              <w:left w:val="single" w:sz="4" w:space="0" w:color="auto"/>
              <w:right w:val="single" w:sz="4" w:space="0" w:color="auto"/>
            </w:tcBorders>
            <w:hideMark/>
          </w:tcPr>
          <w:p w:rsidR="004C670C" w:rsidRPr="00E165F9" w:rsidRDefault="004C670C" w:rsidP="004946A3">
            <w:pPr>
              <w:jc w:val="both"/>
              <w:rPr>
                <w:sz w:val="20"/>
                <w:szCs w:val="20"/>
              </w:rPr>
            </w:pPr>
            <w:r w:rsidRPr="004946A3">
              <w:rPr>
                <w:sz w:val="20"/>
                <w:szCs w:val="20"/>
              </w:rPr>
              <w:t>Надання одноразової грошової допомоги членам сімей загиблих (померлих) учасників АТО, учасників заходів із забезпечення національної безпеки і оборони України, захисту безпеки населення та інтересів держави, в тому числі членам сімей загиблих (померлих) військовослужбовців, які брали безпосередню участь у збройному конфлікті внаслідок військової агресії рф проти України на виготовлення та встановлення надгробн</w:t>
            </w:r>
            <w:r w:rsidR="00E874CC">
              <w:rPr>
                <w:sz w:val="20"/>
                <w:szCs w:val="20"/>
              </w:rPr>
              <w:t>их</w:t>
            </w:r>
            <w:r w:rsidRPr="004946A3">
              <w:rPr>
                <w:sz w:val="20"/>
                <w:szCs w:val="20"/>
              </w:rPr>
              <w:t xml:space="preserve"> пам’ятник</w:t>
            </w:r>
            <w:r w:rsidR="00E874CC">
              <w:rPr>
                <w:sz w:val="20"/>
                <w:szCs w:val="20"/>
              </w:rPr>
              <w:t>ів</w:t>
            </w:r>
          </w:p>
        </w:tc>
        <w:tc>
          <w:tcPr>
            <w:tcW w:w="2446" w:type="dxa"/>
            <w:tcBorders>
              <w:top w:val="single" w:sz="4" w:space="0" w:color="auto"/>
              <w:left w:val="single" w:sz="4" w:space="0" w:color="auto"/>
              <w:right w:val="single" w:sz="4" w:space="0" w:color="auto"/>
            </w:tcBorders>
            <w:vAlign w:val="center"/>
            <w:hideMark/>
          </w:tcPr>
          <w:p w:rsidR="004C670C" w:rsidRPr="00E165F9" w:rsidRDefault="004C670C" w:rsidP="004946A3">
            <w:pPr>
              <w:jc w:val="both"/>
              <w:rPr>
                <w:sz w:val="20"/>
                <w:szCs w:val="20"/>
                <w:highlight w:val="yellow"/>
              </w:rPr>
            </w:pPr>
            <w:r w:rsidRPr="004946A3">
              <w:rPr>
                <w:sz w:val="20"/>
                <w:szCs w:val="20"/>
              </w:rPr>
              <w:t>Надання одноразової грошової допомоги членам сімей загиблих (померлих) учасників АТО, учасників заходів із забезпечення національної безпеки і оборони України, захисту безпеки населення та інтересів держави, в тому числі членам сімей загиблих (померлих) військовослужбовців, які брали безпосередню участь у збройному конфлікті внаслідок військової агресії рф проти України на виготовлення та встановлення надгробн</w:t>
            </w:r>
            <w:r w:rsidR="00E874CC">
              <w:rPr>
                <w:sz w:val="20"/>
                <w:szCs w:val="20"/>
              </w:rPr>
              <w:t>их</w:t>
            </w:r>
            <w:r w:rsidRPr="004946A3">
              <w:rPr>
                <w:sz w:val="20"/>
                <w:szCs w:val="20"/>
              </w:rPr>
              <w:t xml:space="preserve"> пам’ятник</w:t>
            </w:r>
            <w:r w:rsidR="00E874CC">
              <w:rPr>
                <w:sz w:val="20"/>
                <w:szCs w:val="20"/>
              </w:rPr>
              <w:t>ів</w:t>
            </w:r>
          </w:p>
        </w:tc>
        <w:tc>
          <w:tcPr>
            <w:tcW w:w="1244" w:type="dxa"/>
            <w:tcBorders>
              <w:top w:val="single" w:sz="4" w:space="0" w:color="auto"/>
              <w:left w:val="single" w:sz="4" w:space="0" w:color="auto"/>
              <w:right w:val="single" w:sz="4" w:space="0" w:color="auto"/>
            </w:tcBorders>
            <w:vAlign w:val="center"/>
            <w:hideMark/>
          </w:tcPr>
          <w:p w:rsidR="004C670C" w:rsidRPr="00E165F9" w:rsidRDefault="004C670C" w:rsidP="004946A3">
            <w:pPr>
              <w:jc w:val="center"/>
              <w:rPr>
                <w:sz w:val="20"/>
                <w:szCs w:val="20"/>
              </w:rPr>
            </w:pPr>
            <w:r w:rsidRPr="00E165F9">
              <w:rPr>
                <w:sz w:val="20"/>
                <w:szCs w:val="20"/>
              </w:rPr>
              <w:t>Протягом року</w:t>
            </w:r>
          </w:p>
        </w:tc>
        <w:tc>
          <w:tcPr>
            <w:tcW w:w="1271" w:type="dxa"/>
            <w:tcBorders>
              <w:top w:val="single" w:sz="4" w:space="0" w:color="auto"/>
              <w:left w:val="single" w:sz="4" w:space="0" w:color="auto"/>
              <w:right w:val="single" w:sz="4" w:space="0" w:color="auto"/>
            </w:tcBorders>
            <w:vAlign w:val="center"/>
          </w:tcPr>
          <w:p w:rsidR="004C670C" w:rsidRPr="00E165F9" w:rsidRDefault="004C670C" w:rsidP="004946A3">
            <w:pPr>
              <w:jc w:val="center"/>
              <w:rPr>
                <w:sz w:val="20"/>
                <w:szCs w:val="20"/>
              </w:rPr>
            </w:pPr>
            <w:r w:rsidRPr="00E165F9">
              <w:rPr>
                <w:sz w:val="20"/>
                <w:szCs w:val="20"/>
              </w:rPr>
              <w:t>Управління праці та соціального захисту населення</w:t>
            </w:r>
          </w:p>
          <w:p w:rsidR="004C670C" w:rsidRPr="00E165F9" w:rsidRDefault="004C670C" w:rsidP="004946A3">
            <w:pPr>
              <w:jc w:val="center"/>
              <w:rPr>
                <w:sz w:val="20"/>
                <w:szCs w:val="20"/>
              </w:rPr>
            </w:pPr>
            <w:r w:rsidRPr="00E165F9">
              <w:rPr>
                <w:sz w:val="20"/>
                <w:szCs w:val="20"/>
              </w:rPr>
              <w:t xml:space="preserve">(2021)/ </w:t>
            </w:r>
            <w:r w:rsidRPr="00685544">
              <w:rPr>
                <w:sz w:val="18"/>
                <w:szCs w:val="18"/>
              </w:rPr>
              <w:t xml:space="preserve">Департамент </w:t>
            </w:r>
            <w:r w:rsidRPr="00E165F9">
              <w:rPr>
                <w:sz w:val="20"/>
                <w:szCs w:val="20"/>
              </w:rPr>
              <w:t xml:space="preserve">соціального захисту та гідності </w:t>
            </w:r>
          </w:p>
          <w:p w:rsidR="004C670C" w:rsidRPr="00E165F9" w:rsidRDefault="004C670C" w:rsidP="004946A3">
            <w:pPr>
              <w:jc w:val="center"/>
              <w:rPr>
                <w:sz w:val="20"/>
                <w:szCs w:val="20"/>
              </w:rPr>
            </w:pPr>
          </w:p>
        </w:tc>
        <w:tc>
          <w:tcPr>
            <w:tcW w:w="1312" w:type="dxa"/>
            <w:tcBorders>
              <w:top w:val="single" w:sz="4" w:space="0" w:color="auto"/>
              <w:left w:val="single" w:sz="4" w:space="0" w:color="auto"/>
              <w:right w:val="single" w:sz="4" w:space="0" w:color="auto"/>
            </w:tcBorders>
            <w:vAlign w:val="center"/>
            <w:hideMark/>
          </w:tcPr>
          <w:p w:rsidR="004C670C" w:rsidRPr="00E165F9" w:rsidRDefault="004C670C" w:rsidP="004946A3">
            <w:pPr>
              <w:jc w:val="center"/>
              <w:rPr>
                <w:sz w:val="20"/>
                <w:szCs w:val="20"/>
              </w:rPr>
            </w:pPr>
            <w:r w:rsidRPr="00E165F9">
              <w:rPr>
                <w:sz w:val="20"/>
                <w:szCs w:val="20"/>
              </w:rPr>
              <w:t>Місцевий бюджет</w:t>
            </w:r>
          </w:p>
        </w:tc>
        <w:tc>
          <w:tcPr>
            <w:tcW w:w="956" w:type="dxa"/>
            <w:tcBorders>
              <w:top w:val="single" w:sz="4" w:space="0" w:color="auto"/>
              <w:left w:val="single" w:sz="4" w:space="0" w:color="auto"/>
              <w:right w:val="single" w:sz="4" w:space="0" w:color="auto"/>
            </w:tcBorders>
            <w:vAlign w:val="center"/>
            <w:hideMark/>
          </w:tcPr>
          <w:p w:rsidR="004C670C" w:rsidRPr="00E165F9" w:rsidRDefault="004C670C" w:rsidP="004946A3">
            <w:pPr>
              <w:jc w:val="center"/>
              <w:rPr>
                <w:sz w:val="20"/>
                <w:szCs w:val="20"/>
              </w:rPr>
            </w:pPr>
            <w:r w:rsidRPr="00E165F9">
              <w:rPr>
                <w:bCs/>
                <w:sz w:val="20"/>
                <w:szCs w:val="20"/>
              </w:rPr>
              <w:t>9000,0</w:t>
            </w:r>
          </w:p>
        </w:tc>
        <w:tc>
          <w:tcPr>
            <w:tcW w:w="993" w:type="dxa"/>
            <w:gridSpan w:val="2"/>
            <w:tcBorders>
              <w:top w:val="single" w:sz="4" w:space="0" w:color="auto"/>
              <w:left w:val="single" w:sz="4" w:space="0" w:color="auto"/>
              <w:right w:val="single" w:sz="4" w:space="0" w:color="auto"/>
            </w:tcBorders>
            <w:vAlign w:val="center"/>
            <w:hideMark/>
          </w:tcPr>
          <w:p w:rsidR="004C670C" w:rsidRPr="00E165F9" w:rsidRDefault="004C670C" w:rsidP="004946A3">
            <w:pPr>
              <w:jc w:val="center"/>
              <w:rPr>
                <w:bCs/>
                <w:sz w:val="20"/>
                <w:szCs w:val="20"/>
              </w:rPr>
            </w:pPr>
            <w:r w:rsidRPr="00E165F9">
              <w:rPr>
                <w:bCs/>
                <w:sz w:val="20"/>
                <w:szCs w:val="20"/>
              </w:rPr>
              <w:t>3000,0</w:t>
            </w:r>
          </w:p>
        </w:tc>
        <w:tc>
          <w:tcPr>
            <w:tcW w:w="929" w:type="dxa"/>
            <w:gridSpan w:val="2"/>
            <w:tcBorders>
              <w:top w:val="single" w:sz="4" w:space="0" w:color="auto"/>
              <w:left w:val="single" w:sz="4" w:space="0" w:color="auto"/>
              <w:right w:val="single" w:sz="4" w:space="0" w:color="auto"/>
            </w:tcBorders>
            <w:vAlign w:val="center"/>
            <w:hideMark/>
          </w:tcPr>
          <w:p w:rsidR="004C670C" w:rsidRPr="00E165F9" w:rsidRDefault="004C670C" w:rsidP="004946A3">
            <w:pPr>
              <w:jc w:val="center"/>
              <w:rPr>
                <w:bCs/>
                <w:sz w:val="20"/>
                <w:szCs w:val="20"/>
              </w:rPr>
            </w:pPr>
            <w:r w:rsidRPr="00E165F9">
              <w:rPr>
                <w:bCs/>
                <w:sz w:val="20"/>
                <w:szCs w:val="20"/>
              </w:rPr>
              <w:t>3000,0</w:t>
            </w:r>
          </w:p>
        </w:tc>
        <w:tc>
          <w:tcPr>
            <w:tcW w:w="887" w:type="dxa"/>
            <w:tcBorders>
              <w:top w:val="single" w:sz="4" w:space="0" w:color="auto"/>
              <w:left w:val="single" w:sz="4" w:space="0" w:color="auto"/>
              <w:right w:val="single" w:sz="4" w:space="0" w:color="auto"/>
            </w:tcBorders>
            <w:vAlign w:val="center"/>
          </w:tcPr>
          <w:p w:rsidR="004C670C" w:rsidRPr="00E165F9" w:rsidRDefault="004C670C" w:rsidP="004946A3">
            <w:pPr>
              <w:jc w:val="center"/>
              <w:rPr>
                <w:bCs/>
                <w:sz w:val="20"/>
                <w:szCs w:val="20"/>
              </w:rPr>
            </w:pPr>
            <w:r>
              <w:rPr>
                <w:bCs/>
                <w:sz w:val="20"/>
                <w:szCs w:val="20"/>
              </w:rPr>
              <w:t>3000,0</w:t>
            </w:r>
          </w:p>
        </w:tc>
        <w:tc>
          <w:tcPr>
            <w:tcW w:w="2268" w:type="dxa"/>
            <w:gridSpan w:val="2"/>
            <w:tcBorders>
              <w:top w:val="single" w:sz="4" w:space="0" w:color="auto"/>
              <w:left w:val="single" w:sz="4" w:space="0" w:color="auto"/>
              <w:right w:val="single" w:sz="4" w:space="0" w:color="auto"/>
            </w:tcBorders>
            <w:vAlign w:val="center"/>
          </w:tcPr>
          <w:p w:rsidR="004C670C" w:rsidRPr="00E165F9" w:rsidRDefault="004C670C" w:rsidP="004946A3">
            <w:pPr>
              <w:rPr>
                <w:sz w:val="20"/>
                <w:szCs w:val="20"/>
              </w:rPr>
            </w:pPr>
            <w:r w:rsidRPr="00E165F9">
              <w:rPr>
                <w:sz w:val="20"/>
                <w:szCs w:val="20"/>
              </w:rPr>
              <w:t xml:space="preserve">Покращення матеріального стану членів </w:t>
            </w:r>
            <w:r w:rsidRPr="004946A3">
              <w:rPr>
                <w:sz w:val="20"/>
                <w:szCs w:val="20"/>
              </w:rPr>
              <w:t>сімей загиблих (померлих) учасників АТО, учасників заходів із забезпечення національної безпеки і оборони України, захисту безпеки населення та інтересів держави, в тому числі членам сімей загиблих (померлих) військовослужбовців, які брали безпосередню участь у збройному конфлікті внаслідок військової агресії рф проти України</w:t>
            </w:r>
          </w:p>
        </w:tc>
      </w:tr>
      <w:tr w:rsidR="00C861C1" w:rsidRPr="00010D89" w:rsidTr="004946A3">
        <w:trPr>
          <w:trHeight w:val="2516"/>
        </w:trPr>
        <w:tc>
          <w:tcPr>
            <w:tcW w:w="454" w:type="dxa"/>
            <w:tcBorders>
              <w:top w:val="single" w:sz="4" w:space="0" w:color="auto"/>
              <w:left w:val="single" w:sz="4" w:space="0" w:color="auto"/>
              <w:bottom w:val="single" w:sz="4" w:space="0" w:color="auto"/>
              <w:right w:val="single" w:sz="4" w:space="0" w:color="auto"/>
            </w:tcBorders>
            <w:hideMark/>
          </w:tcPr>
          <w:p w:rsidR="00C861C1" w:rsidRPr="00E165F9" w:rsidRDefault="00C861C1" w:rsidP="004946A3">
            <w:pPr>
              <w:rPr>
                <w:sz w:val="20"/>
                <w:szCs w:val="20"/>
              </w:rPr>
            </w:pPr>
            <w:r w:rsidRPr="00E165F9">
              <w:rPr>
                <w:sz w:val="20"/>
                <w:szCs w:val="20"/>
              </w:rPr>
              <w:t>19</w:t>
            </w:r>
          </w:p>
        </w:tc>
        <w:tc>
          <w:tcPr>
            <w:tcW w:w="2516" w:type="dxa"/>
            <w:gridSpan w:val="2"/>
            <w:tcBorders>
              <w:top w:val="single" w:sz="4" w:space="0" w:color="auto"/>
              <w:left w:val="single" w:sz="4" w:space="0" w:color="auto"/>
              <w:bottom w:val="single" w:sz="4" w:space="0" w:color="auto"/>
              <w:right w:val="single" w:sz="4" w:space="0" w:color="auto"/>
            </w:tcBorders>
            <w:vAlign w:val="center"/>
          </w:tcPr>
          <w:p w:rsidR="00C861C1" w:rsidRPr="00010D89" w:rsidRDefault="00C861C1" w:rsidP="004946A3">
            <w:pPr>
              <w:jc w:val="both"/>
              <w:rPr>
                <w:sz w:val="20"/>
                <w:szCs w:val="20"/>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rsidR="00C861C1" w:rsidRPr="00010D89" w:rsidRDefault="00C861C1" w:rsidP="004946A3">
            <w:pPr>
              <w:jc w:val="both"/>
              <w:rPr>
                <w:sz w:val="20"/>
                <w:szCs w:val="20"/>
              </w:rPr>
            </w:pPr>
          </w:p>
        </w:tc>
        <w:tc>
          <w:tcPr>
            <w:tcW w:w="2446" w:type="dxa"/>
            <w:tcBorders>
              <w:top w:val="single" w:sz="4" w:space="0" w:color="auto"/>
              <w:left w:val="single" w:sz="4" w:space="0" w:color="auto"/>
              <w:bottom w:val="single" w:sz="4" w:space="0" w:color="auto"/>
              <w:right w:val="single" w:sz="4" w:space="0" w:color="auto"/>
            </w:tcBorders>
            <w:vAlign w:val="center"/>
          </w:tcPr>
          <w:p w:rsidR="00C861C1" w:rsidRPr="00010D89" w:rsidRDefault="00C861C1" w:rsidP="004946A3">
            <w:pPr>
              <w:jc w:val="both"/>
              <w:rPr>
                <w:sz w:val="20"/>
                <w:szCs w:val="20"/>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rsidR="00C861C1" w:rsidRPr="00E165F9" w:rsidRDefault="00C861C1" w:rsidP="004946A3">
            <w:pPr>
              <w:jc w:val="both"/>
              <w:rPr>
                <w:sz w:val="20"/>
                <w:szCs w:val="20"/>
              </w:rPr>
            </w:pPr>
          </w:p>
        </w:tc>
        <w:tc>
          <w:tcPr>
            <w:tcW w:w="124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4946A3">
            <w:pPr>
              <w:rPr>
                <w:sz w:val="20"/>
                <w:szCs w:val="20"/>
              </w:rPr>
            </w:pPr>
            <w:r w:rsidRPr="00E165F9">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tcPr>
          <w:p w:rsidR="00C861C1" w:rsidRPr="00E165F9" w:rsidRDefault="00C861C1" w:rsidP="004946A3">
            <w:pPr>
              <w:rPr>
                <w:sz w:val="20"/>
                <w:szCs w:val="20"/>
              </w:rPr>
            </w:pPr>
            <w:r w:rsidRPr="00E165F9">
              <w:rPr>
                <w:sz w:val="20"/>
                <w:szCs w:val="20"/>
              </w:rPr>
              <w:t>Управління праці та соціального захисту населення</w:t>
            </w:r>
          </w:p>
          <w:p w:rsidR="00C861C1" w:rsidRPr="00E165F9" w:rsidRDefault="00C861C1" w:rsidP="004946A3">
            <w:pPr>
              <w:rPr>
                <w:sz w:val="20"/>
                <w:szCs w:val="20"/>
              </w:rPr>
            </w:pPr>
            <w:r w:rsidRPr="00E165F9">
              <w:rPr>
                <w:sz w:val="20"/>
                <w:szCs w:val="20"/>
              </w:rPr>
              <w:t xml:space="preserve">(2021)/ </w:t>
            </w:r>
            <w:r w:rsidRPr="00685544">
              <w:rPr>
                <w:sz w:val="18"/>
                <w:szCs w:val="18"/>
              </w:rPr>
              <w:t xml:space="preserve">Департамент </w:t>
            </w:r>
            <w:r w:rsidRPr="00E165F9">
              <w:rPr>
                <w:sz w:val="20"/>
                <w:szCs w:val="20"/>
              </w:rPr>
              <w:t>соціального захисту та гідност</w:t>
            </w:r>
            <w:r>
              <w:rPr>
                <w:sz w:val="20"/>
                <w:szCs w:val="20"/>
              </w:rPr>
              <w:t xml:space="preserve">і </w:t>
            </w:r>
          </w:p>
        </w:tc>
        <w:tc>
          <w:tcPr>
            <w:tcW w:w="131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4946A3">
            <w:pPr>
              <w:rPr>
                <w:sz w:val="20"/>
                <w:szCs w:val="20"/>
              </w:rPr>
            </w:pPr>
            <w:r w:rsidRPr="00E165F9">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hideMark/>
          </w:tcPr>
          <w:p w:rsidR="00C861C1" w:rsidRPr="00010D89" w:rsidRDefault="00C861C1" w:rsidP="004946A3">
            <w:pPr>
              <w:rPr>
                <w:sz w:val="20"/>
                <w:szCs w:val="20"/>
              </w:rPr>
            </w:pPr>
            <w:r w:rsidRPr="00010D89">
              <w:rPr>
                <w:sz w:val="20"/>
                <w:szCs w:val="20"/>
              </w:rPr>
              <w:t>120,0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C861C1" w:rsidRPr="00010D89" w:rsidRDefault="00C861C1" w:rsidP="004946A3">
            <w:pPr>
              <w:rPr>
                <w:sz w:val="20"/>
                <w:szCs w:val="20"/>
              </w:rPr>
            </w:pPr>
            <w:r w:rsidRPr="00010D89">
              <w:rPr>
                <w:sz w:val="20"/>
                <w:szCs w:val="20"/>
              </w:rPr>
              <w:t>40,0</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rsidR="00C861C1" w:rsidRPr="00010D89" w:rsidRDefault="00C861C1" w:rsidP="004946A3">
            <w:pPr>
              <w:rPr>
                <w:sz w:val="20"/>
                <w:szCs w:val="20"/>
              </w:rPr>
            </w:pPr>
            <w:r w:rsidRPr="00010D89">
              <w:rPr>
                <w:sz w:val="20"/>
                <w:szCs w:val="20"/>
              </w:rPr>
              <w:t>40,0</w:t>
            </w:r>
          </w:p>
        </w:tc>
        <w:tc>
          <w:tcPr>
            <w:tcW w:w="887" w:type="dxa"/>
            <w:tcBorders>
              <w:top w:val="single" w:sz="4" w:space="0" w:color="auto"/>
              <w:left w:val="single" w:sz="4" w:space="0" w:color="auto"/>
              <w:bottom w:val="single" w:sz="4" w:space="0" w:color="auto"/>
              <w:right w:val="single" w:sz="4" w:space="0" w:color="auto"/>
            </w:tcBorders>
            <w:vAlign w:val="center"/>
            <w:hideMark/>
          </w:tcPr>
          <w:p w:rsidR="00C861C1" w:rsidRPr="00010D89" w:rsidRDefault="00C861C1" w:rsidP="004946A3">
            <w:pPr>
              <w:rPr>
                <w:sz w:val="20"/>
                <w:szCs w:val="20"/>
              </w:rPr>
            </w:pPr>
            <w:r w:rsidRPr="00010D89">
              <w:rPr>
                <w:sz w:val="20"/>
                <w:szCs w:val="20"/>
              </w:rPr>
              <w:t>40,0</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4946A3">
            <w:pPr>
              <w:rPr>
                <w:sz w:val="20"/>
                <w:szCs w:val="20"/>
              </w:rPr>
            </w:pPr>
            <w:r w:rsidRPr="00E165F9">
              <w:rPr>
                <w:sz w:val="20"/>
                <w:szCs w:val="20"/>
              </w:rPr>
              <w:t>Забезпечення права громадян на надання пільг, передбачених чинним законодавством</w:t>
            </w:r>
          </w:p>
        </w:tc>
      </w:tr>
      <w:tr w:rsidR="00C861C1" w:rsidRPr="00010D89" w:rsidTr="004946A3">
        <w:trPr>
          <w:trHeight w:val="480"/>
        </w:trPr>
        <w:tc>
          <w:tcPr>
            <w:tcW w:w="454" w:type="dxa"/>
            <w:tcBorders>
              <w:top w:val="single" w:sz="4" w:space="0" w:color="auto"/>
              <w:left w:val="single" w:sz="4" w:space="0" w:color="auto"/>
              <w:bottom w:val="single" w:sz="4" w:space="0" w:color="auto"/>
              <w:right w:val="single" w:sz="4" w:space="0" w:color="auto"/>
            </w:tcBorders>
            <w:hideMark/>
          </w:tcPr>
          <w:p w:rsidR="00C861C1" w:rsidRPr="00E165F9" w:rsidRDefault="00C861C1" w:rsidP="004946A3">
            <w:pPr>
              <w:rPr>
                <w:sz w:val="20"/>
                <w:szCs w:val="20"/>
              </w:rPr>
            </w:pPr>
            <w:r w:rsidRPr="00E165F9">
              <w:rPr>
                <w:sz w:val="20"/>
                <w:szCs w:val="20"/>
              </w:rPr>
              <w:t>20</w:t>
            </w:r>
          </w:p>
        </w:tc>
        <w:tc>
          <w:tcPr>
            <w:tcW w:w="2516" w:type="dxa"/>
            <w:gridSpan w:val="2"/>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4946A3">
            <w:pPr>
              <w:jc w:val="both"/>
              <w:rPr>
                <w:sz w:val="20"/>
                <w:szCs w:val="20"/>
              </w:rPr>
            </w:pPr>
            <w:r w:rsidRPr="00E165F9">
              <w:rPr>
                <w:sz w:val="20"/>
                <w:szCs w:val="20"/>
              </w:rPr>
              <w:t>Надання одноразової матеріальної допомоги при народженні двійні, трійні і більше дітей одному з батьків.</w:t>
            </w:r>
          </w:p>
        </w:tc>
        <w:tc>
          <w:tcPr>
            <w:tcW w:w="244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4946A3">
            <w:pPr>
              <w:jc w:val="both"/>
              <w:rPr>
                <w:sz w:val="20"/>
                <w:szCs w:val="20"/>
              </w:rPr>
            </w:pPr>
            <w:r w:rsidRPr="00E165F9">
              <w:rPr>
                <w:sz w:val="20"/>
                <w:szCs w:val="20"/>
              </w:rPr>
              <w:t xml:space="preserve">Надання одноразової матеріальної допомоги при народженні двійні, трійні і більше дітей одному з батьків, місце проживання яких </w:t>
            </w:r>
            <w:r w:rsidRPr="00E165F9">
              <w:rPr>
                <w:sz w:val="20"/>
                <w:szCs w:val="20"/>
              </w:rPr>
              <w:lastRenderedPageBreak/>
              <w:t xml:space="preserve">зареєстровано у Вараській міській територіальній громаді </w:t>
            </w:r>
            <w:r w:rsidRPr="00010D89">
              <w:rPr>
                <w:sz w:val="20"/>
                <w:szCs w:val="20"/>
              </w:rPr>
              <w:t>не менше 12 місяців до дня народження дітей</w:t>
            </w:r>
            <w:r w:rsidRPr="00E165F9">
              <w:rPr>
                <w:sz w:val="20"/>
                <w:szCs w:val="20"/>
              </w:rPr>
              <w:t>.</w:t>
            </w:r>
          </w:p>
        </w:tc>
        <w:tc>
          <w:tcPr>
            <w:tcW w:w="124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4946A3">
            <w:pPr>
              <w:rPr>
                <w:sz w:val="20"/>
                <w:szCs w:val="20"/>
              </w:rPr>
            </w:pPr>
            <w:r w:rsidRPr="00E165F9">
              <w:rPr>
                <w:sz w:val="20"/>
                <w:szCs w:val="20"/>
              </w:rPr>
              <w:lastRenderedPageBreak/>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tcPr>
          <w:p w:rsidR="00C861C1" w:rsidRPr="00E165F9" w:rsidRDefault="00C861C1" w:rsidP="004946A3">
            <w:pPr>
              <w:rPr>
                <w:sz w:val="20"/>
                <w:szCs w:val="20"/>
              </w:rPr>
            </w:pPr>
            <w:r w:rsidRPr="00685544">
              <w:rPr>
                <w:sz w:val="18"/>
                <w:szCs w:val="18"/>
              </w:rPr>
              <w:t xml:space="preserve">Департамент </w:t>
            </w:r>
            <w:r w:rsidRPr="00E165F9">
              <w:rPr>
                <w:sz w:val="20"/>
                <w:szCs w:val="20"/>
              </w:rPr>
              <w:t xml:space="preserve">соціального захисту та гідності </w:t>
            </w:r>
          </w:p>
          <w:p w:rsidR="00C861C1" w:rsidRPr="00E165F9" w:rsidRDefault="00C861C1" w:rsidP="004946A3">
            <w:pPr>
              <w:rPr>
                <w:sz w:val="20"/>
                <w:szCs w:val="20"/>
              </w:rPr>
            </w:pPr>
          </w:p>
        </w:tc>
        <w:tc>
          <w:tcPr>
            <w:tcW w:w="131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4946A3">
            <w:pPr>
              <w:rPr>
                <w:sz w:val="20"/>
                <w:szCs w:val="20"/>
              </w:rPr>
            </w:pPr>
            <w:r w:rsidRPr="00E165F9">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hideMark/>
          </w:tcPr>
          <w:p w:rsidR="00C861C1" w:rsidRPr="00010D89" w:rsidRDefault="00C861C1" w:rsidP="004946A3">
            <w:pPr>
              <w:rPr>
                <w:sz w:val="20"/>
                <w:szCs w:val="20"/>
              </w:rPr>
            </w:pPr>
            <w:r>
              <w:rPr>
                <w:sz w:val="20"/>
                <w:szCs w:val="20"/>
              </w:rPr>
              <w:t>875</w:t>
            </w:r>
            <w:r w:rsidRPr="00010D89">
              <w:rPr>
                <w:sz w:val="20"/>
                <w:szCs w:val="20"/>
              </w:rPr>
              <w:t>,0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C861C1" w:rsidRPr="00010D89" w:rsidRDefault="00C861C1" w:rsidP="004946A3">
            <w:pPr>
              <w:rPr>
                <w:sz w:val="20"/>
                <w:szCs w:val="20"/>
              </w:rPr>
            </w:pPr>
            <w:r w:rsidRPr="00010D89">
              <w:rPr>
                <w:sz w:val="20"/>
                <w:szCs w:val="20"/>
              </w:rPr>
              <w:t>-</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rsidR="00C861C1" w:rsidRPr="00010D89" w:rsidRDefault="00C861C1" w:rsidP="004946A3">
            <w:pPr>
              <w:rPr>
                <w:sz w:val="20"/>
                <w:szCs w:val="20"/>
              </w:rPr>
            </w:pPr>
            <w:r>
              <w:rPr>
                <w:sz w:val="20"/>
                <w:szCs w:val="20"/>
              </w:rPr>
              <w:t>500</w:t>
            </w:r>
            <w:r w:rsidRPr="00010D89">
              <w:rPr>
                <w:sz w:val="20"/>
                <w:szCs w:val="20"/>
              </w:rPr>
              <w:t>,0</w:t>
            </w:r>
          </w:p>
        </w:tc>
        <w:tc>
          <w:tcPr>
            <w:tcW w:w="887" w:type="dxa"/>
            <w:tcBorders>
              <w:top w:val="single" w:sz="4" w:space="0" w:color="auto"/>
              <w:left w:val="single" w:sz="4" w:space="0" w:color="auto"/>
              <w:bottom w:val="single" w:sz="4" w:space="0" w:color="auto"/>
              <w:right w:val="single" w:sz="4" w:space="0" w:color="auto"/>
            </w:tcBorders>
            <w:vAlign w:val="center"/>
            <w:hideMark/>
          </w:tcPr>
          <w:p w:rsidR="00C861C1" w:rsidRPr="00010D89" w:rsidRDefault="00C861C1" w:rsidP="004946A3">
            <w:pPr>
              <w:rPr>
                <w:sz w:val="20"/>
                <w:szCs w:val="20"/>
              </w:rPr>
            </w:pPr>
            <w:r w:rsidRPr="00010D89">
              <w:rPr>
                <w:sz w:val="20"/>
                <w:szCs w:val="20"/>
              </w:rPr>
              <w:t>375,0</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4946A3">
            <w:pPr>
              <w:rPr>
                <w:sz w:val="20"/>
                <w:szCs w:val="20"/>
              </w:rPr>
            </w:pPr>
            <w:r w:rsidRPr="00E165F9">
              <w:rPr>
                <w:sz w:val="20"/>
                <w:szCs w:val="20"/>
              </w:rPr>
              <w:t xml:space="preserve">Забезпечення необхідних умов для ефективного здійснення соціального захисту громадян, сприяння сім'ям, </w:t>
            </w:r>
            <w:r w:rsidRPr="00E165F9">
              <w:rPr>
                <w:sz w:val="20"/>
                <w:szCs w:val="20"/>
              </w:rPr>
              <w:lastRenderedPageBreak/>
              <w:t xml:space="preserve">надання матеріальної підтримки </w:t>
            </w:r>
            <w:r>
              <w:rPr>
                <w:sz w:val="20"/>
                <w:szCs w:val="20"/>
              </w:rPr>
              <w:t>мешканцям</w:t>
            </w:r>
            <w:r w:rsidRPr="00E165F9">
              <w:rPr>
                <w:sz w:val="20"/>
                <w:szCs w:val="20"/>
              </w:rPr>
              <w:t xml:space="preserve"> </w:t>
            </w:r>
            <w:r>
              <w:rPr>
                <w:sz w:val="20"/>
                <w:szCs w:val="20"/>
              </w:rPr>
              <w:t>Вараської міської територіальної громади</w:t>
            </w:r>
            <w:r w:rsidRPr="00E165F9">
              <w:rPr>
                <w:sz w:val="20"/>
                <w:szCs w:val="20"/>
              </w:rPr>
              <w:t xml:space="preserve"> при народженні  двійні, трійні і більше дітей одному з батьків, створен</w:t>
            </w:r>
            <w:r>
              <w:rPr>
                <w:sz w:val="20"/>
                <w:szCs w:val="20"/>
              </w:rPr>
              <w:t>ня умов безпечного материнства,</w:t>
            </w:r>
            <w:r w:rsidR="004946A3">
              <w:rPr>
                <w:sz w:val="20"/>
                <w:szCs w:val="20"/>
              </w:rPr>
              <w:t xml:space="preserve"> </w:t>
            </w:r>
            <w:r w:rsidRPr="00E165F9">
              <w:rPr>
                <w:sz w:val="20"/>
                <w:szCs w:val="20"/>
              </w:rPr>
              <w:t>удосконален</w:t>
            </w:r>
            <w:r>
              <w:rPr>
                <w:sz w:val="20"/>
                <w:szCs w:val="20"/>
              </w:rPr>
              <w:t xml:space="preserve">ня планування сім’ї, збереження </w:t>
            </w:r>
            <w:r w:rsidRPr="00E165F9">
              <w:rPr>
                <w:sz w:val="20"/>
                <w:szCs w:val="20"/>
              </w:rPr>
              <w:t>репродуктивного здоров’я населення, покращання демографічних процесів у Вараської міської територіальної громади.</w:t>
            </w:r>
          </w:p>
        </w:tc>
      </w:tr>
      <w:tr w:rsidR="00C861C1" w:rsidRPr="00010D89" w:rsidTr="004946A3">
        <w:trPr>
          <w:trHeight w:val="480"/>
        </w:trPr>
        <w:tc>
          <w:tcPr>
            <w:tcW w:w="454" w:type="dxa"/>
            <w:tcBorders>
              <w:top w:val="single" w:sz="4" w:space="0" w:color="auto"/>
              <w:left w:val="single" w:sz="4" w:space="0" w:color="auto"/>
              <w:bottom w:val="single" w:sz="4" w:space="0" w:color="auto"/>
              <w:right w:val="single" w:sz="4" w:space="0" w:color="auto"/>
            </w:tcBorders>
          </w:tcPr>
          <w:p w:rsidR="00C861C1" w:rsidRPr="00E165F9" w:rsidRDefault="00C861C1" w:rsidP="004946A3">
            <w:pPr>
              <w:rPr>
                <w:sz w:val="20"/>
                <w:szCs w:val="20"/>
              </w:rPr>
            </w:pPr>
            <w:r>
              <w:rPr>
                <w:sz w:val="20"/>
                <w:szCs w:val="20"/>
              </w:rPr>
              <w:lastRenderedPageBreak/>
              <w:t>21</w:t>
            </w:r>
          </w:p>
        </w:tc>
        <w:tc>
          <w:tcPr>
            <w:tcW w:w="2516" w:type="dxa"/>
            <w:gridSpan w:val="2"/>
            <w:tcBorders>
              <w:top w:val="single" w:sz="4" w:space="0" w:color="auto"/>
              <w:left w:val="single" w:sz="4" w:space="0" w:color="auto"/>
              <w:bottom w:val="single" w:sz="4" w:space="0" w:color="auto"/>
              <w:right w:val="single" w:sz="4" w:space="0" w:color="auto"/>
            </w:tcBorders>
            <w:vAlign w:val="center"/>
          </w:tcPr>
          <w:p w:rsidR="00C861C1" w:rsidRPr="00861820" w:rsidRDefault="00C861C1" w:rsidP="004946A3">
            <w:pPr>
              <w:rPr>
                <w:sz w:val="20"/>
                <w:szCs w:val="20"/>
              </w:rPr>
            </w:pPr>
            <w:r w:rsidRPr="00861820">
              <w:rPr>
                <w:sz w:val="20"/>
                <w:szCs w:val="20"/>
              </w:rPr>
              <w:t>Відшкодування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2446" w:type="dxa"/>
            <w:tcBorders>
              <w:top w:val="single" w:sz="4" w:space="0" w:color="auto"/>
              <w:left w:val="single" w:sz="4" w:space="0" w:color="auto"/>
              <w:bottom w:val="single" w:sz="4" w:space="0" w:color="auto"/>
              <w:right w:val="single" w:sz="4" w:space="0" w:color="auto"/>
            </w:tcBorders>
            <w:vAlign w:val="center"/>
          </w:tcPr>
          <w:p w:rsidR="00C861C1" w:rsidRPr="00861820" w:rsidRDefault="00C861C1" w:rsidP="004946A3">
            <w:pPr>
              <w:rPr>
                <w:sz w:val="20"/>
                <w:szCs w:val="20"/>
              </w:rPr>
            </w:pPr>
            <w:r w:rsidRPr="00861820">
              <w:rPr>
                <w:sz w:val="20"/>
                <w:szCs w:val="20"/>
              </w:rPr>
              <w:t>Відшкодування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1244" w:type="dxa"/>
            <w:tcBorders>
              <w:top w:val="single" w:sz="4" w:space="0" w:color="auto"/>
              <w:left w:val="single" w:sz="4" w:space="0" w:color="auto"/>
              <w:bottom w:val="single" w:sz="4" w:space="0" w:color="auto"/>
              <w:right w:val="single" w:sz="4" w:space="0" w:color="auto"/>
            </w:tcBorders>
            <w:vAlign w:val="center"/>
          </w:tcPr>
          <w:p w:rsidR="00C861C1" w:rsidRPr="00861820" w:rsidRDefault="00C861C1" w:rsidP="004946A3">
            <w:pPr>
              <w:rPr>
                <w:sz w:val="20"/>
                <w:szCs w:val="20"/>
              </w:rPr>
            </w:pPr>
            <w:r w:rsidRPr="00861820">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tcPr>
          <w:p w:rsidR="00C861C1" w:rsidRPr="00861820" w:rsidRDefault="00C861C1" w:rsidP="004946A3">
            <w:pPr>
              <w:rPr>
                <w:sz w:val="20"/>
                <w:szCs w:val="20"/>
              </w:rPr>
            </w:pPr>
            <w:r w:rsidRPr="00861820">
              <w:rPr>
                <w:sz w:val="20"/>
                <w:szCs w:val="20"/>
              </w:rPr>
              <w:t>ТЦСО (НСП) м. Вараш</w:t>
            </w:r>
          </w:p>
        </w:tc>
        <w:tc>
          <w:tcPr>
            <w:tcW w:w="1312" w:type="dxa"/>
            <w:tcBorders>
              <w:top w:val="single" w:sz="4" w:space="0" w:color="auto"/>
              <w:left w:val="single" w:sz="4" w:space="0" w:color="auto"/>
              <w:bottom w:val="single" w:sz="4" w:space="0" w:color="auto"/>
              <w:right w:val="single" w:sz="4" w:space="0" w:color="auto"/>
            </w:tcBorders>
            <w:vAlign w:val="center"/>
          </w:tcPr>
          <w:p w:rsidR="00C861C1" w:rsidRPr="00861820" w:rsidRDefault="00C861C1" w:rsidP="004946A3">
            <w:pPr>
              <w:rPr>
                <w:sz w:val="20"/>
                <w:szCs w:val="20"/>
              </w:rPr>
            </w:pPr>
            <w:r w:rsidRPr="00861820">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tcPr>
          <w:p w:rsidR="00C861C1" w:rsidRPr="00861820" w:rsidRDefault="00C861C1" w:rsidP="004946A3">
            <w:pPr>
              <w:rPr>
                <w:sz w:val="20"/>
                <w:szCs w:val="20"/>
              </w:rPr>
            </w:pPr>
            <w:r>
              <w:rPr>
                <w:sz w:val="20"/>
                <w:szCs w:val="20"/>
              </w:rPr>
              <w:t>1377,6</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861C1" w:rsidRPr="00861820" w:rsidRDefault="00C861C1" w:rsidP="004946A3">
            <w:pPr>
              <w:rPr>
                <w:sz w:val="20"/>
                <w:szCs w:val="20"/>
              </w:rPr>
            </w:pPr>
            <w:r w:rsidRPr="00861820">
              <w:rPr>
                <w:sz w:val="20"/>
                <w:szCs w:val="20"/>
              </w:rPr>
              <w:t>-</w:t>
            </w:r>
          </w:p>
        </w:tc>
        <w:tc>
          <w:tcPr>
            <w:tcW w:w="929" w:type="dxa"/>
            <w:gridSpan w:val="2"/>
            <w:tcBorders>
              <w:top w:val="single" w:sz="4" w:space="0" w:color="auto"/>
              <w:left w:val="single" w:sz="4" w:space="0" w:color="auto"/>
              <w:bottom w:val="single" w:sz="4" w:space="0" w:color="auto"/>
              <w:right w:val="single" w:sz="4" w:space="0" w:color="auto"/>
            </w:tcBorders>
            <w:vAlign w:val="center"/>
          </w:tcPr>
          <w:p w:rsidR="00C861C1" w:rsidRPr="00861820" w:rsidRDefault="00C861C1" w:rsidP="004946A3">
            <w:pPr>
              <w:rPr>
                <w:sz w:val="20"/>
                <w:szCs w:val="20"/>
              </w:rPr>
            </w:pPr>
            <w:r w:rsidRPr="00861820">
              <w:rPr>
                <w:sz w:val="20"/>
                <w:szCs w:val="20"/>
              </w:rPr>
              <w:t>1</w:t>
            </w:r>
            <w:r>
              <w:rPr>
                <w:sz w:val="20"/>
                <w:szCs w:val="20"/>
              </w:rPr>
              <w:t>47</w:t>
            </w:r>
            <w:r w:rsidRPr="00861820">
              <w:rPr>
                <w:sz w:val="20"/>
                <w:szCs w:val="20"/>
              </w:rPr>
              <w:t>,</w:t>
            </w:r>
            <w:r>
              <w:rPr>
                <w:sz w:val="20"/>
                <w:szCs w:val="20"/>
              </w:rPr>
              <w:t>6</w:t>
            </w:r>
          </w:p>
        </w:tc>
        <w:tc>
          <w:tcPr>
            <w:tcW w:w="887" w:type="dxa"/>
            <w:tcBorders>
              <w:top w:val="single" w:sz="4" w:space="0" w:color="auto"/>
              <w:left w:val="single" w:sz="4" w:space="0" w:color="auto"/>
              <w:bottom w:val="single" w:sz="4" w:space="0" w:color="auto"/>
              <w:right w:val="single" w:sz="4" w:space="0" w:color="auto"/>
            </w:tcBorders>
            <w:vAlign w:val="center"/>
          </w:tcPr>
          <w:p w:rsidR="00C861C1" w:rsidRPr="00861820" w:rsidRDefault="00C861C1" w:rsidP="004946A3">
            <w:pPr>
              <w:rPr>
                <w:sz w:val="20"/>
                <w:szCs w:val="20"/>
              </w:rPr>
            </w:pPr>
            <w:r>
              <w:rPr>
                <w:sz w:val="20"/>
                <w:szCs w:val="20"/>
              </w:rPr>
              <w:t>1230,0</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C861C1" w:rsidRPr="00861820" w:rsidRDefault="00C861C1" w:rsidP="004946A3">
            <w:pPr>
              <w:rPr>
                <w:sz w:val="20"/>
                <w:szCs w:val="20"/>
              </w:rPr>
            </w:pPr>
            <w:r w:rsidRPr="00861820">
              <w:rPr>
                <w:sz w:val="20"/>
                <w:szCs w:val="20"/>
              </w:rPr>
              <w:t>Зменшення фінансового навантаження на сім’ї загиблих військовослужбовців, які призвані на військову службу до збройних сил України та інших військових формувань України і загинули під час виконання захисту та оборони суверенітету та територіальної цілісності України та членів їх сімей, та яким не встановлено статус учасника бойових дій</w:t>
            </w:r>
          </w:p>
        </w:tc>
      </w:tr>
      <w:tr w:rsidR="00C861C1" w:rsidRPr="00010D89" w:rsidTr="004946A3">
        <w:trPr>
          <w:trHeight w:val="480"/>
        </w:trPr>
        <w:tc>
          <w:tcPr>
            <w:tcW w:w="454" w:type="dxa"/>
            <w:tcBorders>
              <w:top w:val="single" w:sz="4" w:space="0" w:color="auto"/>
              <w:left w:val="single" w:sz="4" w:space="0" w:color="auto"/>
              <w:bottom w:val="single" w:sz="4" w:space="0" w:color="auto"/>
              <w:right w:val="single" w:sz="4" w:space="0" w:color="auto"/>
            </w:tcBorders>
          </w:tcPr>
          <w:p w:rsidR="00C861C1" w:rsidRDefault="00C861C1" w:rsidP="004946A3">
            <w:pPr>
              <w:rPr>
                <w:sz w:val="20"/>
                <w:szCs w:val="20"/>
              </w:rPr>
            </w:pPr>
            <w:r>
              <w:rPr>
                <w:sz w:val="20"/>
                <w:szCs w:val="20"/>
              </w:rPr>
              <w:t>22</w:t>
            </w:r>
          </w:p>
        </w:tc>
        <w:tc>
          <w:tcPr>
            <w:tcW w:w="2516" w:type="dxa"/>
            <w:gridSpan w:val="2"/>
            <w:tcBorders>
              <w:top w:val="single" w:sz="4" w:space="0" w:color="auto"/>
              <w:left w:val="single" w:sz="4" w:space="0" w:color="auto"/>
              <w:bottom w:val="single" w:sz="4" w:space="0" w:color="auto"/>
              <w:right w:val="single" w:sz="4" w:space="0" w:color="auto"/>
            </w:tcBorders>
          </w:tcPr>
          <w:p w:rsidR="00C861C1" w:rsidRPr="00EC7BB9" w:rsidRDefault="00C861C1" w:rsidP="004946A3">
            <w:pPr>
              <w:rPr>
                <w:color w:val="FF0000"/>
                <w:sz w:val="20"/>
                <w:szCs w:val="20"/>
              </w:rPr>
            </w:pPr>
            <w:r w:rsidRPr="0006177E">
              <w:rPr>
                <w:sz w:val="20"/>
                <w:szCs w:val="20"/>
              </w:rPr>
              <w:t xml:space="preserve">Забезпечення послугами оздоровлення та відпочинку дітей, які потребують особливої соціальної уваги та підтримки,  дітей з </w:t>
            </w:r>
            <w:r w:rsidRPr="0006177E">
              <w:rPr>
                <w:sz w:val="20"/>
                <w:szCs w:val="20"/>
              </w:rPr>
              <w:lastRenderedPageBreak/>
              <w:t>інвалідністю, які потребують спеціальних умов для оздоровлення, шляхом компенсації вартості путівок санаторно-курортним закладам та закладам відпочинку через безготівкове перерахування коштів</w:t>
            </w:r>
          </w:p>
        </w:tc>
        <w:tc>
          <w:tcPr>
            <w:tcW w:w="2446" w:type="dxa"/>
            <w:tcBorders>
              <w:top w:val="single" w:sz="4" w:space="0" w:color="auto"/>
              <w:left w:val="single" w:sz="4" w:space="0" w:color="auto"/>
              <w:bottom w:val="single" w:sz="4" w:space="0" w:color="auto"/>
              <w:right w:val="single" w:sz="4" w:space="0" w:color="auto"/>
            </w:tcBorders>
          </w:tcPr>
          <w:p w:rsidR="00C861C1" w:rsidRPr="00EC7BB9" w:rsidRDefault="00C861C1" w:rsidP="004946A3">
            <w:pPr>
              <w:rPr>
                <w:color w:val="FF0000"/>
                <w:sz w:val="20"/>
                <w:szCs w:val="20"/>
              </w:rPr>
            </w:pPr>
            <w:r w:rsidRPr="0006177E">
              <w:rPr>
                <w:sz w:val="20"/>
                <w:szCs w:val="20"/>
              </w:rPr>
              <w:lastRenderedPageBreak/>
              <w:t xml:space="preserve">Забезпечення послугами оздоровлення та відпочинку дітей, які потребують особливої соціальної уваги та підтримки,  дітей з </w:t>
            </w:r>
            <w:r w:rsidRPr="0006177E">
              <w:rPr>
                <w:sz w:val="20"/>
                <w:szCs w:val="20"/>
              </w:rPr>
              <w:lastRenderedPageBreak/>
              <w:t>інвалідністю, які потребують спеціальних умов для оздоровлення, шляхом компенсації вартості путівок санаторно-курортним закладам та закладам відпочинку через безготівкове перерахування коштів</w:t>
            </w:r>
          </w:p>
        </w:tc>
        <w:tc>
          <w:tcPr>
            <w:tcW w:w="1244" w:type="dxa"/>
            <w:tcBorders>
              <w:top w:val="single" w:sz="4" w:space="0" w:color="auto"/>
              <w:left w:val="single" w:sz="4" w:space="0" w:color="auto"/>
              <w:bottom w:val="single" w:sz="4" w:space="0" w:color="auto"/>
              <w:right w:val="single" w:sz="4" w:space="0" w:color="auto"/>
            </w:tcBorders>
            <w:vAlign w:val="center"/>
          </w:tcPr>
          <w:p w:rsidR="00C861C1" w:rsidRPr="00861820" w:rsidRDefault="00C861C1" w:rsidP="004946A3">
            <w:pPr>
              <w:rPr>
                <w:sz w:val="20"/>
                <w:szCs w:val="20"/>
              </w:rPr>
            </w:pPr>
            <w:r w:rsidRPr="00861820">
              <w:rPr>
                <w:sz w:val="20"/>
                <w:szCs w:val="20"/>
              </w:rPr>
              <w:lastRenderedPageBreak/>
              <w:t>Протягом року</w:t>
            </w:r>
          </w:p>
        </w:tc>
        <w:tc>
          <w:tcPr>
            <w:tcW w:w="1271" w:type="dxa"/>
            <w:tcBorders>
              <w:top w:val="single" w:sz="4" w:space="0" w:color="auto"/>
              <w:left w:val="single" w:sz="4" w:space="0" w:color="auto"/>
              <w:bottom w:val="single" w:sz="4" w:space="0" w:color="auto"/>
              <w:right w:val="single" w:sz="4" w:space="0" w:color="auto"/>
            </w:tcBorders>
          </w:tcPr>
          <w:p w:rsidR="00C861C1" w:rsidRPr="00861820" w:rsidRDefault="00C861C1" w:rsidP="004946A3">
            <w:pPr>
              <w:rPr>
                <w:sz w:val="20"/>
                <w:szCs w:val="20"/>
              </w:rPr>
            </w:pPr>
          </w:p>
          <w:p w:rsidR="00C861C1" w:rsidRPr="00861820" w:rsidRDefault="00C861C1" w:rsidP="004946A3">
            <w:pPr>
              <w:rPr>
                <w:sz w:val="20"/>
                <w:szCs w:val="20"/>
              </w:rPr>
            </w:pPr>
          </w:p>
          <w:p w:rsidR="00C861C1" w:rsidRPr="00861820" w:rsidRDefault="00C861C1" w:rsidP="004946A3">
            <w:pPr>
              <w:rPr>
                <w:sz w:val="20"/>
                <w:szCs w:val="20"/>
              </w:rPr>
            </w:pPr>
          </w:p>
          <w:p w:rsidR="00C861C1" w:rsidRPr="00861820" w:rsidRDefault="00C861C1" w:rsidP="004946A3">
            <w:pPr>
              <w:rPr>
                <w:sz w:val="20"/>
                <w:szCs w:val="20"/>
              </w:rPr>
            </w:pPr>
          </w:p>
          <w:p w:rsidR="00884C22" w:rsidRDefault="00884C22" w:rsidP="004946A3">
            <w:pPr>
              <w:rPr>
                <w:sz w:val="18"/>
                <w:szCs w:val="18"/>
              </w:rPr>
            </w:pPr>
          </w:p>
          <w:p w:rsidR="00884C22" w:rsidRDefault="00884C22" w:rsidP="004946A3">
            <w:pPr>
              <w:rPr>
                <w:sz w:val="18"/>
                <w:szCs w:val="18"/>
              </w:rPr>
            </w:pPr>
          </w:p>
          <w:p w:rsidR="00884C22" w:rsidRDefault="00884C22" w:rsidP="004946A3">
            <w:pPr>
              <w:rPr>
                <w:sz w:val="18"/>
                <w:szCs w:val="18"/>
              </w:rPr>
            </w:pPr>
          </w:p>
          <w:p w:rsidR="00884C22" w:rsidRDefault="00884C22" w:rsidP="004946A3">
            <w:pPr>
              <w:rPr>
                <w:sz w:val="18"/>
                <w:szCs w:val="18"/>
              </w:rPr>
            </w:pPr>
          </w:p>
          <w:p w:rsidR="00884C22" w:rsidRDefault="00884C22" w:rsidP="004946A3">
            <w:pPr>
              <w:rPr>
                <w:sz w:val="18"/>
                <w:szCs w:val="18"/>
              </w:rPr>
            </w:pPr>
          </w:p>
          <w:p w:rsidR="00C861C1" w:rsidRPr="00861820" w:rsidRDefault="00C861C1" w:rsidP="004946A3">
            <w:pPr>
              <w:rPr>
                <w:sz w:val="20"/>
                <w:szCs w:val="20"/>
              </w:rPr>
            </w:pPr>
            <w:r w:rsidRPr="0080582F">
              <w:rPr>
                <w:sz w:val="18"/>
                <w:szCs w:val="18"/>
              </w:rPr>
              <w:t xml:space="preserve">Департамент </w:t>
            </w:r>
            <w:r w:rsidRPr="00861820">
              <w:rPr>
                <w:sz w:val="20"/>
                <w:szCs w:val="20"/>
              </w:rPr>
              <w:t xml:space="preserve">соціального захисту та гідності </w:t>
            </w:r>
          </w:p>
        </w:tc>
        <w:tc>
          <w:tcPr>
            <w:tcW w:w="1312" w:type="dxa"/>
            <w:tcBorders>
              <w:top w:val="single" w:sz="4" w:space="0" w:color="auto"/>
              <w:left w:val="single" w:sz="4" w:space="0" w:color="auto"/>
              <w:bottom w:val="single" w:sz="4" w:space="0" w:color="auto"/>
              <w:right w:val="single" w:sz="4" w:space="0" w:color="auto"/>
            </w:tcBorders>
            <w:vAlign w:val="center"/>
          </w:tcPr>
          <w:p w:rsidR="00C861C1" w:rsidRPr="00861820" w:rsidRDefault="00C861C1" w:rsidP="004946A3">
            <w:pPr>
              <w:rPr>
                <w:sz w:val="20"/>
                <w:szCs w:val="20"/>
              </w:rPr>
            </w:pPr>
            <w:r w:rsidRPr="00861820">
              <w:rPr>
                <w:sz w:val="20"/>
                <w:szCs w:val="20"/>
              </w:rPr>
              <w:lastRenderedPageBreak/>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tcPr>
          <w:p w:rsidR="00C861C1" w:rsidRPr="00861820" w:rsidRDefault="00C861C1" w:rsidP="004946A3">
            <w:pPr>
              <w:rPr>
                <w:sz w:val="20"/>
                <w:szCs w:val="20"/>
              </w:rPr>
            </w:pPr>
            <w:r w:rsidRPr="00861820">
              <w:rPr>
                <w:sz w:val="20"/>
                <w:szCs w:val="20"/>
              </w:rPr>
              <w:t>2165,0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861C1" w:rsidRPr="00861820" w:rsidRDefault="00C861C1" w:rsidP="004946A3">
            <w:pPr>
              <w:rPr>
                <w:sz w:val="20"/>
                <w:szCs w:val="20"/>
              </w:rPr>
            </w:pPr>
            <w:r w:rsidRPr="00861820">
              <w:rPr>
                <w:sz w:val="20"/>
                <w:szCs w:val="20"/>
              </w:rPr>
              <w:t>-</w:t>
            </w:r>
          </w:p>
        </w:tc>
        <w:tc>
          <w:tcPr>
            <w:tcW w:w="929" w:type="dxa"/>
            <w:gridSpan w:val="2"/>
            <w:tcBorders>
              <w:top w:val="single" w:sz="4" w:space="0" w:color="auto"/>
              <w:left w:val="single" w:sz="4" w:space="0" w:color="auto"/>
              <w:bottom w:val="single" w:sz="4" w:space="0" w:color="auto"/>
              <w:right w:val="single" w:sz="4" w:space="0" w:color="auto"/>
            </w:tcBorders>
            <w:vAlign w:val="center"/>
          </w:tcPr>
          <w:p w:rsidR="00C861C1" w:rsidRPr="00861820" w:rsidRDefault="00C861C1" w:rsidP="004946A3">
            <w:pPr>
              <w:rPr>
                <w:sz w:val="20"/>
                <w:szCs w:val="20"/>
              </w:rPr>
            </w:pPr>
            <w:r w:rsidRPr="00861820">
              <w:rPr>
                <w:sz w:val="20"/>
                <w:szCs w:val="20"/>
              </w:rPr>
              <w:t>975,0</w:t>
            </w:r>
          </w:p>
        </w:tc>
        <w:tc>
          <w:tcPr>
            <w:tcW w:w="887" w:type="dxa"/>
            <w:tcBorders>
              <w:top w:val="single" w:sz="4" w:space="0" w:color="auto"/>
              <w:left w:val="single" w:sz="4" w:space="0" w:color="auto"/>
              <w:bottom w:val="single" w:sz="4" w:space="0" w:color="auto"/>
              <w:right w:val="single" w:sz="4" w:space="0" w:color="auto"/>
            </w:tcBorders>
            <w:vAlign w:val="center"/>
          </w:tcPr>
          <w:p w:rsidR="00C861C1" w:rsidRPr="00861820" w:rsidRDefault="00C861C1" w:rsidP="004946A3">
            <w:pPr>
              <w:rPr>
                <w:sz w:val="20"/>
                <w:szCs w:val="20"/>
              </w:rPr>
            </w:pPr>
            <w:r w:rsidRPr="00861820">
              <w:rPr>
                <w:sz w:val="20"/>
                <w:szCs w:val="20"/>
              </w:rPr>
              <w:t>1190,0</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C861C1" w:rsidRPr="00861820" w:rsidRDefault="00C861C1" w:rsidP="004946A3">
            <w:pPr>
              <w:rPr>
                <w:sz w:val="20"/>
                <w:szCs w:val="20"/>
              </w:rPr>
            </w:pPr>
            <w:r w:rsidRPr="00861820">
              <w:rPr>
                <w:sz w:val="20"/>
                <w:szCs w:val="20"/>
              </w:rPr>
              <w:t xml:space="preserve">Підвищити рівень охоплення дітей послугами з оздоровлення та відпочинку насамперед тих, які потребують </w:t>
            </w:r>
            <w:r w:rsidRPr="00861820">
              <w:rPr>
                <w:sz w:val="20"/>
                <w:szCs w:val="20"/>
              </w:rPr>
              <w:lastRenderedPageBreak/>
              <w:t xml:space="preserve">особливої соціальної уваги та підтримки. Забезпечити у дитячих закладах оздоровлення та відпочинку, санаторіях оптимальні умови для відновлення та зміцнення здоров’я дітей, в тому числі тих, які потребують особливих умов для оздоровлення. </w:t>
            </w:r>
          </w:p>
        </w:tc>
      </w:tr>
      <w:tr w:rsidR="00884C22" w:rsidRPr="00010D89" w:rsidTr="004946A3">
        <w:trPr>
          <w:trHeight w:val="480"/>
        </w:trPr>
        <w:tc>
          <w:tcPr>
            <w:tcW w:w="454" w:type="dxa"/>
            <w:tcBorders>
              <w:top w:val="single" w:sz="4" w:space="0" w:color="auto"/>
              <w:left w:val="single" w:sz="4" w:space="0" w:color="auto"/>
              <w:bottom w:val="single" w:sz="4" w:space="0" w:color="auto"/>
              <w:right w:val="single" w:sz="4" w:space="0" w:color="auto"/>
            </w:tcBorders>
          </w:tcPr>
          <w:p w:rsidR="00884C22" w:rsidRDefault="00884C22" w:rsidP="004946A3">
            <w:pPr>
              <w:rPr>
                <w:sz w:val="20"/>
                <w:szCs w:val="20"/>
              </w:rPr>
            </w:pPr>
            <w:r>
              <w:rPr>
                <w:sz w:val="20"/>
                <w:szCs w:val="20"/>
              </w:rPr>
              <w:lastRenderedPageBreak/>
              <w:t>23</w:t>
            </w:r>
          </w:p>
        </w:tc>
        <w:tc>
          <w:tcPr>
            <w:tcW w:w="2516" w:type="dxa"/>
            <w:gridSpan w:val="2"/>
            <w:tcBorders>
              <w:top w:val="single" w:sz="4" w:space="0" w:color="auto"/>
              <w:left w:val="single" w:sz="4" w:space="0" w:color="auto"/>
              <w:bottom w:val="single" w:sz="4" w:space="0" w:color="auto"/>
              <w:right w:val="single" w:sz="4" w:space="0" w:color="auto"/>
            </w:tcBorders>
          </w:tcPr>
          <w:p w:rsidR="00FA110D" w:rsidRPr="0006177E" w:rsidRDefault="007078E9" w:rsidP="004946A3">
            <w:pPr>
              <w:rPr>
                <w:sz w:val="20"/>
                <w:szCs w:val="20"/>
              </w:rPr>
            </w:pPr>
            <w:r>
              <w:rPr>
                <w:sz w:val="20"/>
                <w:szCs w:val="20"/>
              </w:rPr>
              <w:t>Співф</w:t>
            </w:r>
            <w:r w:rsidR="00FA110D">
              <w:rPr>
                <w:sz w:val="20"/>
                <w:szCs w:val="20"/>
              </w:rPr>
              <w:t>інансування обласного бюджету  за надання соціальних послуг стаціонарного догляду мешканцям Вараської міської територіальної громади</w:t>
            </w:r>
            <w:r w:rsidR="002C7A80">
              <w:rPr>
                <w:sz w:val="20"/>
                <w:szCs w:val="20"/>
              </w:rPr>
              <w:t xml:space="preserve">, які перебувають </w:t>
            </w:r>
            <w:r w:rsidR="00FA110D">
              <w:rPr>
                <w:sz w:val="20"/>
                <w:szCs w:val="20"/>
              </w:rPr>
              <w:t xml:space="preserve"> в інтернатних закладах Рівненської області</w:t>
            </w:r>
          </w:p>
        </w:tc>
        <w:tc>
          <w:tcPr>
            <w:tcW w:w="2446" w:type="dxa"/>
            <w:tcBorders>
              <w:top w:val="single" w:sz="4" w:space="0" w:color="auto"/>
              <w:left w:val="single" w:sz="4" w:space="0" w:color="auto"/>
              <w:bottom w:val="single" w:sz="4" w:space="0" w:color="auto"/>
              <w:right w:val="single" w:sz="4" w:space="0" w:color="auto"/>
            </w:tcBorders>
          </w:tcPr>
          <w:p w:rsidR="00884C22" w:rsidRPr="0006177E" w:rsidRDefault="00FA110D" w:rsidP="004946A3">
            <w:pPr>
              <w:rPr>
                <w:sz w:val="20"/>
                <w:szCs w:val="20"/>
              </w:rPr>
            </w:pPr>
            <w:r>
              <w:rPr>
                <w:sz w:val="20"/>
                <w:szCs w:val="20"/>
              </w:rPr>
              <w:t xml:space="preserve">Видатки на </w:t>
            </w:r>
            <w:r w:rsidR="002C7A80">
              <w:rPr>
                <w:sz w:val="20"/>
                <w:szCs w:val="20"/>
              </w:rPr>
              <w:t xml:space="preserve">співфінансування </w:t>
            </w:r>
            <w:r w:rsidR="002F7B92">
              <w:rPr>
                <w:sz w:val="20"/>
                <w:szCs w:val="20"/>
              </w:rPr>
              <w:t>обласного бюджету</w:t>
            </w:r>
            <w:r>
              <w:rPr>
                <w:sz w:val="20"/>
                <w:szCs w:val="20"/>
              </w:rPr>
              <w:t xml:space="preserve"> за надання соціальних послуг стаціонарного догляду мешканцям Вараської міської територіальної громади</w:t>
            </w:r>
            <w:r w:rsidR="002F7B92">
              <w:rPr>
                <w:sz w:val="20"/>
                <w:szCs w:val="20"/>
              </w:rPr>
              <w:t xml:space="preserve">, які перебувають </w:t>
            </w:r>
            <w:r>
              <w:rPr>
                <w:sz w:val="20"/>
                <w:szCs w:val="20"/>
              </w:rPr>
              <w:t xml:space="preserve"> в інтернатних закладах Рівненської області</w:t>
            </w:r>
          </w:p>
        </w:tc>
        <w:tc>
          <w:tcPr>
            <w:tcW w:w="1244" w:type="dxa"/>
            <w:tcBorders>
              <w:top w:val="single" w:sz="4" w:space="0" w:color="auto"/>
              <w:left w:val="single" w:sz="4" w:space="0" w:color="auto"/>
              <w:bottom w:val="single" w:sz="4" w:space="0" w:color="auto"/>
              <w:right w:val="single" w:sz="4" w:space="0" w:color="auto"/>
            </w:tcBorders>
            <w:vAlign w:val="center"/>
          </w:tcPr>
          <w:p w:rsidR="00884C22" w:rsidRPr="00861820" w:rsidRDefault="00884C22" w:rsidP="004946A3">
            <w:pPr>
              <w:rPr>
                <w:sz w:val="20"/>
                <w:szCs w:val="20"/>
              </w:rPr>
            </w:pPr>
            <w:r w:rsidRPr="00861820">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tcPr>
          <w:p w:rsidR="00884C22" w:rsidRPr="00861820" w:rsidRDefault="00884C22" w:rsidP="004946A3">
            <w:pPr>
              <w:rPr>
                <w:sz w:val="20"/>
                <w:szCs w:val="20"/>
              </w:rPr>
            </w:pPr>
          </w:p>
          <w:p w:rsidR="00884C22" w:rsidRPr="00861820" w:rsidRDefault="00884C22" w:rsidP="004946A3">
            <w:pPr>
              <w:rPr>
                <w:sz w:val="20"/>
                <w:szCs w:val="20"/>
              </w:rPr>
            </w:pPr>
          </w:p>
          <w:p w:rsidR="00884C22" w:rsidRPr="00861820" w:rsidRDefault="00884C22" w:rsidP="004946A3">
            <w:pPr>
              <w:rPr>
                <w:sz w:val="20"/>
                <w:szCs w:val="20"/>
              </w:rPr>
            </w:pPr>
          </w:p>
          <w:p w:rsidR="00884C22" w:rsidRDefault="00884C22" w:rsidP="004946A3">
            <w:pPr>
              <w:rPr>
                <w:sz w:val="18"/>
                <w:szCs w:val="18"/>
              </w:rPr>
            </w:pPr>
          </w:p>
          <w:p w:rsidR="00181046" w:rsidRDefault="00181046" w:rsidP="004946A3">
            <w:pPr>
              <w:rPr>
                <w:sz w:val="18"/>
                <w:szCs w:val="18"/>
              </w:rPr>
            </w:pPr>
          </w:p>
          <w:p w:rsidR="00181046" w:rsidRDefault="00181046" w:rsidP="004946A3">
            <w:pPr>
              <w:rPr>
                <w:sz w:val="18"/>
                <w:szCs w:val="18"/>
              </w:rPr>
            </w:pPr>
          </w:p>
          <w:p w:rsidR="00884C22" w:rsidRPr="00861820" w:rsidRDefault="004E23AD" w:rsidP="004946A3">
            <w:pPr>
              <w:rPr>
                <w:sz w:val="20"/>
                <w:szCs w:val="20"/>
              </w:rPr>
            </w:pPr>
            <w:r>
              <w:rPr>
                <w:sz w:val="18"/>
                <w:szCs w:val="18"/>
              </w:rPr>
              <w:t>Д</w:t>
            </w:r>
            <w:r w:rsidR="00884C22" w:rsidRPr="0080582F">
              <w:rPr>
                <w:sz w:val="18"/>
                <w:szCs w:val="18"/>
              </w:rPr>
              <w:t xml:space="preserve">епартамент </w:t>
            </w:r>
            <w:r w:rsidR="00884C22" w:rsidRPr="00861820">
              <w:rPr>
                <w:sz w:val="20"/>
                <w:szCs w:val="20"/>
              </w:rPr>
              <w:t>соціального захисту та гідності</w:t>
            </w:r>
            <w:r w:rsidR="00B16BDB">
              <w:rPr>
                <w:sz w:val="20"/>
                <w:szCs w:val="20"/>
              </w:rPr>
              <w:t>/Департамент соціальної політики Р</w:t>
            </w:r>
            <w:r w:rsidR="00905C43">
              <w:rPr>
                <w:sz w:val="20"/>
                <w:szCs w:val="20"/>
              </w:rPr>
              <w:t xml:space="preserve">івненської  </w:t>
            </w:r>
            <w:r w:rsidR="00B16BDB">
              <w:rPr>
                <w:sz w:val="20"/>
                <w:szCs w:val="20"/>
              </w:rPr>
              <w:t>ОДА</w:t>
            </w:r>
            <w:r w:rsidR="00884C22" w:rsidRPr="00861820">
              <w:rPr>
                <w:sz w:val="20"/>
                <w:szCs w:val="20"/>
              </w:rPr>
              <w:t xml:space="preserve"> </w:t>
            </w:r>
          </w:p>
        </w:tc>
        <w:tc>
          <w:tcPr>
            <w:tcW w:w="1312" w:type="dxa"/>
            <w:tcBorders>
              <w:top w:val="single" w:sz="4" w:space="0" w:color="auto"/>
              <w:left w:val="single" w:sz="4" w:space="0" w:color="auto"/>
              <w:bottom w:val="single" w:sz="4" w:space="0" w:color="auto"/>
              <w:right w:val="single" w:sz="4" w:space="0" w:color="auto"/>
            </w:tcBorders>
            <w:vAlign w:val="center"/>
          </w:tcPr>
          <w:p w:rsidR="00884C22" w:rsidRPr="00861820" w:rsidRDefault="00884C22" w:rsidP="004946A3">
            <w:pPr>
              <w:rPr>
                <w:sz w:val="20"/>
                <w:szCs w:val="20"/>
              </w:rPr>
            </w:pPr>
            <w:r w:rsidRPr="00861820">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tcPr>
          <w:p w:rsidR="00884C22" w:rsidRPr="00861820" w:rsidRDefault="00E42757" w:rsidP="004946A3">
            <w:pPr>
              <w:rPr>
                <w:sz w:val="20"/>
                <w:szCs w:val="20"/>
              </w:rPr>
            </w:pPr>
            <w:r>
              <w:rPr>
                <w:sz w:val="20"/>
                <w:szCs w:val="20"/>
              </w:rPr>
              <w:t>1003</w:t>
            </w:r>
            <w:r w:rsidR="00607E37">
              <w:rPr>
                <w:sz w:val="20"/>
                <w:szCs w:val="20"/>
              </w:rPr>
              <w:t>,8</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884C22" w:rsidRPr="00861820" w:rsidRDefault="00884C22" w:rsidP="004946A3">
            <w:pPr>
              <w:rPr>
                <w:sz w:val="20"/>
                <w:szCs w:val="20"/>
              </w:rPr>
            </w:pPr>
          </w:p>
        </w:tc>
        <w:tc>
          <w:tcPr>
            <w:tcW w:w="929" w:type="dxa"/>
            <w:gridSpan w:val="2"/>
            <w:tcBorders>
              <w:top w:val="single" w:sz="4" w:space="0" w:color="auto"/>
              <w:left w:val="single" w:sz="4" w:space="0" w:color="auto"/>
              <w:bottom w:val="single" w:sz="4" w:space="0" w:color="auto"/>
              <w:right w:val="single" w:sz="4" w:space="0" w:color="auto"/>
            </w:tcBorders>
            <w:vAlign w:val="center"/>
          </w:tcPr>
          <w:p w:rsidR="00884C22" w:rsidRPr="00861820" w:rsidRDefault="00884C22" w:rsidP="004946A3">
            <w:pPr>
              <w:rPr>
                <w:sz w:val="20"/>
                <w:szCs w:val="20"/>
              </w:rPr>
            </w:pPr>
          </w:p>
        </w:tc>
        <w:tc>
          <w:tcPr>
            <w:tcW w:w="887" w:type="dxa"/>
            <w:tcBorders>
              <w:top w:val="single" w:sz="4" w:space="0" w:color="auto"/>
              <w:left w:val="single" w:sz="4" w:space="0" w:color="auto"/>
              <w:bottom w:val="single" w:sz="4" w:space="0" w:color="auto"/>
              <w:right w:val="single" w:sz="4" w:space="0" w:color="auto"/>
            </w:tcBorders>
            <w:vAlign w:val="center"/>
          </w:tcPr>
          <w:p w:rsidR="00884C22" w:rsidRPr="00861820" w:rsidRDefault="00E42757" w:rsidP="004946A3">
            <w:pPr>
              <w:rPr>
                <w:sz w:val="20"/>
                <w:szCs w:val="20"/>
              </w:rPr>
            </w:pPr>
            <w:r>
              <w:rPr>
                <w:sz w:val="20"/>
                <w:szCs w:val="20"/>
              </w:rPr>
              <w:t>1003</w:t>
            </w:r>
            <w:r w:rsidR="00607E37">
              <w:rPr>
                <w:sz w:val="20"/>
                <w:szCs w:val="20"/>
              </w:rPr>
              <w:t>,8</w:t>
            </w:r>
          </w:p>
        </w:tc>
        <w:tc>
          <w:tcPr>
            <w:tcW w:w="2268" w:type="dxa"/>
            <w:gridSpan w:val="2"/>
            <w:tcBorders>
              <w:top w:val="single" w:sz="4" w:space="0" w:color="auto"/>
              <w:left w:val="single" w:sz="4" w:space="0" w:color="auto"/>
              <w:bottom w:val="single" w:sz="4" w:space="0" w:color="auto"/>
              <w:right w:val="single" w:sz="4" w:space="0" w:color="auto"/>
            </w:tcBorders>
          </w:tcPr>
          <w:p w:rsidR="00884C22" w:rsidRPr="00861820" w:rsidRDefault="00E42757" w:rsidP="004946A3">
            <w:pPr>
              <w:rPr>
                <w:sz w:val="20"/>
                <w:szCs w:val="20"/>
              </w:rPr>
            </w:pPr>
            <w:r>
              <w:rPr>
                <w:sz w:val="20"/>
                <w:szCs w:val="20"/>
              </w:rPr>
              <w:t xml:space="preserve">Забезпечення соціальними послугами стаціонарного догляду в інтернатних закладах </w:t>
            </w:r>
            <w:r w:rsidR="005646EA">
              <w:rPr>
                <w:sz w:val="20"/>
                <w:szCs w:val="20"/>
              </w:rPr>
              <w:t xml:space="preserve">Рівненської області </w:t>
            </w:r>
            <w:r>
              <w:rPr>
                <w:sz w:val="20"/>
                <w:szCs w:val="20"/>
              </w:rPr>
              <w:t xml:space="preserve"> з наданням місця для проживання, всебічної підтримки, захисту та безпеки мешканцям Вараської міської </w:t>
            </w:r>
            <w:r w:rsidR="005B5ACA">
              <w:rPr>
                <w:sz w:val="20"/>
                <w:szCs w:val="20"/>
              </w:rPr>
              <w:t>т</w:t>
            </w:r>
            <w:r>
              <w:rPr>
                <w:sz w:val="20"/>
                <w:szCs w:val="20"/>
              </w:rPr>
              <w:t>ериторіальної громади, які потрапили у складні життєві обставини, не можуть вести самостійний спосіб життя через похилий вік, фізичні та розумові вади, психічн</w:t>
            </w:r>
            <w:r w:rsidR="004E23AD">
              <w:rPr>
                <w:sz w:val="20"/>
                <w:szCs w:val="20"/>
              </w:rPr>
              <w:t>і захворювання або інші хвороби.</w:t>
            </w:r>
          </w:p>
        </w:tc>
      </w:tr>
      <w:tr w:rsidR="00C861C1" w:rsidRPr="00010D89" w:rsidTr="004946A3">
        <w:trPr>
          <w:trHeight w:val="480"/>
        </w:trPr>
        <w:tc>
          <w:tcPr>
            <w:tcW w:w="9243" w:type="dxa"/>
            <w:gridSpan w:val="7"/>
            <w:tcBorders>
              <w:top w:val="single" w:sz="4" w:space="0" w:color="auto"/>
              <w:left w:val="single" w:sz="4" w:space="0" w:color="auto"/>
              <w:bottom w:val="single" w:sz="4" w:space="0" w:color="auto"/>
              <w:right w:val="single" w:sz="4" w:space="0" w:color="auto"/>
            </w:tcBorders>
            <w:vAlign w:val="center"/>
            <w:hideMark/>
          </w:tcPr>
          <w:p w:rsidR="00C861C1" w:rsidRPr="00010D89" w:rsidRDefault="00C861C1" w:rsidP="004946A3">
            <w:pPr>
              <w:rPr>
                <w:sz w:val="20"/>
                <w:szCs w:val="20"/>
              </w:rPr>
            </w:pPr>
            <w:r w:rsidRPr="00010D89">
              <w:rPr>
                <w:sz w:val="20"/>
                <w:szCs w:val="20"/>
              </w:rPr>
              <w:t>ВСЬОГО</w:t>
            </w:r>
          </w:p>
        </w:tc>
        <w:tc>
          <w:tcPr>
            <w:tcW w:w="956" w:type="dxa"/>
            <w:tcBorders>
              <w:top w:val="single" w:sz="4" w:space="0" w:color="auto"/>
              <w:left w:val="single" w:sz="4" w:space="0" w:color="auto"/>
              <w:bottom w:val="single" w:sz="4" w:space="0" w:color="auto"/>
              <w:right w:val="single" w:sz="4" w:space="0" w:color="auto"/>
            </w:tcBorders>
            <w:vAlign w:val="center"/>
            <w:hideMark/>
          </w:tcPr>
          <w:p w:rsidR="00C861C1" w:rsidRPr="00861820" w:rsidRDefault="00C861C1" w:rsidP="004946A3">
            <w:pPr>
              <w:rPr>
                <w:sz w:val="20"/>
                <w:szCs w:val="20"/>
              </w:rPr>
            </w:pPr>
            <w:r>
              <w:rPr>
                <w:sz w:val="20"/>
                <w:szCs w:val="20"/>
              </w:rPr>
              <w:t>4</w:t>
            </w:r>
            <w:r w:rsidR="004946A3">
              <w:rPr>
                <w:sz w:val="20"/>
                <w:szCs w:val="20"/>
              </w:rPr>
              <w:t>3 226</w:t>
            </w:r>
            <w:r w:rsidRPr="00861820">
              <w:rPr>
                <w:sz w:val="20"/>
                <w:szCs w:val="20"/>
              </w:rPr>
              <w:t>,</w:t>
            </w:r>
            <w:r w:rsidR="004946A3">
              <w:rPr>
                <w:sz w:val="20"/>
                <w:szCs w:val="20"/>
              </w:rPr>
              <w:t>2</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C861C1" w:rsidRPr="00861820" w:rsidRDefault="00C861C1" w:rsidP="004946A3">
            <w:pPr>
              <w:rPr>
                <w:sz w:val="20"/>
                <w:szCs w:val="20"/>
              </w:rPr>
            </w:pPr>
            <w:r w:rsidRPr="00861820">
              <w:rPr>
                <w:sz w:val="20"/>
                <w:szCs w:val="20"/>
              </w:rPr>
              <w:t>10865,1</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rsidR="00C861C1" w:rsidRPr="00861820" w:rsidRDefault="00C861C1" w:rsidP="004946A3">
            <w:pPr>
              <w:rPr>
                <w:sz w:val="20"/>
                <w:szCs w:val="20"/>
              </w:rPr>
            </w:pPr>
            <w:r w:rsidRPr="00861820">
              <w:rPr>
                <w:sz w:val="20"/>
                <w:szCs w:val="20"/>
              </w:rPr>
              <w:t>12347,1</w:t>
            </w:r>
          </w:p>
        </w:tc>
        <w:tc>
          <w:tcPr>
            <w:tcW w:w="887" w:type="dxa"/>
            <w:tcBorders>
              <w:top w:val="single" w:sz="4" w:space="0" w:color="auto"/>
              <w:left w:val="single" w:sz="4" w:space="0" w:color="auto"/>
              <w:bottom w:val="single" w:sz="4" w:space="0" w:color="auto"/>
              <w:right w:val="single" w:sz="4" w:space="0" w:color="auto"/>
            </w:tcBorders>
            <w:vAlign w:val="center"/>
            <w:hideMark/>
          </w:tcPr>
          <w:p w:rsidR="00C861C1" w:rsidRPr="004946A3" w:rsidRDefault="004946A3" w:rsidP="004946A3">
            <w:pPr>
              <w:rPr>
                <w:bCs/>
                <w:sz w:val="20"/>
                <w:szCs w:val="20"/>
              </w:rPr>
            </w:pPr>
            <w:r w:rsidRPr="004946A3">
              <w:rPr>
                <w:bCs/>
                <w:sz w:val="20"/>
                <w:szCs w:val="20"/>
              </w:rPr>
              <w:t>20014,0</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4946A3">
            <w:pPr>
              <w:rPr>
                <w:sz w:val="20"/>
                <w:szCs w:val="20"/>
              </w:rPr>
            </w:pPr>
          </w:p>
        </w:tc>
      </w:tr>
    </w:tbl>
    <w:p w:rsidR="00C861C1" w:rsidRPr="00010D89" w:rsidRDefault="00C861C1" w:rsidP="00C861C1">
      <w:pPr>
        <w:rPr>
          <w:sz w:val="20"/>
          <w:szCs w:val="20"/>
        </w:rPr>
      </w:pPr>
    </w:p>
    <w:p w:rsidR="00C861C1" w:rsidRPr="00010D89" w:rsidRDefault="00C861C1" w:rsidP="00C861C1">
      <w:pPr>
        <w:rPr>
          <w:sz w:val="20"/>
          <w:szCs w:val="20"/>
        </w:rPr>
      </w:pPr>
      <w:r w:rsidRPr="00010D89">
        <w:rPr>
          <w:sz w:val="20"/>
          <w:szCs w:val="20"/>
        </w:rPr>
        <w:t xml:space="preserve">* допомога надається зазначеним громадянам за умови, що на момент виплати вони перебували на обліку у Вараському відділі обслуговування </w:t>
      </w:r>
      <w:r>
        <w:rPr>
          <w:sz w:val="20"/>
          <w:szCs w:val="20"/>
        </w:rPr>
        <w:t>г</w:t>
      </w:r>
      <w:r w:rsidRPr="00010D89">
        <w:rPr>
          <w:sz w:val="20"/>
          <w:szCs w:val="20"/>
        </w:rPr>
        <w:t>ромадян (сервісний центр) управління обслуговування громадян ГУ ПФУ в Рівненській області</w:t>
      </w:r>
    </w:p>
    <w:p w:rsidR="00C861C1" w:rsidRPr="00010D89" w:rsidRDefault="00C861C1" w:rsidP="00C861C1">
      <w:pPr>
        <w:rPr>
          <w:sz w:val="20"/>
          <w:szCs w:val="20"/>
        </w:rPr>
      </w:pPr>
    </w:p>
    <w:p w:rsidR="00C861C1" w:rsidRPr="00010D89" w:rsidRDefault="00C861C1" w:rsidP="00C861C1">
      <w:pPr>
        <w:rPr>
          <w:sz w:val="20"/>
          <w:szCs w:val="20"/>
        </w:rPr>
        <w:sectPr w:rsidR="00C861C1" w:rsidRPr="00010D89">
          <w:pgSz w:w="16838" w:h="11906" w:orient="landscape"/>
          <w:pgMar w:top="539" w:right="902" w:bottom="360" w:left="1134" w:header="709" w:footer="709" w:gutter="0"/>
          <w:cols w:space="720"/>
        </w:sectPr>
      </w:pP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bookmarkEnd w:id="19"/>
    </w:p>
    <w:p w:rsidR="00C861C1" w:rsidRPr="00010D89" w:rsidRDefault="00C861C1" w:rsidP="00C861C1">
      <w:pPr>
        <w:jc w:val="center"/>
        <w:rPr>
          <w:b/>
          <w:bCs/>
          <w:sz w:val="28"/>
          <w:szCs w:val="28"/>
        </w:rPr>
      </w:pPr>
      <w:r w:rsidRPr="00010D89">
        <w:rPr>
          <w:b/>
          <w:bCs/>
          <w:sz w:val="28"/>
          <w:szCs w:val="28"/>
        </w:rPr>
        <w:lastRenderedPageBreak/>
        <w:t>6. Координація та контроль за ходом виконання Програми</w:t>
      </w:r>
    </w:p>
    <w:p w:rsidR="00C861C1" w:rsidRPr="00010D89" w:rsidRDefault="00C861C1" w:rsidP="00C861C1">
      <w:pPr>
        <w:rPr>
          <w:b/>
          <w:bCs/>
          <w:sz w:val="28"/>
          <w:szCs w:val="28"/>
        </w:rPr>
      </w:pPr>
    </w:p>
    <w:p w:rsidR="00C861C1" w:rsidRPr="00010D89" w:rsidRDefault="00C861C1" w:rsidP="00C861C1">
      <w:pPr>
        <w:ind w:firstLine="851"/>
        <w:jc w:val="both"/>
        <w:rPr>
          <w:sz w:val="28"/>
          <w:szCs w:val="28"/>
        </w:rPr>
      </w:pPr>
      <w:r w:rsidRPr="00010D89">
        <w:rPr>
          <w:sz w:val="28"/>
          <w:szCs w:val="28"/>
        </w:rPr>
        <w:t>Координацію дій з виконання заходів Програми здійснює Департамент соціального захисту та гідності виконавчого комітету Вараської міської ради.</w:t>
      </w: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szCs w:val="28"/>
        </w:rPr>
      </w:pPr>
      <w:r w:rsidRPr="00E165F9">
        <w:rPr>
          <w:sz w:val="28"/>
          <w:szCs w:val="28"/>
        </w:rPr>
        <w:t>Контроль за ходом виконання Програми здійснює заступник міського голови з питань діяльності виконавчих органів ради відповідно до розподілу функціональних обов’язків.</w:t>
      </w:r>
    </w:p>
    <w:p w:rsidR="00C861C1" w:rsidRPr="00E165F9" w:rsidRDefault="00C861C1" w:rsidP="00C861C1">
      <w:pPr>
        <w:tabs>
          <w:tab w:val="left" w:pos="9360"/>
        </w:tabs>
        <w:ind w:right="-204" w:firstLine="709"/>
        <w:jc w:val="both"/>
        <w:rPr>
          <w:sz w:val="28"/>
          <w:szCs w:val="28"/>
        </w:rPr>
      </w:pPr>
      <w:r w:rsidRPr="00E165F9">
        <w:rPr>
          <w:sz w:val="28"/>
          <w:szCs w:val="28"/>
        </w:rPr>
        <w:t>Контроль за цільовим та ефективним використанням бюджетних коштів здійснює головний розпорядник коштів –</w:t>
      </w:r>
      <w:r>
        <w:rPr>
          <w:sz w:val="28"/>
          <w:szCs w:val="28"/>
        </w:rPr>
        <w:t xml:space="preserve"> </w:t>
      </w:r>
      <w:r w:rsidRPr="00E165F9">
        <w:rPr>
          <w:sz w:val="28"/>
          <w:szCs w:val="28"/>
        </w:rPr>
        <w:t>Департамент соціального захисту та гідності виконавчого комітету Вараської міської ради, постійна комісія з питань бюджету, фінансів, економічного розвитку та інвестиційної політики (бюджетна), постійна комісія з питань соціального захисту та охорони здоров’я (соціальна).</w:t>
      </w:r>
    </w:p>
    <w:p w:rsidR="00C861C1" w:rsidRPr="00E165F9" w:rsidRDefault="00C861C1" w:rsidP="00C861C1">
      <w:pPr>
        <w:ind w:right="-204" w:firstLine="708"/>
        <w:jc w:val="both"/>
        <w:rPr>
          <w:sz w:val="28"/>
          <w:szCs w:val="28"/>
        </w:rPr>
      </w:pPr>
      <w:r w:rsidRPr="00E165F9">
        <w:rPr>
          <w:sz w:val="28"/>
          <w:szCs w:val="28"/>
        </w:rPr>
        <w:t xml:space="preserve">Виконавці заходів Програми щорічно до 15 січня подають в Департамент соціального захисту та гідності виконавчого комітету Вараської міської ради інформацію про результати виконання заходів Програми. </w:t>
      </w:r>
    </w:p>
    <w:p w:rsidR="00C861C1" w:rsidRPr="00E165F9" w:rsidRDefault="00C861C1" w:rsidP="00C861C1">
      <w:pPr>
        <w:tabs>
          <w:tab w:val="left" w:pos="9360"/>
        </w:tabs>
        <w:ind w:right="-204" w:firstLine="709"/>
        <w:jc w:val="both"/>
        <w:rPr>
          <w:sz w:val="28"/>
          <w:szCs w:val="28"/>
        </w:rPr>
      </w:pPr>
      <w:r w:rsidRPr="00E165F9">
        <w:rPr>
          <w:sz w:val="28"/>
          <w:szCs w:val="28"/>
        </w:rPr>
        <w:t>Департамент соціального захисту та гідності виконавчого комітету Вараської міської ради готує щорічний звіт про результати виконання Програми та подає його на розгляд управлінню економіки та розвитку громади виконавчого комітету Вараської міської ради та постійн</w:t>
      </w:r>
      <w:r>
        <w:rPr>
          <w:sz w:val="28"/>
          <w:szCs w:val="28"/>
        </w:rPr>
        <w:t>их</w:t>
      </w:r>
      <w:r w:rsidRPr="00E165F9">
        <w:rPr>
          <w:sz w:val="28"/>
          <w:szCs w:val="28"/>
        </w:rPr>
        <w:t xml:space="preserve"> комісі</w:t>
      </w:r>
      <w:r>
        <w:rPr>
          <w:sz w:val="28"/>
          <w:szCs w:val="28"/>
        </w:rPr>
        <w:t>й:</w:t>
      </w:r>
      <w:r w:rsidRPr="00E165F9">
        <w:rPr>
          <w:sz w:val="28"/>
          <w:szCs w:val="28"/>
        </w:rPr>
        <w:t xml:space="preserve"> з питань соціального захисту та охорони здоров’я (соціальн</w:t>
      </w:r>
      <w:r>
        <w:rPr>
          <w:sz w:val="28"/>
          <w:szCs w:val="28"/>
        </w:rPr>
        <w:t>а</w:t>
      </w:r>
      <w:r w:rsidRPr="00E165F9">
        <w:rPr>
          <w:sz w:val="28"/>
          <w:szCs w:val="28"/>
        </w:rPr>
        <w:t>)</w:t>
      </w:r>
      <w:r>
        <w:rPr>
          <w:sz w:val="28"/>
          <w:szCs w:val="28"/>
        </w:rPr>
        <w:t>;</w:t>
      </w:r>
      <w:r w:rsidRPr="009D5C15">
        <w:rPr>
          <w:sz w:val="28"/>
          <w:szCs w:val="28"/>
        </w:rPr>
        <w:t xml:space="preserve"> </w:t>
      </w:r>
      <w:r w:rsidRPr="00E165F9">
        <w:rPr>
          <w:sz w:val="28"/>
          <w:szCs w:val="28"/>
        </w:rPr>
        <w:t>з питань бюджету, фінансів, економічного розвитку та інвестиційної політики (бюджетна)</w:t>
      </w:r>
      <w:r>
        <w:rPr>
          <w:sz w:val="28"/>
          <w:szCs w:val="28"/>
        </w:rPr>
        <w:t xml:space="preserve"> </w:t>
      </w:r>
      <w:r w:rsidRPr="00E165F9">
        <w:rPr>
          <w:sz w:val="28"/>
          <w:szCs w:val="28"/>
        </w:rPr>
        <w:t xml:space="preserve"> з метою визначення ефективності виконання заходів Програми.</w:t>
      </w:r>
    </w:p>
    <w:p w:rsidR="00C861C1" w:rsidRPr="00E165F9" w:rsidRDefault="00C861C1" w:rsidP="00C861C1">
      <w:pPr>
        <w:tabs>
          <w:tab w:val="left" w:pos="9360"/>
        </w:tabs>
        <w:ind w:right="360"/>
        <w:jc w:val="both"/>
        <w:rPr>
          <w:sz w:val="28"/>
          <w:szCs w:val="28"/>
        </w:rPr>
      </w:pPr>
    </w:p>
    <w:p w:rsidR="00C861C1" w:rsidRDefault="00C861C1" w:rsidP="00C861C1"/>
    <w:p w:rsidR="00CF6293" w:rsidRDefault="00CF6293"/>
    <w:sectPr w:rsidR="00CF6293" w:rsidSect="00730F8D">
      <w:pgSz w:w="11906" w:h="16838"/>
      <w:pgMar w:top="850" w:right="850"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A90" w:rsidRDefault="005D7A90">
      <w:r>
        <w:separator/>
      </w:r>
    </w:p>
  </w:endnote>
  <w:endnote w:type="continuationSeparator" w:id="0">
    <w:p w:rsidR="005D7A90" w:rsidRDefault="005D7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A90" w:rsidRDefault="005D7A90">
      <w:r>
        <w:separator/>
      </w:r>
    </w:p>
  </w:footnote>
  <w:footnote w:type="continuationSeparator" w:id="0">
    <w:p w:rsidR="005D7A90" w:rsidRDefault="005D7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BDB" w:rsidRDefault="00B16BDB">
    <w:pPr>
      <w:pStyle w:val="a6"/>
      <w:jc w:val="center"/>
    </w:pPr>
    <w:r>
      <w:t xml:space="preserve">                                                                  </w:t>
    </w:r>
    <w:sdt>
      <w:sdtPr>
        <w:id w:val="-2126764467"/>
        <w:docPartObj>
          <w:docPartGallery w:val="Page Numbers (Top of Page)"/>
          <w:docPartUnique/>
        </w:docPartObj>
      </w:sdtPr>
      <w:sdtEndPr/>
      <w:sdtContent>
        <w:r>
          <w:fldChar w:fldCharType="begin"/>
        </w:r>
        <w:r>
          <w:instrText>PAGE   \* MERGEFORMAT</w:instrText>
        </w:r>
        <w:r>
          <w:fldChar w:fldCharType="separate"/>
        </w:r>
        <w:r w:rsidR="002C04C7">
          <w:rPr>
            <w:noProof/>
          </w:rPr>
          <w:t>2</w:t>
        </w:r>
        <w:r>
          <w:fldChar w:fldCharType="end"/>
        </w:r>
        <w:r>
          <w:t xml:space="preserve">                                       Продовження програми</w:t>
        </w:r>
      </w:sdtContent>
    </w:sdt>
  </w:p>
  <w:p w:rsidR="00B16BDB" w:rsidRDefault="00B16BDB" w:rsidP="00730F8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02027"/>
    <w:multiLevelType w:val="hybridMultilevel"/>
    <w:tmpl w:val="B10E0462"/>
    <w:lvl w:ilvl="0" w:tplc="E61ED450">
      <w:start w:val="2"/>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DCF7AFF"/>
    <w:multiLevelType w:val="hybridMultilevel"/>
    <w:tmpl w:val="B61E1EFE"/>
    <w:lvl w:ilvl="0" w:tplc="0ECC1564">
      <w:numFmt w:val="bullet"/>
      <w:lvlText w:val="-"/>
      <w:lvlJc w:val="left"/>
      <w:pPr>
        <w:ind w:left="2717" w:hanging="360"/>
      </w:pPr>
      <w:rPr>
        <w:rFonts w:ascii="Times New Roman" w:eastAsia="Times New Roman" w:hAnsi="Times New Roman" w:cs="Times New Roman"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abstractNum w:abstractNumId="2" w15:restartNumberingAfterBreak="0">
    <w:nsid w:val="221F370A"/>
    <w:multiLevelType w:val="hybridMultilevel"/>
    <w:tmpl w:val="69901552"/>
    <w:lvl w:ilvl="0" w:tplc="04220001">
      <w:start w:val="1"/>
      <w:numFmt w:val="bullet"/>
      <w:lvlText w:val=""/>
      <w:lvlJc w:val="left"/>
      <w:pPr>
        <w:ind w:left="1428" w:hanging="360"/>
      </w:pPr>
      <w:rPr>
        <w:rFonts w:ascii="Symbol" w:hAnsi="Symbol" w:hint="default"/>
      </w:rPr>
    </w:lvl>
    <w:lvl w:ilvl="1" w:tplc="04220001">
      <w:start w:val="1"/>
      <w:numFmt w:val="bullet"/>
      <w:lvlText w:val=""/>
      <w:lvlJc w:val="left"/>
      <w:pPr>
        <w:ind w:left="1353" w:hanging="360"/>
      </w:pPr>
      <w:rPr>
        <w:rFonts w:ascii="Symbol" w:hAnsi="Symbol" w:hint="default"/>
      </w:rPr>
    </w:lvl>
    <w:lvl w:ilvl="2" w:tplc="04220005">
      <w:start w:val="1"/>
      <w:numFmt w:val="bullet"/>
      <w:lvlText w:val=""/>
      <w:lvlJc w:val="left"/>
      <w:pPr>
        <w:ind w:left="2868" w:hanging="360"/>
      </w:pPr>
      <w:rPr>
        <w:rFonts w:ascii="Wingdings" w:hAnsi="Wingdings" w:hint="default"/>
      </w:rPr>
    </w:lvl>
    <w:lvl w:ilvl="3" w:tplc="04220001">
      <w:start w:val="1"/>
      <w:numFmt w:val="bullet"/>
      <w:lvlText w:val=""/>
      <w:lvlJc w:val="left"/>
      <w:pPr>
        <w:ind w:left="3588" w:hanging="360"/>
      </w:pPr>
      <w:rPr>
        <w:rFonts w:ascii="Symbol" w:hAnsi="Symbol" w:hint="default"/>
      </w:rPr>
    </w:lvl>
    <w:lvl w:ilvl="4" w:tplc="04220003">
      <w:start w:val="1"/>
      <w:numFmt w:val="bullet"/>
      <w:lvlText w:val="o"/>
      <w:lvlJc w:val="left"/>
      <w:pPr>
        <w:ind w:left="4308" w:hanging="360"/>
      </w:pPr>
      <w:rPr>
        <w:rFonts w:ascii="Courier New" w:hAnsi="Courier New" w:cs="Times New Roman" w:hint="default"/>
      </w:rPr>
    </w:lvl>
    <w:lvl w:ilvl="5" w:tplc="04220005">
      <w:start w:val="1"/>
      <w:numFmt w:val="bullet"/>
      <w:lvlText w:val=""/>
      <w:lvlJc w:val="left"/>
      <w:pPr>
        <w:ind w:left="5028" w:hanging="360"/>
      </w:pPr>
      <w:rPr>
        <w:rFonts w:ascii="Wingdings" w:hAnsi="Wingdings" w:hint="default"/>
      </w:rPr>
    </w:lvl>
    <w:lvl w:ilvl="6" w:tplc="04220001">
      <w:start w:val="1"/>
      <w:numFmt w:val="bullet"/>
      <w:lvlText w:val=""/>
      <w:lvlJc w:val="left"/>
      <w:pPr>
        <w:ind w:left="5748" w:hanging="360"/>
      </w:pPr>
      <w:rPr>
        <w:rFonts w:ascii="Symbol" w:hAnsi="Symbol" w:hint="default"/>
      </w:rPr>
    </w:lvl>
    <w:lvl w:ilvl="7" w:tplc="04220003">
      <w:start w:val="1"/>
      <w:numFmt w:val="bullet"/>
      <w:lvlText w:val="o"/>
      <w:lvlJc w:val="left"/>
      <w:pPr>
        <w:ind w:left="6468" w:hanging="360"/>
      </w:pPr>
      <w:rPr>
        <w:rFonts w:ascii="Courier New" w:hAnsi="Courier New" w:cs="Times New Roman" w:hint="default"/>
      </w:rPr>
    </w:lvl>
    <w:lvl w:ilvl="8" w:tplc="04220005">
      <w:start w:val="1"/>
      <w:numFmt w:val="bullet"/>
      <w:lvlText w:val=""/>
      <w:lvlJc w:val="left"/>
      <w:pPr>
        <w:ind w:left="7188" w:hanging="360"/>
      </w:pPr>
      <w:rPr>
        <w:rFonts w:ascii="Wingdings" w:hAnsi="Wingdings" w:hint="default"/>
      </w:rPr>
    </w:lvl>
  </w:abstractNum>
  <w:abstractNum w:abstractNumId="3" w15:restartNumberingAfterBreak="0">
    <w:nsid w:val="44E26482"/>
    <w:multiLevelType w:val="hybridMultilevel"/>
    <w:tmpl w:val="343668AE"/>
    <w:lvl w:ilvl="0" w:tplc="04220001">
      <w:start w:val="1"/>
      <w:numFmt w:val="bullet"/>
      <w:lvlText w:val=""/>
      <w:lvlJc w:val="left"/>
      <w:pPr>
        <w:ind w:left="2717" w:hanging="360"/>
      </w:pPr>
      <w:rPr>
        <w:rFonts w:ascii="Symbol" w:hAnsi="Symbol"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abstractNum w:abstractNumId="4" w15:restartNumberingAfterBreak="0">
    <w:nsid w:val="47997053"/>
    <w:multiLevelType w:val="hybridMultilevel"/>
    <w:tmpl w:val="18A00CC4"/>
    <w:lvl w:ilvl="0" w:tplc="0ECC1564">
      <w:numFmt w:val="bullet"/>
      <w:lvlText w:val="-"/>
      <w:lvlJc w:val="left"/>
      <w:pPr>
        <w:ind w:left="1637" w:hanging="360"/>
      </w:pPr>
      <w:rPr>
        <w:rFonts w:ascii="Times New Roman" w:eastAsia="Times New Roman" w:hAnsi="Times New Roman" w:cs="Times New Roman" w:hint="default"/>
      </w:rPr>
    </w:lvl>
    <w:lvl w:ilvl="1" w:tplc="04220003">
      <w:start w:val="1"/>
      <w:numFmt w:val="bullet"/>
      <w:lvlText w:val="o"/>
      <w:lvlJc w:val="left"/>
      <w:pPr>
        <w:ind w:left="1620" w:hanging="360"/>
      </w:pPr>
      <w:rPr>
        <w:rFonts w:ascii="Courier New" w:hAnsi="Courier New" w:cs="Times New Roman" w:hint="default"/>
      </w:rPr>
    </w:lvl>
    <w:lvl w:ilvl="2" w:tplc="04220005">
      <w:start w:val="1"/>
      <w:numFmt w:val="bullet"/>
      <w:lvlText w:val=""/>
      <w:lvlJc w:val="left"/>
      <w:pPr>
        <w:ind w:left="2340" w:hanging="360"/>
      </w:pPr>
      <w:rPr>
        <w:rFonts w:ascii="Wingdings" w:hAnsi="Wingdings" w:hint="default"/>
      </w:rPr>
    </w:lvl>
    <w:lvl w:ilvl="3" w:tplc="04220001">
      <w:start w:val="1"/>
      <w:numFmt w:val="bullet"/>
      <w:lvlText w:val=""/>
      <w:lvlJc w:val="left"/>
      <w:pPr>
        <w:ind w:left="3060" w:hanging="360"/>
      </w:pPr>
      <w:rPr>
        <w:rFonts w:ascii="Symbol" w:hAnsi="Symbol" w:hint="default"/>
      </w:rPr>
    </w:lvl>
    <w:lvl w:ilvl="4" w:tplc="04220003">
      <w:start w:val="1"/>
      <w:numFmt w:val="bullet"/>
      <w:lvlText w:val="o"/>
      <w:lvlJc w:val="left"/>
      <w:pPr>
        <w:ind w:left="3780" w:hanging="360"/>
      </w:pPr>
      <w:rPr>
        <w:rFonts w:ascii="Courier New" w:hAnsi="Courier New" w:cs="Times New Roman" w:hint="default"/>
      </w:rPr>
    </w:lvl>
    <w:lvl w:ilvl="5" w:tplc="04220005">
      <w:start w:val="1"/>
      <w:numFmt w:val="bullet"/>
      <w:lvlText w:val=""/>
      <w:lvlJc w:val="left"/>
      <w:pPr>
        <w:ind w:left="4500" w:hanging="360"/>
      </w:pPr>
      <w:rPr>
        <w:rFonts w:ascii="Wingdings" w:hAnsi="Wingdings" w:hint="default"/>
      </w:rPr>
    </w:lvl>
    <w:lvl w:ilvl="6" w:tplc="04220001">
      <w:start w:val="1"/>
      <w:numFmt w:val="bullet"/>
      <w:lvlText w:val=""/>
      <w:lvlJc w:val="left"/>
      <w:pPr>
        <w:ind w:left="5220" w:hanging="360"/>
      </w:pPr>
      <w:rPr>
        <w:rFonts w:ascii="Symbol" w:hAnsi="Symbol" w:hint="default"/>
      </w:rPr>
    </w:lvl>
    <w:lvl w:ilvl="7" w:tplc="04220003">
      <w:start w:val="1"/>
      <w:numFmt w:val="bullet"/>
      <w:lvlText w:val="o"/>
      <w:lvlJc w:val="left"/>
      <w:pPr>
        <w:ind w:left="5940" w:hanging="360"/>
      </w:pPr>
      <w:rPr>
        <w:rFonts w:ascii="Courier New" w:hAnsi="Courier New" w:cs="Times New Roman" w:hint="default"/>
      </w:rPr>
    </w:lvl>
    <w:lvl w:ilvl="8" w:tplc="04220005">
      <w:start w:val="1"/>
      <w:numFmt w:val="bullet"/>
      <w:lvlText w:val=""/>
      <w:lvlJc w:val="left"/>
      <w:pPr>
        <w:ind w:left="6660" w:hanging="360"/>
      </w:pPr>
      <w:rPr>
        <w:rFonts w:ascii="Wingdings" w:hAnsi="Wingdings" w:hint="default"/>
      </w:rPr>
    </w:lvl>
  </w:abstractNum>
  <w:abstractNum w:abstractNumId="5" w15:restartNumberingAfterBreak="0">
    <w:nsid w:val="545E5651"/>
    <w:multiLevelType w:val="hybridMultilevel"/>
    <w:tmpl w:val="1BCA8586"/>
    <w:lvl w:ilvl="0" w:tplc="04220001">
      <w:start w:val="1"/>
      <w:numFmt w:val="bullet"/>
      <w:lvlText w:val=""/>
      <w:lvlJc w:val="left"/>
      <w:pPr>
        <w:ind w:left="1440" w:hanging="360"/>
      </w:pPr>
      <w:rPr>
        <w:rFonts w:ascii="Symbol" w:hAnsi="Symbol" w:hint="default"/>
      </w:rPr>
    </w:lvl>
    <w:lvl w:ilvl="1" w:tplc="E8D6189C">
      <w:numFmt w:val="bullet"/>
      <w:lvlText w:val="-"/>
      <w:lvlJc w:val="left"/>
      <w:pPr>
        <w:ind w:left="2160" w:hanging="360"/>
      </w:pPr>
      <w:rPr>
        <w:rFonts w:ascii="Times New Roman" w:eastAsia="Times New Roman" w:hAnsi="Times New Roman" w:cs="Times New Roman"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Times New Roman"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Times New Roman" w:hint="default"/>
      </w:rPr>
    </w:lvl>
    <w:lvl w:ilvl="8" w:tplc="04220005">
      <w:start w:val="1"/>
      <w:numFmt w:val="bullet"/>
      <w:lvlText w:val=""/>
      <w:lvlJc w:val="left"/>
      <w:pPr>
        <w:ind w:left="7200" w:hanging="360"/>
      </w:pPr>
      <w:rPr>
        <w:rFonts w:ascii="Wingdings" w:hAnsi="Wingdings" w:hint="default"/>
      </w:rPr>
    </w:lvl>
  </w:abstractNum>
  <w:abstractNum w:abstractNumId="6" w15:restartNumberingAfterBreak="0">
    <w:nsid w:val="5A37297B"/>
    <w:multiLevelType w:val="multilevel"/>
    <w:tmpl w:val="6068F10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320" w:hanging="720"/>
      </w:pPr>
      <w:rPr>
        <w:rFonts w:cs="Times New Roman"/>
      </w:rPr>
    </w:lvl>
    <w:lvl w:ilvl="2">
      <w:start w:val="1"/>
      <w:numFmt w:val="decimal"/>
      <w:isLgl/>
      <w:lvlText w:val="%1.%2.%3."/>
      <w:lvlJc w:val="left"/>
      <w:pPr>
        <w:ind w:left="1320" w:hanging="720"/>
      </w:pPr>
      <w:rPr>
        <w:rFonts w:cs="Times New Roman"/>
      </w:rPr>
    </w:lvl>
    <w:lvl w:ilvl="3">
      <w:start w:val="1"/>
      <w:numFmt w:val="decimal"/>
      <w:isLgl/>
      <w:lvlText w:val="%1.%2.%3.%4."/>
      <w:lvlJc w:val="left"/>
      <w:pPr>
        <w:ind w:left="1680" w:hanging="1080"/>
      </w:pPr>
      <w:rPr>
        <w:rFonts w:cs="Times New Roman"/>
      </w:rPr>
    </w:lvl>
    <w:lvl w:ilvl="4">
      <w:start w:val="1"/>
      <w:numFmt w:val="decimal"/>
      <w:isLgl/>
      <w:lvlText w:val="%1.%2.%3.%4.%5."/>
      <w:lvlJc w:val="left"/>
      <w:pPr>
        <w:ind w:left="1680" w:hanging="1080"/>
      </w:pPr>
      <w:rPr>
        <w:rFonts w:cs="Times New Roman"/>
      </w:rPr>
    </w:lvl>
    <w:lvl w:ilvl="5">
      <w:start w:val="1"/>
      <w:numFmt w:val="decimal"/>
      <w:isLgl/>
      <w:lvlText w:val="%1.%2.%3.%4.%5.%6."/>
      <w:lvlJc w:val="left"/>
      <w:pPr>
        <w:ind w:left="2040" w:hanging="1440"/>
      </w:pPr>
      <w:rPr>
        <w:rFonts w:cs="Times New Roman"/>
      </w:rPr>
    </w:lvl>
    <w:lvl w:ilvl="6">
      <w:start w:val="1"/>
      <w:numFmt w:val="decimal"/>
      <w:isLgl/>
      <w:lvlText w:val="%1.%2.%3.%4.%5.%6.%7."/>
      <w:lvlJc w:val="left"/>
      <w:pPr>
        <w:ind w:left="2400" w:hanging="1800"/>
      </w:pPr>
      <w:rPr>
        <w:rFonts w:cs="Times New Roman"/>
      </w:rPr>
    </w:lvl>
    <w:lvl w:ilvl="7">
      <w:start w:val="1"/>
      <w:numFmt w:val="decimal"/>
      <w:isLgl/>
      <w:lvlText w:val="%1.%2.%3.%4.%5.%6.%7.%8."/>
      <w:lvlJc w:val="left"/>
      <w:pPr>
        <w:ind w:left="2400" w:hanging="1800"/>
      </w:pPr>
      <w:rPr>
        <w:rFonts w:cs="Times New Roman"/>
      </w:rPr>
    </w:lvl>
    <w:lvl w:ilvl="8">
      <w:start w:val="1"/>
      <w:numFmt w:val="decimal"/>
      <w:isLgl/>
      <w:lvlText w:val="%1.%2.%3.%4.%5.%6.%7.%8.%9."/>
      <w:lvlJc w:val="left"/>
      <w:pPr>
        <w:ind w:left="2760" w:hanging="2160"/>
      </w:pPr>
      <w:rPr>
        <w:rFonts w:cs="Times New Roman"/>
      </w:rPr>
    </w:lvl>
  </w:abstractNum>
  <w:abstractNum w:abstractNumId="7" w15:restartNumberingAfterBreak="0">
    <w:nsid w:val="65262A35"/>
    <w:multiLevelType w:val="hybridMultilevel"/>
    <w:tmpl w:val="E31EB812"/>
    <w:lvl w:ilvl="0" w:tplc="04220001">
      <w:start w:val="1"/>
      <w:numFmt w:val="bullet"/>
      <w:lvlText w:val=""/>
      <w:lvlJc w:val="left"/>
      <w:pPr>
        <w:ind w:left="1440" w:hanging="360"/>
      </w:pPr>
      <w:rPr>
        <w:rFonts w:ascii="Symbol" w:hAnsi="Symbol" w:hint="default"/>
      </w:rPr>
    </w:lvl>
    <w:lvl w:ilvl="1" w:tplc="04220003">
      <w:start w:val="1"/>
      <w:numFmt w:val="bullet"/>
      <w:lvlText w:val="o"/>
      <w:lvlJc w:val="left"/>
      <w:pPr>
        <w:ind w:left="2160" w:hanging="360"/>
      </w:pPr>
      <w:rPr>
        <w:rFonts w:ascii="Courier New" w:hAnsi="Courier New" w:cs="Times New Roman"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Times New Roman"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Times New Roman" w:hint="default"/>
      </w:rPr>
    </w:lvl>
    <w:lvl w:ilvl="8" w:tplc="04220005">
      <w:start w:val="1"/>
      <w:numFmt w:val="bullet"/>
      <w:lvlText w:val=""/>
      <w:lvlJc w:val="left"/>
      <w:pPr>
        <w:ind w:left="7200" w:hanging="360"/>
      </w:pPr>
      <w:rPr>
        <w:rFonts w:ascii="Wingdings" w:hAnsi="Wingdings" w:hint="default"/>
      </w:rPr>
    </w:lvl>
  </w:abstractNum>
  <w:abstractNum w:abstractNumId="8" w15:restartNumberingAfterBreak="0">
    <w:nsid w:val="6E091F3F"/>
    <w:multiLevelType w:val="hybridMultilevel"/>
    <w:tmpl w:val="E5DA7A7C"/>
    <w:lvl w:ilvl="0" w:tplc="04220001">
      <w:start w:val="1"/>
      <w:numFmt w:val="bullet"/>
      <w:lvlText w:val=""/>
      <w:lvlJc w:val="left"/>
      <w:pPr>
        <w:ind w:left="2717" w:hanging="360"/>
      </w:pPr>
      <w:rPr>
        <w:rFonts w:ascii="Symbol" w:hAnsi="Symbol"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7"/>
  </w:num>
  <w:num w:numId="5">
    <w:abstractNumId w:val="2"/>
  </w:num>
  <w:num w:numId="6">
    <w:abstractNumId w:val="4"/>
  </w:num>
  <w:num w:numId="7">
    <w:abstractNumId w:val="1"/>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1C1"/>
    <w:rsid w:val="00015731"/>
    <w:rsid w:val="000229D2"/>
    <w:rsid w:val="0003365A"/>
    <w:rsid w:val="00045999"/>
    <w:rsid w:val="00047F89"/>
    <w:rsid w:val="00075B4F"/>
    <w:rsid w:val="000861B7"/>
    <w:rsid w:val="000C1DC8"/>
    <w:rsid w:val="00170925"/>
    <w:rsid w:val="00181046"/>
    <w:rsid w:val="00182EE4"/>
    <w:rsid w:val="00185188"/>
    <w:rsid w:val="0019647C"/>
    <w:rsid w:val="001D7AFA"/>
    <w:rsid w:val="001F0714"/>
    <w:rsid w:val="001F67A1"/>
    <w:rsid w:val="001F6F7E"/>
    <w:rsid w:val="0022583A"/>
    <w:rsid w:val="002262D6"/>
    <w:rsid w:val="00227591"/>
    <w:rsid w:val="00241DBC"/>
    <w:rsid w:val="00273781"/>
    <w:rsid w:val="002A7960"/>
    <w:rsid w:val="002B49CC"/>
    <w:rsid w:val="002C04C7"/>
    <w:rsid w:val="002C7A80"/>
    <w:rsid w:val="002F262B"/>
    <w:rsid w:val="002F7B92"/>
    <w:rsid w:val="00305AF6"/>
    <w:rsid w:val="0034603B"/>
    <w:rsid w:val="00354D29"/>
    <w:rsid w:val="00380CFA"/>
    <w:rsid w:val="00387F19"/>
    <w:rsid w:val="00394B7C"/>
    <w:rsid w:val="003A5E62"/>
    <w:rsid w:val="003E0D73"/>
    <w:rsid w:val="00402C25"/>
    <w:rsid w:val="00413EA7"/>
    <w:rsid w:val="004242C1"/>
    <w:rsid w:val="004314B4"/>
    <w:rsid w:val="00490A69"/>
    <w:rsid w:val="004946A3"/>
    <w:rsid w:val="00496CAC"/>
    <w:rsid w:val="0049788A"/>
    <w:rsid w:val="004C670C"/>
    <w:rsid w:val="004E23AD"/>
    <w:rsid w:val="004E407F"/>
    <w:rsid w:val="004E5D4D"/>
    <w:rsid w:val="005646EA"/>
    <w:rsid w:val="00575C4B"/>
    <w:rsid w:val="005B535A"/>
    <w:rsid w:val="005B5ACA"/>
    <w:rsid w:val="005C3F4B"/>
    <w:rsid w:val="005D7A90"/>
    <w:rsid w:val="005E2663"/>
    <w:rsid w:val="00607E37"/>
    <w:rsid w:val="00613352"/>
    <w:rsid w:val="006B6AFC"/>
    <w:rsid w:val="006C03F8"/>
    <w:rsid w:val="007020C0"/>
    <w:rsid w:val="00705150"/>
    <w:rsid w:val="007078E9"/>
    <w:rsid w:val="00716C06"/>
    <w:rsid w:val="00730F8D"/>
    <w:rsid w:val="007555F3"/>
    <w:rsid w:val="0076635E"/>
    <w:rsid w:val="0077474F"/>
    <w:rsid w:val="00774778"/>
    <w:rsid w:val="007770A9"/>
    <w:rsid w:val="007922E1"/>
    <w:rsid w:val="007C6B22"/>
    <w:rsid w:val="007D4FF3"/>
    <w:rsid w:val="007E5944"/>
    <w:rsid w:val="008010DC"/>
    <w:rsid w:val="00854351"/>
    <w:rsid w:val="008573D6"/>
    <w:rsid w:val="008616CA"/>
    <w:rsid w:val="00883865"/>
    <w:rsid w:val="00884C22"/>
    <w:rsid w:val="0088547A"/>
    <w:rsid w:val="00905C43"/>
    <w:rsid w:val="00906C90"/>
    <w:rsid w:val="009205B8"/>
    <w:rsid w:val="00921FC2"/>
    <w:rsid w:val="00942EB3"/>
    <w:rsid w:val="00972B6F"/>
    <w:rsid w:val="00983E56"/>
    <w:rsid w:val="00984EF5"/>
    <w:rsid w:val="00995F83"/>
    <w:rsid w:val="009C53E4"/>
    <w:rsid w:val="009C5FD9"/>
    <w:rsid w:val="009D52D4"/>
    <w:rsid w:val="00AB31B0"/>
    <w:rsid w:val="00AE58DC"/>
    <w:rsid w:val="00AF55D0"/>
    <w:rsid w:val="00B1670E"/>
    <w:rsid w:val="00B16BDB"/>
    <w:rsid w:val="00B3639C"/>
    <w:rsid w:val="00B731D8"/>
    <w:rsid w:val="00BB04AD"/>
    <w:rsid w:val="00BC633B"/>
    <w:rsid w:val="00BD3A54"/>
    <w:rsid w:val="00BD7122"/>
    <w:rsid w:val="00BE6C25"/>
    <w:rsid w:val="00C26198"/>
    <w:rsid w:val="00C33759"/>
    <w:rsid w:val="00C33EE1"/>
    <w:rsid w:val="00C3511B"/>
    <w:rsid w:val="00C37DC9"/>
    <w:rsid w:val="00C474A7"/>
    <w:rsid w:val="00C53EBC"/>
    <w:rsid w:val="00C65576"/>
    <w:rsid w:val="00C67FF0"/>
    <w:rsid w:val="00C861C1"/>
    <w:rsid w:val="00CD6DE2"/>
    <w:rsid w:val="00CE4AB7"/>
    <w:rsid w:val="00CF6293"/>
    <w:rsid w:val="00D05706"/>
    <w:rsid w:val="00D14DAB"/>
    <w:rsid w:val="00D1592A"/>
    <w:rsid w:val="00D316E5"/>
    <w:rsid w:val="00D341FE"/>
    <w:rsid w:val="00D807D0"/>
    <w:rsid w:val="00D82437"/>
    <w:rsid w:val="00DC66D1"/>
    <w:rsid w:val="00E42757"/>
    <w:rsid w:val="00E5318F"/>
    <w:rsid w:val="00E5672E"/>
    <w:rsid w:val="00E7691F"/>
    <w:rsid w:val="00E874CC"/>
    <w:rsid w:val="00E922A8"/>
    <w:rsid w:val="00EA08BE"/>
    <w:rsid w:val="00EA1475"/>
    <w:rsid w:val="00F05534"/>
    <w:rsid w:val="00F30812"/>
    <w:rsid w:val="00F60FA5"/>
    <w:rsid w:val="00F73BA3"/>
    <w:rsid w:val="00FA09AE"/>
    <w:rsid w:val="00FA110D"/>
    <w:rsid w:val="00FD769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5E3915-1EE9-4E54-95BD-97CA057C4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61C1"/>
    <w:pPr>
      <w:widowControl w:val="0"/>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paragraph" w:styleId="4">
    <w:name w:val="heading 4"/>
    <w:basedOn w:val="a"/>
    <w:next w:val="a"/>
    <w:link w:val="40"/>
    <w:uiPriority w:val="99"/>
    <w:semiHidden/>
    <w:unhideWhenUsed/>
    <w:qFormat/>
    <w:rsid w:val="00C861C1"/>
    <w:pPr>
      <w:keepNext/>
      <w:widowControl/>
      <w:autoSpaceDE/>
      <w:autoSpaceDN/>
      <w:adjustRightInd/>
      <w:spacing w:before="240" w:after="60"/>
      <w:outlineLvl w:val="3"/>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semiHidden/>
    <w:rsid w:val="00C861C1"/>
    <w:rPr>
      <w:rFonts w:ascii="Times New Roman" w:eastAsia="Times New Roman" w:hAnsi="Times New Roman" w:cs="Times New Roman"/>
      <w:b/>
      <w:bCs/>
      <w:sz w:val="28"/>
      <w:szCs w:val="28"/>
      <w:lang w:val="uk-UA" w:eastAsia="ru-RU"/>
    </w:rPr>
  </w:style>
  <w:style w:type="paragraph" w:styleId="a3">
    <w:name w:val="List Paragraph"/>
    <w:basedOn w:val="a"/>
    <w:uiPriority w:val="34"/>
    <w:qFormat/>
    <w:rsid w:val="00C861C1"/>
    <w:pPr>
      <w:ind w:left="720"/>
      <w:contextualSpacing/>
    </w:pPr>
  </w:style>
  <w:style w:type="paragraph" w:styleId="a4">
    <w:name w:val="Balloon Text"/>
    <w:basedOn w:val="a"/>
    <w:link w:val="a5"/>
    <w:uiPriority w:val="99"/>
    <w:semiHidden/>
    <w:unhideWhenUsed/>
    <w:rsid w:val="00C861C1"/>
    <w:rPr>
      <w:rFonts w:ascii="Tahoma" w:hAnsi="Tahoma" w:cs="Tahoma"/>
      <w:sz w:val="16"/>
      <w:szCs w:val="16"/>
    </w:rPr>
  </w:style>
  <w:style w:type="character" w:customStyle="1" w:styleId="a5">
    <w:name w:val="Текст выноски Знак"/>
    <w:basedOn w:val="a0"/>
    <w:link w:val="a4"/>
    <w:uiPriority w:val="99"/>
    <w:semiHidden/>
    <w:rsid w:val="00C861C1"/>
    <w:rPr>
      <w:rFonts w:ascii="Tahoma" w:eastAsia="Times New Roman" w:hAnsi="Tahoma" w:cs="Tahoma"/>
      <w:sz w:val="16"/>
      <w:szCs w:val="16"/>
      <w:lang w:val="uk-UA" w:eastAsia="uk-UA"/>
    </w:rPr>
  </w:style>
  <w:style w:type="paragraph" w:styleId="a6">
    <w:name w:val="header"/>
    <w:basedOn w:val="a"/>
    <w:link w:val="a7"/>
    <w:uiPriority w:val="99"/>
    <w:unhideWhenUsed/>
    <w:rsid w:val="00C861C1"/>
    <w:pPr>
      <w:tabs>
        <w:tab w:val="center" w:pos="4819"/>
        <w:tab w:val="right" w:pos="9639"/>
      </w:tabs>
    </w:pPr>
  </w:style>
  <w:style w:type="character" w:customStyle="1" w:styleId="a7">
    <w:name w:val="Верхний колонтитул Знак"/>
    <w:basedOn w:val="a0"/>
    <w:link w:val="a6"/>
    <w:uiPriority w:val="99"/>
    <w:rsid w:val="00C861C1"/>
    <w:rPr>
      <w:rFonts w:ascii="Times New Roman" w:eastAsia="Times New Roman" w:hAnsi="Times New Roman" w:cs="Times New Roman"/>
      <w:sz w:val="24"/>
      <w:szCs w:val="24"/>
      <w:lang w:val="uk-UA" w:eastAsia="uk-UA"/>
    </w:rPr>
  </w:style>
  <w:style w:type="paragraph" w:styleId="a8">
    <w:name w:val="footer"/>
    <w:basedOn w:val="a"/>
    <w:link w:val="a9"/>
    <w:uiPriority w:val="99"/>
    <w:unhideWhenUsed/>
    <w:rsid w:val="00C861C1"/>
    <w:pPr>
      <w:tabs>
        <w:tab w:val="center" w:pos="4819"/>
        <w:tab w:val="right" w:pos="9639"/>
      </w:tabs>
    </w:pPr>
  </w:style>
  <w:style w:type="character" w:customStyle="1" w:styleId="a9">
    <w:name w:val="Нижний колонтитул Знак"/>
    <w:basedOn w:val="a0"/>
    <w:link w:val="a8"/>
    <w:uiPriority w:val="99"/>
    <w:rsid w:val="00C861C1"/>
    <w:rPr>
      <w:rFonts w:ascii="Times New Roman" w:eastAsia="Times New Roman" w:hAnsi="Times New Roman" w:cs="Times New Roman"/>
      <w:sz w:val="24"/>
      <w:szCs w:val="24"/>
      <w:lang w:val="uk-UA" w:eastAsia="uk-UA"/>
    </w:rPr>
  </w:style>
  <w:style w:type="paragraph" w:styleId="HTML">
    <w:name w:val="HTML Preformatted"/>
    <w:aliases w:val="Знак"/>
    <w:basedOn w:val="a"/>
    <w:link w:val="HTML0"/>
    <w:unhideWhenUsed/>
    <w:rsid w:val="00C8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SimSun" w:hAnsi="Courier New" w:cs="Courier New"/>
      <w:sz w:val="20"/>
      <w:szCs w:val="20"/>
      <w:lang w:val="ru-RU" w:eastAsia="ru-RU"/>
    </w:rPr>
  </w:style>
  <w:style w:type="character" w:customStyle="1" w:styleId="HTML0">
    <w:name w:val="Стандартный HTML Знак"/>
    <w:aliases w:val="Знак Знак2"/>
    <w:basedOn w:val="a0"/>
    <w:link w:val="HTML"/>
    <w:rsid w:val="00C861C1"/>
    <w:rPr>
      <w:rFonts w:ascii="Courier New" w:eastAsia="SimSun" w:hAnsi="Courier New" w:cs="Courier New"/>
      <w:sz w:val="20"/>
      <w:szCs w:val="20"/>
      <w:lang w:eastAsia="ru-RU"/>
    </w:rPr>
  </w:style>
  <w:style w:type="paragraph" w:styleId="aa">
    <w:name w:val="Normal (Web)"/>
    <w:basedOn w:val="a"/>
    <w:unhideWhenUsed/>
    <w:rsid w:val="00C861C1"/>
    <w:pPr>
      <w:widowControl/>
      <w:autoSpaceDE/>
      <w:autoSpaceDN/>
      <w:adjustRightInd/>
      <w:spacing w:before="100" w:beforeAutospacing="1" w:after="100" w:afterAutospacing="1"/>
    </w:pPr>
    <w:rPr>
      <w:lang w:val="ru-RU" w:eastAsia="ru-RU"/>
    </w:rPr>
  </w:style>
  <w:style w:type="character" w:customStyle="1" w:styleId="1">
    <w:name w:val="Нижний колонтитул Знак1"/>
    <w:basedOn w:val="a0"/>
    <w:uiPriority w:val="99"/>
    <w:semiHidden/>
    <w:rsid w:val="00C861C1"/>
    <w:rPr>
      <w:rFonts w:ascii="Times New Roman" w:eastAsia="Times New Roman" w:hAnsi="Times New Roman" w:cs="Times New Roman"/>
      <w:sz w:val="24"/>
      <w:szCs w:val="24"/>
      <w:lang w:eastAsia="uk-UA"/>
    </w:rPr>
  </w:style>
  <w:style w:type="character" w:customStyle="1" w:styleId="ab">
    <w:name w:val="Схема документа Знак"/>
    <w:basedOn w:val="a0"/>
    <w:link w:val="ac"/>
    <w:uiPriority w:val="99"/>
    <w:semiHidden/>
    <w:rsid w:val="00C861C1"/>
    <w:rPr>
      <w:rFonts w:ascii="Tahoma" w:eastAsia="Times New Roman" w:hAnsi="Tahoma" w:cs="Tahoma"/>
      <w:sz w:val="20"/>
      <w:szCs w:val="20"/>
      <w:shd w:val="clear" w:color="auto" w:fill="000080"/>
      <w:lang w:eastAsia="uk-UA"/>
    </w:rPr>
  </w:style>
  <w:style w:type="paragraph" w:styleId="ac">
    <w:name w:val="Document Map"/>
    <w:basedOn w:val="a"/>
    <w:link w:val="ab"/>
    <w:uiPriority w:val="99"/>
    <w:semiHidden/>
    <w:unhideWhenUsed/>
    <w:rsid w:val="00C861C1"/>
    <w:pPr>
      <w:shd w:val="clear" w:color="auto" w:fill="000080"/>
    </w:pPr>
    <w:rPr>
      <w:rFonts w:ascii="Tahoma" w:hAnsi="Tahoma" w:cs="Tahoma"/>
      <w:sz w:val="20"/>
      <w:szCs w:val="20"/>
      <w:lang w:val="ru-RU"/>
    </w:rPr>
  </w:style>
  <w:style w:type="character" w:customStyle="1" w:styleId="10">
    <w:name w:val="Схема документа Знак1"/>
    <w:basedOn w:val="a0"/>
    <w:uiPriority w:val="99"/>
    <w:semiHidden/>
    <w:rsid w:val="00C861C1"/>
    <w:rPr>
      <w:rFonts w:ascii="Tahoma" w:eastAsia="Times New Roman" w:hAnsi="Tahoma" w:cs="Tahoma"/>
      <w:sz w:val="16"/>
      <w:szCs w:val="16"/>
      <w:lang w:val="uk-UA" w:eastAsia="uk-UA"/>
    </w:rPr>
  </w:style>
  <w:style w:type="paragraph" w:customStyle="1" w:styleId="11">
    <w:name w:val="Абзац списка1"/>
    <w:basedOn w:val="a"/>
    <w:uiPriority w:val="99"/>
    <w:rsid w:val="00C861C1"/>
    <w:pPr>
      <w:widowControl/>
      <w:autoSpaceDE/>
      <w:autoSpaceDN/>
      <w:adjustRightInd/>
      <w:spacing w:after="200" w:line="276" w:lineRule="auto"/>
      <w:ind w:left="720"/>
    </w:pPr>
    <w:rPr>
      <w:rFonts w:ascii="Calibri" w:hAnsi="Calibri" w:cs="Calibri"/>
      <w:sz w:val="22"/>
      <w:szCs w:val="22"/>
      <w:lang w:val="ru-RU" w:eastAsia="ru-RU"/>
    </w:rPr>
  </w:style>
  <w:style w:type="character" w:customStyle="1" w:styleId="12">
    <w:name w:val="Знак Знак1"/>
    <w:uiPriority w:val="99"/>
    <w:rsid w:val="00C861C1"/>
    <w:rPr>
      <w:rFonts w:ascii="Courier New" w:eastAsia="SimSun" w:hAnsi="Courier New" w:cs="Courier New" w:hint="default"/>
      <w:lang w:val="ru-RU" w:eastAsia="ru-RU"/>
    </w:rPr>
  </w:style>
  <w:style w:type="character" w:customStyle="1" w:styleId="ad">
    <w:name w:val="Знак Знак"/>
    <w:uiPriority w:val="99"/>
    <w:locked/>
    <w:rsid w:val="00C861C1"/>
    <w:rPr>
      <w:rFonts w:ascii="Courier New" w:hAnsi="Courier New" w:cs="Courier New" w:hint="default"/>
      <w:lang w:val="ru-RU" w:eastAsia="ru-RU"/>
    </w:rPr>
  </w:style>
  <w:style w:type="character" w:customStyle="1" w:styleId="rvts23">
    <w:name w:val="rvts23"/>
    <w:rsid w:val="00C861C1"/>
    <w:rPr>
      <w:rFonts w:ascii="Times New Roman" w:hAnsi="Times New Roman" w:cs="Times New Roman" w:hint="default"/>
    </w:rPr>
  </w:style>
  <w:style w:type="character" w:customStyle="1" w:styleId="fontstyle21">
    <w:name w:val="fontstyle21"/>
    <w:rsid w:val="00C861C1"/>
    <w:rPr>
      <w:rFonts w:ascii="Times New Roman" w:hAnsi="Times New Roman" w:cs="Times New Roman" w:hint="default"/>
      <w:b w:val="0"/>
      <w:bCs w:val="0"/>
      <w:i w:val="0"/>
      <w:iCs w:val="0"/>
      <w:color w:val="000000"/>
      <w:sz w:val="28"/>
      <w:szCs w:val="28"/>
    </w:rPr>
  </w:style>
  <w:style w:type="character" w:styleId="ae">
    <w:name w:val="Emphasis"/>
    <w:basedOn w:val="a0"/>
    <w:uiPriority w:val="20"/>
    <w:qFormat/>
    <w:rsid w:val="00C861C1"/>
    <w:rPr>
      <w:i/>
      <w:iCs/>
    </w:rPr>
  </w:style>
  <w:style w:type="character" w:styleId="af">
    <w:name w:val="Hyperlink"/>
    <w:basedOn w:val="a0"/>
    <w:uiPriority w:val="99"/>
    <w:semiHidden/>
    <w:unhideWhenUsed/>
    <w:rsid w:val="00C861C1"/>
    <w:rPr>
      <w:color w:val="0000FF"/>
      <w:u w:val="single"/>
    </w:rPr>
  </w:style>
  <w:style w:type="paragraph" w:styleId="af0">
    <w:name w:val="No Spacing"/>
    <w:uiPriority w:val="1"/>
    <w:qFormat/>
    <w:rsid w:val="00C861C1"/>
    <w:pPr>
      <w:spacing w:after="0" w:line="240" w:lineRule="auto"/>
    </w:pPr>
    <w:rPr>
      <w:rFonts w:ascii="Times New Roman" w:eastAsia="Times New Roman" w:hAnsi="Times New Roman" w:cs="Times New Roman"/>
      <w:sz w:val="28"/>
      <w:szCs w:val="28"/>
      <w:lang w:val="uk-UA" w:eastAsia="uk-UA"/>
    </w:rPr>
  </w:style>
  <w:style w:type="paragraph" w:customStyle="1" w:styleId="13">
    <w:name w:val="Обычный1"/>
    <w:uiPriority w:val="99"/>
    <w:qFormat/>
    <w:rsid w:val="00C861C1"/>
    <w:pPr>
      <w:suppressAutoHyphens/>
      <w:spacing w:after="0" w:line="240" w:lineRule="auto"/>
    </w:pPr>
    <w:rPr>
      <w:rFonts w:eastAsia="Calibri" w:cs="Calibri"/>
      <w:sz w:val="20"/>
      <w:szCs w:val="20"/>
      <w:lang w:val="uk-UA" w:eastAsia="uk-UA"/>
    </w:rPr>
  </w:style>
  <w:style w:type="paragraph" w:customStyle="1" w:styleId="Style7">
    <w:name w:val="Style7"/>
    <w:basedOn w:val="a"/>
    <w:rsid w:val="00F60FA5"/>
  </w:style>
  <w:style w:type="character" w:customStyle="1" w:styleId="FontStyle22">
    <w:name w:val="Font Style22"/>
    <w:rsid w:val="00F60FA5"/>
    <w:rPr>
      <w:rFonts w:ascii="Times New Roman" w:hAnsi="Times New Roman" w:cs="Times New Roman" w:hint="default"/>
      <w:b/>
      <w:bCs/>
      <w:sz w:val="24"/>
      <w:szCs w:val="24"/>
    </w:rPr>
  </w:style>
  <w:style w:type="character" w:customStyle="1" w:styleId="rvts9">
    <w:name w:val="rvts9"/>
    <w:rsid w:val="00F60FA5"/>
  </w:style>
  <w:style w:type="character" w:customStyle="1" w:styleId="rvts37">
    <w:name w:val="rvts37"/>
    <w:rsid w:val="00F60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393745">
      <w:bodyDiv w:val="1"/>
      <w:marLeft w:val="0"/>
      <w:marRight w:val="0"/>
      <w:marTop w:val="0"/>
      <w:marBottom w:val="0"/>
      <w:divBdr>
        <w:top w:val="none" w:sz="0" w:space="0" w:color="auto"/>
        <w:left w:val="none" w:sz="0" w:space="0" w:color="auto"/>
        <w:bottom w:val="none" w:sz="0" w:space="0" w:color="auto"/>
        <w:right w:val="none" w:sz="0" w:space="0" w:color="auto"/>
      </w:divBdr>
    </w:div>
    <w:div w:id="81063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FD269-8F92-4079-B399-634D27D4A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40837</Words>
  <Characters>23278</Characters>
  <Application>Microsoft Office Word</Application>
  <DocSecurity>0</DocSecurity>
  <Lines>193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us1</dc:creator>
  <cp:lastModifiedBy>Lytay</cp:lastModifiedBy>
  <cp:revision>2</cp:revision>
  <cp:lastPrinted>2023-05-24T13:15:00Z</cp:lastPrinted>
  <dcterms:created xsi:type="dcterms:W3CDTF">2023-05-29T08:24:00Z</dcterms:created>
  <dcterms:modified xsi:type="dcterms:W3CDTF">2023-05-29T08:24:00Z</dcterms:modified>
</cp:coreProperties>
</file>