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03" w:type="dxa"/>
        <w:tblInd w:w="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tblGrid>
      <w:tr w:rsidR="007B4D78" w:rsidRPr="00682796" w:rsidTr="00DD7505">
        <w:trPr>
          <w:trHeight w:val="1406"/>
        </w:trPr>
        <w:tc>
          <w:tcPr>
            <w:tcW w:w="5103" w:type="dxa"/>
            <w:tcBorders>
              <w:top w:val="nil"/>
              <w:left w:val="nil"/>
              <w:bottom w:val="nil"/>
              <w:right w:val="nil"/>
            </w:tcBorders>
          </w:tcPr>
          <w:p w:rsidR="007B4D78" w:rsidRPr="00682796" w:rsidRDefault="007B4D78" w:rsidP="007B4D78">
            <w:pPr>
              <w:rPr>
                <w:sz w:val="28"/>
                <w:szCs w:val="28"/>
                <w:lang w:val="uk-UA"/>
              </w:rPr>
            </w:pPr>
            <w:bookmarkStart w:id="0" w:name="_Hlk104466708"/>
            <w:bookmarkStart w:id="1" w:name="_GoBack"/>
            <w:bookmarkEnd w:id="1"/>
            <w:r w:rsidRPr="00682796">
              <w:rPr>
                <w:sz w:val="28"/>
                <w:szCs w:val="28"/>
                <w:lang w:val="uk-UA"/>
              </w:rPr>
              <w:t>ЗАТВЕРДЖЕНО</w:t>
            </w:r>
          </w:p>
          <w:p w:rsidR="007B4D78" w:rsidRPr="00682796" w:rsidRDefault="007B4D78" w:rsidP="007B4D78">
            <w:pPr>
              <w:rPr>
                <w:sz w:val="28"/>
                <w:szCs w:val="28"/>
                <w:lang w:val="uk-UA"/>
              </w:rPr>
            </w:pPr>
            <w:r w:rsidRPr="00682796">
              <w:rPr>
                <w:sz w:val="28"/>
                <w:szCs w:val="28"/>
                <w:lang w:val="uk-UA"/>
              </w:rPr>
              <w:t>Рішення Вараської міської ради</w:t>
            </w:r>
          </w:p>
          <w:p w:rsidR="007B4D78" w:rsidRPr="00682796" w:rsidRDefault="007B4D78" w:rsidP="007B4D78">
            <w:pPr>
              <w:rPr>
                <w:sz w:val="28"/>
                <w:szCs w:val="28"/>
                <w:lang w:val="uk-UA"/>
              </w:rPr>
            </w:pPr>
            <w:r w:rsidRPr="00682796">
              <w:rPr>
                <w:sz w:val="28"/>
                <w:szCs w:val="28"/>
                <w:lang w:val="uk-UA"/>
              </w:rPr>
              <w:t>від 24</w:t>
            </w:r>
            <w:r w:rsidR="00067822" w:rsidRPr="00682796">
              <w:rPr>
                <w:sz w:val="28"/>
                <w:szCs w:val="28"/>
                <w:lang w:val="uk-UA"/>
              </w:rPr>
              <w:t xml:space="preserve"> лютого </w:t>
            </w:r>
            <w:r w:rsidRPr="00682796">
              <w:rPr>
                <w:sz w:val="28"/>
                <w:szCs w:val="28"/>
                <w:lang w:val="uk-UA"/>
              </w:rPr>
              <w:t>2021 №167</w:t>
            </w:r>
          </w:p>
          <w:p w:rsidR="007B4D78" w:rsidRPr="00682796" w:rsidRDefault="007B4D78" w:rsidP="00900DD3">
            <w:pPr>
              <w:rPr>
                <w:sz w:val="28"/>
                <w:szCs w:val="28"/>
                <w:lang w:val="uk-UA"/>
              </w:rPr>
            </w:pPr>
            <w:r w:rsidRPr="00682796">
              <w:rPr>
                <w:sz w:val="28"/>
                <w:szCs w:val="28"/>
                <w:lang w:val="uk-UA"/>
              </w:rPr>
              <w:t>(</w:t>
            </w:r>
            <w:r w:rsidR="008F4B9B" w:rsidRPr="00682796">
              <w:rPr>
                <w:sz w:val="28"/>
                <w:szCs w:val="28"/>
                <w:lang w:val="uk-UA"/>
              </w:rPr>
              <w:t xml:space="preserve">в редакції </w:t>
            </w:r>
            <w:r w:rsidR="00DD7505" w:rsidRPr="00682796">
              <w:rPr>
                <w:sz w:val="28"/>
                <w:szCs w:val="28"/>
                <w:lang w:val="uk-UA"/>
              </w:rPr>
              <w:t xml:space="preserve">рішення Вараської міської ради </w:t>
            </w:r>
            <w:r w:rsidR="008F4B9B" w:rsidRPr="00682796">
              <w:rPr>
                <w:sz w:val="28"/>
                <w:szCs w:val="28"/>
                <w:lang w:val="uk-UA"/>
              </w:rPr>
              <w:t>________</w:t>
            </w:r>
            <w:r w:rsidR="00393163" w:rsidRPr="00682796">
              <w:rPr>
                <w:sz w:val="28"/>
                <w:szCs w:val="28"/>
                <w:lang w:val="uk-UA"/>
              </w:rPr>
              <w:t xml:space="preserve"> </w:t>
            </w:r>
            <w:r w:rsidRPr="00682796">
              <w:rPr>
                <w:sz w:val="28"/>
                <w:szCs w:val="28"/>
                <w:lang w:val="uk-UA"/>
              </w:rPr>
              <w:t xml:space="preserve">№ </w:t>
            </w:r>
            <w:r w:rsidR="008F4B9B" w:rsidRPr="00682796">
              <w:rPr>
                <w:sz w:val="28"/>
                <w:szCs w:val="28"/>
                <w:lang w:val="uk-UA"/>
              </w:rPr>
              <w:t>_________</w:t>
            </w:r>
            <w:r w:rsidRPr="00682796">
              <w:rPr>
                <w:sz w:val="28"/>
                <w:szCs w:val="28"/>
                <w:lang w:val="uk-UA"/>
              </w:rPr>
              <w:t>)</w:t>
            </w:r>
          </w:p>
        </w:tc>
      </w:tr>
      <w:bookmarkEnd w:id="0"/>
    </w:tbl>
    <w:p w:rsidR="007B4D78" w:rsidRPr="00682796" w:rsidRDefault="007B4D78" w:rsidP="007B4D78">
      <w:pPr>
        <w:rPr>
          <w:sz w:val="28"/>
          <w:szCs w:val="28"/>
          <w:lang w:val="uk-UA"/>
        </w:rPr>
      </w:pPr>
    </w:p>
    <w:p w:rsidR="006F29BA" w:rsidRPr="00682796" w:rsidRDefault="006F29BA" w:rsidP="006F29BA">
      <w:pPr>
        <w:jc w:val="center"/>
        <w:rPr>
          <w:b/>
          <w:bCs/>
          <w:sz w:val="28"/>
          <w:szCs w:val="28"/>
          <w:lang w:val="uk-UA"/>
        </w:rPr>
      </w:pPr>
      <w:r w:rsidRPr="00682796">
        <w:rPr>
          <w:b/>
          <w:bCs/>
          <w:sz w:val="28"/>
          <w:szCs w:val="28"/>
          <w:lang w:val="uk-UA"/>
        </w:rPr>
        <w:t>Комплексну програму енергоефективності Вараської міської територіальної громади на 2021 – 2025 роки</w:t>
      </w:r>
    </w:p>
    <w:p w:rsidR="006F29BA" w:rsidRPr="00682796" w:rsidRDefault="00DD7505" w:rsidP="006F29BA">
      <w:pPr>
        <w:jc w:val="center"/>
        <w:rPr>
          <w:b/>
          <w:bCs/>
          <w:sz w:val="28"/>
          <w:szCs w:val="28"/>
          <w:lang w:val="uk-UA"/>
        </w:rPr>
      </w:pPr>
      <w:r w:rsidRPr="00682796">
        <w:rPr>
          <w:b/>
          <w:bCs/>
          <w:sz w:val="28"/>
          <w:szCs w:val="28"/>
          <w:lang w:val="uk-UA"/>
        </w:rPr>
        <w:t>№</w:t>
      </w:r>
      <w:r w:rsidR="002F2228" w:rsidRPr="00682796">
        <w:rPr>
          <w:b/>
          <w:bCs/>
          <w:sz w:val="28"/>
          <w:szCs w:val="28"/>
          <w:lang w:val="uk-UA"/>
        </w:rPr>
        <w:t>4310-ПР-06</w:t>
      </w:r>
    </w:p>
    <w:p w:rsidR="00DD7505" w:rsidRPr="00682796" w:rsidRDefault="00DD7505" w:rsidP="006F29BA">
      <w:pPr>
        <w:jc w:val="center"/>
        <w:rPr>
          <w:b/>
          <w:bCs/>
          <w:sz w:val="28"/>
          <w:szCs w:val="28"/>
          <w:lang w:val="uk-UA"/>
        </w:rPr>
      </w:pPr>
    </w:p>
    <w:p w:rsidR="00DD7505" w:rsidRPr="00682796" w:rsidRDefault="00DD7505" w:rsidP="006F29BA">
      <w:pPr>
        <w:jc w:val="center"/>
        <w:rPr>
          <w:b/>
          <w:bCs/>
          <w:sz w:val="28"/>
          <w:szCs w:val="28"/>
          <w:lang w:val="uk-UA"/>
        </w:rPr>
      </w:pPr>
      <w:r w:rsidRPr="00682796">
        <w:rPr>
          <w:b/>
          <w:bCs/>
          <w:sz w:val="28"/>
          <w:szCs w:val="28"/>
          <w:lang w:val="uk-UA"/>
        </w:rPr>
        <w:t>ПАСПОРТ</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4"/>
        <w:gridCol w:w="4247"/>
        <w:gridCol w:w="4813"/>
      </w:tblGrid>
      <w:tr w:rsidR="006F29BA" w:rsidRPr="00682796" w:rsidTr="00DD7505">
        <w:tc>
          <w:tcPr>
            <w:tcW w:w="674" w:type="dxa"/>
            <w:tcBorders>
              <w:top w:val="single" w:sz="4" w:space="0" w:color="000000"/>
              <w:left w:val="single" w:sz="4" w:space="0" w:color="000000"/>
              <w:bottom w:val="single" w:sz="4" w:space="0" w:color="000000"/>
              <w:right w:val="single" w:sz="4" w:space="0" w:color="000000"/>
            </w:tcBorders>
            <w:hideMark/>
          </w:tcPr>
          <w:p w:rsidR="006F29BA" w:rsidRPr="00682796" w:rsidRDefault="006F29BA" w:rsidP="006F29BA">
            <w:pPr>
              <w:jc w:val="center"/>
              <w:rPr>
                <w:b/>
                <w:bCs/>
                <w:sz w:val="26"/>
                <w:szCs w:val="26"/>
                <w:lang w:val="uk-UA" w:eastAsia="en-US"/>
              </w:rPr>
            </w:pPr>
            <w:r w:rsidRPr="00682796">
              <w:rPr>
                <w:b/>
                <w:bCs/>
                <w:sz w:val="26"/>
                <w:szCs w:val="26"/>
                <w:lang w:val="uk-UA" w:eastAsia="en-US"/>
              </w:rPr>
              <w:t>1.</w:t>
            </w:r>
          </w:p>
        </w:tc>
        <w:tc>
          <w:tcPr>
            <w:tcW w:w="4247" w:type="dxa"/>
            <w:tcBorders>
              <w:top w:val="single" w:sz="4" w:space="0" w:color="000000"/>
              <w:left w:val="single" w:sz="4" w:space="0" w:color="000000"/>
              <w:bottom w:val="single" w:sz="4" w:space="0" w:color="000000"/>
              <w:right w:val="single" w:sz="4" w:space="0" w:color="000000"/>
            </w:tcBorders>
            <w:hideMark/>
          </w:tcPr>
          <w:p w:rsidR="006F29BA" w:rsidRPr="00682796" w:rsidRDefault="006F29BA" w:rsidP="006F29BA">
            <w:pPr>
              <w:rPr>
                <w:sz w:val="26"/>
                <w:szCs w:val="26"/>
                <w:lang w:val="uk-UA" w:eastAsia="en-US"/>
              </w:rPr>
            </w:pPr>
            <w:r w:rsidRPr="00682796">
              <w:rPr>
                <w:sz w:val="26"/>
                <w:szCs w:val="26"/>
                <w:lang w:val="uk-UA" w:eastAsia="en-US"/>
              </w:rPr>
              <w:t>Ініціатор розроблення Програми:</w:t>
            </w:r>
          </w:p>
        </w:tc>
        <w:tc>
          <w:tcPr>
            <w:tcW w:w="4814" w:type="dxa"/>
            <w:tcBorders>
              <w:top w:val="single" w:sz="4" w:space="0" w:color="000000"/>
              <w:left w:val="single" w:sz="4" w:space="0" w:color="000000"/>
              <w:bottom w:val="single" w:sz="4" w:space="0" w:color="000000"/>
              <w:right w:val="single" w:sz="4" w:space="0" w:color="000000"/>
            </w:tcBorders>
            <w:hideMark/>
          </w:tcPr>
          <w:p w:rsidR="006F29BA" w:rsidRPr="00682796" w:rsidRDefault="006F29BA" w:rsidP="006F29BA">
            <w:pPr>
              <w:rPr>
                <w:sz w:val="26"/>
                <w:szCs w:val="26"/>
                <w:lang w:val="uk-UA" w:eastAsia="en-US"/>
              </w:rPr>
            </w:pPr>
            <w:r w:rsidRPr="00682796">
              <w:rPr>
                <w:sz w:val="26"/>
                <w:szCs w:val="26"/>
                <w:lang w:val="uk-UA" w:eastAsia="en-US"/>
              </w:rPr>
              <w:t>Виконавчий комітет Вараської міської ради</w:t>
            </w:r>
          </w:p>
        </w:tc>
      </w:tr>
      <w:tr w:rsidR="006F29BA" w:rsidRPr="00682796" w:rsidTr="00DD7505">
        <w:tc>
          <w:tcPr>
            <w:tcW w:w="674" w:type="dxa"/>
            <w:tcBorders>
              <w:top w:val="single" w:sz="4" w:space="0" w:color="000000"/>
              <w:left w:val="single" w:sz="4" w:space="0" w:color="000000"/>
              <w:bottom w:val="single" w:sz="4" w:space="0" w:color="000000"/>
              <w:right w:val="single" w:sz="4" w:space="0" w:color="000000"/>
            </w:tcBorders>
            <w:hideMark/>
          </w:tcPr>
          <w:p w:rsidR="006F29BA" w:rsidRPr="00682796" w:rsidRDefault="006F29BA" w:rsidP="006F29BA">
            <w:pPr>
              <w:jc w:val="center"/>
              <w:rPr>
                <w:b/>
                <w:bCs/>
                <w:sz w:val="26"/>
                <w:szCs w:val="26"/>
                <w:lang w:val="uk-UA" w:eastAsia="en-US"/>
              </w:rPr>
            </w:pPr>
            <w:r w:rsidRPr="00682796">
              <w:rPr>
                <w:b/>
                <w:bCs/>
                <w:sz w:val="26"/>
                <w:szCs w:val="26"/>
                <w:lang w:val="uk-UA" w:eastAsia="en-US"/>
              </w:rPr>
              <w:t>2.</w:t>
            </w:r>
          </w:p>
        </w:tc>
        <w:tc>
          <w:tcPr>
            <w:tcW w:w="4247" w:type="dxa"/>
            <w:tcBorders>
              <w:top w:val="single" w:sz="4" w:space="0" w:color="000000"/>
              <w:left w:val="single" w:sz="4" w:space="0" w:color="000000"/>
              <w:bottom w:val="single" w:sz="4" w:space="0" w:color="000000"/>
              <w:right w:val="single" w:sz="4" w:space="0" w:color="000000"/>
            </w:tcBorders>
            <w:hideMark/>
          </w:tcPr>
          <w:p w:rsidR="006F29BA" w:rsidRPr="00682796" w:rsidRDefault="006F29BA" w:rsidP="006F29BA">
            <w:pPr>
              <w:rPr>
                <w:sz w:val="26"/>
                <w:szCs w:val="26"/>
                <w:lang w:val="uk-UA" w:eastAsia="en-US"/>
              </w:rPr>
            </w:pPr>
            <w:r w:rsidRPr="00682796">
              <w:rPr>
                <w:sz w:val="26"/>
                <w:szCs w:val="26"/>
                <w:lang w:val="uk-UA" w:eastAsia="en-US"/>
              </w:rPr>
              <w:t>Дата, номер і назва розпорядчого документа про розроблення Програми:</w:t>
            </w:r>
          </w:p>
        </w:tc>
        <w:tc>
          <w:tcPr>
            <w:tcW w:w="4814" w:type="dxa"/>
            <w:tcBorders>
              <w:top w:val="single" w:sz="4" w:space="0" w:color="000000"/>
              <w:left w:val="single" w:sz="4" w:space="0" w:color="000000"/>
              <w:bottom w:val="single" w:sz="4" w:space="0" w:color="000000"/>
              <w:right w:val="single" w:sz="4" w:space="0" w:color="000000"/>
            </w:tcBorders>
            <w:hideMark/>
          </w:tcPr>
          <w:p w:rsidR="006F29BA" w:rsidRPr="00682796" w:rsidRDefault="006F29BA" w:rsidP="006F29BA">
            <w:pPr>
              <w:rPr>
                <w:sz w:val="26"/>
                <w:szCs w:val="26"/>
                <w:lang w:val="uk-UA" w:eastAsia="en-US"/>
              </w:rPr>
            </w:pPr>
            <w:r w:rsidRPr="00682796">
              <w:rPr>
                <w:sz w:val="26"/>
                <w:szCs w:val="26"/>
                <w:lang w:val="uk-UA" w:eastAsia="en-US"/>
              </w:rPr>
              <w:t xml:space="preserve">Розпорядження міського голови від 12.08.2020 №175 </w:t>
            </w:r>
          </w:p>
        </w:tc>
      </w:tr>
      <w:tr w:rsidR="006F29BA" w:rsidRPr="00682796" w:rsidTr="00DD7505">
        <w:tc>
          <w:tcPr>
            <w:tcW w:w="674" w:type="dxa"/>
            <w:tcBorders>
              <w:top w:val="single" w:sz="4" w:space="0" w:color="000000"/>
              <w:left w:val="single" w:sz="4" w:space="0" w:color="000000"/>
              <w:bottom w:val="single" w:sz="4" w:space="0" w:color="000000"/>
              <w:right w:val="single" w:sz="4" w:space="0" w:color="000000"/>
            </w:tcBorders>
            <w:hideMark/>
          </w:tcPr>
          <w:p w:rsidR="006F29BA" w:rsidRPr="00682796" w:rsidRDefault="006F29BA" w:rsidP="006F29BA">
            <w:pPr>
              <w:jc w:val="center"/>
              <w:rPr>
                <w:b/>
                <w:bCs/>
                <w:sz w:val="26"/>
                <w:szCs w:val="26"/>
                <w:lang w:val="uk-UA" w:eastAsia="en-US"/>
              </w:rPr>
            </w:pPr>
            <w:r w:rsidRPr="00682796">
              <w:rPr>
                <w:b/>
                <w:bCs/>
                <w:sz w:val="26"/>
                <w:szCs w:val="26"/>
                <w:lang w:val="uk-UA" w:eastAsia="en-US"/>
              </w:rPr>
              <w:t>3.</w:t>
            </w:r>
          </w:p>
        </w:tc>
        <w:tc>
          <w:tcPr>
            <w:tcW w:w="4247" w:type="dxa"/>
            <w:tcBorders>
              <w:top w:val="single" w:sz="4" w:space="0" w:color="000000"/>
              <w:left w:val="single" w:sz="4" w:space="0" w:color="000000"/>
              <w:bottom w:val="single" w:sz="4" w:space="0" w:color="000000"/>
              <w:right w:val="single" w:sz="4" w:space="0" w:color="000000"/>
            </w:tcBorders>
            <w:hideMark/>
          </w:tcPr>
          <w:p w:rsidR="006F29BA" w:rsidRPr="00682796" w:rsidRDefault="006F29BA" w:rsidP="006F29BA">
            <w:pPr>
              <w:rPr>
                <w:sz w:val="26"/>
                <w:szCs w:val="26"/>
                <w:lang w:val="uk-UA" w:eastAsia="en-US"/>
              </w:rPr>
            </w:pPr>
            <w:r w:rsidRPr="00682796">
              <w:rPr>
                <w:sz w:val="26"/>
                <w:szCs w:val="26"/>
                <w:lang w:val="uk-UA" w:eastAsia="en-US"/>
              </w:rPr>
              <w:t>Розробник Програми:</w:t>
            </w:r>
          </w:p>
        </w:tc>
        <w:tc>
          <w:tcPr>
            <w:tcW w:w="4814" w:type="dxa"/>
            <w:tcBorders>
              <w:top w:val="single" w:sz="4" w:space="0" w:color="000000"/>
              <w:left w:val="single" w:sz="4" w:space="0" w:color="000000"/>
              <w:bottom w:val="single" w:sz="4" w:space="0" w:color="000000"/>
              <w:right w:val="single" w:sz="4" w:space="0" w:color="000000"/>
            </w:tcBorders>
            <w:hideMark/>
          </w:tcPr>
          <w:p w:rsidR="006F29BA" w:rsidRPr="00682796" w:rsidRDefault="006F29BA" w:rsidP="006F29BA">
            <w:pPr>
              <w:rPr>
                <w:sz w:val="26"/>
                <w:szCs w:val="26"/>
                <w:lang w:val="uk-UA" w:eastAsia="en-US"/>
              </w:rPr>
            </w:pPr>
            <w:r w:rsidRPr="00682796">
              <w:rPr>
                <w:sz w:val="26"/>
                <w:szCs w:val="26"/>
                <w:lang w:val="uk-UA" w:eastAsia="en-US"/>
              </w:rPr>
              <w:t xml:space="preserve">Відділ економіки виконавчого комітету Вараської міської ради </w:t>
            </w:r>
          </w:p>
        </w:tc>
      </w:tr>
      <w:tr w:rsidR="006F29BA" w:rsidRPr="00682796" w:rsidTr="00DD7505">
        <w:tc>
          <w:tcPr>
            <w:tcW w:w="674" w:type="dxa"/>
            <w:tcBorders>
              <w:top w:val="single" w:sz="4" w:space="0" w:color="000000"/>
              <w:left w:val="single" w:sz="4" w:space="0" w:color="000000"/>
              <w:bottom w:val="single" w:sz="4" w:space="0" w:color="000000"/>
              <w:right w:val="single" w:sz="4" w:space="0" w:color="000000"/>
            </w:tcBorders>
            <w:hideMark/>
          </w:tcPr>
          <w:p w:rsidR="006F29BA" w:rsidRPr="00682796" w:rsidRDefault="006F29BA" w:rsidP="006F29BA">
            <w:pPr>
              <w:jc w:val="center"/>
              <w:rPr>
                <w:b/>
                <w:bCs/>
                <w:sz w:val="26"/>
                <w:szCs w:val="26"/>
                <w:lang w:val="uk-UA" w:eastAsia="en-US"/>
              </w:rPr>
            </w:pPr>
            <w:r w:rsidRPr="00682796">
              <w:rPr>
                <w:b/>
                <w:bCs/>
                <w:sz w:val="26"/>
                <w:szCs w:val="26"/>
                <w:lang w:val="uk-UA" w:eastAsia="en-US"/>
              </w:rPr>
              <w:t>4.</w:t>
            </w:r>
          </w:p>
        </w:tc>
        <w:tc>
          <w:tcPr>
            <w:tcW w:w="4247" w:type="dxa"/>
            <w:tcBorders>
              <w:top w:val="single" w:sz="4" w:space="0" w:color="000000"/>
              <w:left w:val="single" w:sz="4" w:space="0" w:color="000000"/>
              <w:bottom w:val="single" w:sz="4" w:space="0" w:color="000000"/>
              <w:right w:val="single" w:sz="4" w:space="0" w:color="000000"/>
            </w:tcBorders>
            <w:hideMark/>
          </w:tcPr>
          <w:p w:rsidR="006F29BA" w:rsidRPr="00682796" w:rsidRDefault="006F29BA" w:rsidP="006F29BA">
            <w:pPr>
              <w:rPr>
                <w:sz w:val="26"/>
                <w:szCs w:val="26"/>
                <w:lang w:val="uk-UA" w:eastAsia="en-US"/>
              </w:rPr>
            </w:pPr>
            <w:r w:rsidRPr="00682796">
              <w:rPr>
                <w:sz w:val="26"/>
                <w:szCs w:val="26"/>
                <w:lang w:val="uk-UA" w:eastAsia="en-US"/>
              </w:rPr>
              <w:t>Співрозробники Програми:</w:t>
            </w:r>
          </w:p>
        </w:tc>
        <w:tc>
          <w:tcPr>
            <w:tcW w:w="4814"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sz w:val="26"/>
                <w:szCs w:val="26"/>
                <w:lang w:val="uk-UA" w:eastAsia="en-US"/>
              </w:rPr>
            </w:pPr>
            <w:r w:rsidRPr="00682796">
              <w:rPr>
                <w:sz w:val="26"/>
                <w:szCs w:val="26"/>
                <w:lang w:val="uk-UA" w:eastAsia="en-US"/>
              </w:rPr>
              <w:t>-</w:t>
            </w:r>
          </w:p>
        </w:tc>
      </w:tr>
      <w:tr w:rsidR="006F29BA" w:rsidRPr="00682796" w:rsidTr="00DD7505">
        <w:tc>
          <w:tcPr>
            <w:tcW w:w="674" w:type="dxa"/>
            <w:tcBorders>
              <w:top w:val="single" w:sz="4" w:space="0" w:color="000000"/>
              <w:left w:val="single" w:sz="4" w:space="0" w:color="000000"/>
              <w:bottom w:val="single" w:sz="4" w:space="0" w:color="000000"/>
              <w:right w:val="single" w:sz="4" w:space="0" w:color="000000"/>
            </w:tcBorders>
            <w:hideMark/>
          </w:tcPr>
          <w:p w:rsidR="006F29BA" w:rsidRPr="00682796" w:rsidRDefault="006F29BA" w:rsidP="006F29BA">
            <w:pPr>
              <w:jc w:val="center"/>
              <w:rPr>
                <w:b/>
                <w:bCs/>
                <w:sz w:val="26"/>
                <w:szCs w:val="26"/>
                <w:lang w:val="uk-UA" w:eastAsia="en-US"/>
              </w:rPr>
            </w:pPr>
            <w:r w:rsidRPr="00682796">
              <w:rPr>
                <w:b/>
                <w:bCs/>
                <w:sz w:val="26"/>
                <w:szCs w:val="26"/>
                <w:lang w:val="uk-UA" w:eastAsia="en-US"/>
              </w:rPr>
              <w:t>5.</w:t>
            </w:r>
          </w:p>
        </w:tc>
        <w:tc>
          <w:tcPr>
            <w:tcW w:w="4247" w:type="dxa"/>
            <w:tcBorders>
              <w:top w:val="single" w:sz="4" w:space="0" w:color="000000"/>
              <w:left w:val="single" w:sz="4" w:space="0" w:color="000000"/>
              <w:bottom w:val="single" w:sz="4" w:space="0" w:color="000000"/>
              <w:right w:val="single" w:sz="4" w:space="0" w:color="000000"/>
            </w:tcBorders>
            <w:hideMark/>
          </w:tcPr>
          <w:p w:rsidR="006F29BA" w:rsidRPr="00682796" w:rsidRDefault="006F29BA" w:rsidP="006F29BA">
            <w:pPr>
              <w:rPr>
                <w:sz w:val="26"/>
                <w:szCs w:val="26"/>
                <w:lang w:val="uk-UA" w:eastAsia="en-US"/>
              </w:rPr>
            </w:pPr>
            <w:r w:rsidRPr="00682796">
              <w:rPr>
                <w:sz w:val="26"/>
                <w:szCs w:val="26"/>
                <w:lang w:val="uk-UA" w:eastAsia="en-US"/>
              </w:rPr>
              <w:t>Відповідальний виконавець Програми:</w:t>
            </w:r>
          </w:p>
        </w:tc>
        <w:tc>
          <w:tcPr>
            <w:tcW w:w="4814" w:type="dxa"/>
            <w:tcBorders>
              <w:top w:val="single" w:sz="4" w:space="0" w:color="000000"/>
              <w:left w:val="single" w:sz="4" w:space="0" w:color="000000"/>
              <w:bottom w:val="single" w:sz="4" w:space="0" w:color="000000"/>
              <w:right w:val="single" w:sz="4" w:space="0" w:color="000000"/>
            </w:tcBorders>
            <w:hideMark/>
          </w:tcPr>
          <w:p w:rsidR="006F29BA" w:rsidRPr="00682796" w:rsidRDefault="006F29BA" w:rsidP="006F29BA">
            <w:pPr>
              <w:rPr>
                <w:sz w:val="26"/>
                <w:szCs w:val="26"/>
                <w:lang w:val="uk-UA" w:eastAsia="en-US"/>
              </w:rPr>
            </w:pPr>
            <w:r w:rsidRPr="00682796">
              <w:rPr>
                <w:sz w:val="26"/>
                <w:szCs w:val="26"/>
                <w:lang w:val="uk-UA" w:eastAsia="en-US"/>
              </w:rPr>
              <w:t>Департамент житлово-комунального господарства, майна та будівництва виконавчого комітету Вараської міської ради (далі – ДЖКГМБ ВК ВМР)</w:t>
            </w:r>
          </w:p>
        </w:tc>
      </w:tr>
      <w:tr w:rsidR="006F29BA" w:rsidRPr="00682796" w:rsidTr="00DD7505">
        <w:tc>
          <w:tcPr>
            <w:tcW w:w="674" w:type="dxa"/>
            <w:tcBorders>
              <w:top w:val="single" w:sz="4" w:space="0" w:color="000000"/>
              <w:left w:val="single" w:sz="4" w:space="0" w:color="000000"/>
              <w:bottom w:val="single" w:sz="4" w:space="0" w:color="000000"/>
              <w:right w:val="single" w:sz="4" w:space="0" w:color="000000"/>
            </w:tcBorders>
            <w:hideMark/>
          </w:tcPr>
          <w:p w:rsidR="006F29BA" w:rsidRPr="00682796" w:rsidRDefault="006F29BA" w:rsidP="006F29BA">
            <w:pPr>
              <w:jc w:val="center"/>
              <w:rPr>
                <w:b/>
                <w:bCs/>
                <w:sz w:val="26"/>
                <w:szCs w:val="26"/>
                <w:lang w:val="uk-UA" w:eastAsia="en-US"/>
              </w:rPr>
            </w:pPr>
            <w:r w:rsidRPr="00682796">
              <w:rPr>
                <w:b/>
                <w:bCs/>
                <w:sz w:val="26"/>
                <w:szCs w:val="26"/>
                <w:lang w:val="uk-UA" w:eastAsia="en-US"/>
              </w:rPr>
              <w:t>6.</w:t>
            </w:r>
          </w:p>
        </w:tc>
        <w:tc>
          <w:tcPr>
            <w:tcW w:w="4247" w:type="dxa"/>
            <w:tcBorders>
              <w:top w:val="single" w:sz="4" w:space="0" w:color="000000"/>
              <w:left w:val="single" w:sz="4" w:space="0" w:color="000000"/>
              <w:bottom w:val="single" w:sz="4" w:space="0" w:color="000000"/>
              <w:right w:val="single" w:sz="4" w:space="0" w:color="000000"/>
            </w:tcBorders>
            <w:hideMark/>
          </w:tcPr>
          <w:p w:rsidR="006F29BA" w:rsidRPr="00682796" w:rsidRDefault="006F29BA" w:rsidP="006F29BA">
            <w:pPr>
              <w:rPr>
                <w:sz w:val="26"/>
                <w:szCs w:val="26"/>
                <w:lang w:val="uk-UA" w:eastAsia="en-US"/>
              </w:rPr>
            </w:pPr>
            <w:r w:rsidRPr="00682796">
              <w:rPr>
                <w:sz w:val="26"/>
                <w:szCs w:val="26"/>
                <w:lang w:val="uk-UA" w:eastAsia="en-US"/>
              </w:rPr>
              <w:t>Учасники Програми:</w:t>
            </w:r>
          </w:p>
        </w:tc>
        <w:tc>
          <w:tcPr>
            <w:tcW w:w="4814" w:type="dxa"/>
            <w:tcBorders>
              <w:top w:val="single" w:sz="4" w:space="0" w:color="000000"/>
              <w:left w:val="single" w:sz="4" w:space="0" w:color="000000"/>
              <w:bottom w:val="single" w:sz="4" w:space="0" w:color="000000"/>
              <w:right w:val="single" w:sz="4" w:space="0" w:color="000000"/>
            </w:tcBorders>
            <w:hideMark/>
          </w:tcPr>
          <w:p w:rsidR="006F29BA" w:rsidRPr="00682796" w:rsidRDefault="00A07206" w:rsidP="006F29BA">
            <w:pPr>
              <w:rPr>
                <w:sz w:val="26"/>
                <w:szCs w:val="26"/>
                <w:lang w:val="uk-UA" w:eastAsia="en-US"/>
              </w:rPr>
            </w:pPr>
            <w:r w:rsidRPr="00682796">
              <w:rPr>
                <w:sz w:val="26"/>
                <w:szCs w:val="26"/>
                <w:lang w:val="uk-UA" w:eastAsia="en-US"/>
              </w:rPr>
              <w:t>ВК ВМР</w:t>
            </w:r>
            <w:r>
              <w:rPr>
                <w:sz w:val="26"/>
                <w:szCs w:val="26"/>
                <w:lang w:val="uk-UA" w:eastAsia="en-US"/>
              </w:rPr>
              <w:t>,</w:t>
            </w:r>
            <w:r w:rsidRPr="00682796">
              <w:rPr>
                <w:sz w:val="26"/>
                <w:szCs w:val="26"/>
                <w:lang w:val="uk-UA" w:eastAsia="en-US"/>
              </w:rPr>
              <w:t xml:space="preserve"> </w:t>
            </w:r>
            <w:r w:rsidR="006F29BA" w:rsidRPr="00682796">
              <w:rPr>
                <w:sz w:val="26"/>
                <w:szCs w:val="26"/>
                <w:lang w:val="uk-UA" w:eastAsia="en-US"/>
              </w:rPr>
              <w:t xml:space="preserve">ДЖКГМБ ВК ВМР, управління освіти ВК ВМР, КНП ВМР «Вараський ЦПМД», КНП ВМР «ВБЛ», департамент </w:t>
            </w:r>
            <w:r w:rsidR="00004ACC" w:rsidRPr="00004ACC">
              <w:rPr>
                <w:sz w:val="26"/>
                <w:szCs w:val="26"/>
                <w:lang w:val="uk-UA" w:eastAsia="en-US"/>
              </w:rPr>
              <w:t>КТМС ВК ВМР</w:t>
            </w:r>
            <w:r w:rsidR="006F29BA" w:rsidRPr="00682796">
              <w:rPr>
                <w:sz w:val="26"/>
                <w:szCs w:val="26"/>
                <w:lang w:val="uk-UA" w:eastAsia="en-US"/>
              </w:rPr>
              <w:t>, КП «Благоустрій» ВМР, Вараський міський центр комплексної реабілітації для осіб з інвалідністю імені З.А.Матвієнко, департамент соціального захисту та гідності ВК ВМР</w:t>
            </w:r>
          </w:p>
        </w:tc>
      </w:tr>
      <w:tr w:rsidR="006F29BA" w:rsidRPr="00682796" w:rsidTr="00DD7505">
        <w:tc>
          <w:tcPr>
            <w:tcW w:w="674" w:type="dxa"/>
            <w:tcBorders>
              <w:top w:val="single" w:sz="4" w:space="0" w:color="000000"/>
              <w:left w:val="single" w:sz="4" w:space="0" w:color="000000"/>
              <w:bottom w:val="single" w:sz="4" w:space="0" w:color="000000"/>
              <w:right w:val="single" w:sz="4" w:space="0" w:color="000000"/>
            </w:tcBorders>
            <w:hideMark/>
          </w:tcPr>
          <w:p w:rsidR="006F29BA" w:rsidRPr="00682796" w:rsidRDefault="006F29BA" w:rsidP="006F29BA">
            <w:pPr>
              <w:jc w:val="center"/>
              <w:rPr>
                <w:b/>
                <w:bCs/>
                <w:sz w:val="26"/>
                <w:szCs w:val="26"/>
                <w:lang w:val="uk-UA" w:eastAsia="en-US"/>
              </w:rPr>
            </w:pPr>
            <w:r w:rsidRPr="00682796">
              <w:rPr>
                <w:b/>
                <w:bCs/>
                <w:sz w:val="26"/>
                <w:szCs w:val="26"/>
                <w:lang w:val="uk-UA" w:eastAsia="en-US"/>
              </w:rPr>
              <w:t>7.</w:t>
            </w:r>
          </w:p>
        </w:tc>
        <w:tc>
          <w:tcPr>
            <w:tcW w:w="4247" w:type="dxa"/>
            <w:tcBorders>
              <w:top w:val="single" w:sz="4" w:space="0" w:color="000000"/>
              <w:left w:val="single" w:sz="4" w:space="0" w:color="000000"/>
              <w:bottom w:val="single" w:sz="4" w:space="0" w:color="000000"/>
              <w:right w:val="single" w:sz="4" w:space="0" w:color="000000"/>
            </w:tcBorders>
            <w:hideMark/>
          </w:tcPr>
          <w:p w:rsidR="006F29BA" w:rsidRPr="00682796" w:rsidRDefault="006F29BA" w:rsidP="006F29BA">
            <w:pPr>
              <w:rPr>
                <w:sz w:val="26"/>
                <w:szCs w:val="26"/>
                <w:lang w:val="uk-UA" w:eastAsia="en-US"/>
              </w:rPr>
            </w:pPr>
            <w:r w:rsidRPr="00682796">
              <w:rPr>
                <w:sz w:val="26"/>
                <w:szCs w:val="26"/>
                <w:lang w:val="uk-UA" w:eastAsia="en-US"/>
              </w:rPr>
              <w:t>Термін реалізації Програми:</w:t>
            </w:r>
          </w:p>
        </w:tc>
        <w:tc>
          <w:tcPr>
            <w:tcW w:w="4814" w:type="dxa"/>
            <w:tcBorders>
              <w:top w:val="single" w:sz="4" w:space="0" w:color="000000"/>
              <w:left w:val="single" w:sz="4" w:space="0" w:color="000000"/>
              <w:bottom w:val="single" w:sz="4" w:space="0" w:color="000000"/>
              <w:right w:val="single" w:sz="4" w:space="0" w:color="000000"/>
            </w:tcBorders>
            <w:hideMark/>
          </w:tcPr>
          <w:p w:rsidR="006F29BA" w:rsidRPr="00682796" w:rsidRDefault="006F29BA" w:rsidP="006F29BA">
            <w:pPr>
              <w:rPr>
                <w:sz w:val="26"/>
                <w:szCs w:val="26"/>
                <w:lang w:val="uk-UA" w:eastAsia="en-US"/>
              </w:rPr>
            </w:pPr>
            <w:r w:rsidRPr="00682796">
              <w:rPr>
                <w:sz w:val="26"/>
                <w:szCs w:val="26"/>
                <w:lang w:val="uk-UA" w:eastAsia="en-US"/>
              </w:rPr>
              <w:t>2021 – 2025 роки</w:t>
            </w:r>
          </w:p>
        </w:tc>
      </w:tr>
      <w:tr w:rsidR="006F29BA" w:rsidRPr="00682796" w:rsidTr="00DD7505">
        <w:tc>
          <w:tcPr>
            <w:tcW w:w="674" w:type="dxa"/>
            <w:tcBorders>
              <w:top w:val="single" w:sz="4" w:space="0" w:color="000000"/>
              <w:left w:val="single" w:sz="4" w:space="0" w:color="000000"/>
              <w:bottom w:val="single" w:sz="4" w:space="0" w:color="000000"/>
              <w:right w:val="single" w:sz="4" w:space="0" w:color="000000"/>
            </w:tcBorders>
            <w:hideMark/>
          </w:tcPr>
          <w:p w:rsidR="006F29BA" w:rsidRPr="00682796" w:rsidRDefault="006F29BA" w:rsidP="006F29BA">
            <w:pPr>
              <w:jc w:val="center"/>
              <w:rPr>
                <w:b/>
                <w:bCs/>
                <w:sz w:val="26"/>
                <w:szCs w:val="26"/>
                <w:lang w:val="uk-UA" w:eastAsia="en-US"/>
              </w:rPr>
            </w:pPr>
            <w:r w:rsidRPr="00682796">
              <w:rPr>
                <w:b/>
                <w:bCs/>
                <w:sz w:val="26"/>
                <w:szCs w:val="26"/>
                <w:lang w:val="uk-UA" w:eastAsia="en-US"/>
              </w:rPr>
              <w:t>7.1.</w:t>
            </w:r>
          </w:p>
        </w:tc>
        <w:tc>
          <w:tcPr>
            <w:tcW w:w="4247" w:type="dxa"/>
            <w:tcBorders>
              <w:top w:val="single" w:sz="4" w:space="0" w:color="000000"/>
              <w:left w:val="single" w:sz="4" w:space="0" w:color="000000"/>
              <w:bottom w:val="single" w:sz="4" w:space="0" w:color="000000"/>
              <w:right w:val="single" w:sz="4" w:space="0" w:color="000000"/>
            </w:tcBorders>
            <w:hideMark/>
          </w:tcPr>
          <w:p w:rsidR="006F29BA" w:rsidRPr="00682796" w:rsidRDefault="006F29BA" w:rsidP="006F29BA">
            <w:pPr>
              <w:rPr>
                <w:sz w:val="26"/>
                <w:szCs w:val="26"/>
                <w:lang w:val="uk-UA" w:eastAsia="en-US"/>
              </w:rPr>
            </w:pPr>
            <w:r w:rsidRPr="00682796">
              <w:rPr>
                <w:sz w:val="26"/>
                <w:szCs w:val="26"/>
                <w:lang w:val="uk-UA" w:eastAsia="en-US"/>
              </w:rPr>
              <w:t>Етапи виконання Програми:</w:t>
            </w:r>
          </w:p>
        </w:tc>
        <w:tc>
          <w:tcPr>
            <w:tcW w:w="4814" w:type="dxa"/>
            <w:tcBorders>
              <w:top w:val="single" w:sz="4" w:space="0" w:color="000000"/>
              <w:left w:val="single" w:sz="4" w:space="0" w:color="000000"/>
              <w:bottom w:val="single" w:sz="4" w:space="0" w:color="000000"/>
              <w:right w:val="single" w:sz="4" w:space="0" w:color="000000"/>
            </w:tcBorders>
            <w:hideMark/>
          </w:tcPr>
          <w:p w:rsidR="006F29BA" w:rsidRPr="00682796" w:rsidRDefault="006F29BA" w:rsidP="006F29BA">
            <w:pPr>
              <w:rPr>
                <w:sz w:val="26"/>
                <w:szCs w:val="26"/>
                <w:lang w:val="uk-UA" w:eastAsia="en-US"/>
              </w:rPr>
            </w:pPr>
            <w:r w:rsidRPr="00682796">
              <w:rPr>
                <w:sz w:val="26"/>
                <w:szCs w:val="26"/>
                <w:lang w:val="uk-UA" w:eastAsia="en-US"/>
              </w:rPr>
              <w:t>Щорічно</w:t>
            </w:r>
          </w:p>
        </w:tc>
      </w:tr>
      <w:tr w:rsidR="006F29BA" w:rsidRPr="00682796" w:rsidTr="00DD7505">
        <w:tc>
          <w:tcPr>
            <w:tcW w:w="674" w:type="dxa"/>
            <w:tcBorders>
              <w:top w:val="single" w:sz="4" w:space="0" w:color="000000"/>
              <w:left w:val="single" w:sz="4" w:space="0" w:color="000000"/>
              <w:bottom w:val="single" w:sz="4" w:space="0" w:color="000000"/>
              <w:right w:val="single" w:sz="4" w:space="0" w:color="000000"/>
            </w:tcBorders>
            <w:hideMark/>
          </w:tcPr>
          <w:p w:rsidR="006F29BA" w:rsidRPr="00682796" w:rsidRDefault="006F29BA" w:rsidP="006F29BA">
            <w:pPr>
              <w:jc w:val="center"/>
              <w:rPr>
                <w:b/>
                <w:bCs/>
                <w:sz w:val="26"/>
                <w:szCs w:val="26"/>
                <w:lang w:val="uk-UA" w:eastAsia="en-US"/>
              </w:rPr>
            </w:pPr>
            <w:r w:rsidRPr="00682796">
              <w:rPr>
                <w:b/>
                <w:bCs/>
                <w:sz w:val="26"/>
                <w:szCs w:val="26"/>
                <w:lang w:val="uk-UA" w:eastAsia="en-US"/>
              </w:rPr>
              <w:t>8.</w:t>
            </w:r>
          </w:p>
        </w:tc>
        <w:tc>
          <w:tcPr>
            <w:tcW w:w="4247" w:type="dxa"/>
            <w:tcBorders>
              <w:top w:val="single" w:sz="4" w:space="0" w:color="000000"/>
              <w:left w:val="single" w:sz="4" w:space="0" w:color="000000"/>
              <w:bottom w:val="single" w:sz="4" w:space="0" w:color="000000"/>
              <w:right w:val="single" w:sz="4" w:space="0" w:color="000000"/>
            </w:tcBorders>
            <w:hideMark/>
          </w:tcPr>
          <w:p w:rsidR="006F29BA" w:rsidRPr="00682796" w:rsidRDefault="006F29BA" w:rsidP="006F29BA">
            <w:pPr>
              <w:rPr>
                <w:sz w:val="26"/>
                <w:szCs w:val="26"/>
                <w:lang w:val="uk-UA" w:eastAsia="en-US"/>
              </w:rPr>
            </w:pPr>
            <w:r w:rsidRPr="00682796">
              <w:rPr>
                <w:sz w:val="26"/>
                <w:szCs w:val="26"/>
                <w:lang w:val="uk-UA" w:eastAsia="en-US"/>
              </w:rPr>
              <w:t>Перелік місцевих бюджетів, які беруть участь у виконанні Програми:</w:t>
            </w:r>
          </w:p>
        </w:tc>
        <w:tc>
          <w:tcPr>
            <w:tcW w:w="4814" w:type="dxa"/>
            <w:tcBorders>
              <w:top w:val="single" w:sz="4" w:space="0" w:color="000000"/>
              <w:left w:val="single" w:sz="4" w:space="0" w:color="000000"/>
              <w:bottom w:val="single" w:sz="4" w:space="0" w:color="000000"/>
              <w:right w:val="single" w:sz="4" w:space="0" w:color="000000"/>
            </w:tcBorders>
            <w:hideMark/>
          </w:tcPr>
          <w:p w:rsidR="006F29BA" w:rsidRPr="00682796" w:rsidRDefault="006F29BA" w:rsidP="006F29BA">
            <w:pPr>
              <w:rPr>
                <w:sz w:val="26"/>
                <w:szCs w:val="26"/>
                <w:lang w:val="uk-UA" w:eastAsia="en-US"/>
              </w:rPr>
            </w:pPr>
            <w:r w:rsidRPr="00682796">
              <w:rPr>
                <w:sz w:val="26"/>
                <w:szCs w:val="26"/>
                <w:lang w:val="uk-UA" w:eastAsia="en-US"/>
              </w:rPr>
              <w:t>Бюджет Вараської міської територіальної громади</w:t>
            </w:r>
          </w:p>
        </w:tc>
      </w:tr>
      <w:tr w:rsidR="006F29BA" w:rsidRPr="00682796" w:rsidTr="00DD7505">
        <w:trPr>
          <w:trHeight w:val="966"/>
        </w:trPr>
        <w:tc>
          <w:tcPr>
            <w:tcW w:w="674" w:type="dxa"/>
            <w:tcBorders>
              <w:top w:val="single" w:sz="4" w:space="0" w:color="000000"/>
              <w:left w:val="single" w:sz="4" w:space="0" w:color="000000"/>
              <w:bottom w:val="single" w:sz="4" w:space="0" w:color="000000"/>
              <w:right w:val="single" w:sz="4" w:space="0" w:color="000000"/>
            </w:tcBorders>
            <w:hideMark/>
          </w:tcPr>
          <w:p w:rsidR="006F29BA" w:rsidRPr="00682796" w:rsidRDefault="006F29BA" w:rsidP="006F29BA">
            <w:pPr>
              <w:jc w:val="center"/>
              <w:rPr>
                <w:b/>
                <w:bCs/>
                <w:sz w:val="26"/>
                <w:szCs w:val="26"/>
                <w:lang w:val="uk-UA" w:eastAsia="en-US"/>
              </w:rPr>
            </w:pPr>
            <w:r w:rsidRPr="00682796">
              <w:rPr>
                <w:b/>
                <w:bCs/>
                <w:sz w:val="26"/>
                <w:szCs w:val="26"/>
                <w:lang w:val="uk-UA" w:eastAsia="en-US"/>
              </w:rPr>
              <w:t>9.</w:t>
            </w:r>
          </w:p>
        </w:tc>
        <w:tc>
          <w:tcPr>
            <w:tcW w:w="4247" w:type="dxa"/>
            <w:tcBorders>
              <w:top w:val="single" w:sz="4" w:space="0" w:color="000000"/>
              <w:left w:val="single" w:sz="4" w:space="0" w:color="000000"/>
              <w:bottom w:val="single" w:sz="4" w:space="0" w:color="000000"/>
              <w:right w:val="single" w:sz="4" w:space="0" w:color="000000"/>
            </w:tcBorders>
            <w:hideMark/>
          </w:tcPr>
          <w:p w:rsidR="006F29BA" w:rsidRPr="00682796" w:rsidRDefault="006F29BA" w:rsidP="006F29BA">
            <w:pPr>
              <w:rPr>
                <w:sz w:val="26"/>
                <w:szCs w:val="26"/>
                <w:lang w:val="uk-UA" w:eastAsia="en-US"/>
              </w:rPr>
            </w:pPr>
            <w:r w:rsidRPr="00682796">
              <w:rPr>
                <w:sz w:val="26"/>
                <w:szCs w:val="26"/>
                <w:lang w:val="uk-UA" w:eastAsia="en-US"/>
              </w:rPr>
              <w:t>Загальний обсяг фінансових ресурсів, необхідних для реалізації Програми (тис.грн.),</w:t>
            </w:r>
          </w:p>
          <w:p w:rsidR="006F29BA" w:rsidRPr="00682796" w:rsidRDefault="006F29BA" w:rsidP="006F29BA">
            <w:pPr>
              <w:rPr>
                <w:sz w:val="26"/>
                <w:szCs w:val="26"/>
                <w:lang w:val="uk-UA" w:eastAsia="en-US"/>
              </w:rPr>
            </w:pPr>
            <w:r w:rsidRPr="00682796">
              <w:rPr>
                <w:sz w:val="26"/>
                <w:szCs w:val="26"/>
                <w:lang w:val="uk-UA" w:eastAsia="en-US"/>
              </w:rPr>
              <w:t>в тому числі:</w:t>
            </w:r>
          </w:p>
        </w:tc>
        <w:tc>
          <w:tcPr>
            <w:tcW w:w="4814" w:type="dxa"/>
            <w:tcBorders>
              <w:top w:val="single" w:sz="4" w:space="0" w:color="000000"/>
              <w:left w:val="single" w:sz="4" w:space="0" w:color="000000"/>
              <w:bottom w:val="single" w:sz="4" w:space="0" w:color="000000"/>
              <w:right w:val="single" w:sz="4" w:space="0" w:color="000000"/>
            </w:tcBorders>
            <w:vAlign w:val="center"/>
            <w:hideMark/>
          </w:tcPr>
          <w:p w:rsidR="006F29BA" w:rsidRPr="00727991" w:rsidRDefault="00F73947" w:rsidP="006F29BA">
            <w:pPr>
              <w:jc w:val="center"/>
              <w:rPr>
                <w:sz w:val="26"/>
                <w:szCs w:val="26"/>
                <w:lang w:val="uk-UA" w:eastAsia="en-US"/>
              </w:rPr>
            </w:pPr>
            <w:r w:rsidRPr="00F73947">
              <w:rPr>
                <w:sz w:val="26"/>
                <w:szCs w:val="26"/>
                <w:lang w:val="uk-UA" w:eastAsia="en-US"/>
              </w:rPr>
              <w:t>153</w:t>
            </w:r>
            <w:r>
              <w:rPr>
                <w:sz w:val="26"/>
                <w:szCs w:val="26"/>
                <w:lang w:val="uk-UA" w:eastAsia="en-US"/>
              </w:rPr>
              <w:t> </w:t>
            </w:r>
            <w:r w:rsidRPr="00F73947">
              <w:rPr>
                <w:sz w:val="26"/>
                <w:szCs w:val="26"/>
                <w:lang w:val="uk-UA" w:eastAsia="en-US"/>
              </w:rPr>
              <w:t>214</w:t>
            </w:r>
            <w:r>
              <w:rPr>
                <w:sz w:val="26"/>
                <w:szCs w:val="26"/>
                <w:lang w:val="uk-UA" w:eastAsia="en-US"/>
              </w:rPr>
              <w:t>,0</w:t>
            </w:r>
          </w:p>
        </w:tc>
      </w:tr>
      <w:tr w:rsidR="006F29BA" w:rsidRPr="00682796" w:rsidTr="00DD7505">
        <w:tc>
          <w:tcPr>
            <w:tcW w:w="674" w:type="dxa"/>
            <w:tcBorders>
              <w:top w:val="single" w:sz="4" w:space="0" w:color="000000"/>
              <w:left w:val="single" w:sz="4" w:space="0" w:color="000000"/>
              <w:bottom w:val="single" w:sz="4" w:space="0" w:color="000000"/>
              <w:right w:val="single" w:sz="4" w:space="0" w:color="000000"/>
            </w:tcBorders>
            <w:hideMark/>
          </w:tcPr>
          <w:p w:rsidR="006F29BA" w:rsidRPr="00682796" w:rsidRDefault="006F29BA" w:rsidP="006F29BA">
            <w:pPr>
              <w:jc w:val="center"/>
              <w:rPr>
                <w:b/>
                <w:bCs/>
                <w:sz w:val="26"/>
                <w:szCs w:val="26"/>
                <w:lang w:val="uk-UA" w:eastAsia="en-US"/>
              </w:rPr>
            </w:pPr>
            <w:r w:rsidRPr="00682796">
              <w:rPr>
                <w:b/>
                <w:bCs/>
                <w:sz w:val="26"/>
                <w:szCs w:val="26"/>
                <w:lang w:val="uk-UA" w:eastAsia="en-US"/>
              </w:rPr>
              <w:t>9.1.</w:t>
            </w:r>
          </w:p>
        </w:tc>
        <w:tc>
          <w:tcPr>
            <w:tcW w:w="4247" w:type="dxa"/>
            <w:tcBorders>
              <w:top w:val="single" w:sz="4" w:space="0" w:color="000000"/>
              <w:left w:val="single" w:sz="4" w:space="0" w:color="000000"/>
              <w:bottom w:val="single" w:sz="4" w:space="0" w:color="000000"/>
              <w:right w:val="single" w:sz="4" w:space="0" w:color="000000"/>
            </w:tcBorders>
            <w:hideMark/>
          </w:tcPr>
          <w:p w:rsidR="006F29BA" w:rsidRPr="00682796" w:rsidRDefault="006F29BA" w:rsidP="006F29BA">
            <w:pPr>
              <w:rPr>
                <w:sz w:val="26"/>
                <w:szCs w:val="26"/>
                <w:lang w:val="uk-UA" w:eastAsia="en-US"/>
              </w:rPr>
            </w:pPr>
            <w:r w:rsidRPr="00682796">
              <w:rPr>
                <w:sz w:val="26"/>
                <w:szCs w:val="26"/>
                <w:lang w:val="uk-UA" w:eastAsia="en-US"/>
              </w:rPr>
              <w:t>коштів місцевого бюджету</w:t>
            </w:r>
          </w:p>
        </w:tc>
        <w:tc>
          <w:tcPr>
            <w:tcW w:w="4814" w:type="dxa"/>
            <w:tcBorders>
              <w:top w:val="single" w:sz="4" w:space="0" w:color="000000"/>
              <w:left w:val="single" w:sz="4" w:space="0" w:color="000000"/>
              <w:bottom w:val="single" w:sz="4" w:space="0" w:color="000000"/>
              <w:right w:val="single" w:sz="4" w:space="0" w:color="000000"/>
            </w:tcBorders>
            <w:vAlign w:val="center"/>
            <w:hideMark/>
          </w:tcPr>
          <w:p w:rsidR="006F29BA" w:rsidRPr="00727991" w:rsidRDefault="00F73947" w:rsidP="006F29BA">
            <w:pPr>
              <w:jc w:val="center"/>
              <w:rPr>
                <w:sz w:val="26"/>
                <w:szCs w:val="26"/>
                <w:lang w:val="uk-UA" w:eastAsia="en-US"/>
              </w:rPr>
            </w:pPr>
            <w:r w:rsidRPr="00F73947">
              <w:rPr>
                <w:sz w:val="26"/>
                <w:szCs w:val="26"/>
                <w:lang w:val="uk-UA" w:eastAsia="en-US"/>
              </w:rPr>
              <w:t>153</w:t>
            </w:r>
            <w:r>
              <w:rPr>
                <w:sz w:val="26"/>
                <w:szCs w:val="26"/>
                <w:lang w:val="uk-UA" w:eastAsia="en-US"/>
              </w:rPr>
              <w:t> </w:t>
            </w:r>
            <w:r w:rsidRPr="00F73947">
              <w:rPr>
                <w:sz w:val="26"/>
                <w:szCs w:val="26"/>
                <w:lang w:val="uk-UA" w:eastAsia="en-US"/>
              </w:rPr>
              <w:t>214</w:t>
            </w:r>
            <w:r>
              <w:rPr>
                <w:sz w:val="26"/>
                <w:szCs w:val="26"/>
                <w:lang w:val="uk-UA" w:eastAsia="en-US"/>
              </w:rPr>
              <w:t>,0</w:t>
            </w:r>
          </w:p>
        </w:tc>
      </w:tr>
      <w:tr w:rsidR="006F29BA" w:rsidRPr="00682796" w:rsidTr="00DD7505">
        <w:tc>
          <w:tcPr>
            <w:tcW w:w="674" w:type="dxa"/>
            <w:tcBorders>
              <w:top w:val="single" w:sz="4" w:space="0" w:color="000000"/>
              <w:left w:val="single" w:sz="4" w:space="0" w:color="000000"/>
              <w:bottom w:val="single" w:sz="4" w:space="0" w:color="000000"/>
              <w:right w:val="single" w:sz="4" w:space="0" w:color="000000"/>
            </w:tcBorders>
            <w:hideMark/>
          </w:tcPr>
          <w:p w:rsidR="006F29BA" w:rsidRPr="00682796" w:rsidRDefault="006F29BA" w:rsidP="006F29BA">
            <w:pPr>
              <w:jc w:val="center"/>
              <w:rPr>
                <w:b/>
                <w:bCs/>
                <w:sz w:val="26"/>
                <w:szCs w:val="26"/>
                <w:lang w:val="uk-UA" w:eastAsia="en-US"/>
              </w:rPr>
            </w:pPr>
            <w:r w:rsidRPr="00682796">
              <w:rPr>
                <w:b/>
                <w:bCs/>
                <w:sz w:val="26"/>
                <w:szCs w:val="26"/>
                <w:lang w:val="uk-UA" w:eastAsia="en-US"/>
              </w:rPr>
              <w:t>9.2.</w:t>
            </w:r>
          </w:p>
        </w:tc>
        <w:tc>
          <w:tcPr>
            <w:tcW w:w="4247" w:type="dxa"/>
            <w:tcBorders>
              <w:top w:val="single" w:sz="4" w:space="0" w:color="000000"/>
              <w:left w:val="single" w:sz="4" w:space="0" w:color="000000"/>
              <w:bottom w:val="single" w:sz="4" w:space="0" w:color="000000"/>
              <w:right w:val="single" w:sz="4" w:space="0" w:color="000000"/>
            </w:tcBorders>
            <w:hideMark/>
          </w:tcPr>
          <w:p w:rsidR="006F29BA" w:rsidRPr="00682796" w:rsidRDefault="006F29BA" w:rsidP="006F29BA">
            <w:pPr>
              <w:rPr>
                <w:sz w:val="26"/>
                <w:szCs w:val="26"/>
                <w:lang w:val="uk-UA" w:eastAsia="en-US"/>
              </w:rPr>
            </w:pPr>
            <w:r w:rsidRPr="00682796">
              <w:rPr>
                <w:sz w:val="26"/>
                <w:szCs w:val="26"/>
                <w:lang w:val="uk-UA" w:eastAsia="en-US"/>
              </w:rPr>
              <w:t>коштів інших джерел</w:t>
            </w:r>
          </w:p>
        </w:tc>
        <w:tc>
          <w:tcPr>
            <w:tcW w:w="4814"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sz w:val="26"/>
                <w:szCs w:val="26"/>
                <w:lang w:val="uk-UA" w:eastAsia="en-US"/>
              </w:rPr>
            </w:pPr>
            <w:r w:rsidRPr="00682796">
              <w:rPr>
                <w:sz w:val="26"/>
                <w:szCs w:val="26"/>
                <w:lang w:val="uk-UA" w:eastAsia="en-US"/>
              </w:rPr>
              <w:t>по факту надходжень</w:t>
            </w:r>
          </w:p>
        </w:tc>
      </w:tr>
    </w:tbl>
    <w:p w:rsidR="007B4D78" w:rsidRPr="00682796" w:rsidRDefault="007B4D78" w:rsidP="007B4D78">
      <w:pPr>
        <w:rPr>
          <w:sz w:val="28"/>
          <w:szCs w:val="28"/>
        </w:rPr>
      </w:pPr>
    </w:p>
    <w:p w:rsidR="00225624" w:rsidRDefault="00225624" w:rsidP="00A07206">
      <w:pPr>
        <w:rPr>
          <w:b/>
          <w:sz w:val="28"/>
          <w:szCs w:val="28"/>
          <w:lang w:val="uk-UA"/>
        </w:rPr>
      </w:pPr>
    </w:p>
    <w:p w:rsidR="007B7837" w:rsidRPr="00682796" w:rsidRDefault="007B7837" w:rsidP="0092793C">
      <w:pPr>
        <w:spacing w:after="120"/>
        <w:jc w:val="center"/>
        <w:rPr>
          <w:b/>
          <w:sz w:val="28"/>
          <w:szCs w:val="28"/>
          <w:lang w:val="uk-UA"/>
        </w:rPr>
      </w:pPr>
      <w:r w:rsidRPr="00682796">
        <w:rPr>
          <w:b/>
          <w:sz w:val="28"/>
          <w:szCs w:val="28"/>
          <w:lang w:val="uk-UA"/>
        </w:rPr>
        <w:lastRenderedPageBreak/>
        <w:t>Загальна частина</w:t>
      </w:r>
    </w:p>
    <w:p w:rsidR="007B7837" w:rsidRPr="00682796" w:rsidRDefault="007B7837" w:rsidP="007B7837">
      <w:pPr>
        <w:ind w:firstLine="709"/>
        <w:jc w:val="both"/>
        <w:rPr>
          <w:sz w:val="28"/>
          <w:szCs w:val="28"/>
          <w:lang w:val="uk-UA"/>
        </w:rPr>
      </w:pPr>
      <w:r w:rsidRPr="00682796">
        <w:rPr>
          <w:sz w:val="28"/>
          <w:szCs w:val="28"/>
          <w:lang w:val="uk-UA"/>
        </w:rPr>
        <w:t>Програма розроблена на виконання Закону України «Про енергозбереження» із змінами, «Про енергетичну ефективність будівель», рішення Рівненської обласної ради від 16.03.2018 №866 «Про Комплексну програму енергоефективності Рівненської області на 2018 – 2025 роки», розпорядження міського голови від 12.08.2020 №175 «Про розробку проєкту Комплексної програми енергоефективності Вараської міської територіальної громади на 2021 – 2025 роки».</w:t>
      </w:r>
    </w:p>
    <w:p w:rsidR="00C75C27" w:rsidRPr="00C75C27" w:rsidRDefault="00C75C27" w:rsidP="00C75C27">
      <w:pPr>
        <w:ind w:firstLine="709"/>
        <w:jc w:val="both"/>
        <w:rPr>
          <w:sz w:val="28"/>
          <w:szCs w:val="28"/>
          <w:lang w:val="uk-UA"/>
        </w:rPr>
      </w:pPr>
      <w:r w:rsidRPr="00C75C27">
        <w:rPr>
          <w:sz w:val="28"/>
          <w:szCs w:val="28"/>
          <w:lang w:val="uk-UA"/>
        </w:rPr>
        <w:t>У зв’язку з підвищенням вартості енергоресурсів</w:t>
      </w:r>
      <w:r w:rsidR="00655496">
        <w:rPr>
          <w:sz w:val="28"/>
          <w:szCs w:val="28"/>
          <w:lang w:val="uk-UA"/>
        </w:rPr>
        <w:t>,</w:t>
      </w:r>
      <w:r w:rsidRPr="00C75C27">
        <w:rPr>
          <w:sz w:val="28"/>
          <w:szCs w:val="28"/>
          <w:lang w:val="uk-UA"/>
        </w:rPr>
        <w:t xml:space="preserve"> реалізація заходів, які</w:t>
      </w:r>
      <w:r>
        <w:rPr>
          <w:sz w:val="28"/>
          <w:szCs w:val="28"/>
          <w:lang w:val="uk-UA"/>
        </w:rPr>
        <w:t xml:space="preserve"> </w:t>
      </w:r>
      <w:r w:rsidRPr="00C75C27">
        <w:rPr>
          <w:sz w:val="28"/>
          <w:szCs w:val="28"/>
          <w:lang w:val="uk-UA"/>
        </w:rPr>
        <w:t>забезпечать їх ефективне й раціональне використання, є одним із найважливіших</w:t>
      </w:r>
      <w:r>
        <w:rPr>
          <w:sz w:val="28"/>
          <w:szCs w:val="28"/>
          <w:lang w:val="uk-UA"/>
        </w:rPr>
        <w:t xml:space="preserve"> </w:t>
      </w:r>
      <w:r w:rsidRPr="00C75C27">
        <w:rPr>
          <w:sz w:val="28"/>
          <w:szCs w:val="28"/>
          <w:lang w:val="uk-UA"/>
        </w:rPr>
        <w:t xml:space="preserve">стратегічних завдань </w:t>
      </w:r>
      <w:r w:rsidR="00655496">
        <w:rPr>
          <w:sz w:val="28"/>
          <w:szCs w:val="28"/>
          <w:lang w:val="uk-UA"/>
        </w:rPr>
        <w:t xml:space="preserve">у </w:t>
      </w:r>
      <w:r w:rsidR="00655496" w:rsidRPr="00682796">
        <w:rPr>
          <w:sz w:val="28"/>
          <w:szCs w:val="28"/>
          <w:lang w:val="uk-UA"/>
        </w:rPr>
        <w:t>Вараській міській територіальній громаді</w:t>
      </w:r>
      <w:r w:rsidR="00655496">
        <w:rPr>
          <w:sz w:val="28"/>
          <w:szCs w:val="28"/>
          <w:lang w:val="uk-UA"/>
        </w:rPr>
        <w:t xml:space="preserve"> </w:t>
      </w:r>
      <w:r w:rsidR="00655496" w:rsidRPr="00682796">
        <w:rPr>
          <w:sz w:val="28"/>
          <w:szCs w:val="28"/>
          <w:lang w:val="uk-UA"/>
        </w:rPr>
        <w:t>(далі – Вараська МТГ)</w:t>
      </w:r>
      <w:r w:rsidRPr="00C75C27">
        <w:rPr>
          <w:sz w:val="28"/>
          <w:szCs w:val="28"/>
          <w:lang w:val="uk-UA"/>
        </w:rPr>
        <w:t>.</w:t>
      </w:r>
    </w:p>
    <w:p w:rsidR="00C75C27" w:rsidRPr="00C75C27" w:rsidRDefault="00C75C27" w:rsidP="00C75C27">
      <w:pPr>
        <w:ind w:firstLine="709"/>
        <w:jc w:val="both"/>
        <w:rPr>
          <w:sz w:val="28"/>
          <w:szCs w:val="28"/>
          <w:lang w:val="uk-UA"/>
        </w:rPr>
      </w:pPr>
      <w:r w:rsidRPr="00C75C27">
        <w:rPr>
          <w:sz w:val="28"/>
          <w:szCs w:val="28"/>
          <w:lang w:val="uk-UA"/>
        </w:rPr>
        <w:t>Здійснення комплексу заходів з енергозбереження, підвищення</w:t>
      </w:r>
      <w:r>
        <w:rPr>
          <w:sz w:val="28"/>
          <w:szCs w:val="28"/>
          <w:lang w:val="uk-UA"/>
        </w:rPr>
        <w:t xml:space="preserve"> </w:t>
      </w:r>
      <w:r w:rsidRPr="00C75C27">
        <w:rPr>
          <w:sz w:val="28"/>
          <w:szCs w:val="28"/>
          <w:lang w:val="uk-UA"/>
        </w:rPr>
        <w:t>енергоефективності та збільшення рівня використання відновлюваних джерел</w:t>
      </w:r>
      <w:r>
        <w:rPr>
          <w:sz w:val="28"/>
          <w:szCs w:val="28"/>
          <w:lang w:val="uk-UA"/>
        </w:rPr>
        <w:t xml:space="preserve"> </w:t>
      </w:r>
      <w:r w:rsidRPr="00C75C27">
        <w:rPr>
          <w:sz w:val="28"/>
          <w:szCs w:val="28"/>
          <w:lang w:val="uk-UA"/>
        </w:rPr>
        <w:t>енергії є важливим чинником забезпечення сталого розвитку та сприяє досягненню</w:t>
      </w:r>
      <w:r>
        <w:rPr>
          <w:sz w:val="28"/>
          <w:szCs w:val="28"/>
          <w:lang w:val="uk-UA"/>
        </w:rPr>
        <w:t xml:space="preserve"> </w:t>
      </w:r>
      <w:r w:rsidRPr="00C75C27">
        <w:rPr>
          <w:sz w:val="28"/>
          <w:szCs w:val="28"/>
          <w:lang w:val="uk-UA"/>
        </w:rPr>
        <w:t>таких цілей:</w:t>
      </w:r>
    </w:p>
    <w:p w:rsidR="00C75C27" w:rsidRPr="00C75C27" w:rsidRDefault="00C75C27" w:rsidP="00C75C27">
      <w:pPr>
        <w:ind w:firstLine="709"/>
        <w:jc w:val="both"/>
        <w:rPr>
          <w:sz w:val="28"/>
          <w:szCs w:val="28"/>
          <w:lang w:val="uk-UA"/>
        </w:rPr>
      </w:pPr>
      <w:r w:rsidRPr="00C75C27">
        <w:rPr>
          <w:sz w:val="28"/>
          <w:szCs w:val="28"/>
          <w:lang w:val="uk-UA"/>
        </w:rPr>
        <w:t>- сприяння поступальному, всеохоплюючому та сталому економічному</w:t>
      </w:r>
      <w:r>
        <w:rPr>
          <w:sz w:val="28"/>
          <w:szCs w:val="28"/>
          <w:lang w:val="uk-UA"/>
        </w:rPr>
        <w:t xml:space="preserve"> </w:t>
      </w:r>
      <w:r w:rsidRPr="00C75C27">
        <w:rPr>
          <w:sz w:val="28"/>
          <w:szCs w:val="28"/>
          <w:lang w:val="uk-UA"/>
        </w:rPr>
        <w:t>зростанню, повній і продуктивній зайнятості та гідній праці для всіх;</w:t>
      </w:r>
    </w:p>
    <w:p w:rsidR="00C75C27" w:rsidRPr="00C75C27" w:rsidRDefault="00C75C27" w:rsidP="00C75C27">
      <w:pPr>
        <w:ind w:firstLine="709"/>
        <w:jc w:val="both"/>
        <w:rPr>
          <w:sz w:val="28"/>
          <w:szCs w:val="28"/>
          <w:lang w:val="uk-UA"/>
        </w:rPr>
      </w:pPr>
      <w:r w:rsidRPr="00C75C27">
        <w:rPr>
          <w:sz w:val="28"/>
          <w:szCs w:val="28"/>
          <w:lang w:val="uk-UA"/>
        </w:rPr>
        <w:t>- створення стійкої інфраструктури, сприянню всеохоплюючій і сталій</w:t>
      </w:r>
      <w:r>
        <w:rPr>
          <w:sz w:val="28"/>
          <w:szCs w:val="28"/>
          <w:lang w:val="uk-UA"/>
        </w:rPr>
        <w:t xml:space="preserve"> </w:t>
      </w:r>
      <w:r w:rsidRPr="00C75C27">
        <w:rPr>
          <w:sz w:val="28"/>
          <w:szCs w:val="28"/>
          <w:lang w:val="uk-UA"/>
        </w:rPr>
        <w:t>індустріалізації та інноваціям;</w:t>
      </w:r>
    </w:p>
    <w:p w:rsidR="00C75C27" w:rsidRPr="00C75C27" w:rsidRDefault="00C75C27" w:rsidP="00C75C27">
      <w:pPr>
        <w:ind w:firstLine="709"/>
        <w:jc w:val="both"/>
        <w:rPr>
          <w:sz w:val="28"/>
          <w:szCs w:val="28"/>
          <w:lang w:val="uk-UA"/>
        </w:rPr>
      </w:pPr>
      <w:r w:rsidRPr="00C75C27">
        <w:rPr>
          <w:sz w:val="28"/>
          <w:szCs w:val="28"/>
          <w:lang w:val="uk-UA"/>
        </w:rPr>
        <w:t xml:space="preserve">- забезпечення відкритості, безпеки, життєстійкості й екологічної стійкості </w:t>
      </w:r>
      <w:r>
        <w:rPr>
          <w:sz w:val="28"/>
          <w:szCs w:val="28"/>
          <w:lang w:val="uk-UA"/>
        </w:rPr>
        <w:t>в громаді</w:t>
      </w:r>
      <w:r w:rsidRPr="00C75C27">
        <w:rPr>
          <w:sz w:val="28"/>
          <w:szCs w:val="28"/>
          <w:lang w:val="uk-UA"/>
        </w:rPr>
        <w:t>;</w:t>
      </w:r>
    </w:p>
    <w:p w:rsidR="00C75C27" w:rsidRPr="00C75C27" w:rsidRDefault="00C75C27" w:rsidP="00C75C27">
      <w:pPr>
        <w:ind w:firstLine="709"/>
        <w:jc w:val="both"/>
        <w:rPr>
          <w:sz w:val="28"/>
          <w:szCs w:val="28"/>
          <w:lang w:val="uk-UA"/>
        </w:rPr>
      </w:pPr>
      <w:r w:rsidRPr="00C75C27">
        <w:rPr>
          <w:sz w:val="28"/>
          <w:szCs w:val="28"/>
          <w:lang w:val="uk-UA"/>
        </w:rPr>
        <w:t>- вжиття невідкладних заходів щодо боротьби зі зміною клімату та її</w:t>
      </w:r>
      <w:r>
        <w:rPr>
          <w:sz w:val="28"/>
          <w:szCs w:val="28"/>
          <w:lang w:val="uk-UA"/>
        </w:rPr>
        <w:t xml:space="preserve"> </w:t>
      </w:r>
      <w:r w:rsidRPr="00C75C27">
        <w:rPr>
          <w:sz w:val="28"/>
          <w:szCs w:val="28"/>
          <w:lang w:val="uk-UA"/>
        </w:rPr>
        <w:t>наслідками.</w:t>
      </w:r>
    </w:p>
    <w:p w:rsidR="00C75C27" w:rsidRDefault="00C75C27" w:rsidP="00C75C27">
      <w:pPr>
        <w:ind w:firstLine="709"/>
        <w:jc w:val="both"/>
        <w:rPr>
          <w:sz w:val="28"/>
          <w:szCs w:val="28"/>
          <w:lang w:val="uk-UA"/>
        </w:rPr>
      </w:pPr>
      <w:r w:rsidRPr="00C75C27">
        <w:rPr>
          <w:sz w:val="28"/>
          <w:szCs w:val="28"/>
          <w:lang w:val="uk-UA"/>
        </w:rPr>
        <w:t>Програма спрямована на ефективне використання паливно-енергетичних</w:t>
      </w:r>
      <w:r>
        <w:rPr>
          <w:sz w:val="28"/>
          <w:szCs w:val="28"/>
          <w:lang w:val="uk-UA"/>
        </w:rPr>
        <w:t xml:space="preserve"> </w:t>
      </w:r>
      <w:r w:rsidRPr="00C75C27">
        <w:rPr>
          <w:sz w:val="28"/>
          <w:szCs w:val="28"/>
          <w:lang w:val="uk-UA"/>
        </w:rPr>
        <w:t>ресурсів, зменшення обсягу їх споживання і втрат у бюджетній сфері, створення економічно привабливих умов для реалізації інвестиційних проектів у</w:t>
      </w:r>
      <w:r>
        <w:rPr>
          <w:sz w:val="28"/>
          <w:szCs w:val="28"/>
          <w:lang w:val="uk-UA"/>
        </w:rPr>
        <w:t xml:space="preserve"> </w:t>
      </w:r>
      <w:r w:rsidRPr="00C75C27">
        <w:rPr>
          <w:sz w:val="28"/>
          <w:szCs w:val="28"/>
          <w:lang w:val="uk-UA"/>
        </w:rPr>
        <w:t>сфері енергозбереження.</w:t>
      </w:r>
    </w:p>
    <w:p w:rsidR="00623E71" w:rsidRDefault="007B7837" w:rsidP="007B7837">
      <w:pPr>
        <w:ind w:firstLine="708"/>
        <w:jc w:val="both"/>
        <w:rPr>
          <w:sz w:val="28"/>
          <w:szCs w:val="28"/>
        </w:rPr>
      </w:pPr>
      <w:r w:rsidRPr="00682796">
        <w:rPr>
          <w:sz w:val="28"/>
          <w:szCs w:val="28"/>
          <w:lang w:val="uk-UA"/>
        </w:rPr>
        <w:t xml:space="preserve">З метою налагодження співпраці та консолідації зусиль, спрямованих на підтримку ініціатив з питань підвищення рівня енергетичної ефективності будівель на енергозбереження, зокрема в житловому секторі, підписано Меморандум про співпрацю між державною установою </w:t>
      </w:r>
      <w:r w:rsidRPr="00682796">
        <w:rPr>
          <w:sz w:val="28"/>
          <w:szCs w:val="28"/>
        </w:rPr>
        <w:t xml:space="preserve">«Фонд енергоефективності» та Вараською міською радою. </w:t>
      </w:r>
    </w:p>
    <w:p w:rsidR="007B7837" w:rsidRPr="00682796" w:rsidRDefault="007B7837" w:rsidP="007B7837">
      <w:pPr>
        <w:ind w:firstLine="708"/>
        <w:jc w:val="both"/>
        <w:rPr>
          <w:sz w:val="28"/>
          <w:szCs w:val="28"/>
          <w:lang w:val="uk-UA"/>
        </w:rPr>
      </w:pPr>
      <w:r w:rsidRPr="00682796">
        <w:rPr>
          <w:sz w:val="28"/>
          <w:szCs w:val="28"/>
        </w:rPr>
        <w:t xml:space="preserve">Завдяки приєднанню Вараської </w:t>
      </w:r>
      <w:r w:rsidRPr="00682796">
        <w:rPr>
          <w:sz w:val="28"/>
          <w:szCs w:val="28"/>
          <w:lang w:val="uk-UA"/>
        </w:rPr>
        <w:t>МТГ</w:t>
      </w:r>
      <w:r w:rsidRPr="00682796">
        <w:rPr>
          <w:sz w:val="28"/>
          <w:szCs w:val="28"/>
        </w:rPr>
        <w:t xml:space="preserve"> до Європейської ініціативи «Угода мерів», з метою популяризації серед мешканців Вараської громади ощадливого ставлення до енергоресурсів</w:t>
      </w:r>
      <w:r w:rsidR="00655496">
        <w:rPr>
          <w:sz w:val="28"/>
          <w:szCs w:val="28"/>
          <w:lang w:val="uk-UA"/>
        </w:rPr>
        <w:t>,</w:t>
      </w:r>
      <w:r w:rsidRPr="00682796">
        <w:rPr>
          <w:sz w:val="28"/>
          <w:szCs w:val="28"/>
        </w:rPr>
        <w:t xml:space="preserve"> </w:t>
      </w:r>
      <w:r w:rsidR="00655496" w:rsidRPr="00682796">
        <w:rPr>
          <w:sz w:val="28"/>
          <w:szCs w:val="28"/>
          <w:lang w:val="uk-UA"/>
        </w:rPr>
        <w:t xml:space="preserve">за </w:t>
      </w:r>
      <w:r w:rsidR="00655496" w:rsidRPr="00682796">
        <w:rPr>
          <w:sz w:val="28"/>
          <w:szCs w:val="28"/>
        </w:rPr>
        <w:t>підтримкою Асоціаці</w:t>
      </w:r>
      <w:r w:rsidR="00655496" w:rsidRPr="00682796">
        <w:rPr>
          <w:sz w:val="28"/>
          <w:szCs w:val="28"/>
          <w:lang w:val="uk-UA"/>
        </w:rPr>
        <w:t>ї</w:t>
      </w:r>
      <w:r w:rsidR="00655496" w:rsidRPr="00682796">
        <w:rPr>
          <w:sz w:val="28"/>
          <w:szCs w:val="28"/>
        </w:rPr>
        <w:t xml:space="preserve"> «Енергоефективні Міста України»</w:t>
      </w:r>
      <w:r w:rsidR="00655496">
        <w:rPr>
          <w:sz w:val="28"/>
          <w:szCs w:val="28"/>
          <w:lang w:val="uk-UA"/>
        </w:rPr>
        <w:t xml:space="preserve"> </w:t>
      </w:r>
      <w:r w:rsidRPr="00682796">
        <w:rPr>
          <w:sz w:val="28"/>
          <w:szCs w:val="28"/>
          <w:lang w:val="uk-UA"/>
        </w:rPr>
        <w:t xml:space="preserve">щорічно </w:t>
      </w:r>
      <w:r w:rsidRPr="00682796">
        <w:rPr>
          <w:sz w:val="28"/>
          <w:szCs w:val="28"/>
        </w:rPr>
        <w:t>пров</w:t>
      </w:r>
      <w:r w:rsidRPr="00682796">
        <w:rPr>
          <w:sz w:val="28"/>
          <w:szCs w:val="28"/>
          <w:lang w:val="uk-UA"/>
        </w:rPr>
        <w:t>одяться</w:t>
      </w:r>
      <w:r w:rsidRPr="00682796">
        <w:rPr>
          <w:sz w:val="28"/>
          <w:szCs w:val="28"/>
        </w:rPr>
        <w:t xml:space="preserve"> «Дні Сталої Енергії».</w:t>
      </w:r>
      <w:r w:rsidRPr="00682796">
        <w:rPr>
          <w:sz w:val="28"/>
          <w:szCs w:val="28"/>
          <w:lang w:val="uk-UA"/>
        </w:rPr>
        <w:t xml:space="preserve"> </w:t>
      </w:r>
    </w:p>
    <w:p w:rsidR="007B7837" w:rsidRPr="00655496" w:rsidRDefault="007B7837" w:rsidP="00655496">
      <w:pPr>
        <w:ind w:firstLine="567"/>
        <w:jc w:val="both"/>
        <w:rPr>
          <w:bCs/>
          <w:color w:val="000000"/>
          <w:sz w:val="28"/>
          <w:szCs w:val="28"/>
          <w:shd w:val="clear" w:color="auto" w:fill="FFFFFF"/>
          <w:lang w:val="uk-UA"/>
        </w:rPr>
      </w:pPr>
      <w:r w:rsidRPr="00682796">
        <w:rPr>
          <w:color w:val="000000"/>
          <w:sz w:val="28"/>
          <w:szCs w:val="28"/>
          <w:shd w:val="clear" w:color="auto" w:fill="FFFFFF"/>
          <w:lang w:val="uk-UA"/>
        </w:rPr>
        <w:t>З метою ефективного використання енергетичних ресурсів, транспортування та споживання теплової енергії, впровадження альтернативних видів енергії та зменшення видатків на утримання бюджетних установ, вибору пріоритетних інвестиційних проектів з енергозбереження, залучення зовнішніх ресурсів у сферу енергозбереження громади</w:t>
      </w:r>
      <w:r w:rsidR="00655496">
        <w:rPr>
          <w:color w:val="000000"/>
          <w:sz w:val="28"/>
          <w:szCs w:val="28"/>
          <w:shd w:val="clear" w:color="auto" w:fill="FFFFFF"/>
          <w:lang w:val="uk-UA"/>
        </w:rPr>
        <w:t xml:space="preserve">, </w:t>
      </w:r>
      <w:r w:rsidR="00623E71">
        <w:rPr>
          <w:color w:val="000000"/>
          <w:sz w:val="28"/>
          <w:szCs w:val="28"/>
          <w:shd w:val="clear" w:color="auto" w:fill="FFFFFF"/>
          <w:lang w:val="uk-UA"/>
        </w:rPr>
        <w:t>в</w:t>
      </w:r>
      <w:r w:rsidRPr="00682796">
        <w:rPr>
          <w:sz w:val="28"/>
          <w:szCs w:val="28"/>
          <w:lang w:val="uk-UA"/>
        </w:rPr>
        <w:t xml:space="preserve">иконавчим комітетом Вараської </w:t>
      </w:r>
      <w:r w:rsidRPr="00682796">
        <w:rPr>
          <w:sz w:val="28"/>
          <w:szCs w:val="28"/>
          <w:lang w:val="uk-UA"/>
        </w:rPr>
        <w:lastRenderedPageBreak/>
        <w:t xml:space="preserve">міської ради активно приймається участь в конкурсах та проєктах </w:t>
      </w:r>
      <w:r w:rsidRPr="00682796">
        <w:rPr>
          <w:sz w:val="28"/>
          <w:szCs w:val="28"/>
          <w:shd w:val="clear" w:color="auto" w:fill="FFFFFF"/>
        </w:rPr>
        <w:t>щодо впровадження </w:t>
      </w:r>
      <w:r w:rsidRPr="001E6FA0">
        <w:rPr>
          <w:rStyle w:val="a6"/>
          <w:bCs/>
          <w:i w:val="0"/>
          <w:iCs w:val="0"/>
          <w:sz w:val="28"/>
          <w:szCs w:val="28"/>
          <w:shd w:val="clear" w:color="auto" w:fill="FFFFFF"/>
          <w:lang w:val="uk-UA"/>
        </w:rPr>
        <w:t>енергоефективних</w:t>
      </w:r>
      <w:r w:rsidRPr="00682796">
        <w:rPr>
          <w:i/>
          <w:sz w:val="28"/>
          <w:szCs w:val="28"/>
          <w:shd w:val="clear" w:color="auto" w:fill="FFFFFF"/>
        </w:rPr>
        <w:t> </w:t>
      </w:r>
      <w:r w:rsidRPr="001E6FA0">
        <w:rPr>
          <w:iCs/>
          <w:sz w:val="28"/>
          <w:szCs w:val="28"/>
          <w:shd w:val="clear" w:color="auto" w:fill="FFFFFF"/>
        </w:rPr>
        <w:t>з</w:t>
      </w:r>
      <w:r w:rsidRPr="00682796">
        <w:rPr>
          <w:sz w:val="28"/>
          <w:szCs w:val="28"/>
          <w:shd w:val="clear" w:color="auto" w:fill="FFFFFF"/>
        </w:rPr>
        <w:t>аходів </w:t>
      </w:r>
      <w:r w:rsidRPr="00682796">
        <w:rPr>
          <w:sz w:val="28"/>
          <w:szCs w:val="28"/>
          <w:shd w:val="clear" w:color="auto" w:fill="FFFFFF"/>
          <w:lang w:val="uk-UA"/>
        </w:rPr>
        <w:t>у громаді.</w:t>
      </w:r>
    </w:p>
    <w:p w:rsidR="00655496" w:rsidRPr="00655496" w:rsidRDefault="007B7837" w:rsidP="004F7C47">
      <w:pPr>
        <w:ind w:firstLine="567"/>
        <w:jc w:val="both"/>
        <w:rPr>
          <w:sz w:val="28"/>
          <w:szCs w:val="28"/>
        </w:rPr>
      </w:pPr>
      <w:r w:rsidRPr="00682796">
        <w:rPr>
          <w:sz w:val="28"/>
          <w:szCs w:val="28"/>
        </w:rPr>
        <w:tab/>
      </w:r>
      <w:r w:rsidR="00655496" w:rsidRPr="00655496">
        <w:rPr>
          <w:sz w:val="28"/>
          <w:szCs w:val="28"/>
        </w:rPr>
        <w:t>Завдання Програми орієнтовані на проведення заходів, спрямованих на</w:t>
      </w:r>
      <w:r w:rsidR="004F7C47">
        <w:rPr>
          <w:sz w:val="28"/>
          <w:szCs w:val="28"/>
          <w:lang w:val="uk-UA"/>
        </w:rPr>
        <w:t xml:space="preserve"> </w:t>
      </w:r>
      <w:r w:rsidR="00655496" w:rsidRPr="00655496">
        <w:rPr>
          <w:sz w:val="28"/>
          <w:szCs w:val="28"/>
        </w:rPr>
        <w:t>підвищення ефективності використання енергоносіїв шляхом:</w:t>
      </w:r>
    </w:p>
    <w:p w:rsidR="00655496" w:rsidRPr="00655496" w:rsidRDefault="00655496" w:rsidP="00FF4CFD">
      <w:pPr>
        <w:ind w:firstLine="567"/>
        <w:jc w:val="both"/>
        <w:rPr>
          <w:sz w:val="28"/>
          <w:szCs w:val="28"/>
        </w:rPr>
      </w:pPr>
      <w:r w:rsidRPr="00655496">
        <w:rPr>
          <w:sz w:val="28"/>
          <w:szCs w:val="28"/>
        </w:rPr>
        <w:t>- створення умов для залучення у</w:t>
      </w:r>
      <w:r w:rsidR="00F116A2">
        <w:rPr>
          <w:sz w:val="28"/>
          <w:szCs w:val="28"/>
          <w:lang w:val="uk-UA"/>
        </w:rPr>
        <w:t xml:space="preserve"> </w:t>
      </w:r>
      <w:r w:rsidRPr="00655496">
        <w:rPr>
          <w:sz w:val="28"/>
          <w:szCs w:val="28"/>
        </w:rPr>
        <w:t>сферу енергозбереження вітчизняних та</w:t>
      </w:r>
      <w:r w:rsidR="004F7C47">
        <w:rPr>
          <w:sz w:val="28"/>
          <w:szCs w:val="28"/>
          <w:lang w:val="uk-UA"/>
        </w:rPr>
        <w:t xml:space="preserve"> </w:t>
      </w:r>
      <w:r w:rsidRPr="00655496">
        <w:rPr>
          <w:sz w:val="28"/>
          <w:szCs w:val="28"/>
        </w:rPr>
        <w:t>іноземних інвестицій;</w:t>
      </w:r>
    </w:p>
    <w:p w:rsidR="00655496" w:rsidRPr="00655496" w:rsidRDefault="00655496" w:rsidP="00FF4CFD">
      <w:pPr>
        <w:ind w:firstLine="567"/>
        <w:jc w:val="both"/>
        <w:rPr>
          <w:sz w:val="28"/>
          <w:szCs w:val="28"/>
        </w:rPr>
      </w:pPr>
      <w:r w:rsidRPr="00655496">
        <w:rPr>
          <w:sz w:val="28"/>
          <w:szCs w:val="28"/>
        </w:rPr>
        <w:t xml:space="preserve">- </w:t>
      </w:r>
      <w:r w:rsidR="00FF4CFD">
        <w:rPr>
          <w:sz w:val="28"/>
          <w:szCs w:val="28"/>
          <w:lang w:val="uk-UA"/>
        </w:rPr>
        <w:t> </w:t>
      </w:r>
      <w:r w:rsidRPr="00655496">
        <w:rPr>
          <w:sz w:val="28"/>
          <w:szCs w:val="28"/>
        </w:rPr>
        <w:t>збільшення частки використання відновлюваних джерел енергії;</w:t>
      </w:r>
    </w:p>
    <w:p w:rsidR="00655496" w:rsidRPr="00655496" w:rsidRDefault="00655496" w:rsidP="002103AA">
      <w:pPr>
        <w:ind w:firstLine="567"/>
        <w:jc w:val="both"/>
        <w:rPr>
          <w:sz w:val="28"/>
          <w:szCs w:val="28"/>
        </w:rPr>
      </w:pPr>
      <w:r w:rsidRPr="00655496">
        <w:rPr>
          <w:sz w:val="28"/>
          <w:szCs w:val="28"/>
        </w:rPr>
        <w:t>- фінансування проєктів із залученням ресурсів Фонду енергоефективності та</w:t>
      </w:r>
      <w:r w:rsidR="002103AA">
        <w:rPr>
          <w:sz w:val="28"/>
          <w:szCs w:val="28"/>
          <w:lang w:val="uk-UA"/>
        </w:rPr>
        <w:t xml:space="preserve"> </w:t>
      </w:r>
      <w:r w:rsidRPr="00655496">
        <w:rPr>
          <w:sz w:val="28"/>
          <w:szCs w:val="28"/>
        </w:rPr>
        <w:t>механізму ЕСКО;</w:t>
      </w:r>
    </w:p>
    <w:p w:rsidR="00655496" w:rsidRPr="00655496" w:rsidRDefault="00655496" w:rsidP="002103AA">
      <w:pPr>
        <w:ind w:firstLine="567"/>
        <w:jc w:val="both"/>
        <w:rPr>
          <w:sz w:val="28"/>
          <w:szCs w:val="28"/>
        </w:rPr>
      </w:pPr>
      <w:r w:rsidRPr="00655496">
        <w:rPr>
          <w:sz w:val="28"/>
          <w:szCs w:val="28"/>
        </w:rPr>
        <w:t>- впровадження енергоефективних проєктів, скерованих на</w:t>
      </w:r>
      <w:r w:rsidR="002103AA">
        <w:rPr>
          <w:sz w:val="28"/>
          <w:szCs w:val="28"/>
          <w:lang w:val="uk-UA"/>
        </w:rPr>
        <w:t xml:space="preserve"> </w:t>
      </w:r>
      <w:r w:rsidRPr="00655496">
        <w:rPr>
          <w:sz w:val="28"/>
          <w:szCs w:val="28"/>
        </w:rPr>
        <w:t>термомодернізацію житлових будинків з метою приведення їх теплотехнічних</w:t>
      </w:r>
      <w:r w:rsidR="002103AA">
        <w:rPr>
          <w:sz w:val="28"/>
          <w:szCs w:val="28"/>
          <w:lang w:val="uk-UA"/>
        </w:rPr>
        <w:t xml:space="preserve"> </w:t>
      </w:r>
      <w:r w:rsidRPr="00655496">
        <w:rPr>
          <w:sz w:val="28"/>
          <w:szCs w:val="28"/>
        </w:rPr>
        <w:t>характеристик до нормативних показників;</w:t>
      </w:r>
    </w:p>
    <w:p w:rsidR="00655496" w:rsidRPr="00655496" w:rsidRDefault="00655496" w:rsidP="002103AA">
      <w:pPr>
        <w:ind w:firstLine="567"/>
        <w:jc w:val="both"/>
        <w:rPr>
          <w:sz w:val="28"/>
          <w:szCs w:val="28"/>
        </w:rPr>
      </w:pPr>
      <w:r w:rsidRPr="00655496">
        <w:rPr>
          <w:sz w:val="28"/>
          <w:szCs w:val="28"/>
        </w:rPr>
        <w:t>- підготовки кадрів у сфері енергозбереження та енергоменеджменту,</w:t>
      </w:r>
      <w:r w:rsidR="002103AA">
        <w:rPr>
          <w:sz w:val="28"/>
          <w:szCs w:val="28"/>
          <w:lang w:val="uk-UA"/>
        </w:rPr>
        <w:t xml:space="preserve"> </w:t>
      </w:r>
      <w:r w:rsidRPr="00655496">
        <w:rPr>
          <w:sz w:val="28"/>
          <w:szCs w:val="28"/>
        </w:rPr>
        <w:t>популяризації знань у цій сфері;</w:t>
      </w:r>
    </w:p>
    <w:p w:rsidR="00655496" w:rsidRPr="00655496" w:rsidRDefault="00655496" w:rsidP="002103AA">
      <w:pPr>
        <w:ind w:firstLine="567"/>
        <w:jc w:val="both"/>
        <w:rPr>
          <w:sz w:val="28"/>
          <w:szCs w:val="28"/>
        </w:rPr>
      </w:pPr>
      <w:r w:rsidRPr="00655496">
        <w:rPr>
          <w:sz w:val="28"/>
          <w:szCs w:val="28"/>
        </w:rPr>
        <w:t>- зменшення споживання паливно-енергетичних ресурсів населенням через</w:t>
      </w:r>
      <w:r w:rsidR="002103AA">
        <w:rPr>
          <w:sz w:val="28"/>
          <w:szCs w:val="28"/>
          <w:lang w:val="uk-UA"/>
        </w:rPr>
        <w:t xml:space="preserve"> </w:t>
      </w:r>
      <w:r w:rsidRPr="00655496">
        <w:rPr>
          <w:sz w:val="28"/>
          <w:szCs w:val="28"/>
        </w:rPr>
        <w:t>стимулювання впровадження енергозберігаючих заходів;</w:t>
      </w:r>
    </w:p>
    <w:p w:rsidR="002103AA" w:rsidRDefault="00655496" w:rsidP="002103AA">
      <w:pPr>
        <w:ind w:firstLine="567"/>
        <w:jc w:val="both"/>
        <w:rPr>
          <w:sz w:val="28"/>
          <w:szCs w:val="28"/>
        </w:rPr>
      </w:pPr>
      <w:r w:rsidRPr="00655496">
        <w:rPr>
          <w:sz w:val="28"/>
          <w:szCs w:val="28"/>
        </w:rPr>
        <w:t>- популяризації економічних, екологічних і соціальних переваг</w:t>
      </w:r>
      <w:r w:rsidR="002103AA">
        <w:rPr>
          <w:sz w:val="28"/>
          <w:szCs w:val="28"/>
          <w:lang w:val="uk-UA"/>
        </w:rPr>
        <w:t xml:space="preserve"> </w:t>
      </w:r>
      <w:r w:rsidRPr="00655496">
        <w:rPr>
          <w:sz w:val="28"/>
          <w:szCs w:val="28"/>
        </w:rPr>
        <w:t>енергозбереження та відновлюваних джерел енергії, підвищення громадського</w:t>
      </w:r>
      <w:r w:rsidR="002103AA">
        <w:rPr>
          <w:sz w:val="28"/>
          <w:szCs w:val="28"/>
          <w:lang w:val="uk-UA"/>
        </w:rPr>
        <w:t xml:space="preserve"> </w:t>
      </w:r>
      <w:r w:rsidRPr="00655496">
        <w:rPr>
          <w:sz w:val="28"/>
          <w:szCs w:val="28"/>
        </w:rPr>
        <w:t>освітнього рівня у цих сферах</w:t>
      </w:r>
      <w:r w:rsidR="002103AA">
        <w:rPr>
          <w:sz w:val="28"/>
          <w:szCs w:val="28"/>
          <w:lang w:val="uk-UA"/>
        </w:rPr>
        <w:t>.</w:t>
      </w:r>
      <w:r w:rsidRPr="00655496">
        <w:rPr>
          <w:sz w:val="28"/>
          <w:szCs w:val="28"/>
        </w:rPr>
        <w:cr/>
      </w:r>
    </w:p>
    <w:p w:rsidR="007B7837" w:rsidRPr="00682796" w:rsidRDefault="007B7837" w:rsidP="002103AA">
      <w:pPr>
        <w:ind w:firstLine="567"/>
        <w:jc w:val="both"/>
        <w:rPr>
          <w:sz w:val="28"/>
          <w:szCs w:val="28"/>
        </w:rPr>
      </w:pPr>
      <w:r w:rsidRPr="00682796">
        <w:rPr>
          <w:sz w:val="28"/>
          <w:szCs w:val="28"/>
        </w:rPr>
        <w:t xml:space="preserve">Програма передбачає виконання у своїх межах підпрограм, пов’язаних з функціональним </w:t>
      </w:r>
      <w:r w:rsidRPr="00682796">
        <w:rPr>
          <w:sz w:val="28"/>
          <w:szCs w:val="28"/>
          <w:lang w:val="uk-UA"/>
        </w:rPr>
        <w:t xml:space="preserve">(галузевим) </w:t>
      </w:r>
      <w:r w:rsidRPr="00682796">
        <w:rPr>
          <w:sz w:val="28"/>
          <w:szCs w:val="28"/>
        </w:rPr>
        <w:t>призначенням, а саме:</w:t>
      </w:r>
    </w:p>
    <w:p w:rsidR="007B7837" w:rsidRPr="00682796" w:rsidRDefault="007B7837" w:rsidP="007B7837">
      <w:pPr>
        <w:pStyle w:val="a4"/>
        <w:numPr>
          <w:ilvl w:val="0"/>
          <w:numId w:val="1"/>
        </w:numPr>
        <w:spacing w:after="60"/>
        <w:ind w:left="714" w:hanging="357"/>
        <w:contextualSpacing/>
        <w:jc w:val="both"/>
        <w:rPr>
          <w:sz w:val="28"/>
          <w:szCs w:val="28"/>
          <w:lang w:val="uk-UA"/>
        </w:rPr>
      </w:pPr>
      <w:r w:rsidRPr="00682796">
        <w:rPr>
          <w:sz w:val="28"/>
          <w:szCs w:val="28"/>
          <w:lang w:val="uk-UA"/>
        </w:rPr>
        <w:t>Програма енергоефективності та реалізації енергозберігаючих заходів у закладах освіти.</w:t>
      </w:r>
    </w:p>
    <w:p w:rsidR="007B7837" w:rsidRPr="00682796" w:rsidRDefault="007B7837" w:rsidP="007B7837">
      <w:pPr>
        <w:pStyle w:val="a4"/>
        <w:numPr>
          <w:ilvl w:val="0"/>
          <w:numId w:val="1"/>
        </w:numPr>
        <w:spacing w:after="60"/>
        <w:ind w:left="714" w:hanging="357"/>
        <w:contextualSpacing/>
        <w:jc w:val="both"/>
        <w:rPr>
          <w:sz w:val="28"/>
          <w:szCs w:val="28"/>
          <w:lang w:val="uk-UA"/>
        </w:rPr>
      </w:pPr>
      <w:r w:rsidRPr="00682796">
        <w:rPr>
          <w:sz w:val="28"/>
          <w:szCs w:val="28"/>
          <w:lang w:val="uk-UA"/>
        </w:rPr>
        <w:t>Програма енергоефективності та реалізації енергозберігаючих заходів у закладах сфери охорони здоров’я.</w:t>
      </w:r>
    </w:p>
    <w:p w:rsidR="007B7837" w:rsidRPr="00682796" w:rsidRDefault="007B7837" w:rsidP="007B7837">
      <w:pPr>
        <w:pStyle w:val="a4"/>
        <w:numPr>
          <w:ilvl w:val="0"/>
          <w:numId w:val="1"/>
        </w:numPr>
        <w:spacing w:after="60"/>
        <w:ind w:left="714" w:hanging="357"/>
        <w:contextualSpacing/>
        <w:jc w:val="both"/>
        <w:rPr>
          <w:sz w:val="28"/>
          <w:szCs w:val="28"/>
          <w:lang w:val="uk-UA"/>
        </w:rPr>
      </w:pPr>
      <w:r w:rsidRPr="00682796">
        <w:rPr>
          <w:sz w:val="28"/>
          <w:szCs w:val="28"/>
          <w:lang w:val="uk-UA"/>
        </w:rPr>
        <w:t>Програма енергоефективності та реалізації енергозберігаючих заходів у закладах культури.</w:t>
      </w:r>
    </w:p>
    <w:p w:rsidR="007B7837" w:rsidRPr="00682796" w:rsidRDefault="007B7837" w:rsidP="007B7837">
      <w:pPr>
        <w:pStyle w:val="a4"/>
        <w:numPr>
          <w:ilvl w:val="0"/>
          <w:numId w:val="1"/>
        </w:numPr>
        <w:spacing w:after="60"/>
        <w:ind w:left="714" w:hanging="357"/>
        <w:contextualSpacing/>
        <w:jc w:val="both"/>
        <w:rPr>
          <w:sz w:val="28"/>
          <w:szCs w:val="28"/>
          <w:lang w:val="uk-UA"/>
        </w:rPr>
      </w:pPr>
      <w:r w:rsidRPr="00682796">
        <w:rPr>
          <w:sz w:val="28"/>
          <w:szCs w:val="28"/>
          <w:lang w:val="uk-UA"/>
        </w:rPr>
        <w:t>Програма енергоефективності та реалізації енергозберігаючих заходів у закладах соціальної сфери та адміністративних будівлях ВК ВМР.</w:t>
      </w:r>
    </w:p>
    <w:p w:rsidR="007B7837" w:rsidRPr="00682796" w:rsidRDefault="007B7837" w:rsidP="007B7837">
      <w:pPr>
        <w:pStyle w:val="a4"/>
        <w:numPr>
          <w:ilvl w:val="0"/>
          <w:numId w:val="1"/>
        </w:numPr>
        <w:spacing w:after="60"/>
        <w:ind w:left="714" w:hanging="357"/>
        <w:contextualSpacing/>
        <w:jc w:val="both"/>
        <w:rPr>
          <w:sz w:val="28"/>
          <w:szCs w:val="28"/>
          <w:lang w:val="uk-UA"/>
        </w:rPr>
      </w:pPr>
      <w:r w:rsidRPr="00682796">
        <w:rPr>
          <w:sz w:val="28"/>
          <w:szCs w:val="28"/>
          <w:lang w:val="uk-UA"/>
        </w:rPr>
        <w:t>Програма м</w:t>
      </w:r>
      <w:r w:rsidRPr="00682796">
        <w:rPr>
          <w:sz w:val="28"/>
          <w:szCs w:val="28"/>
        </w:rPr>
        <w:t>одернізаці</w:t>
      </w:r>
      <w:r w:rsidRPr="00682796">
        <w:rPr>
          <w:sz w:val="28"/>
          <w:szCs w:val="28"/>
          <w:lang w:val="uk-UA"/>
        </w:rPr>
        <w:t>ї</w:t>
      </w:r>
      <w:r w:rsidRPr="00682796">
        <w:rPr>
          <w:sz w:val="28"/>
          <w:szCs w:val="28"/>
        </w:rPr>
        <w:t xml:space="preserve"> та реконструкці</w:t>
      </w:r>
      <w:r w:rsidRPr="00682796">
        <w:rPr>
          <w:sz w:val="28"/>
          <w:szCs w:val="28"/>
          <w:lang w:val="uk-UA"/>
        </w:rPr>
        <w:t>ї</w:t>
      </w:r>
      <w:r w:rsidRPr="00682796">
        <w:rPr>
          <w:sz w:val="28"/>
          <w:szCs w:val="28"/>
        </w:rPr>
        <w:t xml:space="preserve"> системи вуличного освітлення</w:t>
      </w:r>
      <w:r w:rsidRPr="00682796">
        <w:rPr>
          <w:sz w:val="28"/>
          <w:szCs w:val="28"/>
          <w:lang w:val="uk-UA"/>
        </w:rPr>
        <w:t>.</w:t>
      </w:r>
    </w:p>
    <w:p w:rsidR="007B7837" w:rsidRPr="00682796" w:rsidRDefault="007B7837" w:rsidP="007B7837">
      <w:pPr>
        <w:pStyle w:val="a4"/>
        <w:numPr>
          <w:ilvl w:val="0"/>
          <w:numId w:val="1"/>
        </w:numPr>
        <w:spacing w:after="60"/>
        <w:ind w:left="714" w:hanging="357"/>
        <w:contextualSpacing/>
        <w:jc w:val="both"/>
        <w:rPr>
          <w:sz w:val="28"/>
          <w:szCs w:val="28"/>
          <w:lang w:val="uk-UA"/>
        </w:rPr>
      </w:pPr>
      <w:r w:rsidRPr="00682796">
        <w:rPr>
          <w:sz w:val="28"/>
          <w:szCs w:val="28"/>
          <w:lang w:val="uk-UA"/>
        </w:rPr>
        <w:t>Програма заохочення залучення кредитних ресурсів на впровадження енергоефективних заходів в житловій сфері.</w:t>
      </w:r>
    </w:p>
    <w:p w:rsidR="007B7837" w:rsidRPr="00DB31CC" w:rsidRDefault="007B7837" w:rsidP="00DB31CC">
      <w:pPr>
        <w:pStyle w:val="a4"/>
        <w:numPr>
          <w:ilvl w:val="0"/>
          <w:numId w:val="1"/>
        </w:numPr>
        <w:spacing w:after="60"/>
        <w:contextualSpacing/>
        <w:jc w:val="both"/>
        <w:rPr>
          <w:sz w:val="28"/>
          <w:szCs w:val="28"/>
          <w:lang w:val="uk-UA"/>
        </w:rPr>
      </w:pPr>
      <w:r w:rsidRPr="00682796">
        <w:rPr>
          <w:sz w:val="28"/>
          <w:szCs w:val="28"/>
          <w:lang w:val="uk-UA"/>
        </w:rPr>
        <w:t xml:space="preserve">Програма </w:t>
      </w:r>
      <w:r w:rsidR="00DB31CC" w:rsidRPr="00DB31CC">
        <w:rPr>
          <w:sz w:val="28"/>
          <w:szCs w:val="28"/>
          <w:lang w:val="uk-UA"/>
        </w:rPr>
        <w:t>забезпечення сталого енергетичного розвитку та</w:t>
      </w:r>
      <w:r w:rsidR="00DB31CC">
        <w:rPr>
          <w:sz w:val="28"/>
          <w:szCs w:val="28"/>
          <w:lang w:val="uk-UA"/>
        </w:rPr>
        <w:t xml:space="preserve"> </w:t>
      </w:r>
      <w:r w:rsidR="00DB31CC" w:rsidRPr="00DB31CC">
        <w:rPr>
          <w:sz w:val="28"/>
          <w:szCs w:val="28"/>
          <w:lang w:val="uk-UA"/>
        </w:rPr>
        <w:t>впровадження системи енергетичного менеджменту</w:t>
      </w:r>
      <w:r w:rsidRPr="00DB31CC">
        <w:rPr>
          <w:sz w:val="28"/>
          <w:szCs w:val="28"/>
          <w:lang w:val="uk-UA"/>
        </w:rPr>
        <w:t>.</w:t>
      </w:r>
    </w:p>
    <w:p w:rsidR="006F29BA" w:rsidRPr="00682796" w:rsidRDefault="006F29BA" w:rsidP="007B4D78">
      <w:pPr>
        <w:rPr>
          <w:sz w:val="28"/>
          <w:szCs w:val="28"/>
          <w:lang w:val="uk-UA"/>
        </w:rPr>
      </w:pPr>
    </w:p>
    <w:p w:rsidR="007B7837" w:rsidRPr="00682796" w:rsidRDefault="007B7837" w:rsidP="007B4D78">
      <w:pPr>
        <w:rPr>
          <w:sz w:val="28"/>
          <w:szCs w:val="28"/>
          <w:lang w:val="uk-UA"/>
        </w:rPr>
      </w:pPr>
    </w:p>
    <w:p w:rsidR="007B7837" w:rsidRPr="00682796" w:rsidRDefault="007B7837" w:rsidP="007B4D78">
      <w:pPr>
        <w:rPr>
          <w:sz w:val="28"/>
          <w:szCs w:val="28"/>
          <w:lang w:val="uk-UA"/>
        </w:rPr>
      </w:pPr>
    </w:p>
    <w:p w:rsidR="007B7837" w:rsidRDefault="007B7837" w:rsidP="007B4D78">
      <w:pPr>
        <w:rPr>
          <w:sz w:val="28"/>
          <w:szCs w:val="28"/>
          <w:lang w:val="uk-UA"/>
        </w:rPr>
      </w:pPr>
    </w:p>
    <w:p w:rsidR="00EF429C" w:rsidRPr="00682796" w:rsidRDefault="00EF429C" w:rsidP="007B4D78">
      <w:pPr>
        <w:rPr>
          <w:sz w:val="28"/>
          <w:szCs w:val="28"/>
          <w:lang w:val="uk-UA"/>
        </w:rPr>
      </w:pPr>
    </w:p>
    <w:p w:rsidR="008F4B9B" w:rsidRPr="00682796" w:rsidRDefault="008F4B9B" w:rsidP="007B4D78">
      <w:pPr>
        <w:rPr>
          <w:sz w:val="28"/>
          <w:szCs w:val="28"/>
          <w:lang w:val="uk-UA"/>
        </w:rPr>
      </w:pPr>
    </w:p>
    <w:p w:rsidR="007B7837" w:rsidRPr="00726C3C" w:rsidRDefault="007B7837" w:rsidP="00726C3C">
      <w:pPr>
        <w:jc w:val="center"/>
        <w:rPr>
          <w:b/>
          <w:sz w:val="28"/>
          <w:szCs w:val="28"/>
          <w:u w:val="single"/>
          <w:lang w:val="uk-UA"/>
        </w:rPr>
      </w:pPr>
      <w:r w:rsidRPr="00682796">
        <w:rPr>
          <w:b/>
          <w:sz w:val="28"/>
          <w:szCs w:val="28"/>
          <w:u w:val="single"/>
          <w:lang w:val="uk-UA"/>
        </w:rPr>
        <w:lastRenderedPageBreak/>
        <w:t>1.Програма енергоефективності та реалізації енергозберігаючих заходів у закладах освіти.</w:t>
      </w:r>
    </w:p>
    <w:p w:rsidR="007B7837" w:rsidRPr="00682796" w:rsidRDefault="007B7837" w:rsidP="00726C3C">
      <w:pPr>
        <w:spacing w:before="120"/>
        <w:ind w:left="357"/>
        <w:jc w:val="center"/>
        <w:rPr>
          <w:b/>
          <w:sz w:val="28"/>
          <w:szCs w:val="28"/>
          <w:lang w:val="uk-UA"/>
        </w:rPr>
      </w:pPr>
      <w:r w:rsidRPr="00682796">
        <w:rPr>
          <w:b/>
          <w:sz w:val="28"/>
          <w:szCs w:val="28"/>
          <w:lang w:val="uk-UA"/>
        </w:rPr>
        <w:t>І. Визначення проблеми, на розв’язання якої спрямована Програма</w:t>
      </w:r>
    </w:p>
    <w:p w:rsidR="007B7837" w:rsidRPr="00682796" w:rsidRDefault="007B7837" w:rsidP="007B7837">
      <w:pPr>
        <w:pStyle w:val="a5"/>
        <w:shd w:val="clear" w:color="auto" w:fill="FFFFFF"/>
        <w:spacing w:before="0" w:beforeAutospacing="0" w:after="0" w:afterAutospacing="0"/>
        <w:ind w:firstLine="720"/>
        <w:jc w:val="both"/>
        <w:textAlignment w:val="baseline"/>
        <w:rPr>
          <w:rFonts w:eastAsia="Times New Roman"/>
          <w:sz w:val="28"/>
          <w:szCs w:val="28"/>
          <w:lang w:val="uk-UA" w:eastAsia="uk-UA"/>
        </w:rPr>
      </w:pPr>
      <w:r w:rsidRPr="00682796">
        <w:rPr>
          <w:rFonts w:eastAsia="Times New Roman"/>
          <w:sz w:val="28"/>
          <w:szCs w:val="28"/>
          <w:lang w:val="uk-UA" w:eastAsia="uk-UA"/>
        </w:rPr>
        <w:t>Актуальність проблеми енергозбереження для будівель бюджетних організацій, а саме будівель закладів освіти, з одного боку, обумовлена соціальною значущістю цих об'єктів, з іншого боку, марнотратне споживання енергії та відсутність системного підходу до реалізації енергозберігаючих заходів є одними з основних причин дефіциту бюджетних коштів. Зважаючи на те, що останнім часом нові об’єкти закладів освіти в експлуатацію не вводяться, основні резерви енергозбереження знаходяться у сфері вдосконалення енергоспоживання раніше побудованих будівель, як наслідок, економія паливно-енергетичних ресурсів в закладах освіти  зростає пропорційно вкладеним в енергозберігаючі заходи коштам.</w:t>
      </w:r>
    </w:p>
    <w:p w:rsidR="007B7837" w:rsidRPr="00682796" w:rsidRDefault="007B7837" w:rsidP="008E3FDD">
      <w:pPr>
        <w:shd w:val="clear" w:color="auto" w:fill="FFFFFF"/>
        <w:ind w:firstLine="720"/>
        <w:jc w:val="both"/>
        <w:textAlignment w:val="baseline"/>
        <w:rPr>
          <w:sz w:val="28"/>
          <w:szCs w:val="28"/>
          <w:lang w:val="uk-UA" w:eastAsia="uk-UA"/>
        </w:rPr>
      </w:pPr>
      <w:r w:rsidRPr="00682796">
        <w:rPr>
          <w:sz w:val="28"/>
          <w:szCs w:val="28"/>
          <w:lang w:val="uk-UA" w:eastAsia="uk-UA"/>
        </w:rPr>
        <w:t>Слід відмітити, що для більшості освітніх закладів, до основних функцій яких належить забезпечення навчально-виховного процесу, енергоефективність – це не лише спосіб заощаджувати бюджетні ресурси і кошти галузі, а й спосіб покращити здоров’я вихованців та учнів навчальних закладів, що відповідним чином впливає на повноту та якість одержаної ними освіти.</w:t>
      </w:r>
    </w:p>
    <w:p w:rsidR="007B7837" w:rsidRPr="00682796" w:rsidRDefault="007B7837" w:rsidP="008E3FDD">
      <w:pPr>
        <w:spacing w:before="120"/>
        <w:jc w:val="center"/>
        <w:rPr>
          <w:b/>
          <w:sz w:val="28"/>
          <w:szCs w:val="28"/>
          <w:lang w:val="uk-UA"/>
        </w:rPr>
      </w:pPr>
      <w:r w:rsidRPr="00682796">
        <w:rPr>
          <w:b/>
          <w:sz w:val="28"/>
          <w:szCs w:val="28"/>
          <w:lang w:val="uk-UA"/>
        </w:rPr>
        <w:t>ІІ. Визначення мети Програми</w:t>
      </w:r>
    </w:p>
    <w:p w:rsidR="007B7837" w:rsidRPr="00682796" w:rsidRDefault="007B7837" w:rsidP="007B7837">
      <w:pPr>
        <w:jc w:val="both"/>
        <w:rPr>
          <w:sz w:val="28"/>
          <w:szCs w:val="28"/>
          <w:lang w:val="uk-UA"/>
        </w:rPr>
      </w:pPr>
      <w:r w:rsidRPr="00682796">
        <w:rPr>
          <w:sz w:val="28"/>
          <w:szCs w:val="28"/>
          <w:lang w:val="uk-UA"/>
        </w:rPr>
        <w:tab/>
        <w:t>Скорочення споживання енергетичних ресурсів об’єктами закладів освіти Вараської міської територіальної громади, зменшення витрат на паливно-енергетичні ресурси та підвищення рівня комфорту в таких будівлях за умов дотримання санітарно-гігієнічних норм.</w:t>
      </w:r>
    </w:p>
    <w:p w:rsidR="007B7837" w:rsidRPr="00726C3C" w:rsidRDefault="007B7837" w:rsidP="007B7837">
      <w:pPr>
        <w:jc w:val="both"/>
        <w:rPr>
          <w:sz w:val="28"/>
          <w:szCs w:val="28"/>
          <w:lang w:val="uk-UA"/>
        </w:rPr>
      </w:pPr>
      <w:r w:rsidRPr="00682796">
        <w:rPr>
          <w:sz w:val="28"/>
          <w:szCs w:val="28"/>
          <w:lang w:val="uk-UA"/>
        </w:rPr>
        <w:tab/>
        <w:t>Економія бюджетних коштів за рахунок зниження споживання енергоресурсів, підвищення якості навчального процесу.</w:t>
      </w:r>
    </w:p>
    <w:p w:rsidR="007B7837" w:rsidRPr="00682796" w:rsidRDefault="007B7837" w:rsidP="00726C3C">
      <w:pPr>
        <w:spacing w:before="120"/>
        <w:jc w:val="center"/>
        <w:rPr>
          <w:b/>
          <w:sz w:val="28"/>
          <w:szCs w:val="28"/>
          <w:lang w:val="uk-UA"/>
        </w:rPr>
      </w:pPr>
      <w:r w:rsidRPr="00682796">
        <w:rPr>
          <w:b/>
          <w:sz w:val="28"/>
          <w:szCs w:val="28"/>
          <w:lang w:val="uk-UA"/>
        </w:rPr>
        <w:t>ІІІ. Обгрунтування шляхів і засобів розв’язання проблеми, строки виконання Програми</w:t>
      </w:r>
    </w:p>
    <w:p w:rsidR="007B7837" w:rsidRPr="00682796" w:rsidRDefault="007B7837" w:rsidP="007B7837">
      <w:pPr>
        <w:jc w:val="both"/>
        <w:rPr>
          <w:sz w:val="28"/>
          <w:szCs w:val="28"/>
          <w:lang w:val="uk-UA"/>
        </w:rPr>
      </w:pPr>
      <w:r w:rsidRPr="00682796">
        <w:rPr>
          <w:sz w:val="28"/>
          <w:szCs w:val="28"/>
          <w:lang w:val="uk-UA"/>
        </w:rPr>
        <w:tab/>
        <w:t xml:space="preserve">Енергоефективність є одним із головних стратегічних напрямків розвитку галузі освіти Вараської МТГ, необхідним інструментом досягнення комфортних умов в будівлях закладів освіти, з метою втілення стандартів життя сучасної європейської спільноти. Причинами стрімкого зростання важливості енергозбереження є витрати на оплату споживання енергоресурсів. </w:t>
      </w:r>
    </w:p>
    <w:p w:rsidR="007B7837" w:rsidRPr="00682796" w:rsidRDefault="007B7837" w:rsidP="007B7837">
      <w:pPr>
        <w:ind w:firstLine="708"/>
        <w:jc w:val="both"/>
        <w:rPr>
          <w:sz w:val="28"/>
          <w:szCs w:val="28"/>
          <w:lang w:val="uk-UA"/>
        </w:rPr>
      </w:pPr>
      <w:r w:rsidRPr="00682796">
        <w:rPr>
          <w:sz w:val="28"/>
          <w:szCs w:val="28"/>
          <w:lang w:val="uk-UA"/>
        </w:rPr>
        <w:t xml:space="preserve">Однак, проєктом було охоплено не усі заклади освіти міста Вараш, також, в зв’язку з приєднанням до Вараської міської територіальної громади семи сільських рад збільшилася кількість закладів освіти, які потребують впровадження енергоефективних та енергозберігаючих заходів, а саме: </w:t>
      </w:r>
      <w:r w:rsidRPr="00682796">
        <w:rPr>
          <w:color w:val="000000"/>
          <w:sz w:val="28"/>
          <w:szCs w:val="28"/>
          <w:lang w:val="uk-UA"/>
        </w:rPr>
        <w:t>реконструкції та проведення капітальних ремонтів покрівель та фасадів будівель закладів освіти, реконструкція, модернізація та капітальні ремонти внутрішнього та зовнішнього освітлення в закладах освіти, заміни віконних та дверних блоків на енергозберігаючі тощо, с.Більська Воля, с. Заболоття, с.</w:t>
      </w:r>
      <w:r w:rsidRPr="00682796">
        <w:rPr>
          <w:sz w:val="28"/>
          <w:szCs w:val="28"/>
          <w:lang w:val="uk-UA"/>
        </w:rPr>
        <w:t xml:space="preserve">Мульчиці,  с.Озерці, </w:t>
      </w:r>
      <w:r w:rsidRPr="00682796">
        <w:rPr>
          <w:sz w:val="28"/>
          <w:szCs w:val="28"/>
          <w:lang w:val="uk-UA"/>
        </w:rPr>
        <w:lastRenderedPageBreak/>
        <w:t>с.Собіщиці, с.Сопачів, с.Стара Рафалівка та в закладах, що розташовані на території підпорядкованих їм сіл.</w:t>
      </w:r>
    </w:p>
    <w:p w:rsidR="007B7837" w:rsidRPr="00682796" w:rsidRDefault="007B7837" w:rsidP="007B7837">
      <w:pPr>
        <w:ind w:firstLine="708"/>
        <w:jc w:val="both"/>
        <w:rPr>
          <w:sz w:val="28"/>
          <w:szCs w:val="28"/>
          <w:lang w:val="uk-UA"/>
        </w:rPr>
      </w:pPr>
      <w:r w:rsidRPr="00682796">
        <w:rPr>
          <w:sz w:val="28"/>
          <w:szCs w:val="28"/>
          <w:lang w:val="uk-UA"/>
        </w:rPr>
        <w:t>Шляхами вирішення проблеми скорочення споживання енергетичних ресурсів об’єктами закладів освіти  Вараської міської територіальної громади є запровадження енергозберігаючих, енергоефективних технологій (заходів) за рахунок залучення внутрішніх та зовнішніх фінансових ресурсів (інвестицій), в тому числі: коштів бюджету Вараської міської територіальної громади, обласного та державного бюджетів, залучення і використання міжнарожної технічної допомоги, тощо. Залучення додаткових фінансових ресурсів передбачається в тому числі за результатами участі в конкурсному відборі проєктів з енергоефективності обласного та державного рівнів.</w:t>
      </w:r>
    </w:p>
    <w:p w:rsidR="007B7837" w:rsidRPr="00682796" w:rsidRDefault="007B7837" w:rsidP="007B4D78">
      <w:pPr>
        <w:rPr>
          <w:sz w:val="28"/>
          <w:szCs w:val="28"/>
          <w:lang w:val="uk-UA"/>
        </w:rPr>
      </w:pPr>
    </w:p>
    <w:p w:rsidR="007B7837" w:rsidRPr="00682796" w:rsidRDefault="007B7837" w:rsidP="007B4D78">
      <w:pPr>
        <w:rPr>
          <w:sz w:val="28"/>
          <w:szCs w:val="28"/>
        </w:rPr>
      </w:pPr>
    </w:p>
    <w:p w:rsidR="007B7837" w:rsidRPr="00682796" w:rsidRDefault="007B7837" w:rsidP="007B4D78">
      <w:pPr>
        <w:rPr>
          <w:sz w:val="28"/>
          <w:szCs w:val="28"/>
        </w:rPr>
        <w:sectPr w:rsidR="007B7837" w:rsidRPr="00682796" w:rsidSect="00BC0A0E">
          <w:headerReference w:type="default" r:id="rId8"/>
          <w:pgSz w:w="11906" w:h="16838"/>
          <w:pgMar w:top="1134" w:right="567" w:bottom="1701" w:left="1701" w:header="708" w:footer="708" w:gutter="0"/>
          <w:cols w:space="708"/>
          <w:titlePg/>
          <w:docGrid w:linePitch="360"/>
        </w:sectPr>
      </w:pPr>
    </w:p>
    <w:p w:rsidR="00C07776" w:rsidRPr="00682796" w:rsidRDefault="00C07776" w:rsidP="00C07776">
      <w:pPr>
        <w:jc w:val="center"/>
        <w:rPr>
          <w:b/>
          <w:bCs/>
          <w:sz w:val="28"/>
          <w:szCs w:val="28"/>
          <w:lang w:val="uk-UA"/>
        </w:rPr>
      </w:pPr>
      <w:bookmarkStart w:id="2" w:name="_Hlk141258540"/>
      <w:r w:rsidRPr="00682796">
        <w:rPr>
          <w:b/>
          <w:bCs/>
          <w:sz w:val="28"/>
          <w:szCs w:val="28"/>
          <w:lang w:val="uk-UA"/>
        </w:rPr>
        <w:lastRenderedPageBreak/>
        <w:t>Завдання, заходи та строки виконання Програми</w:t>
      </w:r>
    </w:p>
    <w:bookmarkEnd w:id="2"/>
    <w:p w:rsidR="006F29BA" w:rsidRPr="00682796" w:rsidRDefault="006F29BA" w:rsidP="006F29BA">
      <w:pPr>
        <w:jc w:val="right"/>
        <w:rPr>
          <w:sz w:val="28"/>
          <w:szCs w:val="28"/>
          <w:lang w:val="uk-UA"/>
        </w:rPr>
      </w:pPr>
      <w:r w:rsidRPr="00682796">
        <w:rPr>
          <w:sz w:val="28"/>
          <w:szCs w:val="28"/>
          <w:lang w:val="uk-UA"/>
        </w:rPr>
        <w:tab/>
        <w:t>Таблиця 1</w:t>
      </w:r>
    </w:p>
    <w:tbl>
      <w:tblPr>
        <w:tblW w:w="14645"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4393"/>
        <w:gridCol w:w="1134"/>
        <w:gridCol w:w="1843"/>
        <w:gridCol w:w="1134"/>
        <w:gridCol w:w="1101"/>
        <w:gridCol w:w="1070"/>
        <w:gridCol w:w="1111"/>
        <w:gridCol w:w="1254"/>
        <w:gridCol w:w="1037"/>
      </w:tblGrid>
      <w:tr w:rsidR="006F29BA" w:rsidRPr="00682796" w:rsidTr="00D71C7E">
        <w:tc>
          <w:tcPr>
            <w:tcW w:w="568" w:type="dxa"/>
            <w:vMerge w:val="restart"/>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sz w:val="28"/>
                <w:szCs w:val="28"/>
                <w:lang w:val="uk-UA" w:eastAsia="en-US"/>
              </w:rPr>
            </w:pPr>
            <w:r w:rsidRPr="00682796">
              <w:rPr>
                <w:sz w:val="28"/>
                <w:szCs w:val="28"/>
                <w:lang w:val="uk-UA" w:eastAsia="en-US"/>
              </w:rPr>
              <w:t>№ з/п</w:t>
            </w:r>
          </w:p>
        </w:tc>
        <w:tc>
          <w:tcPr>
            <w:tcW w:w="4393" w:type="dxa"/>
            <w:vMerge w:val="restart"/>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sz w:val="28"/>
                <w:szCs w:val="28"/>
                <w:lang w:val="uk-UA" w:eastAsia="en-US"/>
              </w:rPr>
            </w:pPr>
            <w:r w:rsidRPr="00682796">
              <w:rPr>
                <w:sz w:val="28"/>
                <w:szCs w:val="28"/>
                <w:lang w:val="uk-UA" w:eastAsia="en-US"/>
              </w:rPr>
              <w:t>Найменування заходу</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sz w:val="28"/>
                <w:szCs w:val="28"/>
                <w:lang w:val="uk-UA" w:eastAsia="en-US"/>
              </w:rPr>
            </w:pPr>
            <w:r w:rsidRPr="00682796">
              <w:rPr>
                <w:sz w:val="28"/>
                <w:szCs w:val="28"/>
                <w:lang w:val="uk-UA" w:eastAsia="en-US"/>
              </w:rPr>
              <w:t>Строки впровадження</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sz w:val="28"/>
                <w:szCs w:val="28"/>
                <w:lang w:val="uk-UA" w:eastAsia="en-US"/>
              </w:rPr>
            </w:pPr>
            <w:r w:rsidRPr="00682796">
              <w:rPr>
                <w:sz w:val="28"/>
                <w:szCs w:val="28"/>
                <w:lang w:val="uk-UA" w:eastAsia="en-US"/>
              </w:rPr>
              <w:t>Виконавець</w:t>
            </w:r>
          </w:p>
        </w:tc>
        <w:tc>
          <w:tcPr>
            <w:tcW w:w="6707" w:type="dxa"/>
            <w:gridSpan w:val="6"/>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sz w:val="28"/>
                <w:szCs w:val="28"/>
                <w:lang w:val="uk-UA" w:eastAsia="en-US"/>
              </w:rPr>
            </w:pPr>
            <w:r w:rsidRPr="00682796">
              <w:rPr>
                <w:sz w:val="28"/>
                <w:szCs w:val="28"/>
                <w:lang w:val="uk-UA" w:eastAsia="en-US"/>
              </w:rPr>
              <w:t>Орієнтовна вартість заходу, тис.грн.</w:t>
            </w:r>
          </w:p>
        </w:tc>
      </w:tr>
      <w:tr w:rsidR="006F29BA" w:rsidRPr="00682796" w:rsidTr="00D71C7E">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rPr>
                <w:sz w:val="28"/>
                <w:szCs w:val="28"/>
                <w:lang w:val="uk-UA" w:eastAsia="en-US"/>
              </w:rPr>
            </w:pPr>
          </w:p>
        </w:tc>
        <w:tc>
          <w:tcPr>
            <w:tcW w:w="4393" w:type="dxa"/>
            <w:vMerge/>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rPr>
                <w:sz w:val="28"/>
                <w:szCs w:val="28"/>
                <w:lang w:val="uk-UA" w:eastAsia="en-US"/>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rPr>
                <w:sz w:val="28"/>
                <w:szCs w:val="28"/>
                <w:lang w:val="uk-UA" w:eastAsia="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rPr>
                <w:sz w:val="28"/>
                <w:szCs w:val="28"/>
                <w:lang w:val="uk-UA" w:eastAsia="en-US"/>
              </w:rPr>
            </w:pPr>
          </w:p>
        </w:tc>
        <w:tc>
          <w:tcPr>
            <w:tcW w:w="1134" w:type="dxa"/>
            <w:vMerge w:val="restart"/>
            <w:tcBorders>
              <w:top w:val="single" w:sz="4" w:space="0" w:color="000000"/>
              <w:left w:val="single" w:sz="4" w:space="0" w:color="000000"/>
              <w:bottom w:val="single" w:sz="4" w:space="0" w:color="000000"/>
              <w:right w:val="single" w:sz="4" w:space="0" w:color="auto"/>
            </w:tcBorders>
            <w:vAlign w:val="center"/>
            <w:hideMark/>
          </w:tcPr>
          <w:p w:rsidR="006F29BA" w:rsidRPr="00682796" w:rsidRDefault="006F29BA" w:rsidP="006F29BA">
            <w:pPr>
              <w:jc w:val="center"/>
              <w:rPr>
                <w:sz w:val="28"/>
                <w:szCs w:val="28"/>
                <w:lang w:val="uk-UA" w:eastAsia="en-US"/>
              </w:rPr>
            </w:pPr>
            <w:r w:rsidRPr="00682796">
              <w:rPr>
                <w:sz w:val="28"/>
                <w:szCs w:val="28"/>
                <w:lang w:val="uk-UA" w:eastAsia="en-US"/>
              </w:rPr>
              <w:t>Всього</w:t>
            </w:r>
          </w:p>
        </w:tc>
        <w:tc>
          <w:tcPr>
            <w:tcW w:w="5573" w:type="dxa"/>
            <w:gridSpan w:val="5"/>
            <w:tcBorders>
              <w:top w:val="single" w:sz="4" w:space="0" w:color="000000"/>
              <w:left w:val="single" w:sz="4" w:space="0" w:color="auto"/>
              <w:bottom w:val="single" w:sz="4" w:space="0" w:color="auto"/>
              <w:right w:val="single" w:sz="4" w:space="0" w:color="000000"/>
            </w:tcBorders>
            <w:vAlign w:val="center"/>
            <w:hideMark/>
          </w:tcPr>
          <w:p w:rsidR="006F29BA" w:rsidRPr="00682796" w:rsidRDefault="006F29BA" w:rsidP="006F29BA">
            <w:pPr>
              <w:jc w:val="center"/>
              <w:rPr>
                <w:sz w:val="28"/>
                <w:szCs w:val="28"/>
                <w:lang w:val="uk-UA" w:eastAsia="en-US"/>
              </w:rPr>
            </w:pPr>
            <w:r w:rsidRPr="00682796">
              <w:rPr>
                <w:sz w:val="28"/>
                <w:szCs w:val="28"/>
                <w:lang w:val="uk-UA" w:eastAsia="en-US"/>
              </w:rPr>
              <w:t>в тому числі за роками</w:t>
            </w:r>
          </w:p>
        </w:tc>
      </w:tr>
      <w:tr w:rsidR="006F29BA" w:rsidRPr="00682796" w:rsidTr="00D71C7E">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rPr>
                <w:sz w:val="28"/>
                <w:szCs w:val="28"/>
                <w:lang w:val="uk-UA" w:eastAsia="en-US"/>
              </w:rPr>
            </w:pPr>
          </w:p>
        </w:tc>
        <w:tc>
          <w:tcPr>
            <w:tcW w:w="4393" w:type="dxa"/>
            <w:vMerge/>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rPr>
                <w:sz w:val="28"/>
                <w:szCs w:val="28"/>
                <w:lang w:val="uk-UA" w:eastAsia="en-US"/>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rPr>
                <w:sz w:val="28"/>
                <w:szCs w:val="28"/>
                <w:lang w:val="uk-UA" w:eastAsia="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rPr>
                <w:sz w:val="28"/>
                <w:szCs w:val="28"/>
                <w:lang w:val="uk-UA" w:eastAsia="en-US"/>
              </w:rPr>
            </w:pPr>
          </w:p>
        </w:tc>
        <w:tc>
          <w:tcPr>
            <w:tcW w:w="1134" w:type="dxa"/>
            <w:vMerge/>
            <w:tcBorders>
              <w:top w:val="single" w:sz="4" w:space="0" w:color="000000"/>
              <w:left w:val="single" w:sz="4" w:space="0" w:color="000000"/>
              <w:bottom w:val="single" w:sz="4" w:space="0" w:color="000000"/>
              <w:right w:val="single" w:sz="4" w:space="0" w:color="auto"/>
            </w:tcBorders>
            <w:vAlign w:val="center"/>
            <w:hideMark/>
          </w:tcPr>
          <w:p w:rsidR="006F29BA" w:rsidRPr="00682796" w:rsidRDefault="006F29BA" w:rsidP="006F29BA">
            <w:pPr>
              <w:rPr>
                <w:sz w:val="28"/>
                <w:szCs w:val="28"/>
                <w:lang w:val="uk-UA" w:eastAsia="en-US"/>
              </w:rPr>
            </w:pPr>
          </w:p>
        </w:tc>
        <w:tc>
          <w:tcPr>
            <w:tcW w:w="1101" w:type="dxa"/>
            <w:tcBorders>
              <w:top w:val="single" w:sz="4" w:space="0" w:color="auto"/>
              <w:left w:val="single" w:sz="4" w:space="0" w:color="000000"/>
              <w:bottom w:val="single" w:sz="4" w:space="0" w:color="000000"/>
              <w:right w:val="single" w:sz="4" w:space="0" w:color="auto"/>
            </w:tcBorders>
            <w:vAlign w:val="center"/>
            <w:hideMark/>
          </w:tcPr>
          <w:p w:rsidR="006F29BA" w:rsidRPr="00682796" w:rsidRDefault="006F29BA" w:rsidP="006F29BA">
            <w:pPr>
              <w:jc w:val="center"/>
              <w:rPr>
                <w:sz w:val="28"/>
                <w:szCs w:val="28"/>
                <w:lang w:val="uk-UA" w:eastAsia="en-US"/>
              </w:rPr>
            </w:pPr>
            <w:r w:rsidRPr="00682796">
              <w:rPr>
                <w:sz w:val="28"/>
                <w:szCs w:val="28"/>
                <w:lang w:val="uk-UA" w:eastAsia="en-US"/>
              </w:rPr>
              <w:t>2021</w:t>
            </w:r>
          </w:p>
        </w:tc>
        <w:tc>
          <w:tcPr>
            <w:tcW w:w="1070" w:type="dxa"/>
            <w:tcBorders>
              <w:top w:val="single" w:sz="4" w:space="0" w:color="auto"/>
              <w:left w:val="single" w:sz="4" w:space="0" w:color="auto"/>
              <w:bottom w:val="single" w:sz="4" w:space="0" w:color="000000"/>
              <w:right w:val="single" w:sz="4" w:space="0" w:color="000000"/>
            </w:tcBorders>
            <w:vAlign w:val="center"/>
            <w:hideMark/>
          </w:tcPr>
          <w:p w:rsidR="006F29BA" w:rsidRPr="00682796" w:rsidRDefault="006F29BA" w:rsidP="006F29BA">
            <w:pPr>
              <w:jc w:val="center"/>
              <w:rPr>
                <w:sz w:val="28"/>
                <w:szCs w:val="28"/>
                <w:lang w:val="uk-UA" w:eastAsia="en-US"/>
              </w:rPr>
            </w:pPr>
            <w:r w:rsidRPr="00682796">
              <w:rPr>
                <w:sz w:val="28"/>
                <w:szCs w:val="28"/>
                <w:lang w:val="uk-UA" w:eastAsia="en-US"/>
              </w:rPr>
              <w:t>2022</w:t>
            </w:r>
          </w:p>
        </w:tc>
        <w:tc>
          <w:tcPr>
            <w:tcW w:w="1111" w:type="dxa"/>
            <w:tcBorders>
              <w:top w:val="single" w:sz="4" w:space="0" w:color="auto"/>
              <w:left w:val="single" w:sz="4" w:space="0" w:color="000000"/>
              <w:bottom w:val="single" w:sz="4" w:space="0" w:color="000000"/>
              <w:right w:val="single" w:sz="4" w:space="0" w:color="000000"/>
            </w:tcBorders>
            <w:vAlign w:val="center"/>
            <w:hideMark/>
          </w:tcPr>
          <w:p w:rsidR="006F29BA" w:rsidRPr="00682796" w:rsidRDefault="006F29BA" w:rsidP="006F29BA">
            <w:pPr>
              <w:jc w:val="center"/>
              <w:rPr>
                <w:sz w:val="28"/>
                <w:szCs w:val="28"/>
                <w:lang w:val="uk-UA" w:eastAsia="en-US"/>
              </w:rPr>
            </w:pPr>
            <w:r w:rsidRPr="00682796">
              <w:rPr>
                <w:sz w:val="28"/>
                <w:szCs w:val="28"/>
                <w:lang w:val="uk-UA" w:eastAsia="en-US"/>
              </w:rPr>
              <w:t>2023</w:t>
            </w:r>
          </w:p>
        </w:tc>
        <w:tc>
          <w:tcPr>
            <w:tcW w:w="1254"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sz w:val="28"/>
                <w:szCs w:val="28"/>
                <w:lang w:val="uk-UA" w:eastAsia="en-US"/>
              </w:rPr>
            </w:pPr>
            <w:r w:rsidRPr="00682796">
              <w:rPr>
                <w:sz w:val="28"/>
                <w:szCs w:val="28"/>
                <w:lang w:val="uk-UA" w:eastAsia="en-US"/>
              </w:rPr>
              <w:t>2024</w:t>
            </w:r>
          </w:p>
        </w:tc>
        <w:tc>
          <w:tcPr>
            <w:tcW w:w="1037"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sz w:val="28"/>
                <w:szCs w:val="28"/>
                <w:lang w:val="uk-UA" w:eastAsia="en-US"/>
              </w:rPr>
            </w:pPr>
            <w:r w:rsidRPr="00682796">
              <w:rPr>
                <w:sz w:val="28"/>
                <w:szCs w:val="28"/>
                <w:lang w:val="uk-UA" w:eastAsia="en-US"/>
              </w:rPr>
              <w:t>2025</w:t>
            </w:r>
          </w:p>
        </w:tc>
      </w:tr>
      <w:tr w:rsidR="006F29BA" w:rsidRPr="00682796" w:rsidTr="00D71C7E">
        <w:tc>
          <w:tcPr>
            <w:tcW w:w="568"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sz w:val="20"/>
                <w:szCs w:val="20"/>
                <w:lang w:val="uk-UA" w:eastAsia="en-US"/>
              </w:rPr>
            </w:pPr>
            <w:r w:rsidRPr="00682796">
              <w:rPr>
                <w:lang w:val="uk-UA" w:eastAsia="en-US"/>
              </w:rPr>
              <w:t>1</w:t>
            </w:r>
          </w:p>
        </w:tc>
        <w:tc>
          <w:tcPr>
            <w:tcW w:w="4393"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3</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4</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6F29BA" w:rsidRPr="00682796" w:rsidRDefault="006F29BA" w:rsidP="006F29BA">
            <w:pPr>
              <w:jc w:val="center"/>
              <w:rPr>
                <w:lang w:val="uk-UA" w:eastAsia="en-US"/>
              </w:rPr>
            </w:pPr>
            <w:r w:rsidRPr="00682796">
              <w:rPr>
                <w:lang w:val="uk-UA" w:eastAsia="en-US"/>
              </w:rPr>
              <w:t>5</w:t>
            </w:r>
          </w:p>
        </w:tc>
        <w:tc>
          <w:tcPr>
            <w:tcW w:w="1101" w:type="dxa"/>
            <w:tcBorders>
              <w:top w:val="single" w:sz="4" w:space="0" w:color="000000"/>
              <w:left w:val="single" w:sz="4" w:space="0" w:color="000000"/>
              <w:bottom w:val="single" w:sz="4" w:space="0" w:color="000000"/>
              <w:right w:val="single" w:sz="4" w:space="0" w:color="auto"/>
            </w:tcBorders>
            <w:vAlign w:val="center"/>
            <w:hideMark/>
          </w:tcPr>
          <w:p w:rsidR="006F29BA" w:rsidRPr="00682796" w:rsidRDefault="006F29BA" w:rsidP="006F29BA">
            <w:pPr>
              <w:jc w:val="center"/>
              <w:rPr>
                <w:lang w:val="uk-UA" w:eastAsia="en-US"/>
              </w:rPr>
            </w:pPr>
            <w:r w:rsidRPr="00682796">
              <w:rPr>
                <w:lang w:val="uk-UA" w:eastAsia="en-US"/>
              </w:rPr>
              <w:t>6</w:t>
            </w:r>
          </w:p>
        </w:tc>
        <w:tc>
          <w:tcPr>
            <w:tcW w:w="1070" w:type="dxa"/>
            <w:tcBorders>
              <w:top w:val="single" w:sz="4" w:space="0" w:color="000000"/>
              <w:left w:val="single" w:sz="4" w:space="0" w:color="auto"/>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7</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8</w:t>
            </w:r>
          </w:p>
        </w:tc>
        <w:tc>
          <w:tcPr>
            <w:tcW w:w="1254"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9</w:t>
            </w:r>
          </w:p>
        </w:tc>
        <w:tc>
          <w:tcPr>
            <w:tcW w:w="1037"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10</w:t>
            </w:r>
          </w:p>
        </w:tc>
      </w:tr>
      <w:tr w:rsidR="006F29BA" w:rsidRPr="00682796" w:rsidTr="00D71C7E">
        <w:tc>
          <w:tcPr>
            <w:tcW w:w="568"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1</w:t>
            </w:r>
          </w:p>
        </w:tc>
        <w:tc>
          <w:tcPr>
            <w:tcW w:w="4393"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Реконструкція, модернізація, капітальний ремонт системи внутрішнього освітлення (заміна світильників з люмінесцентними лампами та лампами розжарювання на світлодіодні) в приміщеннях закладів освіти Вараської МТГ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2021 – 2025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Управління освіти ВК ВМР, ДЖКГМБ ВК ВМР</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6F29BA" w:rsidRPr="00682796" w:rsidRDefault="006F29BA" w:rsidP="006F29BA">
            <w:pPr>
              <w:jc w:val="center"/>
              <w:rPr>
                <w:lang w:val="uk-UA" w:eastAsia="en-US"/>
              </w:rPr>
            </w:pPr>
            <w:r w:rsidRPr="00682796">
              <w:rPr>
                <w:lang w:val="uk-UA" w:eastAsia="en-US"/>
              </w:rPr>
              <w:t>15 570,5</w:t>
            </w:r>
          </w:p>
        </w:tc>
        <w:tc>
          <w:tcPr>
            <w:tcW w:w="1101" w:type="dxa"/>
            <w:tcBorders>
              <w:top w:val="single" w:sz="4" w:space="0" w:color="000000"/>
              <w:left w:val="single" w:sz="4" w:space="0" w:color="000000"/>
              <w:bottom w:val="single" w:sz="4" w:space="0" w:color="000000"/>
              <w:right w:val="single" w:sz="4" w:space="0" w:color="auto"/>
            </w:tcBorders>
            <w:vAlign w:val="center"/>
            <w:hideMark/>
          </w:tcPr>
          <w:p w:rsidR="006F29BA" w:rsidRPr="00682796" w:rsidRDefault="006F29BA" w:rsidP="006F29BA">
            <w:pPr>
              <w:jc w:val="center"/>
              <w:rPr>
                <w:lang w:val="uk-UA" w:eastAsia="en-US"/>
              </w:rPr>
            </w:pPr>
            <w:r w:rsidRPr="00682796">
              <w:rPr>
                <w:lang w:val="uk-UA" w:eastAsia="en-US"/>
              </w:rPr>
              <w:t>1 814,1</w:t>
            </w:r>
          </w:p>
        </w:tc>
        <w:tc>
          <w:tcPr>
            <w:tcW w:w="1070" w:type="dxa"/>
            <w:tcBorders>
              <w:top w:val="single" w:sz="4" w:space="0" w:color="000000"/>
              <w:left w:val="single" w:sz="4" w:space="0" w:color="auto"/>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1 814,1</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3 814,1</w:t>
            </w:r>
          </w:p>
        </w:tc>
        <w:tc>
          <w:tcPr>
            <w:tcW w:w="1254"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4 014,1</w:t>
            </w:r>
          </w:p>
        </w:tc>
        <w:tc>
          <w:tcPr>
            <w:tcW w:w="1037"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4 114,1</w:t>
            </w:r>
          </w:p>
        </w:tc>
      </w:tr>
      <w:tr w:rsidR="006F29BA" w:rsidRPr="00682796" w:rsidTr="00D71C7E">
        <w:tc>
          <w:tcPr>
            <w:tcW w:w="568"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2</w:t>
            </w:r>
          </w:p>
        </w:tc>
        <w:tc>
          <w:tcPr>
            <w:tcW w:w="4393"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Реконструкція, модернізація, капітальний ремонт мереж зовнішнього освітлення (заміна світильників з люмінесцентними лампами та лампами розжарювання на світлодіодні) в закладах освіти Вараської МТГ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2021 – 2025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Управління освіти ВК ВМР, ДЖКГМБ ВК ВМР</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6F29BA" w:rsidRPr="00682796" w:rsidRDefault="006F29BA" w:rsidP="006F29BA">
            <w:pPr>
              <w:jc w:val="center"/>
              <w:rPr>
                <w:lang w:val="uk-UA" w:eastAsia="en-US"/>
              </w:rPr>
            </w:pPr>
            <w:r w:rsidRPr="00682796">
              <w:rPr>
                <w:lang w:val="uk-UA" w:eastAsia="en-US"/>
              </w:rPr>
              <w:t>800,0</w:t>
            </w:r>
          </w:p>
        </w:tc>
        <w:tc>
          <w:tcPr>
            <w:tcW w:w="1101" w:type="dxa"/>
            <w:tcBorders>
              <w:top w:val="single" w:sz="4" w:space="0" w:color="000000"/>
              <w:left w:val="single" w:sz="4" w:space="0" w:color="000000"/>
              <w:bottom w:val="single" w:sz="4" w:space="0" w:color="000000"/>
              <w:right w:val="single" w:sz="4" w:space="0" w:color="auto"/>
            </w:tcBorders>
            <w:vAlign w:val="center"/>
            <w:hideMark/>
          </w:tcPr>
          <w:p w:rsidR="006F29BA" w:rsidRPr="00682796" w:rsidRDefault="006F29BA" w:rsidP="006F29BA">
            <w:pPr>
              <w:jc w:val="center"/>
              <w:rPr>
                <w:lang w:val="uk-UA" w:eastAsia="en-US"/>
              </w:rPr>
            </w:pPr>
            <w:r w:rsidRPr="00682796">
              <w:rPr>
                <w:lang w:val="uk-UA" w:eastAsia="en-US"/>
              </w:rPr>
              <w:t>160,0</w:t>
            </w:r>
          </w:p>
        </w:tc>
        <w:tc>
          <w:tcPr>
            <w:tcW w:w="1070" w:type="dxa"/>
            <w:tcBorders>
              <w:top w:val="single" w:sz="4" w:space="0" w:color="000000"/>
              <w:left w:val="single" w:sz="4" w:space="0" w:color="auto"/>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160,0</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160,0</w:t>
            </w:r>
          </w:p>
        </w:tc>
        <w:tc>
          <w:tcPr>
            <w:tcW w:w="1254"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160,0</w:t>
            </w:r>
          </w:p>
        </w:tc>
        <w:tc>
          <w:tcPr>
            <w:tcW w:w="1037"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160,0</w:t>
            </w:r>
          </w:p>
        </w:tc>
      </w:tr>
      <w:tr w:rsidR="006F29BA" w:rsidRPr="00682796" w:rsidTr="00D71C7E">
        <w:tc>
          <w:tcPr>
            <w:tcW w:w="568"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3</w:t>
            </w:r>
          </w:p>
        </w:tc>
        <w:tc>
          <w:tcPr>
            <w:tcW w:w="4393"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Модернізація харчоблоку із заміною обладнання на енергоефективне в закладах освіти Вараської МТГ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2021</w:t>
            </w:r>
            <w:r w:rsidR="006F5BF6" w:rsidRPr="00682796">
              <w:rPr>
                <w:lang w:val="uk-UA" w:eastAsia="en-US"/>
              </w:rPr>
              <w:t>,</w:t>
            </w:r>
            <w:r w:rsidRPr="00682796">
              <w:rPr>
                <w:lang w:val="uk-UA" w:eastAsia="en-US"/>
              </w:rPr>
              <w:t xml:space="preserve"> 202</w:t>
            </w:r>
            <w:r w:rsidR="006F5BF6" w:rsidRPr="00682796">
              <w:rPr>
                <w:lang w:val="uk-UA" w:eastAsia="en-US"/>
              </w:rPr>
              <w:t>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Управління освіти ВК ВМР, ДЖКГМБ ВК ВМР</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6F29BA" w:rsidRPr="00682796" w:rsidRDefault="006F29BA" w:rsidP="006F29BA">
            <w:pPr>
              <w:jc w:val="center"/>
              <w:rPr>
                <w:lang w:val="uk-UA" w:eastAsia="en-US"/>
              </w:rPr>
            </w:pPr>
            <w:r w:rsidRPr="00682796">
              <w:rPr>
                <w:lang w:val="uk-UA" w:eastAsia="en-US"/>
              </w:rPr>
              <w:t>4 000,0</w:t>
            </w:r>
          </w:p>
        </w:tc>
        <w:tc>
          <w:tcPr>
            <w:tcW w:w="1101" w:type="dxa"/>
            <w:tcBorders>
              <w:top w:val="single" w:sz="4" w:space="0" w:color="000000"/>
              <w:left w:val="single" w:sz="4" w:space="0" w:color="000000"/>
              <w:bottom w:val="single" w:sz="4" w:space="0" w:color="000000"/>
              <w:right w:val="single" w:sz="4" w:space="0" w:color="auto"/>
            </w:tcBorders>
            <w:vAlign w:val="center"/>
            <w:hideMark/>
          </w:tcPr>
          <w:p w:rsidR="006F29BA" w:rsidRPr="00682796" w:rsidRDefault="006F29BA" w:rsidP="006F29BA">
            <w:pPr>
              <w:jc w:val="center"/>
              <w:rPr>
                <w:lang w:val="uk-UA" w:eastAsia="en-US"/>
              </w:rPr>
            </w:pPr>
            <w:r w:rsidRPr="00682796">
              <w:rPr>
                <w:lang w:val="uk-UA" w:eastAsia="en-US"/>
              </w:rPr>
              <w:t>2 000,0</w:t>
            </w:r>
          </w:p>
        </w:tc>
        <w:tc>
          <w:tcPr>
            <w:tcW w:w="1070" w:type="dxa"/>
            <w:tcBorders>
              <w:top w:val="single" w:sz="4" w:space="0" w:color="000000"/>
              <w:left w:val="single" w:sz="4" w:space="0" w:color="auto"/>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2 000,0</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0</w:t>
            </w:r>
          </w:p>
        </w:tc>
        <w:tc>
          <w:tcPr>
            <w:tcW w:w="1254"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0</w:t>
            </w:r>
          </w:p>
        </w:tc>
        <w:tc>
          <w:tcPr>
            <w:tcW w:w="1037"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0</w:t>
            </w:r>
          </w:p>
        </w:tc>
      </w:tr>
      <w:tr w:rsidR="006F29BA" w:rsidRPr="00682796" w:rsidTr="00D71C7E">
        <w:tc>
          <w:tcPr>
            <w:tcW w:w="568"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4</w:t>
            </w:r>
          </w:p>
        </w:tc>
        <w:tc>
          <w:tcPr>
            <w:tcW w:w="4393"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Проведення робіт із заміни віконних блоків на енергозберігаючі в приміщеннях закладів освіти Вараської МТГ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2021 – 2025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Управління освіти ВК ВМР, ДЖКГМБ ВК ВМР</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6F29BA" w:rsidRPr="00682796" w:rsidRDefault="006F29BA" w:rsidP="006F29BA">
            <w:pPr>
              <w:jc w:val="center"/>
              <w:rPr>
                <w:lang w:val="uk-UA" w:eastAsia="en-US"/>
              </w:rPr>
            </w:pPr>
            <w:r w:rsidRPr="00682796">
              <w:rPr>
                <w:lang w:val="uk-UA" w:eastAsia="en-US"/>
              </w:rPr>
              <w:t>2 000,0</w:t>
            </w:r>
          </w:p>
        </w:tc>
        <w:tc>
          <w:tcPr>
            <w:tcW w:w="1101" w:type="dxa"/>
            <w:tcBorders>
              <w:top w:val="single" w:sz="4" w:space="0" w:color="000000"/>
              <w:left w:val="single" w:sz="4" w:space="0" w:color="000000"/>
              <w:bottom w:val="single" w:sz="4" w:space="0" w:color="000000"/>
              <w:right w:val="single" w:sz="4" w:space="0" w:color="auto"/>
            </w:tcBorders>
            <w:vAlign w:val="center"/>
            <w:hideMark/>
          </w:tcPr>
          <w:p w:rsidR="006F29BA" w:rsidRPr="00682796" w:rsidRDefault="006F29BA" w:rsidP="006F29BA">
            <w:pPr>
              <w:jc w:val="center"/>
              <w:rPr>
                <w:lang w:val="uk-UA" w:eastAsia="en-US"/>
              </w:rPr>
            </w:pPr>
            <w:r w:rsidRPr="00682796">
              <w:rPr>
                <w:lang w:val="uk-UA" w:eastAsia="en-US"/>
              </w:rPr>
              <w:t>1 000,0</w:t>
            </w:r>
          </w:p>
        </w:tc>
        <w:tc>
          <w:tcPr>
            <w:tcW w:w="1070" w:type="dxa"/>
            <w:tcBorders>
              <w:top w:val="single" w:sz="4" w:space="0" w:color="000000"/>
              <w:left w:val="single" w:sz="4" w:space="0" w:color="auto"/>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250,0</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250,0</w:t>
            </w:r>
          </w:p>
        </w:tc>
        <w:tc>
          <w:tcPr>
            <w:tcW w:w="1254"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250,0</w:t>
            </w:r>
          </w:p>
        </w:tc>
        <w:tc>
          <w:tcPr>
            <w:tcW w:w="1037"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250,0</w:t>
            </w:r>
          </w:p>
        </w:tc>
      </w:tr>
      <w:tr w:rsidR="006F29BA" w:rsidRPr="00682796" w:rsidTr="00D71C7E">
        <w:tc>
          <w:tcPr>
            <w:tcW w:w="568"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5</w:t>
            </w:r>
          </w:p>
        </w:tc>
        <w:tc>
          <w:tcPr>
            <w:tcW w:w="4393"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 xml:space="preserve">Проведення робіт із заміни дверних блоків на енергозберігаючі в </w:t>
            </w:r>
            <w:r w:rsidRPr="00682796">
              <w:rPr>
                <w:lang w:val="uk-UA" w:eastAsia="en-US"/>
              </w:rPr>
              <w:lastRenderedPageBreak/>
              <w:t>приміщеннях закладів освіти Вараської МТГ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lastRenderedPageBreak/>
              <w:t>2021 – 2025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 xml:space="preserve">Управління освіти ВК </w:t>
            </w:r>
            <w:r w:rsidRPr="00682796">
              <w:rPr>
                <w:lang w:val="uk-UA" w:eastAsia="en-US"/>
              </w:rPr>
              <w:lastRenderedPageBreak/>
              <w:t>ВМР, ДЖКГМБ ВК ВМР</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6F29BA" w:rsidRPr="00682796" w:rsidRDefault="006F29BA" w:rsidP="006F29BA">
            <w:pPr>
              <w:jc w:val="center"/>
              <w:rPr>
                <w:lang w:val="uk-UA" w:eastAsia="en-US"/>
              </w:rPr>
            </w:pPr>
            <w:r w:rsidRPr="00682796">
              <w:rPr>
                <w:lang w:val="uk-UA" w:eastAsia="en-US"/>
              </w:rPr>
              <w:lastRenderedPageBreak/>
              <w:t>2 000,0</w:t>
            </w:r>
          </w:p>
        </w:tc>
        <w:tc>
          <w:tcPr>
            <w:tcW w:w="1101" w:type="dxa"/>
            <w:tcBorders>
              <w:top w:val="single" w:sz="4" w:space="0" w:color="000000"/>
              <w:left w:val="single" w:sz="4" w:space="0" w:color="000000"/>
              <w:bottom w:val="single" w:sz="4" w:space="0" w:color="000000"/>
              <w:right w:val="single" w:sz="4" w:space="0" w:color="auto"/>
            </w:tcBorders>
            <w:vAlign w:val="center"/>
            <w:hideMark/>
          </w:tcPr>
          <w:p w:rsidR="006F29BA" w:rsidRPr="00682796" w:rsidRDefault="006F29BA" w:rsidP="006F29BA">
            <w:pPr>
              <w:jc w:val="center"/>
              <w:rPr>
                <w:lang w:val="uk-UA" w:eastAsia="en-US"/>
              </w:rPr>
            </w:pPr>
            <w:r w:rsidRPr="00682796">
              <w:rPr>
                <w:lang w:val="uk-UA" w:eastAsia="en-US"/>
              </w:rPr>
              <w:t>1 000,0</w:t>
            </w:r>
          </w:p>
        </w:tc>
        <w:tc>
          <w:tcPr>
            <w:tcW w:w="1070" w:type="dxa"/>
            <w:tcBorders>
              <w:top w:val="single" w:sz="4" w:space="0" w:color="000000"/>
              <w:left w:val="single" w:sz="4" w:space="0" w:color="auto"/>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250,0</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250,0</w:t>
            </w:r>
          </w:p>
        </w:tc>
        <w:tc>
          <w:tcPr>
            <w:tcW w:w="1254"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250,0</w:t>
            </w:r>
          </w:p>
        </w:tc>
        <w:tc>
          <w:tcPr>
            <w:tcW w:w="1037"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250,0</w:t>
            </w:r>
          </w:p>
        </w:tc>
      </w:tr>
      <w:tr w:rsidR="006F29BA" w:rsidRPr="00682796" w:rsidTr="00D71C7E">
        <w:tc>
          <w:tcPr>
            <w:tcW w:w="568"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lastRenderedPageBreak/>
              <w:t>6</w:t>
            </w:r>
          </w:p>
        </w:tc>
        <w:tc>
          <w:tcPr>
            <w:tcW w:w="4393"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Проведення робіт з облаштування системи теплопостачання із застосуванням енергоефективних технологій в закладах освіти Вараської МТГ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2021</w:t>
            </w:r>
            <w:r w:rsidR="006F5BF6" w:rsidRPr="00682796">
              <w:rPr>
                <w:lang w:val="uk-UA" w:eastAsia="en-US"/>
              </w:rPr>
              <w:t>,</w:t>
            </w:r>
            <w:r w:rsidRPr="00682796">
              <w:rPr>
                <w:lang w:val="uk-UA" w:eastAsia="en-US"/>
              </w:rPr>
              <w:t xml:space="preserve"> 202</w:t>
            </w:r>
            <w:r w:rsidR="006F5BF6" w:rsidRPr="00682796">
              <w:rPr>
                <w:lang w:val="uk-UA" w:eastAsia="en-US"/>
              </w:rPr>
              <w:t>3</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bookmarkStart w:id="3" w:name="OLE_LINK1"/>
            <w:bookmarkStart w:id="4" w:name="OLE_LINK2"/>
            <w:r w:rsidRPr="00682796">
              <w:rPr>
                <w:lang w:val="uk-UA" w:eastAsia="en-US"/>
              </w:rPr>
              <w:t>Управління освіти ВК ВМР, ДЖКГМБ ВК ВМР</w:t>
            </w:r>
            <w:bookmarkEnd w:id="3"/>
            <w:bookmarkEnd w:id="4"/>
          </w:p>
        </w:tc>
        <w:tc>
          <w:tcPr>
            <w:tcW w:w="1134" w:type="dxa"/>
            <w:tcBorders>
              <w:top w:val="single" w:sz="4" w:space="0" w:color="000000"/>
              <w:left w:val="single" w:sz="4" w:space="0" w:color="000000"/>
              <w:bottom w:val="single" w:sz="4" w:space="0" w:color="000000"/>
              <w:right w:val="single" w:sz="4" w:space="0" w:color="auto"/>
            </w:tcBorders>
            <w:vAlign w:val="center"/>
            <w:hideMark/>
          </w:tcPr>
          <w:p w:rsidR="006F29BA" w:rsidRPr="00682796" w:rsidRDefault="00F73947" w:rsidP="006F29BA">
            <w:pPr>
              <w:jc w:val="center"/>
              <w:rPr>
                <w:lang w:val="uk-UA" w:eastAsia="en-US"/>
              </w:rPr>
            </w:pPr>
            <w:r>
              <w:rPr>
                <w:lang w:val="uk-UA" w:eastAsia="en-US"/>
              </w:rPr>
              <w:t>1 750,0</w:t>
            </w:r>
          </w:p>
        </w:tc>
        <w:tc>
          <w:tcPr>
            <w:tcW w:w="1101" w:type="dxa"/>
            <w:tcBorders>
              <w:top w:val="single" w:sz="4" w:space="0" w:color="000000"/>
              <w:left w:val="single" w:sz="4" w:space="0" w:color="000000"/>
              <w:bottom w:val="single" w:sz="4" w:space="0" w:color="000000"/>
              <w:right w:val="single" w:sz="4" w:space="0" w:color="auto"/>
            </w:tcBorders>
            <w:vAlign w:val="center"/>
            <w:hideMark/>
          </w:tcPr>
          <w:p w:rsidR="006F29BA" w:rsidRPr="00682796" w:rsidRDefault="006F29BA" w:rsidP="006F29BA">
            <w:pPr>
              <w:jc w:val="center"/>
              <w:rPr>
                <w:lang w:val="uk-UA" w:eastAsia="en-US"/>
              </w:rPr>
            </w:pPr>
            <w:r w:rsidRPr="00682796">
              <w:rPr>
                <w:lang w:val="uk-UA" w:eastAsia="en-US"/>
              </w:rPr>
              <w:t>1 500,0</w:t>
            </w:r>
          </w:p>
        </w:tc>
        <w:tc>
          <w:tcPr>
            <w:tcW w:w="1070" w:type="dxa"/>
            <w:tcBorders>
              <w:top w:val="single" w:sz="4" w:space="0" w:color="000000"/>
              <w:left w:val="single" w:sz="4" w:space="0" w:color="auto"/>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0</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F73947" w:rsidP="006F29BA">
            <w:pPr>
              <w:jc w:val="center"/>
              <w:rPr>
                <w:lang w:val="uk-UA" w:eastAsia="en-US"/>
              </w:rPr>
            </w:pPr>
            <w:r>
              <w:rPr>
                <w:lang w:val="uk-UA" w:eastAsia="en-US"/>
              </w:rPr>
              <w:t>250,0</w:t>
            </w:r>
          </w:p>
        </w:tc>
        <w:tc>
          <w:tcPr>
            <w:tcW w:w="1254"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0</w:t>
            </w:r>
          </w:p>
        </w:tc>
        <w:tc>
          <w:tcPr>
            <w:tcW w:w="1037"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0</w:t>
            </w:r>
          </w:p>
        </w:tc>
      </w:tr>
      <w:tr w:rsidR="006F29BA" w:rsidRPr="00682796" w:rsidTr="00D71C7E">
        <w:tc>
          <w:tcPr>
            <w:tcW w:w="568"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7</w:t>
            </w:r>
          </w:p>
        </w:tc>
        <w:tc>
          <w:tcPr>
            <w:tcW w:w="4393"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Проведення робіт з ремонту, реконструкції, утеплення покрівель в будівлях закладів освіти Вараської МТГ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2021</w:t>
            </w:r>
            <w:r w:rsidR="006F5BF6" w:rsidRPr="00682796">
              <w:rPr>
                <w:lang w:val="uk-UA" w:eastAsia="en-US"/>
              </w:rPr>
              <w:t>,</w:t>
            </w:r>
            <w:r w:rsidRPr="00682796">
              <w:rPr>
                <w:lang w:val="uk-UA" w:eastAsia="en-US"/>
              </w:rPr>
              <w:t xml:space="preserve"> 202</w:t>
            </w:r>
            <w:r w:rsidR="006F5BF6" w:rsidRPr="00682796">
              <w:rPr>
                <w:lang w:val="uk-UA" w:eastAsia="en-US"/>
              </w:rPr>
              <w:t>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Управління освіти ВК ВМР, ДЖКГМБ ВК ВМР</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6F29BA" w:rsidRPr="00682796" w:rsidRDefault="006F29BA" w:rsidP="006F29BA">
            <w:pPr>
              <w:jc w:val="center"/>
              <w:rPr>
                <w:lang w:val="uk-UA" w:eastAsia="en-US"/>
              </w:rPr>
            </w:pPr>
            <w:r w:rsidRPr="00682796">
              <w:rPr>
                <w:lang w:val="uk-UA" w:eastAsia="en-US"/>
              </w:rPr>
              <w:t>6 000,0</w:t>
            </w:r>
          </w:p>
        </w:tc>
        <w:tc>
          <w:tcPr>
            <w:tcW w:w="1101" w:type="dxa"/>
            <w:tcBorders>
              <w:top w:val="single" w:sz="4" w:space="0" w:color="000000"/>
              <w:left w:val="single" w:sz="4" w:space="0" w:color="000000"/>
              <w:bottom w:val="single" w:sz="4" w:space="0" w:color="000000"/>
              <w:right w:val="single" w:sz="4" w:space="0" w:color="auto"/>
            </w:tcBorders>
            <w:vAlign w:val="center"/>
            <w:hideMark/>
          </w:tcPr>
          <w:p w:rsidR="006F29BA" w:rsidRPr="00682796" w:rsidRDefault="006F29BA" w:rsidP="006F29BA">
            <w:pPr>
              <w:jc w:val="center"/>
              <w:rPr>
                <w:lang w:val="uk-UA" w:eastAsia="en-US"/>
              </w:rPr>
            </w:pPr>
            <w:r w:rsidRPr="00682796">
              <w:rPr>
                <w:lang w:val="uk-UA" w:eastAsia="en-US"/>
              </w:rPr>
              <w:t>4 000,0</w:t>
            </w:r>
          </w:p>
        </w:tc>
        <w:tc>
          <w:tcPr>
            <w:tcW w:w="1070" w:type="dxa"/>
            <w:tcBorders>
              <w:top w:val="single" w:sz="4" w:space="0" w:color="000000"/>
              <w:left w:val="single" w:sz="4" w:space="0" w:color="auto"/>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2 000,0</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0</w:t>
            </w:r>
          </w:p>
        </w:tc>
        <w:tc>
          <w:tcPr>
            <w:tcW w:w="1254"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0</w:t>
            </w:r>
          </w:p>
        </w:tc>
        <w:tc>
          <w:tcPr>
            <w:tcW w:w="1037"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0</w:t>
            </w:r>
          </w:p>
        </w:tc>
      </w:tr>
      <w:tr w:rsidR="006F29BA" w:rsidRPr="00682796" w:rsidTr="00D71C7E">
        <w:tc>
          <w:tcPr>
            <w:tcW w:w="568"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8</w:t>
            </w:r>
          </w:p>
        </w:tc>
        <w:tc>
          <w:tcPr>
            <w:tcW w:w="4393"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Проведення робіт з ремонту, реконструкції, утеплення фасадів будівель закладів освіти Вараської МТГ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 xml:space="preserve">2021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Управління освіти ВК ВМР, ДЖКГМБ ВК ВМР</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6F29BA" w:rsidRPr="00682796" w:rsidRDefault="006F29BA" w:rsidP="006F29BA">
            <w:pPr>
              <w:jc w:val="center"/>
              <w:rPr>
                <w:lang w:val="uk-UA" w:eastAsia="en-US"/>
              </w:rPr>
            </w:pPr>
            <w:r w:rsidRPr="00682796">
              <w:rPr>
                <w:lang w:val="uk-UA" w:eastAsia="en-US"/>
              </w:rPr>
              <w:t>3 000,0</w:t>
            </w:r>
          </w:p>
        </w:tc>
        <w:tc>
          <w:tcPr>
            <w:tcW w:w="1101" w:type="dxa"/>
            <w:tcBorders>
              <w:top w:val="single" w:sz="4" w:space="0" w:color="000000"/>
              <w:left w:val="single" w:sz="4" w:space="0" w:color="000000"/>
              <w:bottom w:val="single" w:sz="4" w:space="0" w:color="000000"/>
              <w:right w:val="single" w:sz="4" w:space="0" w:color="auto"/>
            </w:tcBorders>
            <w:vAlign w:val="center"/>
            <w:hideMark/>
          </w:tcPr>
          <w:p w:rsidR="006F29BA" w:rsidRPr="00682796" w:rsidRDefault="006F29BA" w:rsidP="006F29BA">
            <w:pPr>
              <w:jc w:val="center"/>
              <w:rPr>
                <w:lang w:val="uk-UA" w:eastAsia="en-US"/>
              </w:rPr>
            </w:pPr>
            <w:r w:rsidRPr="00682796">
              <w:rPr>
                <w:lang w:val="uk-UA" w:eastAsia="en-US"/>
              </w:rPr>
              <w:t>3 000,0</w:t>
            </w:r>
          </w:p>
        </w:tc>
        <w:tc>
          <w:tcPr>
            <w:tcW w:w="1070" w:type="dxa"/>
            <w:tcBorders>
              <w:top w:val="single" w:sz="4" w:space="0" w:color="000000"/>
              <w:left w:val="single" w:sz="4" w:space="0" w:color="auto"/>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0</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0</w:t>
            </w:r>
          </w:p>
        </w:tc>
        <w:tc>
          <w:tcPr>
            <w:tcW w:w="1254"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0</w:t>
            </w:r>
          </w:p>
        </w:tc>
        <w:tc>
          <w:tcPr>
            <w:tcW w:w="1037"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0</w:t>
            </w:r>
          </w:p>
        </w:tc>
      </w:tr>
      <w:tr w:rsidR="006F29BA" w:rsidRPr="00682796" w:rsidTr="00D71C7E">
        <w:tc>
          <w:tcPr>
            <w:tcW w:w="568"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9</w:t>
            </w:r>
          </w:p>
        </w:tc>
        <w:tc>
          <w:tcPr>
            <w:tcW w:w="4393"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Встановлення сонячних панелей в закладах освіти Вараської МТГ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202</w:t>
            </w:r>
            <w:r w:rsidR="006F5BF6" w:rsidRPr="00682796">
              <w:rPr>
                <w:lang w:val="uk-UA" w:eastAsia="en-US"/>
              </w:rPr>
              <w:t>4,</w:t>
            </w:r>
            <w:r w:rsidRPr="00682796">
              <w:rPr>
                <w:lang w:val="uk-UA" w:eastAsia="en-US"/>
              </w:rPr>
              <w:t xml:space="preserve"> 2025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Управління освіти ВК ВМР, ДЖКГМБ ВК ВМР</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6F29BA" w:rsidRPr="00682796" w:rsidRDefault="006F29BA" w:rsidP="006F29BA">
            <w:pPr>
              <w:jc w:val="center"/>
              <w:rPr>
                <w:lang w:val="uk-UA" w:eastAsia="en-US"/>
              </w:rPr>
            </w:pPr>
            <w:r w:rsidRPr="00682796">
              <w:rPr>
                <w:lang w:val="uk-UA" w:eastAsia="en-US"/>
              </w:rPr>
              <w:t>3 000,0</w:t>
            </w:r>
          </w:p>
        </w:tc>
        <w:tc>
          <w:tcPr>
            <w:tcW w:w="1101" w:type="dxa"/>
            <w:tcBorders>
              <w:top w:val="single" w:sz="4" w:space="0" w:color="000000"/>
              <w:left w:val="single" w:sz="4" w:space="0" w:color="000000"/>
              <w:bottom w:val="single" w:sz="4" w:space="0" w:color="000000"/>
              <w:right w:val="single" w:sz="4" w:space="0" w:color="auto"/>
            </w:tcBorders>
            <w:vAlign w:val="center"/>
            <w:hideMark/>
          </w:tcPr>
          <w:p w:rsidR="006F29BA" w:rsidRPr="00682796" w:rsidRDefault="006F29BA" w:rsidP="006F29BA">
            <w:pPr>
              <w:jc w:val="center"/>
              <w:rPr>
                <w:lang w:val="uk-UA" w:eastAsia="en-US"/>
              </w:rPr>
            </w:pPr>
            <w:r w:rsidRPr="00682796">
              <w:rPr>
                <w:lang w:val="uk-UA" w:eastAsia="en-US"/>
              </w:rPr>
              <w:t>0</w:t>
            </w:r>
          </w:p>
        </w:tc>
        <w:tc>
          <w:tcPr>
            <w:tcW w:w="1070" w:type="dxa"/>
            <w:tcBorders>
              <w:top w:val="single" w:sz="4" w:space="0" w:color="000000"/>
              <w:left w:val="single" w:sz="4" w:space="0" w:color="auto"/>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0</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0</w:t>
            </w:r>
          </w:p>
        </w:tc>
        <w:tc>
          <w:tcPr>
            <w:tcW w:w="1254"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1 500,0</w:t>
            </w:r>
          </w:p>
        </w:tc>
        <w:tc>
          <w:tcPr>
            <w:tcW w:w="1037" w:type="dxa"/>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1 500,0</w:t>
            </w:r>
          </w:p>
        </w:tc>
      </w:tr>
      <w:tr w:rsidR="00F73947" w:rsidRPr="00682796" w:rsidTr="00F73947">
        <w:tc>
          <w:tcPr>
            <w:tcW w:w="7938" w:type="dxa"/>
            <w:gridSpan w:val="4"/>
            <w:tcBorders>
              <w:top w:val="single" w:sz="4" w:space="0" w:color="000000"/>
              <w:left w:val="single" w:sz="4" w:space="0" w:color="000000"/>
              <w:bottom w:val="single" w:sz="4" w:space="0" w:color="000000"/>
              <w:right w:val="single" w:sz="4" w:space="0" w:color="000000"/>
            </w:tcBorders>
            <w:vAlign w:val="center"/>
            <w:hideMark/>
          </w:tcPr>
          <w:p w:rsidR="00F73947" w:rsidRPr="00682796" w:rsidRDefault="00F73947" w:rsidP="00F73947">
            <w:pPr>
              <w:rPr>
                <w:b/>
                <w:bCs/>
                <w:sz w:val="20"/>
                <w:szCs w:val="20"/>
                <w:lang w:val="uk-UA" w:eastAsia="en-US"/>
              </w:rPr>
            </w:pPr>
            <w:r w:rsidRPr="00682796">
              <w:rPr>
                <w:b/>
                <w:bCs/>
                <w:lang w:val="uk-UA" w:eastAsia="en-US"/>
              </w:rPr>
              <w:t>Всього</w:t>
            </w:r>
          </w:p>
        </w:tc>
        <w:tc>
          <w:tcPr>
            <w:tcW w:w="1134" w:type="dxa"/>
            <w:tcBorders>
              <w:top w:val="single" w:sz="4" w:space="0" w:color="000000"/>
              <w:left w:val="single" w:sz="4" w:space="0" w:color="000000"/>
              <w:bottom w:val="single" w:sz="4" w:space="0" w:color="000000"/>
              <w:right w:val="single" w:sz="4" w:space="0" w:color="auto"/>
            </w:tcBorders>
            <w:hideMark/>
          </w:tcPr>
          <w:p w:rsidR="00F73947" w:rsidRPr="0037445A" w:rsidRDefault="00F73947" w:rsidP="00F73947">
            <w:pPr>
              <w:rPr>
                <w:b/>
                <w:bCs/>
                <w:lang w:val="uk-UA"/>
              </w:rPr>
            </w:pPr>
            <w:r w:rsidRPr="00F73947">
              <w:rPr>
                <w:b/>
                <w:bCs/>
              </w:rPr>
              <w:t>38 120,</w:t>
            </w:r>
            <w:r w:rsidR="0037445A">
              <w:rPr>
                <w:b/>
                <w:bCs/>
                <w:lang w:val="uk-UA"/>
              </w:rPr>
              <w:t>5</w:t>
            </w:r>
          </w:p>
        </w:tc>
        <w:tc>
          <w:tcPr>
            <w:tcW w:w="1101" w:type="dxa"/>
            <w:tcBorders>
              <w:top w:val="single" w:sz="4" w:space="0" w:color="000000"/>
              <w:left w:val="single" w:sz="4" w:space="0" w:color="000000"/>
              <w:bottom w:val="single" w:sz="4" w:space="0" w:color="000000"/>
              <w:right w:val="single" w:sz="4" w:space="0" w:color="auto"/>
            </w:tcBorders>
            <w:hideMark/>
          </w:tcPr>
          <w:p w:rsidR="00F73947" w:rsidRPr="00F73947" w:rsidRDefault="00F73947" w:rsidP="00F73947">
            <w:pPr>
              <w:rPr>
                <w:b/>
                <w:bCs/>
              </w:rPr>
            </w:pPr>
            <w:r w:rsidRPr="00F73947">
              <w:rPr>
                <w:b/>
                <w:bCs/>
              </w:rPr>
              <w:t>14 474,1</w:t>
            </w:r>
          </w:p>
        </w:tc>
        <w:tc>
          <w:tcPr>
            <w:tcW w:w="1070" w:type="dxa"/>
            <w:tcBorders>
              <w:top w:val="single" w:sz="4" w:space="0" w:color="000000"/>
              <w:left w:val="single" w:sz="4" w:space="0" w:color="auto"/>
              <w:bottom w:val="single" w:sz="4" w:space="0" w:color="000000"/>
              <w:right w:val="single" w:sz="4" w:space="0" w:color="000000"/>
            </w:tcBorders>
            <w:hideMark/>
          </w:tcPr>
          <w:p w:rsidR="00F73947" w:rsidRPr="00F73947" w:rsidRDefault="00F73947" w:rsidP="00F73947">
            <w:pPr>
              <w:rPr>
                <w:b/>
                <w:bCs/>
              </w:rPr>
            </w:pPr>
            <w:r w:rsidRPr="00F73947">
              <w:rPr>
                <w:b/>
                <w:bCs/>
              </w:rPr>
              <w:t>6 474,1</w:t>
            </w:r>
          </w:p>
        </w:tc>
        <w:tc>
          <w:tcPr>
            <w:tcW w:w="1111" w:type="dxa"/>
            <w:tcBorders>
              <w:top w:val="single" w:sz="4" w:space="0" w:color="000000"/>
              <w:left w:val="single" w:sz="4" w:space="0" w:color="000000"/>
              <w:bottom w:val="single" w:sz="4" w:space="0" w:color="000000"/>
              <w:right w:val="single" w:sz="4" w:space="0" w:color="000000"/>
            </w:tcBorders>
            <w:hideMark/>
          </w:tcPr>
          <w:p w:rsidR="00F73947" w:rsidRPr="00F73947" w:rsidRDefault="00F73947" w:rsidP="00F73947">
            <w:pPr>
              <w:rPr>
                <w:b/>
                <w:bCs/>
              </w:rPr>
            </w:pPr>
            <w:r w:rsidRPr="00F73947">
              <w:rPr>
                <w:b/>
                <w:bCs/>
              </w:rPr>
              <w:t>4 724,1</w:t>
            </w:r>
          </w:p>
        </w:tc>
        <w:tc>
          <w:tcPr>
            <w:tcW w:w="1254" w:type="dxa"/>
            <w:tcBorders>
              <w:top w:val="single" w:sz="4" w:space="0" w:color="000000"/>
              <w:left w:val="single" w:sz="4" w:space="0" w:color="000000"/>
              <w:bottom w:val="single" w:sz="4" w:space="0" w:color="000000"/>
              <w:right w:val="single" w:sz="4" w:space="0" w:color="000000"/>
            </w:tcBorders>
            <w:hideMark/>
          </w:tcPr>
          <w:p w:rsidR="00F73947" w:rsidRPr="00F73947" w:rsidRDefault="00F73947" w:rsidP="00F73947">
            <w:pPr>
              <w:rPr>
                <w:b/>
                <w:bCs/>
              </w:rPr>
            </w:pPr>
            <w:r w:rsidRPr="00F73947">
              <w:rPr>
                <w:b/>
                <w:bCs/>
              </w:rPr>
              <w:t>6 174,1</w:t>
            </w:r>
          </w:p>
        </w:tc>
        <w:tc>
          <w:tcPr>
            <w:tcW w:w="1037" w:type="dxa"/>
            <w:tcBorders>
              <w:top w:val="single" w:sz="4" w:space="0" w:color="000000"/>
              <w:left w:val="single" w:sz="4" w:space="0" w:color="000000"/>
              <w:bottom w:val="single" w:sz="4" w:space="0" w:color="000000"/>
              <w:right w:val="single" w:sz="4" w:space="0" w:color="000000"/>
            </w:tcBorders>
            <w:hideMark/>
          </w:tcPr>
          <w:p w:rsidR="00F73947" w:rsidRPr="00F73947" w:rsidRDefault="00F73947" w:rsidP="00F73947">
            <w:pPr>
              <w:rPr>
                <w:b/>
                <w:bCs/>
              </w:rPr>
            </w:pPr>
            <w:r w:rsidRPr="00F73947">
              <w:rPr>
                <w:b/>
                <w:bCs/>
              </w:rPr>
              <w:t>6 274,1</w:t>
            </w:r>
          </w:p>
        </w:tc>
      </w:tr>
    </w:tbl>
    <w:p w:rsidR="006F29BA" w:rsidRPr="00682796" w:rsidRDefault="006F29BA" w:rsidP="006F29BA">
      <w:pPr>
        <w:jc w:val="center"/>
        <w:rPr>
          <w:sz w:val="28"/>
          <w:szCs w:val="28"/>
          <w:lang w:val="uk-UA"/>
        </w:rPr>
      </w:pPr>
    </w:p>
    <w:p w:rsidR="006F29BA" w:rsidRPr="00682796" w:rsidRDefault="006F29BA" w:rsidP="006F29BA">
      <w:pPr>
        <w:jc w:val="center"/>
        <w:rPr>
          <w:sz w:val="28"/>
          <w:szCs w:val="28"/>
          <w:lang w:val="uk-UA"/>
        </w:rPr>
      </w:pPr>
    </w:p>
    <w:p w:rsidR="007B7837" w:rsidRPr="00682796" w:rsidRDefault="007B7837" w:rsidP="007B7837">
      <w:pPr>
        <w:jc w:val="center"/>
        <w:rPr>
          <w:b/>
          <w:sz w:val="28"/>
          <w:szCs w:val="28"/>
          <w:lang w:val="uk-UA"/>
        </w:rPr>
      </w:pPr>
    </w:p>
    <w:p w:rsidR="007B7837" w:rsidRPr="00682796" w:rsidRDefault="007B7837" w:rsidP="007B7837">
      <w:pPr>
        <w:jc w:val="center"/>
        <w:rPr>
          <w:b/>
          <w:sz w:val="28"/>
          <w:szCs w:val="28"/>
          <w:lang w:val="uk-UA"/>
        </w:rPr>
      </w:pPr>
    </w:p>
    <w:p w:rsidR="007B7837" w:rsidRDefault="007B7837" w:rsidP="002103AA">
      <w:pPr>
        <w:rPr>
          <w:b/>
          <w:sz w:val="28"/>
          <w:szCs w:val="28"/>
          <w:lang w:val="uk-UA"/>
        </w:rPr>
      </w:pPr>
    </w:p>
    <w:p w:rsidR="002103AA" w:rsidRPr="00682796" w:rsidRDefault="002103AA" w:rsidP="002103AA">
      <w:pPr>
        <w:rPr>
          <w:b/>
          <w:sz w:val="28"/>
          <w:szCs w:val="28"/>
          <w:lang w:val="uk-UA"/>
        </w:rPr>
      </w:pPr>
    </w:p>
    <w:p w:rsidR="007B7837" w:rsidRPr="00682796" w:rsidRDefault="007B7837" w:rsidP="007B7837">
      <w:pPr>
        <w:jc w:val="center"/>
        <w:rPr>
          <w:b/>
          <w:sz w:val="28"/>
          <w:szCs w:val="28"/>
          <w:lang w:val="uk-UA"/>
        </w:rPr>
      </w:pPr>
      <w:r w:rsidRPr="00682796">
        <w:rPr>
          <w:b/>
          <w:sz w:val="28"/>
          <w:szCs w:val="28"/>
          <w:lang w:val="uk-UA"/>
        </w:rPr>
        <w:lastRenderedPageBreak/>
        <w:t>Очікувані результати виконання Програми</w:t>
      </w:r>
    </w:p>
    <w:p w:rsidR="007B7837" w:rsidRPr="00682796" w:rsidRDefault="007B7837" w:rsidP="007B7837">
      <w:pPr>
        <w:jc w:val="right"/>
        <w:rPr>
          <w:sz w:val="28"/>
          <w:szCs w:val="28"/>
          <w:lang w:val="uk-UA"/>
        </w:rPr>
      </w:pPr>
      <w:r w:rsidRPr="00682796">
        <w:rPr>
          <w:sz w:val="28"/>
          <w:szCs w:val="28"/>
          <w:lang w:val="uk-UA"/>
        </w:rPr>
        <w:t>Таблиця 2</w:t>
      </w:r>
    </w:p>
    <w:tbl>
      <w:tblPr>
        <w:tblStyle w:val="a7"/>
        <w:tblW w:w="4737" w:type="pct"/>
        <w:tblInd w:w="704" w:type="dxa"/>
        <w:tblLook w:val="04A0" w:firstRow="1" w:lastRow="0" w:firstColumn="1" w:lastColumn="0" w:noHBand="0" w:noVBand="1"/>
      </w:tblPr>
      <w:tblGrid>
        <w:gridCol w:w="714"/>
        <w:gridCol w:w="6585"/>
        <w:gridCol w:w="1703"/>
        <w:gridCol w:w="1119"/>
        <w:gridCol w:w="974"/>
        <w:gridCol w:w="705"/>
        <w:gridCol w:w="705"/>
        <w:gridCol w:w="705"/>
        <w:gridCol w:w="705"/>
        <w:gridCol w:w="685"/>
      </w:tblGrid>
      <w:tr w:rsidR="007B7837" w:rsidRPr="00682796" w:rsidTr="007B7837">
        <w:tc>
          <w:tcPr>
            <w:tcW w:w="19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№з/п</w:t>
            </w:r>
          </w:p>
        </w:tc>
        <w:tc>
          <w:tcPr>
            <w:tcW w:w="226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Найменування завдання, заходу</w:t>
            </w:r>
          </w:p>
        </w:tc>
        <w:tc>
          <w:tcPr>
            <w:tcW w:w="589"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Найменування показників виконання завдання</w:t>
            </w:r>
          </w:p>
        </w:tc>
        <w:tc>
          <w:tcPr>
            <w:tcW w:w="389"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Одиниця виміру</w:t>
            </w:r>
          </w:p>
        </w:tc>
        <w:tc>
          <w:tcPr>
            <w:tcW w:w="1567"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Значення показників</w:t>
            </w:r>
          </w:p>
        </w:tc>
      </w:tr>
      <w:tr w:rsidR="007B7837" w:rsidRPr="00682796" w:rsidTr="007B7837">
        <w:tc>
          <w:tcPr>
            <w:tcW w:w="19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rPr>
                <w:sz w:val="23"/>
                <w:szCs w:val="23"/>
                <w:lang w:eastAsia="en-US"/>
              </w:rPr>
            </w:pPr>
          </w:p>
        </w:tc>
        <w:tc>
          <w:tcPr>
            <w:tcW w:w="226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rPr>
                <w:sz w:val="23"/>
                <w:szCs w:val="23"/>
                <w:lang w:eastAsia="en-US"/>
              </w:rPr>
            </w:pPr>
          </w:p>
        </w:tc>
        <w:tc>
          <w:tcPr>
            <w:tcW w:w="589"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rPr>
                <w:sz w:val="23"/>
                <w:szCs w:val="23"/>
                <w:lang w:eastAsia="en-US"/>
              </w:rPr>
            </w:pPr>
          </w:p>
        </w:tc>
        <w:tc>
          <w:tcPr>
            <w:tcW w:w="389"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rPr>
                <w:sz w:val="23"/>
                <w:szCs w:val="23"/>
                <w:lang w:eastAsia="en-US"/>
              </w:rPr>
            </w:pPr>
          </w:p>
        </w:tc>
        <w:tc>
          <w:tcPr>
            <w:tcW w:w="339"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Всього</w:t>
            </w:r>
          </w:p>
        </w:tc>
        <w:tc>
          <w:tcPr>
            <w:tcW w:w="1228" w:type="pct"/>
            <w:gridSpan w:val="5"/>
            <w:tcBorders>
              <w:top w:val="single" w:sz="4" w:space="0" w:color="auto"/>
              <w:left w:val="single" w:sz="4" w:space="0" w:color="000000" w:themeColor="text1"/>
              <w:bottom w:val="single" w:sz="4" w:space="0" w:color="auto"/>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в тому числі за роками</w:t>
            </w:r>
          </w:p>
        </w:tc>
      </w:tr>
      <w:tr w:rsidR="007B7837" w:rsidRPr="00682796" w:rsidTr="007B7837">
        <w:tc>
          <w:tcPr>
            <w:tcW w:w="19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rPr>
                <w:sz w:val="23"/>
                <w:szCs w:val="23"/>
                <w:lang w:eastAsia="en-US"/>
              </w:rPr>
            </w:pPr>
          </w:p>
        </w:tc>
        <w:tc>
          <w:tcPr>
            <w:tcW w:w="226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rPr>
                <w:sz w:val="23"/>
                <w:szCs w:val="23"/>
                <w:lang w:eastAsia="en-US"/>
              </w:rPr>
            </w:pPr>
          </w:p>
        </w:tc>
        <w:tc>
          <w:tcPr>
            <w:tcW w:w="589"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rPr>
                <w:sz w:val="23"/>
                <w:szCs w:val="23"/>
                <w:lang w:eastAsia="en-US"/>
              </w:rPr>
            </w:pPr>
          </w:p>
        </w:tc>
        <w:tc>
          <w:tcPr>
            <w:tcW w:w="389"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rPr>
                <w:sz w:val="23"/>
                <w:szCs w:val="23"/>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rPr>
                <w:sz w:val="23"/>
                <w:szCs w:val="23"/>
                <w:lang w:eastAsia="en-US"/>
              </w:rPr>
            </w:pP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2021</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2022</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2023</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2024</w:t>
            </w:r>
          </w:p>
        </w:tc>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2025</w:t>
            </w:r>
          </w:p>
        </w:tc>
      </w:tr>
      <w:tr w:rsidR="007B7837" w:rsidRPr="00682796" w:rsidTr="007B7837">
        <w:tc>
          <w:tcPr>
            <w:tcW w:w="1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1</w:t>
            </w:r>
          </w:p>
        </w:tc>
        <w:tc>
          <w:tcPr>
            <w:tcW w:w="22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2</w:t>
            </w:r>
          </w:p>
        </w:tc>
        <w:tc>
          <w:tcPr>
            <w:tcW w:w="5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3</w:t>
            </w:r>
          </w:p>
        </w:tc>
        <w:tc>
          <w:tcPr>
            <w:tcW w:w="3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4</w:t>
            </w:r>
          </w:p>
        </w:tc>
        <w:tc>
          <w:tcPr>
            <w:tcW w:w="3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5</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6</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7</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8</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9</w:t>
            </w:r>
          </w:p>
        </w:tc>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10</w:t>
            </w:r>
          </w:p>
        </w:tc>
      </w:tr>
      <w:tr w:rsidR="007B7837" w:rsidRPr="00682796" w:rsidTr="007B7837">
        <w:tc>
          <w:tcPr>
            <w:tcW w:w="1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1</w:t>
            </w:r>
          </w:p>
        </w:tc>
        <w:tc>
          <w:tcPr>
            <w:tcW w:w="22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Реконструкція, модернізація, капітальний ремонт системи внутрішнього освітлення (заміна світильників з люмінесцентними лампами та лампами розжарювання на світлодіодні) в приміщеннях закладів освіти Вараської МТГ</w:t>
            </w:r>
          </w:p>
        </w:tc>
        <w:tc>
          <w:tcPr>
            <w:tcW w:w="5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Кількість об’єктів</w:t>
            </w:r>
          </w:p>
        </w:tc>
        <w:tc>
          <w:tcPr>
            <w:tcW w:w="3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шт.</w:t>
            </w:r>
          </w:p>
        </w:tc>
        <w:tc>
          <w:tcPr>
            <w:tcW w:w="3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5</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1</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1</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1</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1</w:t>
            </w:r>
          </w:p>
        </w:tc>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1</w:t>
            </w:r>
          </w:p>
        </w:tc>
      </w:tr>
      <w:tr w:rsidR="007B7837" w:rsidRPr="00682796" w:rsidTr="007B7837">
        <w:tc>
          <w:tcPr>
            <w:tcW w:w="1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2</w:t>
            </w:r>
          </w:p>
        </w:tc>
        <w:tc>
          <w:tcPr>
            <w:tcW w:w="22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Реконструкція, модернізація, капітальний ремонт мереж зовнішнього освітлення (заміна світильників з люмінесцентними лампами та лампами розжарювання на світлодіодні) в закладах освіти Вараської МТГ</w:t>
            </w:r>
          </w:p>
        </w:tc>
        <w:tc>
          <w:tcPr>
            <w:tcW w:w="5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Кількість об’єктів</w:t>
            </w:r>
          </w:p>
        </w:tc>
        <w:tc>
          <w:tcPr>
            <w:tcW w:w="3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шт.</w:t>
            </w:r>
          </w:p>
        </w:tc>
        <w:tc>
          <w:tcPr>
            <w:tcW w:w="3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5</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1</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1</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1</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1</w:t>
            </w:r>
          </w:p>
        </w:tc>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1</w:t>
            </w:r>
          </w:p>
        </w:tc>
      </w:tr>
      <w:tr w:rsidR="007B7837" w:rsidRPr="00682796" w:rsidTr="007B7837">
        <w:tc>
          <w:tcPr>
            <w:tcW w:w="1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3</w:t>
            </w:r>
          </w:p>
        </w:tc>
        <w:tc>
          <w:tcPr>
            <w:tcW w:w="22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Модернізація харчоблоку із заміною обладнання на енергоефективне в закладах освіти Вараської МТГ</w:t>
            </w:r>
          </w:p>
        </w:tc>
        <w:tc>
          <w:tcPr>
            <w:tcW w:w="5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Кількість об’єктів</w:t>
            </w:r>
          </w:p>
        </w:tc>
        <w:tc>
          <w:tcPr>
            <w:tcW w:w="3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шт.</w:t>
            </w:r>
          </w:p>
        </w:tc>
        <w:tc>
          <w:tcPr>
            <w:tcW w:w="3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2</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1</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1</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w:t>
            </w:r>
          </w:p>
        </w:tc>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w:t>
            </w:r>
          </w:p>
        </w:tc>
      </w:tr>
      <w:tr w:rsidR="007B7837" w:rsidRPr="00682796" w:rsidTr="007B7837">
        <w:tc>
          <w:tcPr>
            <w:tcW w:w="1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4</w:t>
            </w:r>
          </w:p>
        </w:tc>
        <w:tc>
          <w:tcPr>
            <w:tcW w:w="22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Проведення робіт із заміни віконних блоків на енергозберігаючі в приміщенях закладів освіти Вараської МТГ</w:t>
            </w:r>
          </w:p>
        </w:tc>
        <w:tc>
          <w:tcPr>
            <w:tcW w:w="5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Кількість об’єктів</w:t>
            </w:r>
          </w:p>
        </w:tc>
        <w:tc>
          <w:tcPr>
            <w:tcW w:w="3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шт.</w:t>
            </w:r>
          </w:p>
        </w:tc>
        <w:tc>
          <w:tcPr>
            <w:tcW w:w="3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5</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1</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1</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1</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1</w:t>
            </w:r>
          </w:p>
        </w:tc>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1</w:t>
            </w:r>
          </w:p>
        </w:tc>
      </w:tr>
      <w:tr w:rsidR="007B7837" w:rsidRPr="00682796" w:rsidTr="007B7837">
        <w:tc>
          <w:tcPr>
            <w:tcW w:w="1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5</w:t>
            </w:r>
          </w:p>
        </w:tc>
        <w:tc>
          <w:tcPr>
            <w:tcW w:w="22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Проведення робіт із заміни дверних блоків на енергозберігаючі в приміщенях закладів освіти Вараської МТГ</w:t>
            </w:r>
          </w:p>
        </w:tc>
        <w:tc>
          <w:tcPr>
            <w:tcW w:w="5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Кількість об’єктів</w:t>
            </w:r>
          </w:p>
        </w:tc>
        <w:tc>
          <w:tcPr>
            <w:tcW w:w="3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шт.</w:t>
            </w:r>
          </w:p>
        </w:tc>
        <w:tc>
          <w:tcPr>
            <w:tcW w:w="3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5</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1</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1</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1</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1</w:t>
            </w:r>
          </w:p>
        </w:tc>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1</w:t>
            </w:r>
          </w:p>
        </w:tc>
      </w:tr>
      <w:tr w:rsidR="007B7837" w:rsidRPr="00682796" w:rsidTr="007B7837">
        <w:tc>
          <w:tcPr>
            <w:tcW w:w="1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6</w:t>
            </w:r>
          </w:p>
        </w:tc>
        <w:tc>
          <w:tcPr>
            <w:tcW w:w="22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Проведення робіт з облаштування системи теплопостачання із застосуванням енергоефективних технологій в закладах освіти Вараської МТГ</w:t>
            </w:r>
          </w:p>
        </w:tc>
        <w:tc>
          <w:tcPr>
            <w:tcW w:w="5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Кількість об’єктів</w:t>
            </w:r>
          </w:p>
        </w:tc>
        <w:tc>
          <w:tcPr>
            <w:tcW w:w="3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шт.</w:t>
            </w:r>
          </w:p>
        </w:tc>
        <w:tc>
          <w:tcPr>
            <w:tcW w:w="3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2C2015">
            <w:pPr>
              <w:jc w:val="center"/>
              <w:rPr>
                <w:sz w:val="23"/>
                <w:szCs w:val="23"/>
                <w:lang w:eastAsia="en-US"/>
              </w:rPr>
            </w:pPr>
            <w:r w:rsidRPr="00682796">
              <w:rPr>
                <w:sz w:val="23"/>
                <w:szCs w:val="23"/>
                <w:lang w:eastAsia="en-US"/>
              </w:rPr>
              <w:t>2</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1</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2C2015">
            <w:pPr>
              <w:jc w:val="center"/>
              <w:rPr>
                <w:sz w:val="23"/>
                <w:szCs w:val="23"/>
                <w:lang w:eastAsia="en-US"/>
              </w:rPr>
            </w:pPr>
            <w:r w:rsidRPr="00682796">
              <w:rPr>
                <w:sz w:val="23"/>
                <w:szCs w:val="23"/>
                <w:lang w:eastAsia="en-US"/>
              </w:rPr>
              <w:t>1</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w:t>
            </w:r>
          </w:p>
        </w:tc>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w:t>
            </w:r>
          </w:p>
        </w:tc>
      </w:tr>
      <w:tr w:rsidR="007B7837" w:rsidRPr="00682796" w:rsidTr="007B7837">
        <w:tc>
          <w:tcPr>
            <w:tcW w:w="1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7</w:t>
            </w:r>
          </w:p>
        </w:tc>
        <w:tc>
          <w:tcPr>
            <w:tcW w:w="22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Проведення робіт з ремонту, реконструкції, утеплення покрівель в будівлях закладів освіти Вараської МТГ</w:t>
            </w:r>
          </w:p>
        </w:tc>
        <w:tc>
          <w:tcPr>
            <w:tcW w:w="5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Кількість об’єктів</w:t>
            </w:r>
          </w:p>
        </w:tc>
        <w:tc>
          <w:tcPr>
            <w:tcW w:w="3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шт.</w:t>
            </w:r>
          </w:p>
        </w:tc>
        <w:tc>
          <w:tcPr>
            <w:tcW w:w="3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4</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3</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1</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w:t>
            </w:r>
          </w:p>
        </w:tc>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w:t>
            </w:r>
          </w:p>
        </w:tc>
      </w:tr>
      <w:tr w:rsidR="007B7837" w:rsidRPr="00682796" w:rsidTr="007B7837">
        <w:tc>
          <w:tcPr>
            <w:tcW w:w="1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8</w:t>
            </w:r>
          </w:p>
        </w:tc>
        <w:tc>
          <w:tcPr>
            <w:tcW w:w="22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Проведення робіт з ремонту, реконструкції, утеплення фасадів будівель закладів освіти Вараської МТГ</w:t>
            </w:r>
          </w:p>
        </w:tc>
        <w:tc>
          <w:tcPr>
            <w:tcW w:w="5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Кількість об’єктів</w:t>
            </w:r>
          </w:p>
        </w:tc>
        <w:tc>
          <w:tcPr>
            <w:tcW w:w="3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шт.</w:t>
            </w:r>
          </w:p>
        </w:tc>
        <w:tc>
          <w:tcPr>
            <w:tcW w:w="3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1</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1</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w:t>
            </w:r>
          </w:p>
        </w:tc>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w:t>
            </w:r>
          </w:p>
        </w:tc>
      </w:tr>
      <w:tr w:rsidR="007B7837" w:rsidRPr="00682796" w:rsidTr="007B7837">
        <w:tc>
          <w:tcPr>
            <w:tcW w:w="1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9</w:t>
            </w:r>
          </w:p>
        </w:tc>
        <w:tc>
          <w:tcPr>
            <w:tcW w:w="22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Встановлення сонячних панелей в закладах освіти Вараської МТГ</w:t>
            </w:r>
          </w:p>
        </w:tc>
        <w:tc>
          <w:tcPr>
            <w:tcW w:w="5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Кількість об’єктів</w:t>
            </w:r>
          </w:p>
        </w:tc>
        <w:tc>
          <w:tcPr>
            <w:tcW w:w="3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шт.</w:t>
            </w:r>
          </w:p>
        </w:tc>
        <w:tc>
          <w:tcPr>
            <w:tcW w:w="3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2</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w:t>
            </w:r>
          </w:p>
        </w:tc>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1</w:t>
            </w:r>
          </w:p>
        </w:tc>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7837" w:rsidRPr="00682796" w:rsidRDefault="007B7837">
            <w:pPr>
              <w:jc w:val="center"/>
              <w:rPr>
                <w:sz w:val="23"/>
                <w:szCs w:val="23"/>
                <w:lang w:eastAsia="en-US"/>
              </w:rPr>
            </w:pPr>
            <w:r w:rsidRPr="00682796">
              <w:rPr>
                <w:sz w:val="23"/>
                <w:szCs w:val="23"/>
                <w:lang w:eastAsia="en-US"/>
              </w:rPr>
              <w:t>1</w:t>
            </w:r>
          </w:p>
        </w:tc>
      </w:tr>
    </w:tbl>
    <w:p w:rsidR="007B7837" w:rsidRPr="00682796" w:rsidRDefault="007B7837" w:rsidP="007B7837">
      <w:pPr>
        <w:jc w:val="center"/>
        <w:rPr>
          <w:sz w:val="28"/>
          <w:szCs w:val="28"/>
          <w:lang w:val="uk-UA"/>
        </w:rPr>
      </w:pPr>
    </w:p>
    <w:p w:rsidR="007B7837" w:rsidRPr="00682796" w:rsidRDefault="007B7837" w:rsidP="007B7837">
      <w:pPr>
        <w:rPr>
          <w:sz w:val="28"/>
          <w:szCs w:val="28"/>
          <w:lang w:val="uk-UA"/>
        </w:rPr>
        <w:sectPr w:rsidR="007B7837" w:rsidRPr="00682796" w:rsidSect="001E5288">
          <w:pgSz w:w="16838" w:h="11906" w:orient="landscape"/>
          <w:pgMar w:top="1134" w:right="567" w:bottom="1702" w:left="850" w:header="708" w:footer="708" w:gutter="0"/>
          <w:cols w:space="720"/>
        </w:sectPr>
      </w:pPr>
    </w:p>
    <w:p w:rsidR="007B7837" w:rsidRPr="00726C3C" w:rsidRDefault="007B7837" w:rsidP="00726C3C">
      <w:pPr>
        <w:jc w:val="center"/>
        <w:rPr>
          <w:b/>
          <w:sz w:val="28"/>
          <w:szCs w:val="28"/>
          <w:u w:val="single"/>
          <w:lang w:val="uk-UA"/>
        </w:rPr>
      </w:pPr>
      <w:r w:rsidRPr="00682796">
        <w:rPr>
          <w:b/>
          <w:sz w:val="28"/>
          <w:szCs w:val="28"/>
          <w:u w:val="single"/>
          <w:lang w:val="uk-UA"/>
        </w:rPr>
        <w:lastRenderedPageBreak/>
        <w:t>2. Програма енергоефективності та реалізації енергозберігаючих заходів у закладах сфери охорони здоров’я.</w:t>
      </w:r>
    </w:p>
    <w:p w:rsidR="007B7837" w:rsidRPr="00682796" w:rsidRDefault="007B7837" w:rsidP="00726C3C">
      <w:pPr>
        <w:spacing w:before="120"/>
        <w:ind w:left="357"/>
        <w:rPr>
          <w:b/>
          <w:sz w:val="28"/>
          <w:szCs w:val="28"/>
          <w:lang w:val="uk-UA"/>
        </w:rPr>
      </w:pPr>
      <w:r w:rsidRPr="00682796">
        <w:rPr>
          <w:b/>
          <w:sz w:val="28"/>
          <w:szCs w:val="28"/>
          <w:lang w:val="uk-UA"/>
        </w:rPr>
        <w:t>І. Визначення проблеми,  на розв’язання якої спрямована Програма</w:t>
      </w:r>
    </w:p>
    <w:p w:rsidR="007B7837" w:rsidRPr="00682796" w:rsidRDefault="007B7837" w:rsidP="007B7837">
      <w:pPr>
        <w:ind w:firstLine="708"/>
        <w:jc w:val="both"/>
        <w:rPr>
          <w:sz w:val="28"/>
          <w:szCs w:val="28"/>
          <w:lang w:val="uk-UA"/>
        </w:rPr>
      </w:pPr>
      <w:r w:rsidRPr="00682796">
        <w:rPr>
          <w:sz w:val="28"/>
          <w:szCs w:val="28"/>
          <w:lang w:val="uk-UA"/>
        </w:rPr>
        <w:t>В рамках проведення державної реформи галузі охорони здоров’я в 2019 році розмежовано первинний і вторинний рівень надання медичної допомоги у Вараській міській територіальній громаді, утворено комунальне некомерційне підприємство «Вараський центр первинної медичної допомоги» (далі – КНП ВМР «Вараський ЦПМД». Також, протягом року проводилася робота щодо передачі цілісного майнового комплексу державного закладу «Спеціалізована медико-санітарна частина №3 Міністерства охорони здоров’я України» у комунальну власність, підготовлено план заходів та у 2020 році успішно реорганізовано у комунальне некомерційне підприємство «Вараська багатопрофільна лікарня» (далі – КНП ВМР «ВБЛ»).</w:t>
      </w:r>
    </w:p>
    <w:p w:rsidR="007B7837" w:rsidRPr="00682796" w:rsidRDefault="007B7837" w:rsidP="007B7837">
      <w:pPr>
        <w:shd w:val="clear" w:color="auto" w:fill="FFFFFF"/>
        <w:ind w:firstLine="708"/>
        <w:jc w:val="both"/>
        <w:rPr>
          <w:sz w:val="28"/>
          <w:szCs w:val="28"/>
          <w:lang w:val="uk-UA" w:eastAsia="uk-UA"/>
        </w:rPr>
      </w:pPr>
      <w:r w:rsidRPr="00682796">
        <w:rPr>
          <w:sz w:val="28"/>
          <w:szCs w:val="28"/>
          <w:lang w:val="uk-UA" w:eastAsia="uk-UA"/>
        </w:rPr>
        <w:t>Недостатнє фінансування ДЗ «СМСЧ №3 МОЗ України» не давало змогу здійснювати заходи з енергоефективності комплексно, відповідно до цього, в будівлях закладів охорони здоров’я зношені інженерні мережі</w:t>
      </w:r>
      <w:r w:rsidRPr="00682796">
        <w:rPr>
          <w:color w:val="FF0000"/>
          <w:sz w:val="28"/>
          <w:szCs w:val="28"/>
          <w:lang w:val="uk-UA" w:eastAsia="uk-UA"/>
        </w:rPr>
        <w:t xml:space="preserve"> </w:t>
      </w:r>
      <w:r w:rsidRPr="00682796">
        <w:rPr>
          <w:sz w:val="28"/>
          <w:szCs w:val="28"/>
          <w:lang w:val="uk-UA" w:eastAsia="uk-UA"/>
        </w:rPr>
        <w:t>та обладнання, спостерігається</w:t>
      </w:r>
      <w:r w:rsidRPr="00682796">
        <w:rPr>
          <w:color w:val="FF0000"/>
          <w:sz w:val="28"/>
          <w:szCs w:val="28"/>
          <w:lang w:val="uk-UA" w:eastAsia="uk-UA"/>
        </w:rPr>
        <w:t xml:space="preserve"> </w:t>
      </w:r>
      <w:r w:rsidRPr="00682796">
        <w:rPr>
          <w:sz w:val="28"/>
          <w:szCs w:val="28"/>
          <w:lang w:val="uk-UA" w:eastAsia="uk-UA"/>
        </w:rPr>
        <w:t>невідповідність санітарно-гігієнічним нормам – це ті фактори, що впливають на нераціональне використання енергетичних ресурсів установами закладів охорони здоров’я та, як наслідок, постійне зростання споживання тепла, електроенергії, води, витрат на утримання закладів. Питання запровадження енергозберігаючих заходів в даній галузі є надзвичайно актуальним.</w:t>
      </w:r>
    </w:p>
    <w:p w:rsidR="007B7837" w:rsidRPr="00682796" w:rsidRDefault="007B7837" w:rsidP="007B7837">
      <w:pPr>
        <w:shd w:val="clear" w:color="auto" w:fill="FFFFFF"/>
        <w:ind w:firstLine="708"/>
        <w:jc w:val="both"/>
        <w:rPr>
          <w:sz w:val="28"/>
          <w:szCs w:val="28"/>
          <w:lang w:val="uk-UA" w:eastAsia="uk-UA"/>
        </w:rPr>
      </w:pPr>
      <w:r w:rsidRPr="00682796">
        <w:rPr>
          <w:sz w:val="28"/>
          <w:szCs w:val="28"/>
          <w:lang w:val="uk-UA" w:eastAsia="uk-UA"/>
        </w:rPr>
        <w:t xml:space="preserve">Основні проблеми у закладах охорони здоров’я з точки зору енергоефективності: застаріле теплове обладнання будівель, неналежний контроль за його роботою; відсутність або неробочий стан системи вентиляції у будівлях; необхідність у додатковій теплоізоляції елементів конструкції даху будівель та заміні або капітальному ремонту покрівель; експлуатація старих дерев’яних вікон; невідповідність сучасним нормам конструкцій дверей та стану системи електричного освітлення будівель та інші. </w:t>
      </w:r>
    </w:p>
    <w:p w:rsidR="007B7837" w:rsidRPr="00682796" w:rsidRDefault="007B7837" w:rsidP="007B7837">
      <w:pPr>
        <w:ind w:firstLine="708"/>
        <w:jc w:val="both"/>
        <w:rPr>
          <w:sz w:val="28"/>
          <w:szCs w:val="28"/>
          <w:lang w:val="uk-UA" w:eastAsia="uk-UA"/>
        </w:rPr>
      </w:pPr>
      <w:r w:rsidRPr="00682796">
        <w:rPr>
          <w:sz w:val="28"/>
          <w:szCs w:val="28"/>
          <w:lang w:val="uk-UA"/>
        </w:rPr>
        <w:t xml:space="preserve">В зв’язку з приєднанням до Вараської МТГ семи сільських рад: </w:t>
      </w:r>
      <w:r w:rsidRPr="00682796">
        <w:rPr>
          <w:color w:val="000000"/>
          <w:sz w:val="28"/>
          <w:szCs w:val="28"/>
          <w:lang w:val="uk-UA"/>
        </w:rPr>
        <w:t>с.Більська Воля, с. Заболоття, с.</w:t>
      </w:r>
      <w:r w:rsidRPr="00682796">
        <w:rPr>
          <w:sz w:val="28"/>
          <w:szCs w:val="28"/>
          <w:lang w:val="uk-UA"/>
        </w:rPr>
        <w:t xml:space="preserve">Мульчиці,  с.Озерці, с.Собіщиці, с.Сопачів, с.Стара Рафалівка на їх території та території підпорядкованих їм сіл теж розташовані заклади охорони здоров’я, які потребують впровадження енергоефективних та енергозберігаючих заходів, а саме: </w:t>
      </w:r>
      <w:r w:rsidRPr="00682796">
        <w:rPr>
          <w:color w:val="000000"/>
          <w:sz w:val="28"/>
          <w:szCs w:val="28"/>
          <w:lang w:val="uk-UA"/>
        </w:rPr>
        <w:t>реконструкції та проведення капітальних ремонтів покрівель та фасадів будівель, реконструкція, модернізація та капітальні ремонти внутрішнього та зовнішнього освітлення, заміни віконних та дверних блоків на енергозберігаючі тощо.</w:t>
      </w:r>
    </w:p>
    <w:p w:rsidR="007B7837" w:rsidRPr="00682796" w:rsidRDefault="007B7837" w:rsidP="00726C3C">
      <w:pPr>
        <w:spacing w:before="120"/>
        <w:jc w:val="center"/>
        <w:rPr>
          <w:b/>
          <w:sz w:val="28"/>
          <w:szCs w:val="28"/>
          <w:lang w:val="uk-UA"/>
        </w:rPr>
      </w:pPr>
      <w:r w:rsidRPr="00682796">
        <w:rPr>
          <w:b/>
          <w:sz w:val="28"/>
          <w:szCs w:val="28"/>
          <w:lang w:val="uk-UA"/>
        </w:rPr>
        <w:t>ІІ. Визначення мети Програми</w:t>
      </w:r>
    </w:p>
    <w:p w:rsidR="007B7837" w:rsidRPr="00682796" w:rsidRDefault="007B7837" w:rsidP="007B7837">
      <w:pPr>
        <w:jc w:val="both"/>
        <w:rPr>
          <w:sz w:val="28"/>
          <w:szCs w:val="28"/>
          <w:lang w:val="uk-UA"/>
        </w:rPr>
      </w:pPr>
      <w:r w:rsidRPr="00682796">
        <w:rPr>
          <w:sz w:val="28"/>
          <w:szCs w:val="28"/>
          <w:lang w:val="uk-UA"/>
        </w:rPr>
        <w:tab/>
        <w:t xml:space="preserve">Скорочення споживання енергетичних ресурсів об’єктами закладів охорони здоров’я Вараської міської територіальної громади, зменшення витрат на паливно-енергетичні ресурси та підвищення рівня комфорту в таких будівлях </w:t>
      </w:r>
      <w:r w:rsidRPr="00682796">
        <w:rPr>
          <w:sz w:val="28"/>
          <w:szCs w:val="28"/>
          <w:lang w:val="uk-UA"/>
        </w:rPr>
        <w:lastRenderedPageBreak/>
        <w:t>за умов дотримання санітарно-гігієнічних норм, створення належних комфортних умов для пацієнтів та відвідувачів.</w:t>
      </w:r>
    </w:p>
    <w:p w:rsidR="007B7837" w:rsidRPr="00682796" w:rsidRDefault="007B7837" w:rsidP="00726C3C">
      <w:pPr>
        <w:spacing w:before="120"/>
        <w:jc w:val="center"/>
        <w:rPr>
          <w:b/>
          <w:sz w:val="28"/>
          <w:szCs w:val="28"/>
          <w:lang w:val="uk-UA"/>
        </w:rPr>
      </w:pPr>
      <w:r w:rsidRPr="00682796">
        <w:rPr>
          <w:b/>
          <w:sz w:val="28"/>
          <w:szCs w:val="28"/>
          <w:lang w:val="uk-UA"/>
        </w:rPr>
        <w:t>ІІІ. Обгрунтування шляхів і засобів розв’язання проблеми, строки виконання Програми</w:t>
      </w:r>
    </w:p>
    <w:p w:rsidR="007B7837" w:rsidRPr="00682796" w:rsidRDefault="007B7837" w:rsidP="007B7837">
      <w:pPr>
        <w:jc w:val="both"/>
        <w:rPr>
          <w:sz w:val="28"/>
          <w:szCs w:val="28"/>
          <w:lang w:val="uk-UA"/>
        </w:rPr>
      </w:pPr>
      <w:r w:rsidRPr="00682796">
        <w:rPr>
          <w:sz w:val="28"/>
          <w:szCs w:val="28"/>
          <w:lang w:val="uk-UA"/>
        </w:rPr>
        <w:tab/>
        <w:t>Оскільки заходи з енергоефективності та енергозбереження здійснювалися частково, потреба у фінансуванні таких заходів в</w:t>
      </w:r>
      <w:r w:rsidRPr="00682796">
        <w:rPr>
          <w:color w:val="FF0000"/>
          <w:sz w:val="28"/>
          <w:szCs w:val="28"/>
          <w:lang w:val="uk-UA"/>
        </w:rPr>
        <w:t xml:space="preserve"> </w:t>
      </w:r>
      <w:r w:rsidRPr="00682796">
        <w:rPr>
          <w:sz w:val="28"/>
          <w:szCs w:val="28"/>
          <w:lang w:val="uk-UA"/>
        </w:rPr>
        <w:t>закладах охорони здоров’я є значною. Частина приміщень КНП ВМР «Вараський ЦПМД» знаходиться в будівлі КНП ВМР «ВБЛ», де необхідне здійснення заміни віконних блоків на енергозберігаючі, дверних блоків та утеплення фасаду, така ситуація і в закладах охорони здоров’я, що розташовані на території приєднаних сільських рад.</w:t>
      </w:r>
    </w:p>
    <w:p w:rsidR="007B7837" w:rsidRPr="00682796" w:rsidRDefault="007B7837" w:rsidP="007B7837">
      <w:pPr>
        <w:jc w:val="both"/>
        <w:rPr>
          <w:color w:val="000000"/>
          <w:sz w:val="28"/>
          <w:szCs w:val="28"/>
          <w:lang w:val="uk-UA"/>
        </w:rPr>
      </w:pPr>
      <w:r w:rsidRPr="00682796">
        <w:rPr>
          <w:sz w:val="28"/>
          <w:szCs w:val="28"/>
          <w:lang w:val="uk-UA"/>
        </w:rPr>
        <w:tab/>
      </w:r>
      <w:r w:rsidRPr="008E3FDD">
        <w:rPr>
          <w:sz w:val="28"/>
          <w:szCs w:val="28"/>
          <w:lang w:val="uk-UA"/>
        </w:rPr>
        <w:t>На території КНП ВМР «Вараська багатопрофільна лікарня» на балансі знаходиться 15 будівель, а саме: будівля діагностичного центру, інфекційний корпус, сховище рентгенограм, господарчий корпус, харчоблок, кисневий корпус, паталого-анатомічний корпус, молочна кухня, лікарняний комплекс на 2</w:t>
      </w:r>
      <w:r w:rsidR="00041E22" w:rsidRPr="008E3FDD">
        <w:rPr>
          <w:sz w:val="28"/>
          <w:szCs w:val="28"/>
          <w:lang w:val="uk-UA"/>
        </w:rPr>
        <w:t>00</w:t>
      </w:r>
      <w:r w:rsidRPr="008E3FDD">
        <w:rPr>
          <w:sz w:val="28"/>
          <w:szCs w:val="28"/>
          <w:lang w:val="uk-UA"/>
        </w:rPr>
        <w:t xml:space="preserve"> ліжок з поліклінікою на 600 відвідувань, холодильний склад лікарні, лабораторія КНП ВМР «ВБЛ» підстанція 8 МСЧ-132, пологовий будинок на 30 ліжок з центральним кисневим пунктом, підземний перехід лікарняного містечка, станція швидкої допомоги КНП ВМР «ВБЛ», о</w:t>
      </w:r>
      <w:r w:rsidRPr="008E3FDD">
        <w:rPr>
          <w:color w:val="000000"/>
          <w:sz w:val="28"/>
          <w:szCs w:val="28"/>
          <w:shd w:val="clear" w:color="auto" w:fill="FFFFFF"/>
          <w:lang w:val="uk-UA"/>
        </w:rPr>
        <w:t>днією з найбільших статей витрат – витрати на енергоносії в закладах охорони здоров’я. Будівлі лікарень потребують капітального ремонту, системи опалення водопостачання та водовідведення зношені.</w:t>
      </w:r>
    </w:p>
    <w:p w:rsidR="007B7837" w:rsidRPr="00682796" w:rsidRDefault="007B7837" w:rsidP="007B7837">
      <w:pPr>
        <w:ind w:firstLine="708"/>
        <w:jc w:val="both"/>
        <w:rPr>
          <w:sz w:val="28"/>
          <w:szCs w:val="28"/>
          <w:lang w:val="uk-UA"/>
        </w:rPr>
      </w:pPr>
      <w:r w:rsidRPr="00682796">
        <w:rPr>
          <w:sz w:val="28"/>
          <w:szCs w:val="28"/>
          <w:lang w:val="uk-UA"/>
        </w:rPr>
        <w:t>Шляхами вирішення проблеми скорочення споживання енергетичних ресурсів об’єктами закладів охорони здоров’я  Вараської міської територіальної громади є запровадження енергозберігаючих, енергоефективних технологій (заходів) за рахунок залучення внутрішніх та зовнішніх фінансових ресурсів (інвестицій), в тому числі: коштів бюджету Вараської міської територіальної громади, обласного та державного бюджетів, залучення і використання міжнаро</w:t>
      </w:r>
      <w:r w:rsidR="00530694">
        <w:rPr>
          <w:sz w:val="28"/>
          <w:szCs w:val="28"/>
          <w:lang w:val="uk-UA"/>
        </w:rPr>
        <w:t>д</w:t>
      </w:r>
      <w:r w:rsidRPr="00682796">
        <w:rPr>
          <w:sz w:val="28"/>
          <w:szCs w:val="28"/>
          <w:lang w:val="uk-UA"/>
        </w:rPr>
        <w:t>ної технічної допомоги, тощо. Залучення додаткових фінансових ресурсів передбачається в тому числі за результатами участі в конкурсному відборі проєктів з енергоефективності обласного та державного рівнів.</w:t>
      </w:r>
    </w:p>
    <w:p w:rsidR="007B7837" w:rsidRPr="00682796" w:rsidRDefault="007B7837" w:rsidP="006F29BA">
      <w:pPr>
        <w:jc w:val="center"/>
        <w:rPr>
          <w:b/>
          <w:bCs/>
          <w:sz w:val="28"/>
          <w:szCs w:val="28"/>
          <w:lang w:val="uk-UA"/>
        </w:rPr>
      </w:pPr>
    </w:p>
    <w:p w:rsidR="007B7837" w:rsidRPr="00682796" w:rsidRDefault="007B7837" w:rsidP="006F29BA">
      <w:pPr>
        <w:jc w:val="center"/>
        <w:rPr>
          <w:b/>
          <w:bCs/>
          <w:sz w:val="28"/>
          <w:szCs w:val="28"/>
          <w:lang w:val="uk-UA"/>
        </w:rPr>
      </w:pPr>
    </w:p>
    <w:p w:rsidR="007B7837" w:rsidRPr="00682796" w:rsidRDefault="007B7837" w:rsidP="006F29BA">
      <w:pPr>
        <w:jc w:val="center"/>
        <w:rPr>
          <w:b/>
          <w:bCs/>
          <w:sz w:val="28"/>
          <w:szCs w:val="28"/>
          <w:lang w:val="uk-UA"/>
        </w:rPr>
      </w:pPr>
    </w:p>
    <w:p w:rsidR="007B7837" w:rsidRPr="00682796" w:rsidRDefault="007B7837" w:rsidP="006F29BA">
      <w:pPr>
        <w:jc w:val="center"/>
        <w:rPr>
          <w:b/>
          <w:bCs/>
          <w:sz w:val="28"/>
          <w:szCs w:val="28"/>
          <w:lang w:val="uk-UA"/>
        </w:rPr>
      </w:pPr>
    </w:p>
    <w:p w:rsidR="007B7837" w:rsidRPr="00682796" w:rsidRDefault="007B7837" w:rsidP="006F29BA">
      <w:pPr>
        <w:jc w:val="center"/>
        <w:rPr>
          <w:b/>
          <w:bCs/>
          <w:sz w:val="28"/>
          <w:szCs w:val="28"/>
          <w:lang w:val="uk-UA"/>
        </w:rPr>
      </w:pPr>
    </w:p>
    <w:p w:rsidR="007B7837" w:rsidRPr="00682796" w:rsidRDefault="007B7837" w:rsidP="006F29BA">
      <w:pPr>
        <w:jc w:val="center"/>
        <w:rPr>
          <w:b/>
          <w:bCs/>
          <w:sz w:val="28"/>
          <w:szCs w:val="28"/>
          <w:lang w:val="uk-UA"/>
        </w:rPr>
      </w:pPr>
    </w:p>
    <w:p w:rsidR="007B7837" w:rsidRPr="00682796" w:rsidRDefault="007B7837" w:rsidP="006F29BA">
      <w:pPr>
        <w:jc w:val="center"/>
        <w:rPr>
          <w:b/>
          <w:bCs/>
          <w:sz w:val="28"/>
          <w:szCs w:val="28"/>
          <w:lang w:val="uk-UA"/>
        </w:rPr>
      </w:pPr>
    </w:p>
    <w:p w:rsidR="007B7837" w:rsidRPr="00682796" w:rsidRDefault="007B7837" w:rsidP="006F29BA">
      <w:pPr>
        <w:jc w:val="center"/>
        <w:rPr>
          <w:b/>
          <w:bCs/>
          <w:sz w:val="28"/>
          <w:szCs w:val="28"/>
          <w:lang w:val="uk-UA"/>
        </w:rPr>
      </w:pPr>
    </w:p>
    <w:p w:rsidR="007B7837" w:rsidRPr="00682796" w:rsidRDefault="007B7837" w:rsidP="006F29BA">
      <w:pPr>
        <w:jc w:val="center"/>
        <w:rPr>
          <w:b/>
          <w:bCs/>
          <w:sz w:val="28"/>
          <w:szCs w:val="28"/>
          <w:lang w:val="uk-UA"/>
        </w:rPr>
      </w:pPr>
    </w:p>
    <w:p w:rsidR="007B7837" w:rsidRPr="00682796" w:rsidRDefault="007B7837" w:rsidP="006F29BA">
      <w:pPr>
        <w:jc w:val="center"/>
        <w:rPr>
          <w:b/>
          <w:bCs/>
          <w:sz w:val="28"/>
          <w:szCs w:val="28"/>
          <w:lang w:val="uk-UA"/>
        </w:rPr>
      </w:pPr>
    </w:p>
    <w:p w:rsidR="007B7837" w:rsidRPr="00682796" w:rsidRDefault="007B7837" w:rsidP="006F29BA">
      <w:pPr>
        <w:jc w:val="center"/>
        <w:rPr>
          <w:b/>
          <w:bCs/>
          <w:sz w:val="28"/>
          <w:szCs w:val="28"/>
          <w:lang w:val="uk-UA"/>
        </w:rPr>
      </w:pPr>
    </w:p>
    <w:p w:rsidR="007B7837" w:rsidRPr="00682796" w:rsidRDefault="007B7837" w:rsidP="006F29BA">
      <w:pPr>
        <w:jc w:val="center"/>
        <w:rPr>
          <w:b/>
          <w:bCs/>
          <w:sz w:val="28"/>
          <w:szCs w:val="28"/>
          <w:lang w:val="uk-UA"/>
        </w:rPr>
      </w:pPr>
    </w:p>
    <w:p w:rsidR="007B7837" w:rsidRPr="00682796" w:rsidRDefault="007B7837" w:rsidP="006F29BA">
      <w:pPr>
        <w:jc w:val="center"/>
        <w:rPr>
          <w:b/>
          <w:bCs/>
          <w:sz w:val="28"/>
          <w:szCs w:val="28"/>
          <w:lang w:val="uk-UA"/>
        </w:rPr>
        <w:sectPr w:rsidR="007B7837" w:rsidRPr="00682796" w:rsidSect="007B7837">
          <w:pgSz w:w="11906" w:h="16838"/>
          <w:pgMar w:top="1134" w:right="566" w:bottom="1843" w:left="1701" w:header="708" w:footer="708" w:gutter="0"/>
          <w:cols w:space="708"/>
          <w:docGrid w:linePitch="360"/>
        </w:sectPr>
      </w:pPr>
    </w:p>
    <w:p w:rsidR="006F29BA" w:rsidRPr="00682796" w:rsidRDefault="00C07776" w:rsidP="006F29BA">
      <w:pPr>
        <w:jc w:val="center"/>
        <w:rPr>
          <w:b/>
          <w:bCs/>
          <w:sz w:val="28"/>
          <w:szCs w:val="28"/>
          <w:lang w:val="uk-UA"/>
        </w:rPr>
      </w:pPr>
      <w:bookmarkStart w:id="5" w:name="_Hlk137541816"/>
      <w:r w:rsidRPr="00682796">
        <w:rPr>
          <w:b/>
          <w:bCs/>
          <w:sz w:val="28"/>
          <w:szCs w:val="28"/>
          <w:lang w:val="uk-UA"/>
        </w:rPr>
        <w:lastRenderedPageBreak/>
        <w:t>Завдання, заходи та строки виконання Програми</w:t>
      </w:r>
    </w:p>
    <w:bookmarkEnd w:id="5"/>
    <w:p w:rsidR="006F29BA" w:rsidRPr="00682796" w:rsidRDefault="006F29BA" w:rsidP="006F29BA">
      <w:pPr>
        <w:jc w:val="right"/>
        <w:rPr>
          <w:sz w:val="28"/>
          <w:szCs w:val="28"/>
          <w:lang w:val="uk-UA"/>
        </w:rPr>
      </w:pPr>
      <w:r w:rsidRPr="00682796">
        <w:rPr>
          <w:sz w:val="28"/>
          <w:szCs w:val="28"/>
          <w:lang w:val="uk-UA"/>
        </w:rPr>
        <w:t>Таблиця 1</w:t>
      </w:r>
    </w:p>
    <w:tbl>
      <w:tblPr>
        <w:tblW w:w="5102"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2"/>
        <w:gridCol w:w="4818"/>
        <w:gridCol w:w="1023"/>
        <w:gridCol w:w="1675"/>
        <w:gridCol w:w="1129"/>
        <w:gridCol w:w="1138"/>
        <w:gridCol w:w="1135"/>
        <w:gridCol w:w="991"/>
        <w:gridCol w:w="1135"/>
        <w:gridCol w:w="988"/>
      </w:tblGrid>
      <w:tr w:rsidR="00A40EC9" w:rsidRPr="00682796" w:rsidTr="004E0BCD">
        <w:tc>
          <w:tcPr>
            <w:tcW w:w="241" w:type="pct"/>
            <w:vMerge w:val="restart"/>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 з/п</w:t>
            </w:r>
          </w:p>
        </w:tc>
        <w:tc>
          <w:tcPr>
            <w:tcW w:w="1634" w:type="pct"/>
            <w:vMerge w:val="restart"/>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Найменування заходу</w:t>
            </w:r>
          </w:p>
        </w:tc>
        <w:tc>
          <w:tcPr>
            <w:tcW w:w="347" w:type="pct"/>
            <w:vMerge w:val="restart"/>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Строки впровадження</w:t>
            </w:r>
          </w:p>
        </w:tc>
        <w:tc>
          <w:tcPr>
            <w:tcW w:w="568" w:type="pct"/>
            <w:vMerge w:val="restart"/>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Виконавець</w:t>
            </w:r>
          </w:p>
        </w:tc>
        <w:tc>
          <w:tcPr>
            <w:tcW w:w="2210" w:type="pct"/>
            <w:gridSpan w:val="6"/>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Орієнтовна вартість заходу, тис.грн.</w:t>
            </w:r>
          </w:p>
        </w:tc>
      </w:tr>
      <w:tr w:rsidR="00A40EC9" w:rsidRPr="00682796" w:rsidTr="006652AB">
        <w:tc>
          <w:tcPr>
            <w:tcW w:w="241" w:type="pct"/>
            <w:vMerge/>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rPr>
                <w:lang w:val="uk-UA" w:eastAsia="en-US"/>
              </w:rPr>
            </w:pPr>
          </w:p>
        </w:tc>
        <w:tc>
          <w:tcPr>
            <w:tcW w:w="1634" w:type="pct"/>
            <w:vMerge/>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rPr>
                <w:lang w:val="uk-UA" w:eastAsia="en-US"/>
              </w:rPr>
            </w:pPr>
          </w:p>
        </w:tc>
        <w:tc>
          <w:tcPr>
            <w:tcW w:w="347" w:type="pct"/>
            <w:vMerge/>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rPr>
                <w:lang w:val="uk-UA" w:eastAsia="en-US"/>
              </w:rPr>
            </w:pPr>
          </w:p>
        </w:tc>
        <w:tc>
          <w:tcPr>
            <w:tcW w:w="568" w:type="pct"/>
            <w:vMerge/>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rPr>
                <w:lang w:val="uk-UA" w:eastAsia="en-US"/>
              </w:rPr>
            </w:pPr>
          </w:p>
        </w:tc>
        <w:tc>
          <w:tcPr>
            <w:tcW w:w="383" w:type="pct"/>
            <w:vMerge w:val="restart"/>
            <w:tcBorders>
              <w:top w:val="single" w:sz="4" w:space="0" w:color="000000"/>
              <w:left w:val="single" w:sz="4" w:space="0" w:color="000000"/>
              <w:bottom w:val="single" w:sz="4" w:space="0" w:color="000000"/>
              <w:right w:val="single" w:sz="4" w:space="0" w:color="auto"/>
            </w:tcBorders>
            <w:vAlign w:val="center"/>
            <w:hideMark/>
          </w:tcPr>
          <w:p w:rsidR="006F29BA" w:rsidRPr="00682796" w:rsidRDefault="006F29BA" w:rsidP="006F29BA">
            <w:pPr>
              <w:jc w:val="center"/>
              <w:rPr>
                <w:lang w:val="uk-UA" w:eastAsia="en-US"/>
              </w:rPr>
            </w:pPr>
            <w:r w:rsidRPr="00682796">
              <w:rPr>
                <w:lang w:val="uk-UA" w:eastAsia="en-US"/>
              </w:rPr>
              <w:t>Всього</w:t>
            </w:r>
          </w:p>
        </w:tc>
        <w:tc>
          <w:tcPr>
            <w:tcW w:w="1827" w:type="pct"/>
            <w:gridSpan w:val="5"/>
            <w:tcBorders>
              <w:top w:val="single" w:sz="4" w:space="0" w:color="000000"/>
              <w:left w:val="single" w:sz="4" w:space="0" w:color="auto"/>
              <w:bottom w:val="single" w:sz="4" w:space="0" w:color="auto"/>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в тому числі за роками</w:t>
            </w:r>
          </w:p>
        </w:tc>
      </w:tr>
      <w:tr w:rsidR="00A40EC9" w:rsidRPr="00682796" w:rsidTr="006652AB">
        <w:tc>
          <w:tcPr>
            <w:tcW w:w="241" w:type="pct"/>
            <w:vMerge/>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rPr>
                <w:lang w:val="uk-UA" w:eastAsia="en-US"/>
              </w:rPr>
            </w:pPr>
          </w:p>
        </w:tc>
        <w:tc>
          <w:tcPr>
            <w:tcW w:w="1634" w:type="pct"/>
            <w:vMerge/>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rPr>
                <w:lang w:val="uk-UA" w:eastAsia="en-US"/>
              </w:rPr>
            </w:pPr>
          </w:p>
        </w:tc>
        <w:tc>
          <w:tcPr>
            <w:tcW w:w="347" w:type="pct"/>
            <w:vMerge/>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rPr>
                <w:lang w:val="uk-UA" w:eastAsia="en-US"/>
              </w:rPr>
            </w:pPr>
          </w:p>
        </w:tc>
        <w:tc>
          <w:tcPr>
            <w:tcW w:w="568" w:type="pct"/>
            <w:vMerge/>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rPr>
                <w:lang w:val="uk-UA" w:eastAsia="en-US"/>
              </w:rPr>
            </w:pPr>
          </w:p>
        </w:tc>
        <w:tc>
          <w:tcPr>
            <w:tcW w:w="383" w:type="pct"/>
            <w:vMerge/>
            <w:tcBorders>
              <w:top w:val="single" w:sz="4" w:space="0" w:color="000000"/>
              <w:left w:val="single" w:sz="4" w:space="0" w:color="000000"/>
              <w:bottom w:val="single" w:sz="4" w:space="0" w:color="000000"/>
              <w:right w:val="single" w:sz="4" w:space="0" w:color="auto"/>
            </w:tcBorders>
            <w:vAlign w:val="center"/>
            <w:hideMark/>
          </w:tcPr>
          <w:p w:rsidR="006F29BA" w:rsidRPr="00682796" w:rsidRDefault="006F29BA" w:rsidP="006F29BA">
            <w:pPr>
              <w:rPr>
                <w:lang w:val="uk-UA" w:eastAsia="en-US"/>
              </w:rPr>
            </w:pPr>
          </w:p>
        </w:tc>
        <w:tc>
          <w:tcPr>
            <w:tcW w:w="386" w:type="pct"/>
            <w:tcBorders>
              <w:top w:val="single" w:sz="4" w:space="0" w:color="auto"/>
              <w:left w:val="single" w:sz="4" w:space="0" w:color="000000"/>
              <w:bottom w:val="single" w:sz="4" w:space="0" w:color="000000"/>
              <w:right w:val="single" w:sz="4" w:space="0" w:color="auto"/>
            </w:tcBorders>
            <w:vAlign w:val="center"/>
            <w:hideMark/>
          </w:tcPr>
          <w:p w:rsidR="006F29BA" w:rsidRPr="00682796" w:rsidRDefault="006F29BA" w:rsidP="006F29BA">
            <w:pPr>
              <w:jc w:val="center"/>
              <w:rPr>
                <w:lang w:val="uk-UA" w:eastAsia="en-US"/>
              </w:rPr>
            </w:pPr>
            <w:r w:rsidRPr="00682796">
              <w:rPr>
                <w:lang w:val="uk-UA" w:eastAsia="en-US"/>
              </w:rPr>
              <w:t>2021</w:t>
            </w:r>
          </w:p>
        </w:tc>
        <w:tc>
          <w:tcPr>
            <w:tcW w:w="385" w:type="pct"/>
            <w:tcBorders>
              <w:top w:val="single" w:sz="4" w:space="0" w:color="auto"/>
              <w:left w:val="single" w:sz="4" w:space="0" w:color="auto"/>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2022</w:t>
            </w:r>
          </w:p>
        </w:tc>
        <w:tc>
          <w:tcPr>
            <w:tcW w:w="336" w:type="pct"/>
            <w:tcBorders>
              <w:top w:val="single" w:sz="4" w:space="0" w:color="auto"/>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2023</w:t>
            </w:r>
          </w:p>
        </w:tc>
        <w:tc>
          <w:tcPr>
            <w:tcW w:w="385" w:type="pct"/>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2024</w:t>
            </w:r>
          </w:p>
        </w:tc>
        <w:tc>
          <w:tcPr>
            <w:tcW w:w="335" w:type="pct"/>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2025</w:t>
            </w:r>
          </w:p>
        </w:tc>
      </w:tr>
      <w:tr w:rsidR="00A40EC9" w:rsidRPr="00682796" w:rsidTr="006652AB">
        <w:tc>
          <w:tcPr>
            <w:tcW w:w="241" w:type="pct"/>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1</w:t>
            </w:r>
          </w:p>
        </w:tc>
        <w:tc>
          <w:tcPr>
            <w:tcW w:w="1634" w:type="pct"/>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2</w:t>
            </w:r>
          </w:p>
        </w:tc>
        <w:tc>
          <w:tcPr>
            <w:tcW w:w="347" w:type="pct"/>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3</w:t>
            </w:r>
          </w:p>
        </w:tc>
        <w:tc>
          <w:tcPr>
            <w:tcW w:w="568" w:type="pct"/>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4</w:t>
            </w:r>
          </w:p>
        </w:tc>
        <w:tc>
          <w:tcPr>
            <w:tcW w:w="383" w:type="pct"/>
            <w:tcBorders>
              <w:top w:val="single" w:sz="4" w:space="0" w:color="000000"/>
              <w:left w:val="single" w:sz="4" w:space="0" w:color="000000"/>
              <w:bottom w:val="single" w:sz="4" w:space="0" w:color="000000"/>
              <w:right w:val="single" w:sz="4" w:space="0" w:color="auto"/>
            </w:tcBorders>
            <w:vAlign w:val="center"/>
            <w:hideMark/>
          </w:tcPr>
          <w:p w:rsidR="006F29BA" w:rsidRPr="00682796" w:rsidRDefault="006F29BA" w:rsidP="006F29BA">
            <w:pPr>
              <w:jc w:val="center"/>
              <w:rPr>
                <w:lang w:val="uk-UA" w:eastAsia="en-US"/>
              </w:rPr>
            </w:pPr>
            <w:r w:rsidRPr="00682796">
              <w:rPr>
                <w:lang w:val="uk-UA" w:eastAsia="en-US"/>
              </w:rPr>
              <w:t>5</w:t>
            </w:r>
          </w:p>
        </w:tc>
        <w:tc>
          <w:tcPr>
            <w:tcW w:w="386" w:type="pct"/>
            <w:tcBorders>
              <w:top w:val="single" w:sz="4" w:space="0" w:color="000000"/>
              <w:left w:val="single" w:sz="4" w:space="0" w:color="000000"/>
              <w:bottom w:val="single" w:sz="4" w:space="0" w:color="000000"/>
              <w:right w:val="single" w:sz="4" w:space="0" w:color="auto"/>
            </w:tcBorders>
            <w:vAlign w:val="center"/>
            <w:hideMark/>
          </w:tcPr>
          <w:p w:rsidR="006F29BA" w:rsidRPr="00682796" w:rsidRDefault="006F29BA" w:rsidP="006F29BA">
            <w:pPr>
              <w:jc w:val="center"/>
              <w:rPr>
                <w:lang w:val="uk-UA" w:eastAsia="en-US"/>
              </w:rPr>
            </w:pPr>
            <w:r w:rsidRPr="00682796">
              <w:rPr>
                <w:lang w:val="uk-UA" w:eastAsia="en-US"/>
              </w:rPr>
              <w:t>6</w:t>
            </w:r>
          </w:p>
        </w:tc>
        <w:tc>
          <w:tcPr>
            <w:tcW w:w="385" w:type="pct"/>
            <w:tcBorders>
              <w:top w:val="single" w:sz="4" w:space="0" w:color="000000"/>
              <w:left w:val="single" w:sz="4" w:space="0" w:color="auto"/>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7</w:t>
            </w:r>
          </w:p>
        </w:tc>
        <w:tc>
          <w:tcPr>
            <w:tcW w:w="336" w:type="pct"/>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8</w:t>
            </w:r>
          </w:p>
        </w:tc>
        <w:tc>
          <w:tcPr>
            <w:tcW w:w="385" w:type="pct"/>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9</w:t>
            </w:r>
          </w:p>
        </w:tc>
        <w:tc>
          <w:tcPr>
            <w:tcW w:w="335" w:type="pct"/>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jc w:val="center"/>
              <w:rPr>
                <w:lang w:val="uk-UA" w:eastAsia="en-US"/>
              </w:rPr>
            </w:pPr>
            <w:r w:rsidRPr="00682796">
              <w:rPr>
                <w:lang w:val="uk-UA" w:eastAsia="en-US"/>
              </w:rPr>
              <w:t>10</w:t>
            </w:r>
          </w:p>
        </w:tc>
      </w:tr>
      <w:tr w:rsidR="001E27DE" w:rsidRPr="00682796" w:rsidTr="00C32E47">
        <w:tc>
          <w:tcPr>
            <w:tcW w:w="241" w:type="pct"/>
            <w:tcBorders>
              <w:top w:val="single" w:sz="4" w:space="0" w:color="000000"/>
              <w:left w:val="single" w:sz="4" w:space="0" w:color="000000"/>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1</w:t>
            </w:r>
          </w:p>
        </w:tc>
        <w:tc>
          <w:tcPr>
            <w:tcW w:w="1634" w:type="pct"/>
            <w:tcBorders>
              <w:top w:val="single" w:sz="4" w:space="0" w:color="000000"/>
              <w:left w:val="single" w:sz="4" w:space="0" w:color="000000"/>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Реконструкція, модернізація, капітальний ремонт системи внутрішнього освітлення (заміна світильників з люмінесцентними лампами та лампами розжарювання на світлодіодні) в приміщеннях закладів охорони здоров’я Вараської МТГ</w:t>
            </w:r>
          </w:p>
        </w:tc>
        <w:tc>
          <w:tcPr>
            <w:tcW w:w="347" w:type="pct"/>
            <w:tcBorders>
              <w:top w:val="single" w:sz="4" w:space="0" w:color="000000"/>
              <w:left w:val="single" w:sz="4" w:space="0" w:color="000000"/>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2021 – 2025</w:t>
            </w:r>
          </w:p>
        </w:tc>
        <w:tc>
          <w:tcPr>
            <w:tcW w:w="568" w:type="pct"/>
            <w:vMerge w:val="restart"/>
            <w:tcBorders>
              <w:top w:val="single" w:sz="4" w:space="0" w:color="000000"/>
              <w:left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 xml:space="preserve">КНП ВМР «Вараський ЦПМД», </w:t>
            </w:r>
          </w:p>
          <w:p w:rsidR="001E27DE" w:rsidRPr="00682796" w:rsidRDefault="001E27DE" w:rsidP="006F29BA">
            <w:pPr>
              <w:jc w:val="center"/>
              <w:rPr>
                <w:lang w:val="uk-UA" w:eastAsia="en-US"/>
              </w:rPr>
            </w:pPr>
            <w:r w:rsidRPr="00682796">
              <w:rPr>
                <w:lang w:val="uk-UA" w:eastAsia="en-US"/>
              </w:rPr>
              <w:t>КНП ВМР «ВБЛ», ДЖКГМБ ВК ВМР</w:t>
            </w:r>
          </w:p>
        </w:tc>
        <w:tc>
          <w:tcPr>
            <w:tcW w:w="383" w:type="pct"/>
            <w:tcBorders>
              <w:top w:val="single" w:sz="4" w:space="0" w:color="000000"/>
              <w:left w:val="single" w:sz="4" w:space="0" w:color="000000"/>
              <w:bottom w:val="single" w:sz="4" w:space="0" w:color="000000"/>
              <w:right w:val="single" w:sz="4" w:space="0" w:color="auto"/>
            </w:tcBorders>
            <w:vAlign w:val="center"/>
            <w:hideMark/>
          </w:tcPr>
          <w:p w:rsidR="001E27DE" w:rsidRPr="00682796" w:rsidRDefault="001E27DE" w:rsidP="006F29BA">
            <w:pPr>
              <w:jc w:val="center"/>
              <w:rPr>
                <w:lang w:val="uk-UA" w:eastAsia="en-US"/>
              </w:rPr>
            </w:pPr>
            <w:r w:rsidRPr="00682796">
              <w:rPr>
                <w:lang w:val="uk-UA" w:eastAsia="en-US"/>
              </w:rPr>
              <w:t>4 500,0</w:t>
            </w:r>
          </w:p>
        </w:tc>
        <w:tc>
          <w:tcPr>
            <w:tcW w:w="386" w:type="pct"/>
            <w:tcBorders>
              <w:top w:val="single" w:sz="4" w:space="0" w:color="000000"/>
              <w:left w:val="single" w:sz="4" w:space="0" w:color="000000"/>
              <w:bottom w:val="single" w:sz="4" w:space="0" w:color="000000"/>
              <w:right w:val="single" w:sz="4" w:space="0" w:color="auto"/>
            </w:tcBorders>
            <w:vAlign w:val="center"/>
            <w:hideMark/>
          </w:tcPr>
          <w:p w:rsidR="001E27DE" w:rsidRPr="00682796" w:rsidRDefault="001E27DE" w:rsidP="006F29BA">
            <w:pPr>
              <w:jc w:val="center"/>
              <w:rPr>
                <w:lang w:val="uk-UA" w:eastAsia="en-US"/>
              </w:rPr>
            </w:pPr>
            <w:r w:rsidRPr="00682796">
              <w:rPr>
                <w:lang w:val="uk-UA" w:eastAsia="en-US"/>
              </w:rPr>
              <w:t>2 000,0</w:t>
            </w:r>
          </w:p>
        </w:tc>
        <w:tc>
          <w:tcPr>
            <w:tcW w:w="385" w:type="pct"/>
            <w:tcBorders>
              <w:top w:val="single" w:sz="4" w:space="0" w:color="000000"/>
              <w:left w:val="single" w:sz="4" w:space="0" w:color="auto"/>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1 000,0</w:t>
            </w:r>
          </w:p>
        </w:tc>
        <w:tc>
          <w:tcPr>
            <w:tcW w:w="336" w:type="pct"/>
            <w:tcBorders>
              <w:top w:val="single" w:sz="4" w:space="0" w:color="000000"/>
              <w:left w:val="single" w:sz="4" w:space="0" w:color="000000"/>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500,0</w:t>
            </w:r>
          </w:p>
        </w:tc>
        <w:tc>
          <w:tcPr>
            <w:tcW w:w="385" w:type="pct"/>
            <w:tcBorders>
              <w:top w:val="single" w:sz="4" w:space="0" w:color="000000"/>
              <w:left w:val="single" w:sz="4" w:space="0" w:color="000000"/>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500,0</w:t>
            </w:r>
          </w:p>
        </w:tc>
        <w:tc>
          <w:tcPr>
            <w:tcW w:w="335" w:type="pct"/>
            <w:tcBorders>
              <w:top w:val="single" w:sz="4" w:space="0" w:color="000000"/>
              <w:left w:val="single" w:sz="4" w:space="0" w:color="000000"/>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500,0</w:t>
            </w:r>
          </w:p>
        </w:tc>
      </w:tr>
      <w:tr w:rsidR="001E27DE" w:rsidRPr="00682796" w:rsidTr="00C32E47">
        <w:tc>
          <w:tcPr>
            <w:tcW w:w="241" w:type="pct"/>
            <w:tcBorders>
              <w:top w:val="single" w:sz="4" w:space="0" w:color="000000"/>
              <w:left w:val="single" w:sz="4" w:space="0" w:color="000000"/>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2</w:t>
            </w:r>
          </w:p>
        </w:tc>
        <w:tc>
          <w:tcPr>
            <w:tcW w:w="1634" w:type="pct"/>
            <w:tcBorders>
              <w:top w:val="single" w:sz="4" w:space="0" w:color="000000"/>
              <w:left w:val="single" w:sz="4" w:space="0" w:color="000000"/>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Реконструкція, модернізація, капітальний ремонт мереж зовнішнього освітлення (заміна світильників з люмінесцентними лампами та лампами розжарювання на світлодіодні) в закладах охорони здоров’я Вараської МТГ</w:t>
            </w:r>
          </w:p>
        </w:tc>
        <w:tc>
          <w:tcPr>
            <w:tcW w:w="347" w:type="pct"/>
            <w:tcBorders>
              <w:top w:val="single" w:sz="4" w:space="0" w:color="000000"/>
              <w:left w:val="single" w:sz="4" w:space="0" w:color="000000"/>
              <w:bottom w:val="single" w:sz="4" w:space="0" w:color="000000"/>
              <w:right w:val="single" w:sz="4" w:space="0" w:color="000000"/>
            </w:tcBorders>
            <w:vAlign w:val="center"/>
          </w:tcPr>
          <w:p w:rsidR="001E27DE" w:rsidRPr="00682796" w:rsidRDefault="001E27DE" w:rsidP="006F29BA">
            <w:pPr>
              <w:jc w:val="center"/>
              <w:rPr>
                <w:lang w:val="uk-UA" w:eastAsia="en-US"/>
              </w:rPr>
            </w:pPr>
            <w:r w:rsidRPr="00682796">
              <w:rPr>
                <w:lang w:val="uk-UA" w:eastAsia="en-US"/>
              </w:rPr>
              <w:t>2021 – 2025</w:t>
            </w:r>
          </w:p>
          <w:p w:rsidR="001E27DE" w:rsidRPr="00682796" w:rsidRDefault="001E27DE" w:rsidP="006F29BA">
            <w:pPr>
              <w:jc w:val="center"/>
              <w:rPr>
                <w:lang w:val="uk-UA" w:eastAsia="en-US"/>
              </w:rPr>
            </w:pPr>
          </w:p>
        </w:tc>
        <w:tc>
          <w:tcPr>
            <w:tcW w:w="568" w:type="pct"/>
            <w:vMerge/>
            <w:tcBorders>
              <w:left w:val="single" w:sz="4" w:space="0" w:color="000000"/>
              <w:right w:val="single" w:sz="4" w:space="0" w:color="000000"/>
            </w:tcBorders>
            <w:vAlign w:val="center"/>
            <w:hideMark/>
          </w:tcPr>
          <w:p w:rsidR="001E27DE" w:rsidRPr="00682796" w:rsidRDefault="001E27DE" w:rsidP="006F29BA">
            <w:pPr>
              <w:rPr>
                <w:lang w:val="uk-UA" w:eastAsia="en-US"/>
              </w:rPr>
            </w:pPr>
          </w:p>
        </w:tc>
        <w:tc>
          <w:tcPr>
            <w:tcW w:w="383" w:type="pct"/>
            <w:tcBorders>
              <w:top w:val="single" w:sz="4" w:space="0" w:color="000000"/>
              <w:left w:val="single" w:sz="4" w:space="0" w:color="000000"/>
              <w:bottom w:val="single" w:sz="4" w:space="0" w:color="000000"/>
              <w:right w:val="single" w:sz="4" w:space="0" w:color="auto"/>
            </w:tcBorders>
            <w:vAlign w:val="center"/>
            <w:hideMark/>
          </w:tcPr>
          <w:p w:rsidR="001E27DE" w:rsidRPr="00682796" w:rsidRDefault="001E27DE" w:rsidP="006F29BA">
            <w:pPr>
              <w:jc w:val="center"/>
              <w:rPr>
                <w:lang w:val="uk-UA" w:eastAsia="en-US"/>
              </w:rPr>
            </w:pPr>
            <w:r w:rsidRPr="00682796">
              <w:rPr>
                <w:lang w:val="uk-UA" w:eastAsia="en-US"/>
              </w:rPr>
              <w:t>1 500,0</w:t>
            </w:r>
          </w:p>
        </w:tc>
        <w:tc>
          <w:tcPr>
            <w:tcW w:w="386" w:type="pct"/>
            <w:tcBorders>
              <w:top w:val="single" w:sz="4" w:space="0" w:color="000000"/>
              <w:left w:val="single" w:sz="4" w:space="0" w:color="000000"/>
              <w:bottom w:val="single" w:sz="4" w:space="0" w:color="000000"/>
              <w:right w:val="single" w:sz="4" w:space="0" w:color="auto"/>
            </w:tcBorders>
            <w:vAlign w:val="center"/>
            <w:hideMark/>
          </w:tcPr>
          <w:p w:rsidR="001E27DE" w:rsidRPr="00682796" w:rsidRDefault="001E27DE" w:rsidP="006F29BA">
            <w:pPr>
              <w:jc w:val="center"/>
              <w:rPr>
                <w:lang w:val="uk-UA" w:eastAsia="en-US"/>
              </w:rPr>
            </w:pPr>
            <w:r w:rsidRPr="00682796">
              <w:rPr>
                <w:lang w:val="uk-UA" w:eastAsia="en-US"/>
              </w:rPr>
              <w:t>500,0</w:t>
            </w:r>
          </w:p>
        </w:tc>
        <w:tc>
          <w:tcPr>
            <w:tcW w:w="385" w:type="pct"/>
            <w:tcBorders>
              <w:top w:val="single" w:sz="4" w:space="0" w:color="000000"/>
              <w:left w:val="single" w:sz="4" w:space="0" w:color="auto"/>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250,0</w:t>
            </w:r>
          </w:p>
        </w:tc>
        <w:tc>
          <w:tcPr>
            <w:tcW w:w="336" w:type="pct"/>
            <w:tcBorders>
              <w:top w:val="single" w:sz="4" w:space="0" w:color="000000"/>
              <w:left w:val="single" w:sz="4" w:space="0" w:color="000000"/>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250,0</w:t>
            </w:r>
          </w:p>
        </w:tc>
        <w:tc>
          <w:tcPr>
            <w:tcW w:w="385" w:type="pct"/>
            <w:tcBorders>
              <w:top w:val="single" w:sz="4" w:space="0" w:color="000000"/>
              <w:left w:val="single" w:sz="4" w:space="0" w:color="000000"/>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250,0</w:t>
            </w:r>
          </w:p>
        </w:tc>
        <w:tc>
          <w:tcPr>
            <w:tcW w:w="335" w:type="pct"/>
            <w:tcBorders>
              <w:top w:val="single" w:sz="4" w:space="0" w:color="000000"/>
              <w:left w:val="single" w:sz="4" w:space="0" w:color="000000"/>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250,0</w:t>
            </w:r>
          </w:p>
        </w:tc>
      </w:tr>
      <w:tr w:rsidR="001E27DE" w:rsidRPr="00682796" w:rsidTr="00C32E47">
        <w:tc>
          <w:tcPr>
            <w:tcW w:w="241" w:type="pct"/>
            <w:tcBorders>
              <w:top w:val="single" w:sz="4" w:space="0" w:color="000000"/>
              <w:left w:val="single" w:sz="4" w:space="0" w:color="000000"/>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3</w:t>
            </w:r>
          </w:p>
        </w:tc>
        <w:tc>
          <w:tcPr>
            <w:tcW w:w="1634" w:type="pct"/>
            <w:tcBorders>
              <w:top w:val="single" w:sz="4" w:space="0" w:color="000000"/>
              <w:left w:val="single" w:sz="4" w:space="0" w:color="000000"/>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Модернізація харчоблоку із заміною обладнання на енергоефективне в закладах охорони здоров’я Вараської МТГ</w:t>
            </w:r>
          </w:p>
        </w:tc>
        <w:tc>
          <w:tcPr>
            <w:tcW w:w="347" w:type="pct"/>
            <w:tcBorders>
              <w:top w:val="single" w:sz="4" w:space="0" w:color="000000"/>
              <w:left w:val="single" w:sz="4" w:space="0" w:color="000000"/>
              <w:bottom w:val="single" w:sz="4" w:space="0" w:color="000000"/>
              <w:right w:val="single" w:sz="4" w:space="0" w:color="000000"/>
            </w:tcBorders>
            <w:vAlign w:val="center"/>
            <w:hideMark/>
          </w:tcPr>
          <w:p w:rsidR="00C07776" w:rsidRPr="00682796" w:rsidRDefault="00C07776" w:rsidP="00C07776">
            <w:pPr>
              <w:jc w:val="center"/>
              <w:rPr>
                <w:lang w:val="uk-UA" w:eastAsia="en-US"/>
              </w:rPr>
            </w:pPr>
            <w:r w:rsidRPr="00682796">
              <w:rPr>
                <w:lang w:val="uk-UA" w:eastAsia="en-US"/>
              </w:rPr>
              <w:t xml:space="preserve">2021 </w:t>
            </w:r>
          </w:p>
          <w:p w:rsidR="001E27DE" w:rsidRPr="00682796" w:rsidRDefault="001E27DE" w:rsidP="006F29BA">
            <w:pPr>
              <w:jc w:val="center"/>
              <w:rPr>
                <w:lang w:val="uk-UA" w:eastAsia="en-US"/>
              </w:rPr>
            </w:pPr>
            <w:r w:rsidRPr="00682796">
              <w:rPr>
                <w:lang w:val="uk-UA" w:eastAsia="en-US"/>
              </w:rPr>
              <w:t xml:space="preserve"> </w:t>
            </w:r>
          </w:p>
        </w:tc>
        <w:tc>
          <w:tcPr>
            <w:tcW w:w="568" w:type="pct"/>
            <w:vMerge/>
            <w:tcBorders>
              <w:left w:val="single" w:sz="4" w:space="0" w:color="000000"/>
              <w:right w:val="single" w:sz="4" w:space="0" w:color="000000"/>
            </w:tcBorders>
            <w:vAlign w:val="center"/>
            <w:hideMark/>
          </w:tcPr>
          <w:p w:rsidR="001E27DE" w:rsidRPr="00682796" w:rsidRDefault="001E27DE" w:rsidP="006F29BA">
            <w:pPr>
              <w:rPr>
                <w:lang w:val="uk-UA" w:eastAsia="en-US"/>
              </w:rPr>
            </w:pPr>
          </w:p>
        </w:tc>
        <w:tc>
          <w:tcPr>
            <w:tcW w:w="383" w:type="pct"/>
            <w:tcBorders>
              <w:top w:val="single" w:sz="4" w:space="0" w:color="000000"/>
              <w:left w:val="single" w:sz="4" w:space="0" w:color="000000"/>
              <w:bottom w:val="single" w:sz="4" w:space="0" w:color="000000"/>
              <w:right w:val="single" w:sz="4" w:space="0" w:color="auto"/>
            </w:tcBorders>
            <w:vAlign w:val="center"/>
            <w:hideMark/>
          </w:tcPr>
          <w:p w:rsidR="001E27DE" w:rsidRPr="00682796" w:rsidRDefault="001E27DE" w:rsidP="006F29BA">
            <w:pPr>
              <w:jc w:val="center"/>
              <w:rPr>
                <w:lang w:val="uk-UA" w:eastAsia="en-US"/>
              </w:rPr>
            </w:pPr>
            <w:r w:rsidRPr="00682796">
              <w:rPr>
                <w:lang w:val="uk-UA" w:eastAsia="en-US"/>
              </w:rPr>
              <w:t>4 000,0</w:t>
            </w:r>
          </w:p>
        </w:tc>
        <w:tc>
          <w:tcPr>
            <w:tcW w:w="386" w:type="pct"/>
            <w:tcBorders>
              <w:top w:val="single" w:sz="4" w:space="0" w:color="000000"/>
              <w:left w:val="single" w:sz="4" w:space="0" w:color="000000"/>
              <w:bottom w:val="single" w:sz="4" w:space="0" w:color="000000"/>
              <w:right w:val="single" w:sz="4" w:space="0" w:color="auto"/>
            </w:tcBorders>
            <w:vAlign w:val="center"/>
            <w:hideMark/>
          </w:tcPr>
          <w:p w:rsidR="001E27DE" w:rsidRPr="00682796" w:rsidRDefault="001E27DE" w:rsidP="006F29BA">
            <w:pPr>
              <w:jc w:val="center"/>
              <w:rPr>
                <w:lang w:val="uk-UA" w:eastAsia="en-US"/>
              </w:rPr>
            </w:pPr>
            <w:r w:rsidRPr="00682796">
              <w:rPr>
                <w:lang w:val="uk-UA" w:eastAsia="en-US"/>
              </w:rPr>
              <w:t>4 000,0</w:t>
            </w:r>
          </w:p>
        </w:tc>
        <w:tc>
          <w:tcPr>
            <w:tcW w:w="385" w:type="pct"/>
            <w:tcBorders>
              <w:top w:val="single" w:sz="4" w:space="0" w:color="000000"/>
              <w:left w:val="single" w:sz="4" w:space="0" w:color="auto"/>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0</w:t>
            </w:r>
          </w:p>
        </w:tc>
        <w:tc>
          <w:tcPr>
            <w:tcW w:w="336" w:type="pct"/>
            <w:tcBorders>
              <w:top w:val="single" w:sz="4" w:space="0" w:color="000000"/>
              <w:left w:val="single" w:sz="4" w:space="0" w:color="000000"/>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0</w:t>
            </w:r>
          </w:p>
        </w:tc>
        <w:tc>
          <w:tcPr>
            <w:tcW w:w="385" w:type="pct"/>
            <w:tcBorders>
              <w:top w:val="single" w:sz="4" w:space="0" w:color="000000"/>
              <w:left w:val="single" w:sz="4" w:space="0" w:color="000000"/>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0</w:t>
            </w:r>
          </w:p>
        </w:tc>
        <w:tc>
          <w:tcPr>
            <w:tcW w:w="335" w:type="pct"/>
            <w:tcBorders>
              <w:top w:val="single" w:sz="4" w:space="0" w:color="000000"/>
              <w:left w:val="single" w:sz="4" w:space="0" w:color="000000"/>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0</w:t>
            </w:r>
          </w:p>
        </w:tc>
      </w:tr>
      <w:tr w:rsidR="001E27DE" w:rsidRPr="00682796" w:rsidTr="00C32E47">
        <w:tc>
          <w:tcPr>
            <w:tcW w:w="241" w:type="pct"/>
            <w:tcBorders>
              <w:top w:val="single" w:sz="4" w:space="0" w:color="000000"/>
              <w:left w:val="single" w:sz="4" w:space="0" w:color="000000"/>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4</w:t>
            </w:r>
          </w:p>
        </w:tc>
        <w:tc>
          <w:tcPr>
            <w:tcW w:w="1634" w:type="pct"/>
            <w:tcBorders>
              <w:top w:val="single" w:sz="4" w:space="0" w:color="000000"/>
              <w:left w:val="single" w:sz="4" w:space="0" w:color="000000"/>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Проведення робіт із заміни віконних блоків на енергозберігаючі в приміщеннях закладів охорони здоров’я Вараської МТГ</w:t>
            </w:r>
          </w:p>
        </w:tc>
        <w:tc>
          <w:tcPr>
            <w:tcW w:w="347" w:type="pct"/>
            <w:tcBorders>
              <w:top w:val="single" w:sz="4" w:space="0" w:color="000000"/>
              <w:left w:val="single" w:sz="4" w:space="0" w:color="000000"/>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2021 – 2025</w:t>
            </w:r>
          </w:p>
        </w:tc>
        <w:tc>
          <w:tcPr>
            <w:tcW w:w="568" w:type="pct"/>
            <w:vMerge/>
            <w:tcBorders>
              <w:left w:val="single" w:sz="4" w:space="0" w:color="000000"/>
              <w:right w:val="single" w:sz="4" w:space="0" w:color="000000"/>
            </w:tcBorders>
            <w:vAlign w:val="center"/>
            <w:hideMark/>
          </w:tcPr>
          <w:p w:rsidR="001E27DE" w:rsidRPr="00682796" w:rsidRDefault="001E27DE" w:rsidP="006F29BA">
            <w:pPr>
              <w:rPr>
                <w:lang w:val="uk-UA" w:eastAsia="en-US"/>
              </w:rPr>
            </w:pPr>
          </w:p>
        </w:tc>
        <w:tc>
          <w:tcPr>
            <w:tcW w:w="383" w:type="pct"/>
            <w:tcBorders>
              <w:top w:val="single" w:sz="4" w:space="0" w:color="000000"/>
              <w:left w:val="single" w:sz="4" w:space="0" w:color="000000"/>
              <w:bottom w:val="single" w:sz="4" w:space="0" w:color="000000"/>
              <w:right w:val="single" w:sz="4" w:space="0" w:color="auto"/>
            </w:tcBorders>
            <w:vAlign w:val="center"/>
            <w:hideMark/>
          </w:tcPr>
          <w:p w:rsidR="001E27DE" w:rsidRPr="00682796" w:rsidRDefault="001E27DE" w:rsidP="006F29BA">
            <w:pPr>
              <w:jc w:val="center"/>
              <w:rPr>
                <w:lang w:val="uk-UA" w:eastAsia="en-US"/>
              </w:rPr>
            </w:pPr>
            <w:r w:rsidRPr="00682796">
              <w:rPr>
                <w:lang w:val="uk-UA" w:eastAsia="en-US"/>
              </w:rPr>
              <w:t>2 000,0</w:t>
            </w:r>
          </w:p>
        </w:tc>
        <w:tc>
          <w:tcPr>
            <w:tcW w:w="386" w:type="pct"/>
            <w:tcBorders>
              <w:top w:val="single" w:sz="4" w:space="0" w:color="000000"/>
              <w:left w:val="single" w:sz="4" w:space="0" w:color="000000"/>
              <w:bottom w:val="single" w:sz="4" w:space="0" w:color="000000"/>
              <w:right w:val="single" w:sz="4" w:space="0" w:color="auto"/>
            </w:tcBorders>
            <w:vAlign w:val="center"/>
            <w:hideMark/>
          </w:tcPr>
          <w:p w:rsidR="001E27DE" w:rsidRPr="00682796" w:rsidRDefault="001E27DE" w:rsidP="006F29BA">
            <w:pPr>
              <w:jc w:val="center"/>
              <w:rPr>
                <w:lang w:val="uk-UA" w:eastAsia="en-US"/>
              </w:rPr>
            </w:pPr>
            <w:r w:rsidRPr="00682796">
              <w:rPr>
                <w:lang w:val="uk-UA" w:eastAsia="en-US"/>
              </w:rPr>
              <w:t>1 000,0</w:t>
            </w:r>
          </w:p>
        </w:tc>
        <w:tc>
          <w:tcPr>
            <w:tcW w:w="385" w:type="pct"/>
            <w:tcBorders>
              <w:top w:val="single" w:sz="4" w:space="0" w:color="000000"/>
              <w:left w:val="single" w:sz="4" w:space="0" w:color="auto"/>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250,0</w:t>
            </w:r>
          </w:p>
        </w:tc>
        <w:tc>
          <w:tcPr>
            <w:tcW w:w="336" w:type="pct"/>
            <w:tcBorders>
              <w:top w:val="single" w:sz="4" w:space="0" w:color="000000"/>
              <w:left w:val="single" w:sz="4" w:space="0" w:color="000000"/>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250,0</w:t>
            </w:r>
          </w:p>
        </w:tc>
        <w:tc>
          <w:tcPr>
            <w:tcW w:w="385" w:type="pct"/>
            <w:tcBorders>
              <w:top w:val="single" w:sz="4" w:space="0" w:color="000000"/>
              <w:left w:val="single" w:sz="4" w:space="0" w:color="000000"/>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250,0</w:t>
            </w:r>
          </w:p>
        </w:tc>
        <w:tc>
          <w:tcPr>
            <w:tcW w:w="335" w:type="pct"/>
            <w:tcBorders>
              <w:top w:val="single" w:sz="4" w:space="0" w:color="000000"/>
              <w:left w:val="single" w:sz="4" w:space="0" w:color="000000"/>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250,0</w:t>
            </w:r>
          </w:p>
        </w:tc>
      </w:tr>
      <w:tr w:rsidR="001E27DE" w:rsidRPr="00682796" w:rsidTr="00C32E47">
        <w:tc>
          <w:tcPr>
            <w:tcW w:w="241" w:type="pct"/>
            <w:tcBorders>
              <w:top w:val="single" w:sz="4" w:space="0" w:color="000000"/>
              <w:left w:val="single" w:sz="4" w:space="0" w:color="000000"/>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5</w:t>
            </w:r>
          </w:p>
        </w:tc>
        <w:tc>
          <w:tcPr>
            <w:tcW w:w="1634" w:type="pct"/>
            <w:tcBorders>
              <w:top w:val="single" w:sz="4" w:space="0" w:color="000000"/>
              <w:left w:val="single" w:sz="4" w:space="0" w:color="000000"/>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Проведення робіт із заміни дверних блоків на енергозберігаючі в приміщеннях закладів охорони здоров’я Вараської МТГ</w:t>
            </w:r>
          </w:p>
        </w:tc>
        <w:tc>
          <w:tcPr>
            <w:tcW w:w="347" w:type="pct"/>
            <w:tcBorders>
              <w:top w:val="single" w:sz="4" w:space="0" w:color="000000"/>
              <w:left w:val="single" w:sz="4" w:space="0" w:color="000000"/>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2021 – 2025</w:t>
            </w:r>
          </w:p>
        </w:tc>
        <w:tc>
          <w:tcPr>
            <w:tcW w:w="568" w:type="pct"/>
            <w:vMerge/>
            <w:tcBorders>
              <w:left w:val="single" w:sz="4" w:space="0" w:color="000000"/>
              <w:right w:val="single" w:sz="4" w:space="0" w:color="000000"/>
            </w:tcBorders>
            <w:vAlign w:val="center"/>
            <w:hideMark/>
          </w:tcPr>
          <w:p w:rsidR="001E27DE" w:rsidRPr="00682796" w:rsidRDefault="001E27DE" w:rsidP="006F29BA">
            <w:pPr>
              <w:rPr>
                <w:lang w:val="uk-UA" w:eastAsia="en-US"/>
              </w:rPr>
            </w:pPr>
          </w:p>
        </w:tc>
        <w:tc>
          <w:tcPr>
            <w:tcW w:w="383" w:type="pct"/>
            <w:tcBorders>
              <w:top w:val="single" w:sz="4" w:space="0" w:color="000000"/>
              <w:left w:val="single" w:sz="4" w:space="0" w:color="000000"/>
              <w:bottom w:val="single" w:sz="4" w:space="0" w:color="000000"/>
              <w:right w:val="single" w:sz="4" w:space="0" w:color="auto"/>
            </w:tcBorders>
            <w:vAlign w:val="center"/>
            <w:hideMark/>
          </w:tcPr>
          <w:p w:rsidR="001E27DE" w:rsidRPr="00682796" w:rsidRDefault="001E27DE" w:rsidP="006F29BA">
            <w:pPr>
              <w:jc w:val="center"/>
              <w:rPr>
                <w:lang w:val="uk-UA" w:eastAsia="en-US"/>
              </w:rPr>
            </w:pPr>
            <w:r w:rsidRPr="00682796">
              <w:rPr>
                <w:lang w:val="uk-UA" w:eastAsia="en-US"/>
              </w:rPr>
              <w:t>2 000,0</w:t>
            </w:r>
          </w:p>
        </w:tc>
        <w:tc>
          <w:tcPr>
            <w:tcW w:w="386" w:type="pct"/>
            <w:tcBorders>
              <w:top w:val="single" w:sz="4" w:space="0" w:color="000000"/>
              <w:left w:val="single" w:sz="4" w:space="0" w:color="000000"/>
              <w:bottom w:val="single" w:sz="4" w:space="0" w:color="000000"/>
              <w:right w:val="single" w:sz="4" w:space="0" w:color="auto"/>
            </w:tcBorders>
            <w:vAlign w:val="center"/>
            <w:hideMark/>
          </w:tcPr>
          <w:p w:rsidR="001E27DE" w:rsidRPr="00682796" w:rsidRDefault="001E27DE" w:rsidP="006F29BA">
            <w:pPr>
              <w:jc w:val="center"/>
              <w:rPr>
                <w:lang w:val="uk-UA" w:eastAsia="en-US"/>
              </w:rPr>
            </w:pPr>
            <w:r w:rsidRPr="00682796">
              <w:rPr>
                <w:lang w:val="uk-UA" w:eastAsia="en-US"/>
              </w:rPr>
              <w:t>1 000,0</w:t>
            </w:r>
          </w:p>
        </w:tc>
        <w:tc>
          <w:tcPr>
            <w:tcW w:w="385" w:type="pct"/>
            <w:tcBorders>
              <w:top w:val="single" w:sz="4" w:space="0" w:color="000000"/>
              <w:left w:val="single" w:sz="4" w:space="0" w:color="auto"/>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250,0</w:t>
            </w:r>
          </w:p>
        </w:tc>
        <w:tc>
          <w:tcPr>
            <w:tcW w:w="336" w:type="pct"/>
            <w:tcBorders>
              <w:top w:val="single" w:sz="4" w:space="0" w:color="000000"/>
              <w:left w:val="single" w:sz="4" w:space="0" w:color="000000"/>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250,0</w:t>
            </w:r>
          </w:p>
        </w:tc>
        <w:tc>
          <w:tcPr>
            <w:tcW w:w="385" w:type="pct"/>
            <w:tcBorders>
              <w:top w:val="single" w:sz="4" w:space="0" w:color="000000"/>
              <w:left w:val="single" w:sz="4" w:space="0" w:color="000000"/>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250,0</w:t>
            </w:r>
          </w:p>
        </w:tc>
        <w:tc>
          <w:tcPr>
            <w:tcW w:w="335" w:type="pct"/>
            <w:tcBorders>
              <w:top w:val="single" w:sz="4" w:space="0" w:color="000000"/>
              <w:left w:val="single" w:sz="4" w:space="0" w:color="000000"/>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250,0</w:t>
            </w:r>
          </w:p>
        </w:tc>
      </w:tr>
      <w:tr w:rsidR="001E27DE" w:rsidRPr="00682796" w:rsidTr="003E7120">
        <w:trPr>
          <w:trHeight w:val="1134"/>
        </w:trPr>
        <w:tc>
          <w:tcPr>
            <w:tcW w:w="241" w:type="pct"/>
            <w:tcBorders>
              <w:top w:val="single" w:sz="4" w:space="0" w:color="000000"/>
              <w:left w:val="single" w:sz="4" w:space="0" w:color="000000"/>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lastRenderedPageBreak/>
              <w:t>6</w:t>
            </w:r>
          </w:p>
        </w:tc>
        <w:tc>
          <w:tcPr>
            <w:tcW w:w="1634" w:type="pct"/>
            <w:tcBorders>
              <w:top w:val="single" w:sz="4" w:space="0" w:color="000000"/>
              <w:left w:val="single" w:sz="4" w:space="0" w:color="000000"/>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Проведення робіт з облаштування системи теплопостачання із застосуванням енергоефективних технологій в закладах охорони здоров’я Вараської МТГ</w:t>
            </w:r>
          </w:p>
        </w:tc>
        <w:tc>
          <w:tcPr>
            <w:tcW w:w="347" w:type="pct"/>
            <w:tcBorders>
              <w:top w:val="single" w:sz="4" w:space="0" w:color="000000"/>
              <w:left w:val="single" w:sz="4" w:space="0" w:color="000000"/>
              <w:bottom w:val="single" w:sz="4" w:space="0" w:color="000000"/>
              <w:right w:val="single" w:sz="4" w:space="0" w:color="000000"/>
            </w:tcBorders>
            <w:vAlign w:val="center"/>
            <w:hideMark/>
          </w:tcPr>
          <w:p w:rsidR="00C07776" w:rsidRPr="00682796" w:rsidRDefault="00C07776" w:rsidP="00C07776">
            <w:pPr>
              <w:jc w:val="center"/>
              <w:rPr>
                <w:lang w:val="uk-UA" w:eastAsia="en-US"/>
              </w:rPr>
            </w:pPr>
          </w:p>
          <w:p w:rsidR="00C07776" w:rsidRPr="00682796" w:rsidRDefault="00C07776" w:rsidP="00C07776">
            <w:pPr>
              <w:jc w:val="center"/>
              <w:rPr>
                <w:lang w:val="uk-UA" w:eastAsia="en-US"/>
              </w:rPr>
            </w:pPr>
            <w:r w:rsidRPr="00682796">
              <w:rPr>
                <w:lang w:val="uk-UA" w:eastAsia="en-US"/>
              </w:rPr>
              <w:t xml:space="preserve">2021 </w:t>
            </w:r>
          </w:p>
          <w:p w:rsidR="001E27DE" w:rsidRPr="00682796" w:rsidRDefault="001E27DE" w:rsidP="006F29BA">
            <w:pPr>
              <w:jc w:val="center"/>
              <w:rPr>
                <w:lang w:val="uk-UA" w:eastAsia="en-US"/>
              </w:rPr>
            </w:pPr>
            <w:r w:rsidRPr="00682796">
              <w:rPr>
                <w:lang w:val="uk-UA" w:eastAsia="en-US"/>
              </w:rPr>
              <w:t xml:space="preserve"> </w:t>
            </w:r>
          </w:p>
        </w:tc>
        <w:tc>
          <w:tcPr>
            <w:tcW w:w="568" w:type="pct"/>
            <w:vMerge/>
            <w:tcBorders>
              <w:left w:val="single" w:sz="4" w:space="0" w:color="000000"/>
              <w:right w:val="single" w:sz="4" w:space="0" w:color="000000"/>
            </w:tcBorders>
            <w:vAlign w:val="center"/>
            <w:hideMark/>
          </w:tcPr>
          <w:p w:rsidR="001E27DE" w:rsidRPr="00682796" w:rsidRDefault="001E27DE" w:rsidP="006F29BA">
            <w:pPr>
              <w:rPr>
                <w:lang w:val="uk-UA" w:eastAsia="en-US"/>
              </w:rPr>
            </w:pPr>
          </w:p>
        </w:tc>
        <w:tc>
          <w:tcPr>
            <w:tcW w:w="383" w:type="pct"/>
            <w:tcBorders>
              <w:top w:val="single" w:sz="4" w:space="0" w:color="000000"/>
              <w:left w:val="single" w:sz="4" w:space="0" w:color="000000"/>
              <w:bottom w:val="single" w:sz="4" w:space="0" w:color="000000"/>
              <w:right w:val="single" w:sz="4" w:space="0" w:color="auto"/>
            </w:tcBorders>
            <w:vAlign w:val="center"/>
            <w:hideMark/>
          </w:tcPr>
          <w:p w:rsidR="001E27DE" w:rsidRPr="00682796" w:rsidRDefault="001E27DE" w:rsidP="006F29BA">
            <w:pPr>
              <w:jc w:val="center"/>
              <w:rPr>
                <w:lang w:val="uk-UA" w:eastAsia="en-US"/>
              </w:rPr>
            </w:pPr>
            <w:r w:rsidRPr="00682796">
              <w:rPr>
                <w:lang w:val="uk-UA" w:eastAsia="en-US"/>
              </w:rPr>
              <w:t>1 500,0</w:t>
            </w:r>
          </w:p>
        </w:tc>
        <w:tc>
          <w:tcPr>
            <w:tcW w:w="386" w:type="pct"/>
            <w:tcBorders>
              <w:top w:val="single" w:sz="4" w:space="0" w:color="000000"/>
              <w:left w:val="single" w:sz="4" w:space="0" w:color="000000"/>
              <w:bottom w:val="single" w:sz="4" w:space="0" w:color="000000"/>
              <w:right w:val="single" w:sz="4" w:space="0" w:color="auto"/>
            </w:tcBorders>
            <w:vAlign w:val="center"/>
            <w:hideMark/>
          </w:tcPr>
          <w:p w:rsidR="001E27DE" w:rsidRPr="00682796" w:rsidRDefault="001E27DE" w:rsidP="006F29BA">
            <w:pPr>
              <w:jc w:val="center"/>
              <w:rPr>
                <w:lang w:val="uk-UA" w:eastAsia="en-US"/>
              </w:rPr>
            </w:pPr>
            <w:r w:rsidRPr="00682796">
              <w:rPr>
                <w:lang w:val="uk-UA" w:eastAsia="en-US"/>
              </w:rPr>
              <w:t>1 500,0</w:t>
            </w:r>
          </w:p>
        </w:tc>
        <w:tc>
          <w:tcPr>
            <w:tcW w:w="385" w:type="pct"/>
            <w:tcBorders>
              <w:top w:val="single" w:sz="4" w:space="0" w:color="000000"/>
              <w:left w:val="single" w:sz="4" w:space="0" w:color="auto"/>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0</w:t>
            </w:r>
          </w:p>
        </w:tc>
        <w:tc>
          <w:tcPr>
            <w:tcW w:w="336" w:type="pct"/>
            <w:tcBorders>
              <w:top w:val="single" w:sz="4" w:space="0" w:color="000000"/>
              <w:left w:val="single" w:sz="4" w:space="0" w:color="000000"/>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0</w:t>
            </w:r>
          </w:p>
        </w:tc>
        <w:tc>
          <w:tcPr>
            <w:tcW w:w="385" w:type="pct"/>
            <w:tcBorders>
              <w:top w:val="single" w:sz="4" w:space="0" w:color="000000"/>
              <w:left w:val="single" w:sz="4" w:space="0" w:color="000000"/>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0</w:t>
            </w:r>
          </w:p>
        </w:tc>
        <w:tc>
          <w:tcPr>
            <w:tcW w:w="335" w:type="pct"/>
            <w:tcBorders>
              <w:top w:val="single" w:sz="4" w:space="0" w:color="000000"/>
              <w:left w:val="single" w:sz="4" w:space="0" w:color="000000"/>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0</w:t>
            </w:r>
          </w:p>
        </w:tc>
      </w:tr>
      <w:tr w:rsidR="001E27DE" w:rsidRPr="00682796" w:rsidTr="00C32E47">
        <w:tc>
          <w:tcPr>
            <w:tcW w:w="241" w:type="pct"/>
            <w:tcBorders>
              <w:top w:val="single" w:sz="4" w:space="0" w:color="000000"/>
              <w:left w:val="single" w:sz="4" w:space="0" w:color="000000"/>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lastRenderedPageBreak/>
              <w:t>7</w:t>
            </w:r>
          </w:p>
        </w:tc>
        <w:tc>
          <w:tcPr>
            <w:tcW w:w="1634" w:type="pct"/>
            <w:tcBorders>
              <w:top w:val="single" w:sz="4" w:space="0" w:color="000000"/>
              <w:left w:val="single" w:sz="4" w:space="0" w:color="000000"/>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Проведення робіт з ремонту, реконструкції, утеплення покрівель в будівлях закладів охорони здоров’я Вараської МТГ</w:t>
            </w:r>
          </w:p>
        </w:tc>
        <w:tc>
          <w:tcPr>
            <w:tcW w:w="347" w:type="pct"/>
            <w:tcBorders>
              <w:top w:val="single" w:sz="4" w:space="0" w:color="000000"/>
              <w:left w:val="single" w:sz="4" w:space="0" w:color="000000"/>
              <w:bottom w:val="single" w:sz="4" w:space="0" w:color="000000"/>
              <w:right w:val="single" w:sz="4" w:space="0" w:color="000000"/>
            </w:tcBorders>
            <w:vAlign w:val="center"/>
            <w:hideMark/>
          </w:tcPr>
          <w:p w:rsidR="00C07776" w:rsidRPr="00682796" w:rsidRDefault="00C07776" w:rsidP="00C07776">
            <w:pPr>
              <w:jc w:val="center"/>
              <w:rPr>
                <w:lang w:val="uk-UA" w:eastAsia="en-US"/>
              </w:rPr>
            </w:pPr>
            <w:r w:rsidRPr="00682796">
              <w:rPr>
                <w:lang w:val="uk-UA" w:eastAsia="en-US"/>
              </w:rPr>
              <w:t>2021</w:t>
            </w:r>
            <w:r w:rsidR="00D37D50">
              <w:rPr>
                <w:lang w:val="uk-UA" w:eastAsia="en-US"/>
              </w:rPr>
              <w:t>,</w:t>
            </w:r>
            <w:r w:rsidRPr="00682796">
              <w:rPr>
                <w:lang w:val="uk-UA" w:eastAsia="en-US"/>
              </w:rPr>
              <w:t xml:space="preserve"> 202</w:t>
            </w:r>
            <w:r w:rsidR="00D37D50">
              <w:rPr>
                <w:lang w:val="uk-UA" w:eastAsia="en-US"/>
              </w:rPr>
              <w:t>2</w:t>
            </w:r>
          </w:p>
          <w:p w:rsidR="001E27DE" w:rsidRPr="00682796" w:rsidRDefault="001E27DE" w:rsidP="006F29BA">
            <w:pPr>
              <w:jc w:val="center"/>
              <w:rPr>
                <w:lang w:val="uk-UA" w:eastAsia="en-US"/>
              </w:rPr>
            </w:pPr>
          </w:p>
        </w:tc>
        <w:tc>
          <w:tcPr>
            <w:tcW w:w="568" w:type="pct"/>
            <w:vMerge/>
            <w:tcBorders>
              <w:left w:val="single" w:sz="4" w:space="0" w:color="000000"/>
              <w:right w:val="single" w:sz="4" w:space="0" w:color="000000"/>
            </w:tcBorders>
            <w:vAlign w:val="center"/>
            <w:hideMark/>
          </w:tcPr>
          <w:p w:rsidR="001E27DE" w:rsidRPr="00682796" w:rsidRDefault="001E27DE" w:rsidP="006F29BA">
            <w:pPr>
              <w:rPr>
                <w:lang w:val="uk-UA" w:eastAsia="en-US"/>
              </w:rPr>
            </w:pPr>
          </w:p>
        </w:tc>
        <w:tc>
          <w:tcPr>
            <w:tcW w:w="383" w:type="pct"/>
            <w:tcBorders>
              <w:top w:val="single" w:sz="4" w:space="0" w:color="000000"/>
              <w:left w:val="single" w:sz="4" w:space="0" w:color="000000"/>
              <w:bottom w:val="single" w:sz="4" w:space="0" w:color="000000"/>
              <w:right w:val="single" w:sz="4" w:space="0" w:color="auto"/>
            </w:tcBorders>
            <w:vAlign w:val="center"/>
            <w:hideMark/>
          </w:tcPr>
          <w:p w:rsidR="001E27DE" w:rsidRPr="00682796" w:rsidRDefault="001E27DE" w:rsidP="006F29BA">
            <w:pPr>
              <w:jc w:val="center"/>
              <w:rPr>
                <w:lang w:val="uk-UA" w:eastAsia="en-US"/>
              </w:rPr>
            </w:pPr>
            <w:r w:rsidRPr="00682796">
              <w:rPr>
                <w:lang w:val="uk-UA" w:eastAsia="en-US"/>
              </w:rPr>
              <w:t>6 000,0</w:t>
            </w:r>
          </w:p>
        </w:tc>
        <w:tc>
          <w:tcPr>
            <w:tcW w:w="386" w:type="pct"/>
            <w:tcBorders>
              <w:top w:val="single" w:sz="4" w:space="0" w:color="000000"/>
              <w:left w:val="single" w:sz="4" w:space="0" w:color="000000"/>
              <w:bottom w:val="single" w:sz="4" w:space="0" w:color="000000"/>
              <w:right w:val="single" w:sz="4" w:space="0" w:color="auto"/>
            </w:tcBorders>
            <w:vAlign w:val="center"/>
            <w:hideMark/>
          </w:tcPr>
          <w:p w:rsidR="001E27DE" w:rsidRPr="00682796" w:rsidRDefault="001E27DE" w:rsidP="006F29BA">
            <w:pPr>
              <w:jc w:val="center"/>
              <w:rPr>
                <w:lang w:val="uk-UA" w:eastAsia="en-US"/>
              </w:rPr>
            </w:pPr>
            <w:r w:rsidRPr="00682796">
              <w:rPr>
                <w:lang w:val="uk-UA" w:eastAsia="en-US"/>
              </w:rPr>
              <w:t>4 000,0</w:t>
            </w:r>
          </w:p>
        </w:tc>
        <w:tc>
          <w:tcPr>
            <w:tcW w:w="385" w:type="pct"/>
            <w:tcBorders>
              <w:top w:val="single" w:sz="4" w:space="0" w:color="000000"/>
              <w:left w:val="single" w:sz="4" w:space="0" w:color="auto"/>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2 000,0</w:t>
            </w:r>
          </w:p>
        </w:tc>
        <w:tc>
          <w:tcPr>
            <w:tcW w:w="336" w:type="pct"/>
            <w:tcBorders>
              <w:top w:val="single" w:sz="4" w:space="0" w:color="000000"/>
              <w:left w:val="single" w:sz="4" w:space="0" w:color="000000"/>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0</w:t>
            </w:r>
          </w:p>
        </w:tc>
        <w:tc>
          <w:tcPr>
            <w:tcW w:w="385" w:type="pct"/>
            <w:tcBorders>
              <w:top w:val="single" w:sz="4" w:space="0" w:color="000000"/>
              <w:left w:val="single" w:sz="4" w:space="0" w:color="000000"/>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0</w:t>
            </w:r>
          </w:p>
        </w:tc>
        <w:tc>
          <w:tcPr>
            <w:tcW w:w="335" w:type="pct"/>
            <w:tcBorders>
              <w:top w:val="single" w:sz="4" w:space="0" w:color="000000"/>
              <w:left w:val="single" w:sz="4" w:space="0" w:color="000000"/>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0</w:t>
            </w:r>
          </w:p>
        </w:tc>
      </w:tr>
      <w:tr w:rsidR="001E27DE" w:rsidRPr="00682796" w:rsidTr="00C32E47">
        <w:tc>
          <w:tcPr>
            <w:tcW w:w="241" w:type="pct"/>
            <w:tcBorders>
              <w:top w:val="single" w:sz="4" w:space="0" w:color="000000"/>
              <w:left w:val="single" w:sz="4" w:space="0" w:color="000000"/>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8</w:t>
            </w:r>
          </w:p>
        </w:tc>
        <w:tc>
          <w:tcPr>
            <w:tcW w:w="1634" w:type="pct"/>
            <w:tcBorders>
              <w:top w:val="single" w:sz="4" w:space="0" w:color="000000"/>
              <w:left w:val="single" w:sz="4" w:space="0" w:color="000000"/>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Проведення робіт з ремонту, реконструкції, утеплення фасадів будівель закладів охорони здоров’я Вараської МТГ</w:t>
            </w:r>
          </w:p>
        </w:tc>
        <w:tc>
          <w:tcPr>
            <w:tcW w:w="347" w:type="pct"/>
            <w:tcBorders>
              <w:top w:val="single" w:sz="4" w:space="0" w:color="000000"/>
              <w:left w:val="single" w:sz="4" w:space="0" w:color="000000"/>
              <w:bottom w:val="single" w:sz="4" w:space="0" w:color="000000"/>
              <w:right w:val="single" w:sz="4" w:space="0" w:color="000000"/>
            </w:tcBorders>
            <w:vAlign w:val="center"/>
            <w:hideMark/>
          </w:tcPr>
          <w:p w:rsidR="00C07776" w:rsidRPr="00682796" w:rsidRDefault="00C07776" w:rsidP="00C07776">
            <w:pPr>
              <w:jc w:val="center"/>
              <w:rPr>
                <w:lang w:val="uk-UA" w:eastAsia="en-US"/>
              </w:rPr>
            </w:pPr>
            <w:r w:rsidRPr="00682796">
              <w:rPr>
                <w:lang w:val="uk-UA" w:eastAsia="en-US"/>
              </w:rPr>
              <w:t>2021</w:t>
            </w:r>
            <w:r w:rsidR="006F5BF6" w:rsidRPr="00682796">
              <w:rPr>
                <w:lang w:val="uk-UA" w:eastAsia="en-US"/>
              </w:rPr>
              <w:t>, 2022</w:t>
            </w:r>
          </w:p>
          <w:p w:rsidR="001E27DE" w:rsidRPr="00682796" w:rsidRDefault="001E27DE" w:rsidP="006F29BA">
            <w:pPr>
              <w:jc w:val="center"/>
              <w:rPr>
                <w:lang w:val="uk-UA" w:eastAsia="en-US"/>
              </w:rPr>
            </w:pPr>
          </w:p>
        </w:tc>
        <w:tc>
          <w:tcPr>
            <w:tcW w:w="568" w:type="pct"/>
            <w:vMerge/>
            <w:tcBorders>
              <w:left w:val="single" w:sz="4" w:space="0" w:color="000000"/>
              <w:right w:val="single" w:sz="4" w:space="0" w:color="000000"/>
            </w:tcBorders>
            <w:vAlign w:val="center"/>
            <w:hideMark/>
          </w:tcPr>
          <w:p w:rsidR="001E27DE" w:rsidRPr="00682796" w:rsidRDefault="001E27DE" w:rsidP="006F29BA">
            <w:pPr>
              <w:rPr>
                <w:lang w:val="uk-UA" w:eastAsia="en-US"/>
              </w:rPr>
            </w:pPr>
          </w:p>
        </w:tc>
        <w:tc>
          <w:tcPr>
            <w:tcW w:w="383" w:type="pct"/>
            <w:tcBorders>
              <w:top w:val="single" w:sz="4" w:space="0" w:color="000000"/>
              <w:left w:val="single" w:sz="4" w:space="0" w:color="000000"/>
              <w:bottom w:val="single" w:sz="4" w:space="0" w:color="000000"/>
              <w:right w:val="single" w:sz="4" w:space="0" w:color="auto"/>
            </w:tcBorders>
            <w:vAlign w:val="center"/>
            <w:hideMark/>
          </w:tcPr>
          <w:p w:rsidR="001E27DE" w:rsidRPr="00682796" w:rsidRDefault="001E27DE" w:rsidP="006F29BA">
            <w:pPr>
              <w:jc w:val="center"/>
              <w:rPr>
                <w:lang w:val="uk-UA" w:eastAsia="en-US"/>
              </w:rPr>
            </w:pPr>
            <w:r w:rsidRPr="00682796">
              <w:rPr>
                <w:lang w:val="uk-UA" w:eastAsia="en-US"/>
              </w:rPr>
              <w:t>3 000,0</w:t>
            </w:r>
          </w:p>
        </w:tc>
        <w:tc>
          <w:tcPr>
            <w:tcW w:w="386" w:type="pct"/>
            <w:tcBorders>
              <w:top w:val="single" w:sz="4" w:space="0" w:color="000000"/>
              <w:left w:val="single" w:sz="4" w:space="0" w:color="000000"/>
              <w:bottom w:val="single" w:sz="4" w:space="0" w:color="000000"/>
              <w:right w:val="single" w:sz="4" w:space="0" w:color="auto"/>
            </w:tcBorders>
            <w:vAlign w:val="center"/>
            <w:hideMark/>
          </w:tcPr>
          <w:p w:rsidR="001E27DE" w:rsidRPr="00682796" w:rsidRDefault="001E27DE" w:rsidP="006F29BA">
            <w:pPr>
              <w:jc w:val="center"/>
              <w:rPr>
                <w:lang w:val="uk-UA" w:eastAsia="en-US"/>
              </w:rPr>
            </w:pPr>
            <w:r w:rsidRPr="00682796">
              <w:rPr>
                <w:lang w:val="uk-UA" w:eastAsia="en-US"/>
              </w:rPr>
              <w:t>2 000,0</w:t>
            </w:r>
          </w:p>
        </w:tc>
        <w:tc>
          <w:tcPr>
            <w:tcW w:w="385" w:type="pct"/>
            <w:tcBorders>
              <w:top w:val="single" w:sz="4" w:space="0" w:color="000000"/>
              <w:left w:val="single" w:sz="4" w:space="0" w:color="auto"/>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1 000,0</w:t>
            </w:r>
          </w:p>
        </w:tc>
        <w:tc>
          <w:tcPr>
            <w:tcW w:w="336" w:type="pct"/>
            <w:tcBorders>
              <w:top w:val="single" w:sz="4" w:space="0" w:color="000000"/>
              <w:left w:val="single" w:sz="4" w:space="0" w:color="000000"/>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0</w:t>
            </w:r>
          </w:p>
        </w:tc>
        <w:tc>
          <w:tcPr>
            <w:tcW w:w="385" w:type="pct"/>
            <w:tcBorders>
              <w:top w:val="single" w:sz="4" w:space="0" w:color="000000"/>
              <w:left w:val="single" w:sz="4" w:space="0" w:color="000000"/>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0</w:t>
            </w:r>
          </w:p>
        </w:tc>
        <w:tc>
          <w:tcPr>
            <w:tcW w:w="335" w:type="pct"/>
            <w:tcBorders>
              <w:top w:val="single" w:sz="4" w:space="0" w:color="000000"/>
              <w:left w:val="single" w:sz="4" w:space="0" w:color="000000"/>
              <w:bottom w:val="single" w:sz="4" w:space="0" w:color="000000"/>
              <w:right w:val="single" w:sz="4" w:space="0" w:color="000000"/>
            </w:tcBorders>
            <w:vAlign w:val="center"/>
            <w:hideMark/>
          </w:tcPr>
          <w:p w:rsidR="001E27DE" w:rsidRPr="00682796" w:rsidRDefault="001E27DE" w:rsidP="006F29BA">
            <w:pPr>
              <w:jc w:val="center"/>
              <w:rPr>
                <w:lang w:val="uk-UA" w:eastAsia="en-US"/>
              </w:rPr>
            </w:pPr>
            <w:r w:rsidRPr="00682796">
              <w:rPr>
                <w:lang w:val="uk-UA" w:eastAsia="en-US"/>
              </w:rPr>
              <w:t>0</w:t>
            </w:r>
          </w:p>
        </w:tc>
      </w:tr>
      <w:tr w:rsidR="001E27DE" w:rsidRPr="00682796" w:rsidTr="00C32E47">
        <w:tc>
          <w:tcPr>
            <w:tcW w:w="241" w:type="pct"/>
            <w:tcBorders>
              <w:top w:val="single" w:sz="4" w:space="0" w:color="000000"/>
              <w:left w:val="single" w:sz="4" w:space="0" w:color="000000"/>
              <w:bottom w:val="single" w:sz="4" w:space="0" w:color="000000"/>
              <w:right w:val="single" w:sz="4" w:space="0" w:color="000000"/>
            </w:tcBorders>
            <w:vAlign w:val="center"/>
          </w:tcPr>
          <w:p w:rsidR="001E27DE" w:rsidRPr="00682796" w:rsidRDefault="001E27DE" w:rsidP="006F29BA">
            <w:pPr>
              <w:jc w:val="center"/>
              <w:rPr>
                <w:lang w:val="uk-UA" w:eastAsia="en-US"/>
              </w:rPr>
            </w:pPr>
            <w:bookmarkStart w:id="6" w:name="_Hlk137470850"/>
            <w:r w:rsidRPr="00682796">
              <w:rPr>
                <w:lang w:val="uk-UA" w:eastAsia="en-US"/>
              </w:rPr>
              <w:t>9</w:t>
            </w:r>
          </w:p>
        </w:tc>
        <w:tc>
          <w:tcPr>
            <w:tcW w:w="1634" w:type="pct"/>
            <w:tcBorders>
              <w:top w:val="single" w:sz="4" w:space="0" w:color="000000"/>
              <w:left w:val="single" w:sz="4" w:space="0" w:color="000000"/>
              <w:bottom w:val="single" w:sz="4" w:space="0" w:color="000000"/>
              <w:right w:val="single" w:sz="4" w:space="0" w:color="000000"/>
            </w:tcBorders>
            <w:vAlign w:val="center"/>
          </w:tcPr>
          <w:p w:rsidR="001E27DE" w:rsidRPr="00682796" w:rsidRDefault="001E27DE" w:rsidP="006F29BA">
            <w:pPr>
              <w:jc w:val="center"/>
              <w:rPr>
                <w:lang w:val="uk-UA" w:eastAsia="en-US"/>
              </w:rPr>
            </w:pPr>
            <w:r w:rsidRPr="00682796">
              <w:rPr>
                <w:lang w:val="uk-UA" w:eastAsia="en-US"/>
              </w:rPr>
              <w:t>Заміна холодильного обладнання  на енергоефективне в закладах охорони здоров’я Вараської МТГ</w:t>
            </w:r>
          </w:p>
        </w:tc>
        <w:tc>
          <w:tcPr>
            <w:tcW w:w="347" w:type="pct"/>
            <w:tcBorders>
              <w:top w:val="single" w:sz="4" w:space="0" w:color="000000"/>
              <w:left w:val="single" w:sz="4" w:space="0" w:color="000000"/>
              <w:bottom w:val="single" w:sz="4" w:space="0" w:color="000000"/>
              <w:right w:val="single" w:sz="4" w:space="0" w:color="000000"/>
            </w:tcBorders>
            <w:vAlign w:val="center"/>
          </w:tcPr>
          <w:p w:rsidR="001E27DE" w:rsidRPr="00682796" w:rsidRDefault="001E27DE" w:rsidP="006F29BA">
            <w:pPr>
              <w:jc w:val="center"/>
              <w:rPr>
                <w:lang w:val="uk-UA" w:eastAsia="en-US"/>
              </w:rPr>
            </w:pPr>
            <w:r w:rsidRPr="00682796">
              <w:rPr>
                <w:lang w:val="uk-UA" w:eastAsia="en-US"/>
              </w:rPr>
              <w:t>202</w:t>
            </w:r>
            <w:r w:rsidR="006F5BF6" w:rsidRPr="00682796">
              <w:rPr>
                <w:lang w:val="uk-UA" w:eastAsia="en-US"/>
              </w:rPr>
              <w:t>3</w:t>
            </w:r>
          </w:p>
        </w:tc>
        <w:tc>
          <w:tcPr>
            <w:tcW w:w="568" w:type="pct"/>
            <w:vMerge/>
            <w:tcBorders>
              <w:left w:val="single" w:sz="4" w:space="0" w:color="000000"/>
              <w:bottom w:val="single" w:sz="4" w:space="0" w:color="000000"/>
              <w:right w:val="single" w:sz="4" w:space="0" w:color="000000"/>
            </w:tcBorders>
            <w:vAlign w:val="center"/>
          </w:tcPr>
          <w:p w:rsidR="001E27DE" w:rsidRPr="00682796" w:rsidRDefault="001E27DE" w:rsidP="006F29BA">
            <w:pPr>
              <w:rPr>
                <w:lang w:val="uk-UA" w:eastAsia="en-US"/>
              </w:rPr>
            </w:pPr>
          </w:p>
        </w:tc>
        <w:tc>
          <w:tcPr>
            <w:tcW w:w="383" w:type="pct"/>
            <w:tcBorders>
              <w:top w:val="single" w:sz="4" w:space="0" w:color="000000"/>
              <w:left w:val="single" w:sz="4" w:space="0" w:color="000000"/>
              <w:bottom w:val="single" w:sz="4" w:space="0" w:color="000000"/>
              <w:right w:val="single" w:sz="4" w:space="0" w:color="auto"/>
            </w:tcBorders>
            <w:vAlign w:val="center"/>
          </w:tcPr>
          <w:p w:rsidR="001E27DE" w:rsidRPr="00682796" w:rsidRDefault="001E27DE" w:rsidP="006F29BA">
            <w:pPr>
              <w:jc w:val="center"/>
              <w:rPr>
                <w:lang w:val="uk-UA" w:eastAsia="en-US"/>
              </w:rPr>
            </w:pPr>
            <w:r w:rsidRPr="00682796">
              <w:rPr>
                <w:lang w:val="uk-UA" w:eastAsia="en-US"/>
              </w:rPr>
              <w:t xml:space="preserve"> </w:t>
            </w:r>
            <w:r w:rsidR="00C777EA">
              <w:rPr>
                <w:lang w:val="uk-UA" w:eastAsia="en-US"/>
              </w:rPr>
              <w:t>210,0</w:t>
            </w:r>
          </w:p>
        </w:tc>
        <w:tc>
          <w:tcPr>
            <w:tcW w:w="386" w:type="pct"/>
            <w:tcBorders>
              <w:top w:val="single" w:sz="4" w:space="0" w:color="000000"/>
              <w:left w:val="single" w:sz="4" w:space="0" w:color="000000"/>
              <w:bottom w:val="single" w:sz="4" w:space="0" w:color="000000"/>
              <w:right w:val="single" w:sz="4" w:space="0" w:color="auto"/>
            </w:tcBorders>
            <w:vAlign w:val="center"/>
          </w:tcPr>
          <w:p w:rsidR="001E27DE" w:rsidRPr="00682796" w:rsidRDefault="001E27DE" w:rsidP="006F29BA">
            <w:pPr>
              <w:jc w:val="center"/>
              <w:rPr>
                <w:lang w:val="uk-UA" w:eastAsia="en-US"/>
              </w:rPr>
            </w:pPr>
            <w:r w:rsidRPr="00682796">
              <w:rPr>
                <w:lang w:val="uk-UA" w:eastAsia="en-US"/>
              </w:rPr>
              <w:t>0</w:t>
            </w:r>
          </w:p>
        </w:tc>
        <w:tc>
          <w:tcPr>
            <w:tcW w:w="385" w:type="pct"/>
            <w:tcBorders>
              <w:top w:val="single" w:sz="4" w:space="0" w:color="000000"/>
              <w:left w:val="single" w:sz="4" w:space="0" w:color="auto"/>
              <w:bottom w:val="single" w:sz="4" w:space="0" w:color="000000"/>
              <w:right w:val="single" w:sz="4" w:space="0" w:color="000000"/>
            </w:tcBorders>
            <w:vAlign w:val="center"/>
          </w:tcPr>
          <w:p w:rsidR="001E27DE" w:rsidRPr="00682796" w:rsidRDefault="001E27DE" w:rsidP="006F29BA">
            <w:pPr>
              <w:jc w:val="center"/>
              <w:rPr>
                <w:lang w:val="uk-UA" w:eastAsia="en-US"/>
              </w:rPr>
            </w:pPr>
            <w:r w:rsidRPr="00682796">
              <w:rPr>
                <w:lang w:val="uk-UA" w:eastAsia="en-US"/>
              </w:rPr>
              <w:t>0</w:t>
            </w:r>
          </w:p>
        </w:tc>
        <w:tc>
          <w:tcPr>
            <w:tcW w:w="336" w:type="pct"/>
            <w:tcBorders>
              <w:top w:val="single" w:sz="4" w:space="0" w:color="000000"/>
              <w:left w:val="single" w:sz="4" w:space="0" w:color="000000"/>
              <w:bottom w:val="single" w:sz="4" w:space="0" w:color="000000"/>
              <w:right w:val="single" w:sz="4" w:space="0" w:color="000000"/>
            </w:tcBorders>
            <w:vAlign w:val="center"/>
          </w:tcPr>
          <w:p w:rsidR="001E27DE" w:rsidRPr="00682796" w:rsidRDefault="001E27DE" w:rsidP="006F29BA">
            <w:pPr>
              <w:jc w:val="center"/>
              <w:rPr>
                <w:lang w:val="uk-UA" w:eastAsia="en-US"/>
              </w:rPr>
            </w:pPr>
            <w:r w:rsidRPr="00682796">
              <w:rPr>
                <w:lang w:val="uk-UA" w:eastAsia="en-US"/>
              </w:rPr>
              <w:t>210,0</w:t>
            </w:r>
          </w:p>
        </w:tc>
        <w:tc>
          <w:tcPr>
            <w:tcW w:w="385" w:type="pct"/>
            <w:tcBorders>
              <w:top w:val="single" w:sz="4" w:space="0" w:color="000000"/>
              <w:left w:val="single" w:sz="4" w:space="0" w:color="000000"/>
              <w:bottom w:val="single" w:sz="4" w:space="0" w:color="000000"/>
              <w:right w:val="single" w:sz="4" w:space="0" w:color="000000"/>
            </w:tcBorders>
            <w:vAlign w:val="center"/>
          </w:tcPr>
          <w:p w:rsidR="001E27DE" w:rsidRPr="00682796" w:rsidRDefault="001E27DE" w:rsidP="006F29BA">
            <w:pPr>
              <w:jc w:val="center"/>
              <w:rPr>
                <w:lang w:val="uk-UA" w:eastAsia="en-US"/>
              </w:rPr>
            </w:pPr>
            <w:r w:rsidRPr="00682796">
              <w:rPr>
                <w:lang w:val="uk-UA" w:eastAsia="en-US"/>
              </w:rPr>
              <w:t>0</w:t>
            </w:r>
          </w:p>
        </w:tc>
        <w:tc>
          <w:tcPr>
            <w:tcW w:w="335" w:type="pct"/>
            <w:tcBorders>
              <w:top w:val="single" w:sz="4" w:space="0" w:color="000000"/>
              <w:left w:val="single" w:sz="4" w:space="0" w:color="000000"/>
              <w:bottom w:val="single" w:sz="4" w:space="0" w:color="000000"/>
              <w:right w:val="single" w:sz="4" w:space="0" w:color="000000"/>
            </w:tcBorders>
            <w:vAlign w:val="center"/>
          </w:tcPr>
          <w:p w:rsidR="001E27DE" w:rsidRPr="00682796" w:rsidRDefault="001E27DE" w:rsidP="006F29BA">
            <w:pPr>
              <w:jc w:val="center"/>
              <w:rPr>
                <w:lang w:val="uk-UA" w:eastAsia="en-US"/>
              </w:rPr>
            </w:pPr>
            <w:r w:rsidRPr="00682796">
              <w:rPr>
                <w:lang w:val="uk-UA" w:eastAsia="en-US"/>
              </w:rPr>
              <w:t>0</w:t>
            </w:r>
          </w:p>
        </w:tc>
      </w:tr>
      <w:bookmarkEnd w:id="6"/>
      <w:tr w:rsidR="00DD7505" w:rsidRPr="00682796" w:rsidTr="006652AB">
        <w:tc>
          <w:tcPr>
            <w:tcW w:w="2790" w:type="pct"/>
            <w:gridSpan w:val="4"/>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rPr>
                <w:b/>
                <w:bCs/>
                <w:lang w:val="uk-UA" w:eastAsia="en-US"/>
              </w:rPr>
            </w:pPr>
            <w:r w:rsidRPr="00682796">
              <w:rPr>
                <w:b/>
                <w:bCs/>
                <w:lang w:val="uk-UA" w:eastAsia="en-US"/>
              </w:rPr>
              <w:t>Всього</w:t>
            </w:r>
          </w:p>
        </w:tc>
        <w:tc>
          <w:tcPr>
            <w:tcW w:w="383" w:type="pct"/>
            <w:tcBorders>
              <w:top w:val="single" w:sz="4" w:space="0" w:color="000000"/>
              <w:left w:val="single" w:sz="4" w:space="0" w:color="000000"/>
              <w:bottom w:val="single" w:sz="4" w:space="0" w:color="000000"/>
              <w:right w:val="single" w:sz="4" w:space="0" w:color="auto"/>
            </w:tcBorders>
            <w:vAlign w:val="center"/>
            <w:hideMark/>
          </w:tcPr>
          <w:p w:rsidR="006F29BA" w:rsidRPr="00682796" w:rsidRDefault="006F29BA" w:rsidP="006F29BA">
            <w:pPr>
              <w:rPr>
                <w:b/>
                <w:bCs/>
                <w:lang w:val="uk-UA" w:eastAsia="en-US"/>
              </w:rPr>
            </w:pPr>
            <w:r w:rsidRPr="00682796">
              <w:rPr>
                <w:b/>
                <w:bCs/>
                <w:color w:val="000000"/>
                <w:lang w:val="uk-UA" w:eastAsia="en-US"/>
              </w:rPr>
              <w:t xml:space="preserve">24 </w:t>
            </w:r>
            <w:r w:rsidR="006652AB" w:rsidRPr="00682796">
              <w:rPr>
                <w:b/>
                <w:bCs/>
                <w:color w:val="000000"/>
                <w:lang w:val="uk-UA" w:eastAsia="en-US"/>
              </w:rPr>
              <w:t>710</w:t>
            </w:r>
            <w:r w:rsidRPr="00682796">
              <w:rPr>
                <w:b/>
                <w:bCs/>
                <w:color w:val="000000"/>
                <w:lang w:val="uk-UA" w:eastAsia="en-US"/>
              </w:rPr>
              <w:t>,0</w:t>
            </w:r>
          </w:p>
        </w:tc>
        <w:tc>
          <w:tcPr>
            <w:tcW w:w="386" w:type="pct"/>
            <w:tcBorders>
              <w:top w:val="single" w:sz="4" w:space="0" w:color="000000"/>
              <w:left w:val="single" w:sz="4" w:space="0" w:color="000000"/>
              <w:bottom w:val="single" w:sz="4" w:space="0" w:color="000000"/>
              <w:right w:val="single" w:sz="4" w:space="0" w:color="auto"/>
            </w:tcBorders>
            <w:vAlign w:val="center"/>
            <w:hideMark/>
          </w:tcPr>
          <w:p w:rsidR="006F29BA" w:rsidRPr="00682796" w:rsidRDefault="006F29BA" w:rsidP="006F29BA">
            <w:pPr>
              <w:rPr>
                <w:b/>
                <w:bCs/>
                <w:lang w:val="uk-UA" w:eastAsia="en-US"/>
              </w:rPr>
            </w:pPr>
            <w:r w:rsidRPr="00682796">
              <w:rPr>
                <w:b/>
                <w:bCs/>
                <w:color w:val="000000"/>
                <w:lang w:val="uk-UA" w:eastAsia="en-US"/>
              </w:rPr>
              <w:t>16 000,0</w:t>
            </w:r>
          </w:p>
        </w:tc>
        <w:tc>
          <w:tcPr>
            <w:tcW w:w="385" w:type="pct"/>
            <w:tcBorders>
              <w:top w:val="single" w:sz="4" w:space="0" w:color="000000"/>
              <w:left w:val="single" w:sz="4" w:space="0" w:color="auto"/>
              <w:bottom w:val="single" w:sz="4" w:space="0" w:color="000000"/>
              <w:right w:val="single" w:sz="4" w:space="0" w:color="000000"/>
            </w:tcBorders>
            <w:vAlign w:val="center"/>
            <w:hideMark/>
          </w:tcPr>
          <w:p w:rsidR="006F29BA" w:rsidRPr="00682796" w:rsidRDefault="006F29BA" w:rsidP="006F29BA">
            <w:pPr>
              <w:rPr>
                <w:b/>
                <w:bCs/>
                <w:lang w:val="uk-UA" w:eastAsia="en-US"/>
              </w:rPr>
            </w:pPr>
            <w:r w:rsidRPr="00682796">
              <w:rPr>
                <w:b/>
                <w:bCs/>
                <w:color w:val="000000"/>
                <w:lang w:val="uk-UA" w:eastAsia="en-US"/>
              </w:rPr>
              <w:t>4 750,0</w:t>
            </w:r>
          </w:p>
        </w:tc>
        <w:tc>
          <w:tcPr>
            <w:tcW w:w="336" w:type="pct"/>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rPr>
                <w:b/>
                <w:bCs/>
                <w:lang w:val="uk-UA" w:eastAsia="en-US"/>
              </w:rPr>
            </w:pPr>
            <w:r w:rsidRPr="00682796">
              <w:rPr>
                <w:b/>
                <w:bCs/>
                <w:color w:val="000000"/>
                <w:lang w:val="uk-UA" w:eastAsia="en-US"/>
              </w:rPr>
              <w:t xml:space="preserve">1 </w:t>
            </w:r>
            <w:r w:rsidR="006652AB" w:rsidRPr="00682796">
              <w:rPr>
                <w:b/>
                <w:bCs/>
                <w:color w:val="000000"/>
                <w:lang w:val="uk-UA" w:eastAsia="en-US"/>
              </w:rPr>
              <w:t>460</w:t>
            </w:r>
            <w:r w:rsidRPr="00682796">
              <w:rPr>
                <w:b/>
                <w:bCs/>
                <w:color w:val="000000"/>
                <w:lang w:val="uk-UA" w:eastAsia="en-US"/>
              </w:rPr>
              <w:t>,0</w:t>
            </w:r>
          </w:p>
        </w:tc>
        <w:tc>
          <w:tcPr>
            <w:tcW w:w="385" w:type="pct"/>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rPr>
                <w:b/>
                <w:bCs/>
                <w:lang w:val="uk-UA" w:eastAsia="en-US"/>
              </w:rPr>
            </w:pPr>
            <w:r w:rsidRPr="00682796">
              <w:rPr>
                <w:b/>
                <w:bCs/>
                <w:color w:val="000000"/>
                <w:lang w:val="uk-UA" w:eastAsia="en-US"/>
              </w:rPr>
              <w:t>1 250,0</w:t>
            </w:r>
          </w:p>
        </w:tc>
        <w:tc>
          <w:tcPr>
            <w:tcW w:w="335" w:type="pct"/>
            <w:tcBorders>
              <w:top w:val="single" w:sz="4" w:space="0" w:color="000000"/>
              <w:left w:val="single" w:sz="4" w:space="0" w:color="000000"/>
              <w:bottom w:val="single" w:sz="4" w:space="0" w:color="000000"/>
              <w:right w:val="single" w:sz="4" w:space="0" w:color="000000"/>
            </w:tcBorders>
            <w:vAlign w:val="center"/>
            <w:hideMark/>
          </w:tcPr>
          <w:p w:rsidR="006F29BA" w:rsidRPr="00682796" w:rsidRDefault="006F29BA" w:rsidP="006F29BA">
            <w:pPr>
              <w:rPr>
                <w:b/>
                <w:bCs/>
                <w:color w:val="000000"/>
                <w:lang w:val="uk-UA" w:eastAsia="en-US"/>
              </w:rPr>
            </w:pPr>
            <w:r w:rsidRPr="00682796">
              <w:rPr>
                <w:b/>
                <w:bCs/>
                <w:color w:val="000000"/>
                <w:lang w:val="uk-UA" w:eastAsia="en-US"/>
              </w:rPr>
              <w:t>1 250,0</w:t>
            </w:r>
          </w:p>
        </w:tc>
      </w:tr>
    </w:tbl>
    <w:p w:rsidR="006F29BA" w:rsidRPr="00682796" w:rsidRDefault="006F29BA" w:rsidP="006F29BA">
      <w:pPr>
        <w:rPr>
          <w:sz w:val="20"/>
          <w:szCs w:val="20"/>
        </w:rPr>
      </w:pPr>
    </w:p>
    <w:p w:rsidR="006F29BA" w:rsidRPr="00682796" w:rsidRDefault="006F29BA" w:rsidP="006F29BA">
      <w:pPr>
        <w:jc w:val="center"/>
        <w:rPr>
          <w:sz w:val="28"/>
          <w:szCs w:val="28"/>
          <w:lang w:val="uk-UA"/>
        </w:rPr>
      </w:pPr>
    </w:p>
    <w:p w:rsidR="006F29BA" w:rsidRPr="00682796" w:rsidRDefault="006F29BA" w:rsidP="006F29BA">
      <w:pPr>
        <w:rPr>
          <w:sz w:val="20"/>
          <w:szCs w:val="20"/>
        </w:rPr>
      </w:pPr>
    </w:p>
    <w:p w:rsidR="006F29BA" w:rsidRPr="00682796" w:rsidRDefault="006F29BA" w:rsidP="007B4D78">
      <w:pPr>
        <w:rPr>
          <w:sz w:val="28"/>
          <w:szCs w:val="28"/>
        </w:rPr>
      </w:pPr>
    </w:p>
    <w:p w:rsidR="006F29BA" w:rsidRPr="00682796" w:rsidRDefault="006F29BA" w:rsidP="007B4D78">
      <w:pPr>
        <w:rPr>
          <w:sz w:val="28"/>
          <w:szCs w:val="28"/>
        </w:rPr>
      </w:pPr>
    </w:p>
    <w:p w:rsidR="006F29BA" w:rsidRPr="00682796" w:rsidRDefault="006F29BA" w:rsidP="007B4D78">
      <w:pPr>
        <w:rPr>
          <w:sz w:val="28"/>
          <w:szCs w:val="28"/>
        </w:rPr>
      </w:pPr>
    </w:p>
    <w:p w:rsidR="009307AD" w:rsidRPr="00682796" w:rsidRDefault="009307AD" w:rsidP="007B4D78">
      <w:pPr>
        <w:rPr>
          <w:sz w:val="28"/>
          <w:szCs w:val="28"/>
        </w:rPr>
      </w:pPr>
    </w:p>
    <w:p w:rsidR="009307AD" w:rsidRPr="00682796" w:rsidRDefault="009307AD" w:rsidP="007B4D78">
      <w:pPr>
        <w:rPr>
          <w:sz w:val="28"/>
          <w:szCs w:val="28"/>
        </w:rPr>
      </w:pPr>
    </w:p>
    <w:p w:rsidR="009307AD" w:rsidRPr="00682796" w:rsidRDefault="009307AD" w:rsidP="007B4D78">
      <w:pPr>
        <w:rPr>
          <w:sz w:val="28"/>
          <w:szCs w:val="28"/>
        </w:rPr>
      </w:pPr>
    </w:p>
    <w:p w:rsidR="009307AD" w:rsidRPr="00682796" w:rsidRDefault="009307AD" w:rsidP="007B4D78">
      <w:pPr>
        <w:rPr>
          <w:sz w:val="28"/>
          <w:szCs w:val="28"/>
        </w:rPr>
      </w:pPr>
    </w:p>
    <w:p w:rsidR="009307AD" w:rsidRPr="00682796" w:rsidRDefault="009307AD" w:rsidP="007B4D78">
      <w:pPr>
        <w:rPr>
          <w:sz w:val="28"/>
          <w:szCs w:val="28"/>
        </w:rPr>
      </w:pPr>
    </w:p>
    <w:p w:rsidR="009307AD" w:rsidRDefault="009307AD" w:rsidP="007B4D78">
      <w:pPr>
        <w:rPr>
          <w:sz w:val="28"/>
          <w:szCs w:val="28"/>
        </w:rPr>
      </w:pPr>
    </w:p>
    <w:p w:rsidR="00B208EC" w:rsidRPr="00682796" w:rsidRDefault="00B208EC" w:rsidP="007B4D78">
      <w:pPr>
        <w:rPr>
          <w:sz w:val="28"/>
          <w:szCs w:val="28"/>
        </w:rPr>
      </w:pPr>
    </w:p>
    <w:p w:rsidR="009D75C8" w:rsidRPr="00682796" w:rsidRDefault="009D75C8" w:rsidP="007B4D78">
      <w:pPr>
        <w:rPr>
          <w:sz w:val="28"/>
          <w:szCs w:val="28"/>
          <w:lang w:val="uk-UA"/>
        </w:rPr>
      </w:pPr>
    </w:p>
    <w:p w:rsidR="005C6975" w:rsidRPr="00682796" w:rsidRDefault="005C6975" w:rsidP="005C6975">
      <w:pPr>
        <w:jc w:val="center"/>
        <w:rPr>
          <w:b/>
          <w:sz w:val="28"/>
          <w:szCs w:val="28"/>
          <w:lang w:val="uk-UA"/>
        </w:rPr>
      </w:pPr>
      <w:r w:rsidRPr="00682796">
        <w:rPr>
          <w:b/>
          <w:sz w:val="28"/>
          <w:szCs w:val="28"/>
          <w:lang w:val="uk-UA"/>
        </w:rPr>
        <w:lastRenderedPageBreak/>
        <w:t xml:space="preserve">Очікувані результати виконання Програми </w:t>
      </w:r>
    </w:p>
    <w:p w:rsidR="005C6975" w:rsidRPr="00682796" w:rsidRDefault="005C6975" w:rsidP="005C6975">
      <w:pPr>
        <w:jc w:val="right"/>
        <w:rPr>
          <w:sz w:val="28"/>
          <w:szCs w:val="28"/>
          <w:lang w:val="uk-UA"/>
        </w:rPr>
      </w:pPr>
      <w:r w:rsidRPr="00682796">
        <w:rPr>
          <w:sz w:val="28"/>
          <w:szCs w:val="28"/>
          <w:lang w:val="uk-UA"/>
        </w:rPr>
        <w:t>Таблиця 2</w:t>
      </w:r>
    </w:p>
    <w:tbl>
      <w:tblPr>
        <w:tblStyle w:val="a7"/>
        <w:tblW w:w="14742" w:type="dxa"/>
        <w:tblInd w:w="-289" w:type="dxa"/>
        <w:tblLayout w:type="fixed"/>
        <w:tblLook w:val="04A0" w:firstRow="1" w:lastRow="0" w:firstColumn="1" w:lastColumn="0" w:noHBand="0" w:noVBand="1"/>
      </w:tblPr>
      <w:tblGrid>
        <w:gridCol w:w="710"/>
        <w:gridCol w:w="6378"/>
        <w:gridCol w:w="1843"/>
        <w:gridCol w:w="850"/>
        <w:gridCol w:w="992"/>
        <w:gridCol w:w="851"/>
        <w:gridCol w:w="709"/>
        <w:gridCol w:w="708"/>
        <w:gridCol w:w="851"/>
        <w:gridCol w:w="850"/>
      </w:tblGrid>
      <w:tr w:rsidR="005C6975" w:rsidRPr="00682796" w:rsidTr="005C6975">
        <w:tc>
          <w:tcPr>
            <w:tcW w:w="7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№з/п</w:t>
            </w:r>
          </w:p>
        </w:tc>
        <w:tc>
          <w:tcPr>
            <w:tcW w:w="63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Найменування завдання, заходу</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Найменування показників виконання завдання</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Одиниця виміру</w:t>
            </w:r>
          </w:p>
        </w:tc>
        <w:tc>
          <w:tcPr>
            <w:tcW w:w="49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Значення показників</w:t>
            </w:r>
          </w:p>
        </w:tc>
      </w:tr>
      <w:tr w:rsidR="005C6975" w:rsidRPr="00682796" w:rsidTr="005C6975">
        <w:tc>
          <w:tcPr>
            <w:tcW w:w="7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rPr>
                <w:lang w:eastAsia="en-US"/>
              </w:rPr>
            </w:pPr>
          </w:p>
        </w:tc>
        <w:tc>
          <w:tcPr>
            <w:tcW w:w="637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rPr>
                <w:lang w:eastAsia="en-US"/>
              </w:rPr>
            </w:pP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rPr>
                <w:lang w:eastAsia="en-US"/>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rPr>
                <w:lang w:eastAsia="en-US"/>
              </w:rPr>
            </w:pP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Всього</w:t>
            </w:r>
          </w:p>
        </w:tc>
        <w:tc>
          <w:tcPr>
            <w:tcW w:w="3969" w:type="dxa"/>
            <w:gridSpan w:val="5"/>
            <w:tcBorders>
              <w:top w:val="single" w:sz="4" w:space="0" w:color="auto"/>
              <w:left w:val="single" w:sz="4" w:space="0" w:color="000000" w:themeColor="text1"/>
              <w:bottom w:val="single" w:sz="4" w:space="0" w:color="auto"/>
              <w:right w:val="single" w:sz="4" w:space="0" w:color="000000" w:themeColor="text1"/>
            </w:tcBorders>
            <w:vAlign w:val="center"/>
            <w:hideMark/>
          </w:tcPr>
          <w:p w:rsidR="005C6975" w:rsidRPr="00682796" w:rsidRDefault="005C6975">
            <w:pPr>
              <w:jc w:val="center"/>
              <w:rPr>
                <w:lang w:eastAsia="en-US"/>
              </w:rPr>
            </w:pPr>
            <w:r w:rsidRPr="00682796">
              <w:rPr>
                <w:lang w:eastAsia="en-US"/>
              </w:rPr>
              <w:t>в тому числі за роками</w:t>
            </w:r>
          </w:p>
        </w:tc>
      </w:tr>
      <w:tr w:rsidR="005C6975" w:rsidRPr="00682796" w:rsidTr="005C6975">
        <w:tc>
          <w:tcPr>
            <w:tcW w:w="7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rPr>
                <w:lang w:eastAsia="en-US"/>
              </w:rPr>
            </w:pPr>
          </w:p>
        </w:tc>
        <w:tc>
          <w:tcPr>
            <w:tcW w:w="637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rPr>
                <w:lang w:eastAsia="en-US"/>
              </w:rPr>
            </w:pP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rPr>
                <w:lang w:eastAsia="en-US"/>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rPr>
                <w:lang w:eastAsia="en-US"/>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rPr>
                <w:lang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2021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2022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2023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2024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2025</w:t>
            </w:r>
          </w:p>
        </w:tc>
      </w:tr>
      <w:tr w:rsidR="005C6975" w:rsidRPr="00682796" w:rsidTr="005C697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sz w:val="20"/>
                <w:szCs w:val="20"/>
                <w:lang w:eastAsia="en-US"/>
              </w:rPr>
            </w:pPr>
            <w:r w:rsidRPr="00682796">
              <w:rPr>
                <w:sz w:val="20"/>
                <w:szCs w:val="20"/>
                <w:lang w:eastAsia="en-US"/>
              </w:rPr>
              <w:t>1</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sz w:val="20"/>
                <w:szCs w:val="20"/>
                <w:lang w:eastAsia="en-US"/>
              </w:rPr>
            </w:pPr>
            <w:r w:rsidRPr="00682796">
              <w:rPr>
                <w:sz w:val="20"/>
                <w:szCs w:val="20"/>
                <w:lang w:eastAsia="en-US"/>
              </w:rPr>
              <w:t>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sz w:val="20"/>
                <w:szCs w:val="20"/>
                <w:lang w:eastAsia="en-US"/>
              </w:rPr>
            </w:pPr>
            <w:r w:rsidRPr="00682796">
              <w:rPr>
                <w:sz w:val="20"/>
                <w:szCs w:val="20"/>
                <w:lang w:eastAsia="en-US"/>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sz w:val="20"/>
                <w:szCs w:val="20"/>
                <w:lang w:eastAsia="en-US"/>
              </w:rPr>
            </w:pPr>
            <w:r w:rsidRPr="00682796">
              <w:rPr>
                <w:sz w:val="20"/>
                <w:szCs w:val="20"/>
                <w:lang w:eastAsia="en-US"/>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sz w:val="20"/>
                <w:szCs w:val="20"/>
                <w:lang w:eastAsia="en-US"/>
              </w:rPr>
            </w:pPr>
            <w:r w:rsidRPr="00682796">
              <w:rPr>
                <w:sz w:val="20"/>
                <w:szCs w:val="20"/>
                <w:lang w:eastAsia="en-US"/>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sz w:val="20"/>
                <w:szCs w:val="20"/>
                <w:lang w:eastAsia="en-US"/>
              </w:rPr>
            </w:pPr>
            <w:r w:rsidRPr="00682796">
              <w:rPr>
                <w:sz w:val="20"/>
                <w:szCs w:val="20"/>
                <w:lang w:eastAsia="en-US"/>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sz w:val="20"/>
                <w:szCs w:val="20"/>
                <w:lang w:eastAsia="en-US"/>
              </w:rPr>
            </w:pPr>
            <w:r w:rsidRPr="00682796">
              <w:rPr>
                <w:sz w:val="20"/>
                <w:szCs w:val="20"/>
                <w:lang w:eastAsia="en-US"/>
              </w:rPr>
              <w:t>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sz w:val="20"/>
                <w:szCs w:val="20"/>
                <w:lang w:eastAsia="en-US"/>
              </w:rPr>
            </w:pPr>
            <w:r w:rsidRPr="00682796">
              <w:rPr>
                <w:sz w:val="20"/>
                <w:szCs w:val="20"/>
                <w:lang w:eastAsia="en-US"/>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sz w:val="20"/>
                <w:szCs w:val="20"/>
                <w:lang w:eastAsia="en-US"/>
              </w:rPr>
            </w:pPr>
            <w:r w:rsidRPr="00682796">
              <w:rPr>
                <w:sz w:val="20"/>
                <w:szCs w:val="20"/>
                <w:lang w:eastAsia="en-US"/>
              </w:rPr>
              <w:t>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sz w:val="20"/>
                <w:szCs w:val="20"/>
                <w:lang w:eastAsia="en-US"/>
              </w:rPr>
            </w:pPr>
            <w:r w:rsidRPr="00682796">
              <w:rPr>
                <w:sz w:val="20"/>
                <w:szCs w:val="20"/>
                <w:lang w:eastAsia="en-US"/>
              </w:rPr>
              <w:t>10</w:t>
            </w:r>
          </w:p>
        </w:tc>
      </w:tr>
      <w:tr w:rsidR="005C6975" w:rsidRPr="00682796" w:rsidTr="005C697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1</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Реконструкція, модернізація, капітальний ремонт системи внутрішнього освітлення (заміна світильників з люмінесцентними лампами та лампами розжарювання на світлодіодні) в приміщеннях закладів охорони здоров’я Вараської МТГ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Кількість об’єктів</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13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2</w:t>
            </w:r>
          </w:p>
        </w:tc>
      </w:tr>
      <w:tr w:rsidR="005C6975" w:rsidRPr="00682796" w:rsidTr="005C697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2</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Реконструкція, модернізація, капітальний ремонт мереж зовнішнього освітлення (заміна світильників з люмінесцентними лампами та лампами розжарювання на світлодіодні) в закладах охорони здоров’я Вараської МТГ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Кількість об’єктів</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1</w:t>
            </w:r>
          </w:p>
        </w:tc>
      </w:tr>
      <w:tr w:rsidR="005C6975" w:rsidRPr="00682796" w:rsidTr="005C697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3</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Модернізація харчоблоку із заміною обладнання на енергоефективне в закладах охорони здоров’я Вараської МТГ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Кількість об’єктів</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val="en-US" w:eastAsia="en-US"/>
              </w:rPr>
            </w:pPr>
            <w:r w:rsidRPr="00682796">
              <w:rPr>
                <w:lang w:val="en-US" w:eastAsia="en-US"/>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w:t>
            </w:r>
          </w:p>
        </w:tc>
      </w:tr>
      <w:tr w:rsidR="005C6975" w:rsidRPr="00682796" w:rsidTr="005C697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4</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Проведення робіт із заміни віконних блоків на енергозберігаючі в приміщенях закладів охорони здоров’я Вараської МТГ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Кількість об’єктів</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1</w:t>
            </w:r>
          </w:p>
        </w:tc>
      </w:tr>
      <w:tr w:rsidR="005C6975" w:rsidRPr="00682796" w:rsidTr="005C697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5</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Проведення робіт із заміни дверних блоків на енергозберігаючі в приміщенях закладів охорони здоров’я Вараської МТГ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Кількість об’єктів</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1</w:t>
            </w:r>
          </w:p>
        </w:tc>
      </w:tr>
      <w:tr w:rsidR="005C6975" w:rsidRPr="00682796" w:rsidTr="005C697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6</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Проведення робіт з облаштування системи теплопостачання із застосуванням енергоефективних технологій в закладах охорони здоров’я Вараської МТГ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Кількість об’єктів</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w:t>
            </w:r>
          </w:p>
        </w:tc>
      </w:tr>
      <w:tr w:rsidR="005C6975" w:rsidRPr="00682796" w:rsidTr="005C697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lastRenderedPageBreak/>
              <w:t>7</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Проведення робіт з ремонту, реконструкції, утеплення покрівель в будівлях закладів охорони здоров’я Вараської МТГ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Кількість об’єктів</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w:t>
            </w:r>
          </w:p>
        </w:tc>
      </w:tr>
      <w:tr w:rsidR="005C6975" w:rsidRPr="00682796" w:rsidTr="005C697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8</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Проведення робіт з ремонту, реконструкції, утеплення фасадів будівель закладів охорони здоров’я Вараської МТГ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Кількість об’єктів</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975" w:rsidRPr="00682796" w:rsidRDefault="005C6975">
            <w:pPr>
              <w:jc w:val="center"/>
              <w:rPr>
                <w:lang w:eastAsia="en-US"/>
              </w:rPr>
            </w:pPr>
            <w:r w:rsidRPr="00682796">
              <w:rPr>
                <w:lang w:eastAsia="en-US"/>
              </w:rPr>
              <w:t>-</w:t>
            </w:r>
          </w:p>
        </w:tc>
      </w:tr>
      <w:tr w:rsidR="008A0359" w:rsidRPr="00682796" w:rsidTr="00C32E47">
        <w:tc>
          <w:tcPr>
            <w:tcW w:w="710" w:type="dxa"/>
            <w:tcBorders>
              <w:top w:val="single" w:sz="4" w:space="0" w:color="000000"/>
              <w:left w:val="single" w:sz="4" w:space="0" w:color="000000"/>
              <w:bottom w:val="single" w:sz="4" w:space="0" w:color="000000"/>
              <w:right w:val="single" w:sz="4" w:space="0" w:color="000000"/>
            </w:tcBorders>
            <w:vAlign w:val="center"/>
          </w:tcPr>
          <w:p w:rsidR="008A0359" w:rsidRPr="00682796" w:rsidRDefault="008A0359" w:rsidP="008A0359">
            <w:pPr>
              <w:jc w:val="center"/>
              <w:rPr>
                <w:lang w:eastAsia="en-US"/>
              </w:rPr>
            </w:pPr>
            <w:r w:rsidRPr="00682796">
              <w:rPr>
                <w:lang w:eastAsia="en-US"/>
              </w:rPr>
              <w:t>9</w:t>
            </w:r>
          </w:p>
        </w:tc>
        <w:tc>
          <w:tcPr>
            <w:tcW w:w="6378" w:type="dxa"/>
            <w:tcBorders>
              <w:top w:val="single" w:sz="4" w:space="0" w:color="000000"/>
              <w:left w:val="single" w:sz="4" w:space="0" w:color="000000"/>
              <w:bottom w:val="single" w:sz="4" w:space="0" w:color="000000"/>
              <w:right w:val="single" w:sz="4" w:space="0" w:color="000000"/>
            </w:tcBorders>
            <w:vAlign w:val="center"/>
          </w:tcPr>
          <w:p w:rsidR="008A0359" w:rsidRPr="00682796" w:rsidRDefault="008A0359" w:rsidP="008A0359">
            <w:pPr>
              <w:jc w:val="center"/>
              <w:rPr>
                <w:lang w:eastAsia="en-US"/>
              </w:rPr>
            </w:pPr>
            <w:r w:rsidRPr="00682796">
              <w:rPr>
                <w:lang w:eastAsia="en-US"/>
              </w:rPr>
              <w:t>Заміна холодильного обладнання  на енергоефективне в закладах охорони здоров’я Вараської МТГ</w:t>
            </w:r>
          </w:p>
        </w:tc>
        <w:tc>
          <w:tcPr>
            <w:tcW w:w="1843" w:type="dxa"/>
            <w:tcBorders>
              <w:top w:val="single" w:sz="4" w:space="0" w:color="000000"/>
              <w:left w:val="single" w:sz="4" w:space="0" w:color="000000"/>
              <w:bottom w:val="single" w:sz="4" w:space="0" w:color="000000"/>
              <w:right w:val="single" w:sz="4" w:space="0" w:color="000000"/>
            </w:tcBorders>
            <w:vAlign w:val="center"/>
          </w:tcPr>
          <w:p w:rsidR="008A0359" w:rsidRPr="00682796" w:rsidRDefault="008D0EDD" w:rsidP="008A0359">
            <w:pPr>
              <w:jc w:val="center"/>
              <w:rPr>
                <w:lang w:eastAsia="en-US"/>
              </w:rPr>
            </w:pPr>
            <w:r w:rsidRPr="00682796">
              <w:rPr>
                <w:lang w:eastAsia="en-US"/>
              </w:rPr>
              <w:t xml:space="preserve">Кількість </w:t>
            </w:r>
            <w:r w:rsidR="00B02604">
              <w:rPr>
                <w:lang w:eastAsia="en-US"/>
              </w:rPr>
              <w:t>обладнання</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A0359" w:rsidRPr="00682796" w:rsidRDefault="008A0359" w:rsidP="008A0359">
            <w:pPr>
              <w:jc w:val="center"/>
              <w:rPr>
                <w:lang w:eastAsia="en-US"/>
              </w:rPr>
            </w:pPr>
            <w:r w:rsidRPr="00682796">
              <w:rPr>
                <w:lang w:eastAsia="en-US"/>
              </w:rPr>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A0359" w:rsidRPr="00682796" w:rsidRDefault="008A0359" w:rsidP="008A0359">
            <w:pPr>
              <w:jc w:val="center"/>
              <w:rPr>
                <w:lang w:eastAsia="en-US"/>
              </w:rPr>
            </w:pPr>
            <w:r w:rsidRPr="00682796">
              <w:rPr>
                <w:lang w:eastAsia="en-US"/>
              </w:rPr>
              <w:t>1</w:t>
            </w:r>
            <w:r w:rsidR="006F5BF6" w:rsidRPr="00682796">
              <w:rPr>
                <w:lang w:eastAsia="en-US"/>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A0359" w:rsidRPr="00682796" w:rsidRDefault="008A0359" w:rsidP="008A0359">
            <w:pPr>
              <w:jc w:val="center"/>
              <w:rPr>
                <w:lang w:eastAsia="en-US"/>
              </w:rPr>
            </w:pPr>
            <w:r w:rsidRPr="00682796">
              <w:rPr>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A0359" w:rsidRPr="00682796" w:rsidRDefault="008A0359" w:rsidP="008A0359">
            <w:pPr>
              <w:jc w:val="center"/>
              <w:rPr>
                <w:lang w:eastAsia="en-US"/>
              </w:rPr>
            </w:pPr>
            <w:r w:rsidRPr="00682796">
              <w:rPr>
                <w:lang w:eastAsia="en-US"/>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A0359" w:rsidRPr="00682796" w:rsidRDefault="008A0359" w:rsidP="008A0359">
            <w:pPr>
              <w:jc w:val="center"/>
              <w:rPr>
                <w:lang w:eastAsia="en-US"/>
              </w:rPr>
            </w:pPr>
            <w:r w:rsidRPr="00682796">
              <w:rPr>
                <w:lang w:eastAsia="en-US"/>
              </w:rPr>
              <w:t>1</w:t>
            </w:r>
            <w:r w:rsidR="006F5BF6" w:rsidRPr="00682796">
              <w:rPr>
                <w:lang w:eastAsia="en-US"/>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A0359" w:rsidRPr="00682796" w:rsidRDefault="008A0359" w:rsidP="008A0359">
            <w:pPr>
              <w:jc w:val="center"/>
              <w:rPr>
                <w:lang w:eastAsia="en-US"/>
              </w:rPr>
            </w:pPr>
            <w:r w:rsidRPr="00682796">
              <w:rPr>
                <w:lang w:eastAsia="en-US"/>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A0359" w:rsidRPr="00682796" w:rsidRDefault="008A0359" w:rsidP="008A0359">
            <w:pPr>
              <w:jc w:val="center"/>
              <w:rPr>
                <w:lang w:eastAsia="en-US"/>
              </w:rPr>
            </w:pPr>
            <w:r w:rsidRPr="00682796">
              <w:rPr>
                <w:lang w:eastAsia="en-US"/>
              </w:rPr>
              <w:t>-</w:t>
            </w:r>
          </w:p>
        </w:tc>
      </w:tr>
    </w:tbl>
    <w:p w:rsidR="007B7837" w:rsidRPr="00682796" w:rsidRDefault="007B7837" w:rsidP="009307AD">
      <w:pPr>
        <w:jc w:val="center"/>
        <w:rPr>
          <w:b/>
          <w:bCs/>
          <w:sz w:val="28"/>
          <w:szCs w:val="28"/>
          <w:lang w:val="uk-UA"/>
        </w:rPr>
      </w:pPr>
    </w:p>
    <w:p w:rsidR="005C6975" w:rsidRPr="00682796" w:rsidRDefault="005C6975" w:rsidP="009307AD">
      <w:pPr>
        <w:jc w:val="center"/>
        <w:rPr>
          <w:b/>
          <w:bCs/>
          <w:sz w:val="28"/>
          <w:szCs w:val="28"/>
          <w:lang w:val="uk-UA"/>
        </w:rPr>
      </w:pPr>
    </w:p>
    <w:p w:rsidR="005C6975" w:rsidRPr="00682796" w:rsidRDefault="005C6975" w:rsidP="009307AD">
      <w:pPr>
        <w:jc w:val="center"/>
        <w:rPr>
          <w:b/>
          <w:bCs/>
          <w:sz w:val="28"/>
          <w:szCs w:val="28"/>
          <w:lang w:val="uk-UA"/>
        </w:rPr>
      </w:pPr>
    </w:p>
    <w:p w:rsidR="005C6975" w:rsidRPr="00682796" w:rsidRDefault="005C6975" w:rsidP="009307AD">
      <w:pPr>
        <w:jc w:val="center"/>
        <w:rPr>
          <w:b/>
          <w:bCs/>
          <w:sz w:val="28"/>
          <w:szCs w:val="28"/>
          <w:lang w:val="uk-UA"/>
        </w:rPr>
      </w:pPr>
    </w:p>
    <w:p w:rsidR="005C6975" w:rsidRPr="00682796" w:rsidRDefault="005C6975" w:rsidP="009307AD">
      <w:pPr>
        <w:jc w:val="center"/>
        <w:rPr>
          <w:b/>
          <w:bCs/>
          <w:sz w:val="28"/>
          <w:szCs w:val="28"/>
          <w:lang w:val="uk-UA"/>
        </w:rPr>
      </w:pPr>
    </w:p>
    <w:p w:rsidR="005C6975" w:rsidRPr="00682796" w:rsidRDefault="005C6975" w:rsidP="009307AD">
      <w:pPr>
        <w:jc w:val="center"/>
        <w:rPr>
          <w:b/>
          <w:bCs/>
          <w:sz w:val="28"/>
          <w:szCs w:val="28"/>
          <w:lang w:val="uk-UA"/>
        </w:rPr>
      </w:pPr>
    </w:p>
    <w:p w:rsidR="005C6975" w:rsidRPr="00682796" w:rsidRDefault="005C6975" w:rsidP="009307AD">
      <w:pPr>
        <w:jc w:val="center"/>
        <w:rPr>
          <w:b/>
          <w:bCs/>
          <w:sz w:val="28"/>
          <w:szCs w:val="28"/>
          <w:lang w:val="uk-UA"/>
        </w:rPr>
      </w:pPr>
    </w:p>
    <w:p w:rsidR="005C6975" w:rsidRPr="00682796" w:rsidRDefault="005C6975" w:rsidP="009307AD">
      <w:pPr>
        <w:jc w:val="center"/>
        <w:rPr>
          <w:b/>
          <w:bCs/>
          <w:sz w:val="28"/>
          <w:szCs w:val="28"/>
          <w:lang w:val="uk-UA"/>
        </w:rPr>
      </w:pPr>
    </w:p>
    <w:p w:rsidR="005C6975" w:rsidRPr="00682796" w:rsidRDefault="005C6975" w:rsidP="009307AD">
      <w:pPr>
        <w:jc w:val="center"/>
        <w:rPr>
          <w:b/>
          <w:bCs/>
          <w:sz w:val="28"/>
          <w:szCs w:val="28"/>
          <w:lang w:val="uk-UA"/>
        </w:rPr>
      </w:pPr>
    </w:p>
    <w:p w:rsidR="005C6975" w:rsidRPr="00682796" w:rsidRDefault="005C6975" w:rsidP="009307AD">
      <w:pPr>
        <w:jc w:val="center"/>
        <w:rPr>
          <w:b/>
          <w:bCs/>
          <w:sz w:val="28"/>
          <w:szCs w:val="28"/>
          <w:lang w:val="uk-UA"/>
        </w:rPr>
        <w:sectPr w:rsidR="005C6975" w:rsidRPr="00682796" w:rsidSect="00A13CAB">
          <w:pgSz w:w="16838" w:h="11906" w:orient="landscape"/>
          <w:pgMar w:top="1134" w:right="536" w:bottom="2127" w:left="1843" w:header="708" w:footer="708" w:gutter="0"/>
          <w:cols w:space="708"/>
          <w:docGrid w:linePitch="360"/>
        </w:sectPr>
      </w:pPr>
    </w:p>
    <w:p w:rsidR="005C6975" w:rsidRPr="00682796" w:rsidRDefault="005C6975" w:rsidP="00EC3692">
      <w:pPr>
        <w:jc w:val="center"/>
        <w:rPr>
          <w:b/>
          <w:sz w:val="28"/>
          <w:szCs w:val="28"/>
          <w:u w:val="single"/>
          <w:lang w:val="uk-UA"/>
        </w:rPr>
      </w:pPr>
      <w:r w:rsidRPr="00682796">
        <w:rPr>
          <w:b/>
          <w:sz w:val="28"/>
          <w:szCs w:val="28"/>
          <w:u w:val="single"/>
          <w:lang w:val="uk-UA"/>
        </w:rPr>
        <w:lastRenderedPageBreak/>
        <w:t>3. Програма енергоефективності та реалізації енергозберігаючих заходів у закладах культури.</w:t>
      </w:r>
    </w:p>
    <w:p w:rsidR="005C6975" w:rsidRPr="00682796" w:rsidRDefault="005C6975" w:rsidP="00EC3692">
      <w:pPr>
        <w:spacing w:before="120"/>
        <w:ind w:left="357"/>
        <w:rPr>
          <w:b/>
          <w:sz w:val="28"/>
          <w:szCs w:val="28"/>
          <w:lang w:val="uk-UA"/>
        </w:rPr>
      </w:pPr>
      <w:r w:rsidRPr="00682796">
        <w:rPr>
          <w:b/>
          <w:sz w:val="28"/>
          <w:szCs w:val="28"/>
          <w:lang w:val="uk-UA"/>
        </w:rPr>
        <w:t>І. Визначення проблеми, на розв’язання якої спрямована Програма</w:t>
      </w:r>
    </w:p>
    <w:p w:rsidR="005C6975" w:rsidRPr="00682796" w:rsidRDefault="005C6975" w:rsidP="00EC3692">
      <w:pPr>
        <w:shd w:val="clear" w:color="auto" w:fill="FFFFFF"/>
        <w:ind w:firstLine="709"/>
        <w:jc w:val="both"/>
        <w:rPr>
          <w:sz w:val="28"/>
          <w:szCs w:val="28"/>
          <w:shd w:val="clear" w:color="auto" w:fill="FFFFFF"/>
          <w:lang w:val="uk-UA"/>
        </w:rPr>
      </w:pPr>
      <w:r w:rsidRPr="00682796">
        <w:rPr>
          <w:sz w:val="28"/>
          <w:szCs w:val="28"/>
          <w:lang w:val="uk-UA" w:eastAsia="uk-UA"/>
        </w:rPr>
        <w:t>На сьогоднішній день заклади культури Вараської міської територіальної громади потребують застосування невідкладних заходів з питань енергоефективності та енергозбереження з метою створення необхідних умов для культурно-дозвіллєвого спілкування та відпочинку.</w:t>
      </w:r>
      <w:r w:rsidRPr="00682796">
        <w:rPr>
          <w:sz w:val="28"/>
          <w:szCs w:val="28"/>
          <w:shd w:val="clear" w:color="auto" w:fill="FFFFFF"/>
          <w:lang w:val="uk-UA"/>
        </w:rPr>
        <w:t xml:space="preserve"> </w:t>
      </w:r>
    </w:p>
    <w:p w:rsidR="005C6975" w:rsidRPr="00682796" w:rsidRDefault="005C6975" w:rsidP="005C6975">
      <w:pPr>
        <w:shd w:val="clear" w:color="auto" w:fill="FFFFFF"/>
        <w:ind w:firstLine="708"/>
        <w:jc w:val="both"/>
        <w:rPr>
          <w:sz w:val="28"/>
          <w:szCs w:val="28"/>
          <w:lang w:val="uk-UA" w:eastAsia="uk-UA"/>
        </w:rPr>
      </w:pPr>
      <w:r w:rsidRPr="00682796">
        <w:rPr>
          <w:sz w:val="28"/>
          <w:szCs w:val="28"/>
          <w:lang w:val="uk-UA" w:eastAsia="uk-UA"/>
        </w:rPr>
        <w:t xml:space="preserve">В будівлях закладів зношені інженерні мережі та обладнання, є необхідність у реконструкції  або капітальному ремонті покрівель, заміні вікон, </w:t>
      </w:r>
      <w:r w:rsidRPr="00682796">
        <w:rPr>
          <w:sz w:val="28"/>
          <w:szCs w:val="28"/>
          <w:lang w:val="uk-UA"/>
        </w:rPr>
        <w:t>дверних блоків</w:t>
      </w:r>
      <w:r w:rsidRPr="00682796">
        <w:rPr>
          <w:sz w:val="28"/>
          <w:szCs w:val="28"/>
          <w:lang w:val="uk-UA" w:eastAsia="uk-UA"/>
        </w:rPr>
        <w:t xml:space="preserve">, системи електричного освітлення, відповідно, спостерігаються значні обсяги  споживання  тепла, електроенергії, води та витрат на утримання закладів. </w:t>
      </w:r>
    </w:p>
    <w:p w:rsidR="005C6975" w:rsidRPr="00682796" w:rsidRDefault="005C6975" w:rsidP="005C6975">
      <w:pPr>
        <w:snapToGrid w:val="0"/>
        <w:ind w:firstLine="708"/>
        <w:jc w:val="both"/>
        <w:rPr>
          <w:sz w:val="28"/>
          <w:szCs w:val="28"/>
          <w:lang w:val="uk-UA"/>
        </w:rPr>
      </w:pPr>
      <w:r w:rsidRPr="00682796">
        <w:rPr>
          <w:sz w:val="28"/>
          <w:szCs w:val="28"/>
          <w:lang w:val="uk-UA"/>
        </w:rPr>
        <w:t>В зв’язку з приєднанням до Вараської міської територіальної громади шести сільських рад збільшилася кількість закладів культури. Реконструкції та проведення капітальних ремонтів потребують будівлі бібліотек та будинків культури в с.Більська Воля, с. Заболоття, с.Мульчиці,  с.Озерці, с.Собіщиці, с.Сопачів, с.Стара Рафалівка та центру дозвілля м.Вараш.</w:t>
      </w:r>
    </w:p>
    <w:p w:rsidR="005C6975" w:rsidRPr="00682796" w:rsidRDefault="005C6975" w:rsidP="00EC3692">
      <w:pPr>
        <w:spacing w:before="120"/>
        <w:jc w:val="center"/>
        <w:rPr>
          <w:b/>
          <w:sz w:val="28"/>
          <w:szCs w:val="28"/>
          <w:lang w:val="uk-UA"/>
        </w:rPr>
      </w:pPr>
      <w:r w:rsidRPr="00682796">
        <w:rPr>
          <w:b/>
          <w:sz w:val="28"/>
          <w:szCs w:val="28"/>
          <w:lang w:val="uk-UA"/>
        </w:rPr>
        <w:t>ІІ. Визначення мети Програми</w:t>
      </w:r>
    </w:p>
    <w:p w:rsidR="005C6975" w:rsidRPr="00682796" w:rsidRDefault="005C6975" w:rsidP="00EC3692">
      <w:pPr>
        <w:jc w:val="both"/>
        <w:rPr>
          <w:sz w:val="28"/>
          <w:szCs w:val="28"/>
          <w:lang w:val="uk-UA"/>
        </w:rPr>
      </w:pPr>
      <w:r w:rsidRPr="00682796">
        <w:rPr>
          <w:sz w:val="28"/>
          <w:szCs w:val="28"/>
          <w:lang w:val="uk-UA"/>
        </w:rPr>
        <w:tab/>
        <w:t>Скорочення споживання енергетичних ресурсів об’єктами закладів культури Вараської міської територіальної громади, зменшення витрат на паливно-енергетичні ресурси.</w:t>
      </w:r>
    </w:p>
    <w:p w:rsidR="005C6975" w:rsidRPr="00682796" w:rsidRDefault="005C6975" w:rsidP="00EC3692">
      <w:pPr>
        <w:spacing w:after="120"/>
        <w:ind w:firstLine="709"/>
        <w:jc w:val="both"/>
        <w:rPr>
          <w:sz w:val="28"/>
          <w:szCs w:val="28"/>
          <w:lang w:val="uk-UA"/>
        </w:rPr>
      </w:pPr>
      <w:r w:rsidRPr="00682796">
        <w:rPr>
          <w:sz w:val="28"/>
          <w:szCs w:val="28"/>
          <w:lang w:val="uk-UA"/>
        </w:rPr>
        <w:t>Забезпечення культурно-дозвіллєвих потреб Вараської МТГ, культурного та духовного розвитку громадян, шляхом підвищення рівня комфорту в таких будівлях за умов дотримання санітарно-гігієнічних норм.</w:t>
      </w:r>
    </w:p>
    <w:p w:rsidR="005C6975" w:rsidRPr="00682796" w:rsidRDefault="005C6975" w:rsidP="00726C3C">
      <w:pPr>
        <w:spacing w:line="240" w:lineRule="atLeast"/>
        <w:jc w:val="center"/>
        <w:rPr>
          <w:b/>
          <w:sz w:val="28"/>
          <w:szCs w:val="28"/>
          <w:lang w:val="uk-UA"/>
        </w:rPr>
      </w:pPr>
      <w:r w:rsidRPr="00682796">
        <w:rPr>
          <w:b/>
          <w:sz w:val="28"/>
          <w:szCs w:val="28"/>
          <w:lang w:val="uk-UA"/>
        </w:rPr>
        <w:t>ІІІ. Обгрунтування шляхів і засобів розв’язання проблеми, строки виконання Програми</w:t>
      </w:r>
    </w:p>
    <w:p w:rsidR="005C6975" w:rsidRPr="00682796" w:rsidRDefault="005C6975" w:rsidP="00EC3692">
      <w:pPr>
        <w:ind w:firstLine="709"/>
        <w:jc w:val="both"/>
        <w:rPr>
          <w:sz w:val="28"/>
          <w:szCs w:val="28"/>
          <w:lang w:val="uk-UA"/>
        </w:rPr>
      </w:pPr>
      <w:r w:rsidRPr="00682796">
        <w:rPr>
          <w:sz w:val="28"/>
          <w:szCs w:val="28"/>
          <w:lang w:val="uk-UA"/>
        </w:rPr>
        <w:t>Для забезпечення культурно-дозвіллєвих потреб Вараської міської територіальної громади, культурного та духовного розвитку громадян здійснює свою роботу відділ культури та туризму виконавчого комітету Вараської міської ради.</w:t>
      </w:r>
    </w:p>
    <w:p w:rsidR="005C6975" w:rsidRPr="00682796" w:rsidRDefault="005C6975" w:rsidP="005C6975">
      <w:pPr>
        <w:snapToGrid w:val="0"/>
        <w:ind w:firstLine="708"/>
        <w:jc w:val="both"/>
        <w:rPr>
          <w:sz w:val="28"/>
          <w:szCs w:val="28"/>
          <w:lang w:val="uk-UA"/>
        </w:rPr>
      </w:pPr>
      <w:r w:rsidRPr="00682796">
        <w:rPr>
          <w:sz w:val="28"/>
          <w:szCs w:val="28"/>
          <w:lang w:val="uk-UA"/>
        </w:rPr>
        <w:t>Мережа відділу культури та туризму складається з шести установ: Вараська міська публічна бібліотека, Вараська міська бібліотека для дітей, Початковий спеціалізований мистецький навчальний заклад Вараська дитяча музична школа, Центр дозвілля, Заболоттівський будинок культури, комунальний заклад «Парк культури та відпочинку».</w:t>
      </w:r>
    </w:p>
    <w:p w:rsidR="005C6975" w:rsidRPr="00682796" w:rsidRDefault="005C6975" w:rsidP="005C6975">
      <w:pPr>
        <w:snapToGrid w:val="0"/>
        <w:ind w:firstLine="708"/>
        <w:jc w:val="both"/>
        <w:rPr>
          <w:sz w:val="28"/>
          <w:szCs w:val="28"/>
          <w:lang w:val="uk-UA"/>
        </w:rPr>
      </w:pPr>
      <w:r w:rsidRPr="00682796">
        <w:rPr>
          <w:sz w:val="28"/>
          <w:szCs w:val="28"/>
          <w:lang w:val="uk-UA"/>
        </w:rPr>
        <w:t xml:space="preserve">Потребують заміни віконних блоків та дверей на енергозберігаючі будівлі будинку культури с.Більська Воля та с.Заболоття, проведення робіт з ремонту, реконструкції та утеплення будівлі будинків культури с.Більська Воля, с.Заболоття, приміщення бібліотеки с.Стара Рафалівка та Початковий спеціалізований мистецький навчальний заклад Вараська дитяча музична школа в м.Вараш, капітального ремонту, реконструкції зовнішнього освітлення на </w:t>
      </w:r>
      <w:r w:rsidRPr="00682796">
        <w:rPr>
          <w:sz w:val="28"/>
          <w:szCs w:val="28"/>
          <w:lang w:val="uk-UA"/>
        </w:rPr>
        <w:lastRenderedPageBreak/>
        <w:t>енергозберігаюче із застосуванням енергоефективних технологій, а саме – встановлення зовнішнього освітлення з датчиками руху в місцях загального користування в закладах: Вараська дитяча музична школа в м.Вараш, Більськовільський та Заболоттівський будинки культури. Необхідне проведення капітального ремонту, реконструкції внутрішнього освітлення приміщень закладів культури: Старорафалівська бібліотека, бібліотека с.Мульчиці, Більськовільський будинок культури та Вараська міська публічна бібліотека для дітей, проведення робіт з реконструкції системи теплопостачання Вараської міської бібліотеки для дітей, проведення ремонту покрівель Заболоттівського та Більськовільського будинків культури, в центрі дозвілля «Лісова пісня» м.Вараш, бібліотеці с.Стара Рафалівка.</w:t>
      </w:r>
    </w:p>
    <w:p w:rsidR="005C6975" w:rsidRPr="00682796" w:rsidRDefault="005C6975" w:rsidP="005C6975">
      <w:pPr>
        <w:shd w:val="clear" w:color="auto" w:fill="FFFFFF"/>
        <w:ind w:firstLine="708"/>
        <w:jc w:val="both"/>
        <w:rPr>
          <w:color w:val="000000"/>
          <w:sz w:val="28"/>
          <w:szCs w:val="28"/>
          <w:lang w:val="uk-UA" w:eastAsia="uk-UA"/>
        </w:rPr>
      </w:pPr>
      <w:r w:rsidRPr="00682796">
        <w:rPr>
          <w:iCs/>
          <w:color w:val="000000"/>
          <w:sz w:val="28"/>
          <w:szCs w:val="28"/>
          <w:lang w:val="uk-UA" w:eastAsia="uk-UA"/>
        </w:rPr>
        <w:t>Створення максимально сприятливих умов для  проведення культурно-масових заходів дасть змогу мешканцям Вараської МТГ для створення максимального рівня формування особистості, розкриття здібностей, задоволення духовних і естетичних потреб.  Підняття рівня культури та виховання. Запровадження клубної та гурткової роботи, зменшить витрати бюджетних коштів на оплату опалення.</w:t>
      </w:r>
    </w:p>
    <w:p w:rsidR="005C6975" w:rsidRPr="00682796" w:rsidRDefault="005C6975" w:rsidP="005C6975">
      <w:pPr>
        <w:ind w:firstLine="708"/>
        <w:jc w:val="both"/>
        <w:rPr>
          <w:sz w:val="28"/>
          <w:szCs w:val="28"/>
          <w:lang w:val="uk-UA"/>
        </w:rPr>
      </w:pPr>
      <w:r w:rsidRPr="00682796">
        <w:rPr>
          <w:sz w:val="28"/>
          <w:szCs w:val="28"/>
          <w:lang w:val="uk-UA"/>
        </w:rPr>
        <w:t>Шляхами вирішення проблеми скорочення споживання енергетичних ресурсів об’єктами закладів культури  Вараської міської територіальної громади є запровадження енергозберігаючих, енергоефективних технологій (заходів) за рахунок залучення внутрішніх та зовнішніх фінансових ресурсів (інвестицій), в тому числі: коштів бюджету Вараської міської територіальної громади, обласного та державного бюджетів, залучення і використання міжнарожної технічної допомоги, тощо. Залучення додаткових фінансових ресурсів передбачається в тому числі за результатами участі в конкурсному відборі проєктів з енергоефективності обласного та державного рівнів.</w:t>
      </w:r>
    </w:p>
    <w:p w:rsidR="005C6975" w:rsidRPr="00682796" w:rsidRDefault="005C6975" w:rsidP="009307AD">
      <w:pPr>
        <w:jc w:val="center"/>
        <w:rPr>
          <w:b/>
          <w:bCs/>
          <w:sz w:val="28"/>
          <w:szCs w:val="28"/>
          <w:lang w:val="uk-UA"/>
        </w:rPr>
        <w:sectPr w:rsidR="005C6975" w:rsidRPr="00682796" w:rsidSect="005C6975">
          <w:pgSz w:w="11906" w:h="16838"/>
          <w:pgMar w:top="993" w:right="566" w:bottom="1985" w:left="1701" w:header="708" w:footer="708" w:gutter="0"/>
          <w:cols w:space="708"/>
          <w:docGrid w:linePitch="360"/>
        </w:sectPr>
      </w:pPr>
    </w:p>
    <w:p w:rsidR="00C07776" w:rsidRPr="00682796" w:rsidRDefault="00C07776" w:rsidP="00C07776">
      <w:pPr>
        <w:jc w:val="center"/>
        <w:rPr>
          <w:b/>
          <w:bCs/>
          <w:sz w:val="28"/>
          <w:szCs w:val="28"/>
          <w:lang w:val="uk-UA"/>
        </w:rPr>
      </w:pPr>
      <w:r w:rsidRPr="00682796">
        <w:rPr>
          <w:b/>
          <w:bCs/>
          <w:sz w:val="28"/>
          <w:szCs w:val="28"/>
          <w:lang w:val="uk-UA"/>
        </w:rPr>
        <w:lastRenderedPageBreak/>
        <w:t>Завдання, заходи та строки виконання Програми</w:t>
      </w:r>
    </w:p>
    <w:p w:rsidR="009307AD" w:rsidRPr="00682796" w:rsidRDefault="009307AD" w:rsidP="009307AD">
      <w:pPr>
        <w:jc w:val="right"/>
        <w:rPr>
          <w:sz w:val="28"/>
          <w:szCs w:val="28"/>
          <w:lang w:val="uk-UA"/>
        </w:rPr>
      </w:pPr>
      <w:r w:rsidRPr="00682796">
        <w:rPr>
          <w:sz w:val="28"/>
          <w:szCs w:val="28"/>
          <w:lang w:val="uk-UA"/>
        </w:rPr>
        <w:t>Таблиця 1</w:t>
      </w:r>
    </w:p>
    <w:tbl>
      <w:tblPr>
        <w:tblW w:w="5102"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9"/>
        <w:gridCol w:w="4774"/>
        <w:gridCol w:w="1106"/>
        <w:gridCol w:w="1640"/>
        <w:gridCol w:w="1121"/>
        <w:gridCol w:w="1135"/>
        <w:gridCol w:w="1135"/>
        <w:gridCol w:w="991"/>
        <w:gridCol w:w="1135"/>
        <w:gridCol w:w="988"/>
      </w:tblGrid>
      <w:tr w:rsidR="007B7837" w:rsidRPr="00682796" w:rsidTr="005C6975">
        <w:tc>
          <w:tcPr>
            <w:tcW w:w="244" w:type="pct"/>
            <w:vMerge w:val="restar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 з/п</w:t>
            </w:r>
          </w:p>
        </w:tc>
        <w:tc>
          <w:tcPr>
            <w:tcW w:w="1619" w:type="pct"/>
            <w:vMerge w:val="restar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Найменування заходу</w:t>
            </w:r>
          </w:p>
        </w:tc>
        <w:tc>
          <w:tcPr>
            <w:tcW w:w="375" w:type="pct"/>
            <w:vMerge w:val="restar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Строки впрова</w:t>
            </w:r>
          </w:p>
          <w:p w:rsidR="009307AD" w:rsidRPr="00682796" w:rsidRDefault="009307AD" w:rsidP="009307AD">
            <w:pPr>
              <w:jc w:val="center"/>
              <w:rPr>
                <w:sz w:val="28"/>
                <w:szCs w:val="28"/>
                <w:lang w:val="uk-UA" w:eastAsia="en-US"/>
              </w:rPr>
            </w:pPr>
            <w:r w:rsidRPr="00682796">
              <w:rPr>
                <w:sz w:val="28"/>
                <w:szCs w:val="28"/>
                <w:lang w:val="uk-UA" w:eastAsia="en-US"/>
              </w:rPr>
              <w:t>дження</w:t>
            </w:r>
          </w:p>
        </w:tc>
        <w:tc>
          <w:tcPr>
            <w:tcW w:w="556" w:type="pct"/>
            <w:vMerge w:val="restar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Виконавець</w:t>
            </w:r>
          </w:p>
        </w:tc>
        <w:tc>
          <w:tcPr>
            <w:tcW w:w="2206" w:type="pct"/>
            <w:gridSpan w:val="6"/>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Орієнтовна вартість заходу, тис.грн.</w:t>
            </w:r>
          </w:p>
        </w:tc>
      </w:tr>
      <w:tr w:rsidR="007B7837" w:rsidRPr="00682796" w:rsidTr="005C6975">
        <w:tc>
          <w:tcPr>
            <w:tcW w:w="244" w:type="pct"/>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sz w:val="28"/>
                <w:szCs w:val="28"/>
                <w:lang w:val="uk-UA" w:eastAsia="en-US"/>
              </w:rPr>
            </w:pPr>
          </w:p>
        </w:tc>
        <w:tc>
          <w:tcPr>
            <w:tcW w:w="1619" w:type="pct"/>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sz w:val="28"/>
                <w:szCs w:val="28"/>
                <w:lang w:val="uk-UA" w:eastAsia="en-US"/>
              </w:rPr>
            </w:pPr>
          </w:p>
        </w:tc>
        <w:tc>
          <w:tcPr>
            <w:tcW w:w="375" w:type="pct"/>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sz w:val="28"/>
                <w:szCs w:val="28"/>
                <w:lang w:val="uk-UA" w:eastAsia="en-US"/>
              </w:rPr>
            </w:pPr>
          </w:p>
        </w:tc>
        <w:tc>
          <w:tcPr>
            <w:tcW w:w="556" w:type="pct"/>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sz w:val="28"/>
                <w:szCs w:val="28"/>
                <w:lang w:val="uk-UA" w:eastAsia="en-US"/>
              </w:rPr>
            </w:pPr>
          </w:p>
        </w:tc>
        <w:tc>
          <w:tcPr>
            <w:tcW w:w="380" w:type="pct"/>
            <w:vMerge w:val="restart"/>
            <w:tcBorders>
              <w:top w:val="single" w:sz="4" w:space="0" w:color="000000"/>
              <w:left w:val="single" w:sz="4" w:space="0" w:color="000000"/>
              <w:bottom w:val="single" w:sz="4" w:space="0" w:color="000000"/>
              <w:right w:val="single" w:sz="4" w:space="0" w:color="auto"/>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Всього</w:t>
            </w:r>
          </w:p>
        </w:tc>
        <w:tc>
          <w:tcPr>
            <w:tcW w:w="1826" w:type="pct"/>
            <w:gridSpan w:val="5"/>
            <w:tcBorders>
              <w:top w:val="single" w:sz="4" w:space="0" w:color="000000"/>
              <w:left w:val="single" w:sz="4" w:space="0" w:color="auto"/>
              <w:bottom w:val="single" w:sz="4" w:space="0" w:color="auto"/>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в тому числі за роками</w:t>
            </w:r>
          </w:p>
        </w:tc>
      </w:tr>
      <w:tr w:rsidR="005C6975" w:rsidRPr="00682796" w:rsidTr="005C6975">
        <w:tc>
          <w:tcPr>
            <w:tcW w:w="244" w:type="pct"/>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sz w:val="28"/>
                <w:szCs w:val="28"/>
                <w:lang w:val="uk-UA" w:eastAsia="en-US"/>
              </w:rPr>
            </w:pPr>
          </w:p>
        </w:tc>
        <w:tc>
          <w:tcPr>
            <w:tcW w:w="1619" w:type="pct"/>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sz w:val="28"/>
                <w:szCs w:val="28"/>
                <w:lang w:val="uk-UA" w:eastAsia="en-US"/>
              </w:rPr>
            </w:pPr>
          </w:p>
        </w:tc>
        <w:tc>
          <w:tcPr>
            <w:tcW w:w="375" w:type="pct"/>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sz w:val="28"/>
                <w:szCs w:val="28"/>
                <w:lang w:val="uk-UA" w:eastAsia="en-US"/>
              </w:rPr>
            </w:pPr>
          </w:p>
        </w:tc>
        <w:tc>
          <w:tcPr>
            <w:tcW w:w="556" w:type="pct"/>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sz w:val="28"/>
                <w:szCs w:val="28"/>
                <w:lang w:val="uk-UA" w:eastAsia="en-US"/>
              </w:rPr>
            </w:pPr>
          </w:p>
        </w:tc>
        <w:tc>
          <w:tcPr>
            <w:tcW w:w="380" w:type="pct"/>
            <w:vMerge/>
            <w:tcBorders>
              <w:top w:val="single" w:sz="4" w:space="0" w:color="000000"/>
              <w:left w:val="single" w:sz="4" w:space="0" w:color="000000"/>
              <w:bottom w:val="single" w:sz="4" w:space="0" w:color="000000"/>
              <w:right w:val="single" w:sz="4" w:space="0" w:color="auto"/>
            </w:tcBorders>
            <w:vAlign w:val="center"/>
            <w:hideMark/>
          </w:tcPr>
          <w:p w:rsidR="009307AD" w:rsidRPr="00682796" w:rsidRDefault="009307AD" w:rsidP="009307AD">
            <w:pPr>
              <w:rPr>
                <w:sz w:val="28"/>
                <w:szCs w:val="28"/>
                <w:lang w:val="uk-UA" w:eastAsia="en-US"/>
              </w:rPr>
            </w:pPr>
          </w:p>
        </w:tc>
        <w:tc>
          <w:tcPr>
            <w:tcW w:w="385" w:type="pct"/>
            <w:tcBorders>
              <w:top w:val="single" w:sz="4" w:space="0" w:color="auto"/>
              <w:left w:val="single" w:sz="4" w:space="0" w:color="000000"/>
              <w:bottom w:val="single" w:sz="4" w:space="0" w:color="000000"/>
              <w:right w:val="single" w:sz="4" w:space="0" w:color="auto"/>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2021</w:t>
            </w:r>
          </w:p>
        </w:tc>
        <w:tc>
          <w:tcPr>
            <w:tcW w:w="385" w:type="pct"/>
            <w:tcBorders>
              <w:top w:val="single" w:sz="4" w:space="0" w:color="auto"/>
              <w:left w:val="single" w:sz="4" w:space="0" w:color="auto"/>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2022</w:t>
            </w:r>
          </w:p>
        </w:tc>
        <w:tc>
          <w:tcPr>
            <w:tcW w:w="336" w:type="pct"/>
            <w:tcBorders>
              <w:top w:val="single" w:sz="4" w:space="0" w:color="auto"/>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2023</w:t>
            </w:r>
          </w:p>
        </w:tc>
        <w:tc>
          <w:tcPr>
            <w:tcW w:w="385"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2024</w:t>
            </w:r>
          </w:p>
        </w:tc>
        <w:tc>
          <w:tcPr>
            <w:tcW w:w="335"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2025</w:t>
            </w:r>
          </w:p>
        </w:tc>
      </w:tr>
      <w:tr w:rsidR="005C6975" w:rsidRPr="00682796" w:rsidTr="005C6975">
        <w:tc>
          <w:tcPr>
            <w:tcW w:w="244"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0"/>
                <w:szCs w:val="20"/>
                <w:lang w:val="uk-UA" w:eastAsia="en-US"/>
              </w:rPr>
            </w:pPr>
            <w:r w:rsidRPr="00682796">
              <w:rPr>
                <w:lang w:val="uk-UA" w:eastAsia="en-US"/>
              </w:rPr>
              <w:t>1</w:t>
            </w:r>
          </w:p>
        </w:tc>
        <w:tc>
          <w:tcPr>
            <w:tcW w:w="1619"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2</w:t>
            </w:r>
          </w:p>
        </w:tc>
        <w:tc>
          <w:tcPr>
            <w:tcW w:w="375"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3</w:t>
            </w:r>
          </w:p>
        </w:tc>
        <w:tc>
          <w:tcPr>
            <w:tcW w:w="556"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4</w:t>
            </w:r>
          </w:p>
        </w:tc>
        <w:tc>
          <w:tcPr>
            <w:tcW w:w="380" w:type="pct"/>
            <w:tcBorders>
              <w:top w:val="single" w:sz="4" w:space="0" w:color="000000"/>
              <w:left w:val="single" w:sz="4" w:space="0" w:color="000000"/>
              <w:bottom w:val="single" w:sz="4" w:space="0" w:color="000000"/>
              <w:right w:val="single" w:sz="4" w:space="0" w:color="auto"/>
            </w:tcBorders>
            <w:vAlign w:val="center"/>
            <w:hideMark/>
          </w:tcPr>
          <w:p w:rsidR="009307AD" w:rsidRPr="00682796" w:rsidRDefault="009307AD" w:rsidP="009307AD">
            <w:pPr>
              <w:jc w:val="center"/>
              <w:rPr>
                <w:lang w:val="uk-UA" w:eastAsia="en-US"/>
              </w:rPr>
            </w:pPr>
            <w:r w:rsidRPr="00682796">
              <w:rPr>
                <w:lang w:val="uk-UA" w:eastAsia="en-US"/>
              </w:rPr>
              <w:t>5</w:t>
            </w:r>
          </w:p>
        </w:tc>
        <w:tc>
          <w:tcPr>
            <w:tcW w:w="385" w:type="pct"/>
            <w:tcBorders>
              <w:top w:val="single" w:sz="4" w:space="0" w:color="000000"/>
              <w:left w:val="single" w:sz="4" w:space="0" w:color="000000"/>
              <w:bottom w:val="single" w:sz="4" w:space="0" w:color="000000"/>
              <w:right w:val="single" w:sz="4" w:space="0" w:color="auto"/>
            </w:tcBorders>
            <w:vAlign w:val="center"/>
            <w:hideMark/>
          </w:tcPr>
          <w:p w:rsidR="009307AD" w:rsidRPr="00682796" w:rsidRDefault="009307AD" w:rsidP="009307AD">
            <w:pPr>
              <w:jc w:val="center"/>
              <w:rPr>
                <w:lang w:val="uk-UA" w:eastAsia="en-US"/>
              </w:rPr>
            </w:pPr>
            <w:r w:rsidRPr="00682796">
              <w:rPr>
                <w:lang w:val="uk-UA" w:eastAsia="en-US"/>
              </w:rPr>
              <w:t>6</w:t>
            </w:r>
          </w:p>
        </w:tc>
        <w:tc>
          <w:tcPr>
            <w:tcW w:w="385" w:type="pct"/>
            <w:tcBorders>
              <w:top w:val="single" w:sz="4" w:space="0" w:color="000000"/>
              <w:left w:val="single" w:sz="4" w:space="0" w:color="auto"/>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7</w:t>
            </w:r>
          </w:p>
        </w:tc>
        <w:tc>
          <w:tcPr>
            <w:tcW w:w="336"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8</w:t>
            </w:r>
          </w:p>
        </w:tc>
        <w:tc>
          <w:tcPr>
            <w:tcW w:w="385"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9</w:t>
            </w:r>
          </w:p>
        </w:tc>
        <w:tc>
          <w:tcPr>
            <w:tcW w:w="335"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10</w:t>
            </w:r>
          </w:p>
        </w:tc>
      </w:tr>
      <w:tr w:rsidR="005C6975" w:rsidRPr="00682796" w:rsidTr="005C6975">
        <w:tc>
          <w:tcPr>
            <w:tcW w:w="244"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1</w:t>
            </w:r>
          </w:p>
        </w:tc>
        <w:tc>
          <w:tcPr>
            <w:tcW w:w="1619"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Проведення робіт із заміни віконних блоків на енергозберігаючі в приміщеннях закладів культури Вараської МТГ</w:t>
            </w:r>
          </w:p>
        </w:tc>
        <w:tc>
          <w:tcPr>
            <w:tcW w:w="375"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2021</w:t>
            </w:r>
            <w:r w:rsidR="00784A4E" w:rsidRPr="00682796">
              <w:rPr>
                <w:lang w:val="uk-UA" w:eastAsia="en-US"/>
              </w:rPr>
              <w:t>,</w:t>
            </w:r>
            <w:r w:rsidRPr="00682796">
              <w:rPr>
                <w:lang w:val="uk-UA" w:eastAsia="en-US"/>
              </w:rPr>
              <w:t xml:space="preserve"> 202</w:t>
            </w:r>
            <w:r w:rsidR="00784A4E" w:rsidRPr="00682796">
              <w:rPr>
                <w:lang w:val="uk-UA" w:eastAsia="en-US"/>
              </w:rPr>
              <w:t>2</w:t>
            </w:r>
          </w:p>
        </w:tc>
        <w:tc>
          <w:tcPr>
            <w:tcW w:w="556" w:type="pct"/>
            <w:vMerge w:val="restar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Департамент культури, туризму, молоді та спорту</w:t>
            </w:r>
          </w:p>
          <w:p w:rsidR="009307AD" w:rsidRPr="00682796" w:rsidRDefault="009307AD" w:rsidP="009307AD">
            <w:pPr>
              <w:jc w:val="center"/>
              <w:rPr>
                <w:lang w:val="uk-UA" w:eastAsia="en-US"/>
              </w:rPr>
            </w:pPr>
            <w:r w:rsidRPr="00682796">
              <w:rPr>
                <w:lang w:val="uk-UA" w:eastAsia="en-US"/>
              </w:rPr>
              <w:t xml:space="preserve"> ВК ВМР, ДЖКГМБ ВК ВМР</w:t>
            </w:r>
          </w:p>
        </w:tc>
        <w:tc>
          <w:tcPr>
            <w:tcW w:w="380" w:type="pct"/>
            <w:tcBorders>
              <w:top w:val="single" w:sz="4" w:space="0" w:color="000000"/>
              <w:left w:val="single" w:sz="4" w:space="0" w:color="000000"/>
              <w:bottom w:val="single" w:sz="4" w:space="0" w:color="000000"/>
              <w:right w:val="single" w:sz="4" w:space="0" w:color="auto"/>
            </w:tcBorders>
            <w:vAlign w:val="center"/>
            <w:hideMark/>
          </w:tcPr>
          <w:p w:rsidR="009307AD" w:rsidRPr="00682796" w:rsidRDefault="009307AD" w:rsidP="009307AD">
            <w:pPr>
              <w:jc w:val="center"/>
              <w:rPr>
                <w:lang w:val="uk-UA" w:eastAsia="en-US"/>
              </w:rPr>
            </w:pPr>
            <w:r w:rsidRPr="00682796">
              <w:rPr>
                <w:lang w:val="uk-UA" w:eastAsia="en-US"/>
              </w:rPr>
              <w:t>1 000,0</w:t>
            </w:r>
          </w:p>
        </w:tc>
        <w:tc>
          <w:tcPr>
            <w:tcW w:w="385" w:type="pct"/>
            <w:tcBorders>
              <w:top w:val="single" w:sz="4" w:space="0" w:color="000000"/>
              <w:left w:val="single" w:sz="4" w:space="0" w:color="000000"/>
              <w:bottom w:val="single" w:sz="4" w:space="0" w:color="000000"/>
              <w:right w:val="single" w:sz="4" w:space="0" w:color="auto"/>
            </w:tcBorders>
            <w:vAlign w:val="center"/>
            <w:hideMark/>
          </w:tcPr>
          <w:p w:rsidR="009307AD" w:rsidRPr="00682796" w:rsidRDefault="009307AD" w:rsidP="009307AD">
            <w:pPr>
              <w:jc w:val="center"/>
              <w:rPr>
                <w:lang w:val="uk-UA" w:eastAsia="en-US"/>
              </w:rPr>
            </w:pPr>
            <w:r w:rsidRPr="00682796">
              <w:rPr>
                <w:lang w:val="uk-UA" w:eastAsia="en-US"/>
              </w:rPr>
              <w:t>600,0</w:t>
            </w:r>
          </w:p>
        </w:tc>
        <w:tc>
          <w:tcPr>
            <w:tcW w:w="385" w:type="pct"/>
            <w:tcBorders>
              <w:top w:val="single" w:sz="4" w:space="0" w:color="000000"/>
              <w:left w:val="single" w:sz="4" w:space="0" w:color="auto"/>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400,0</w:t>
            </w:r>
          </w:p>
        </w:tc>
        <w:tc>
          <w:tcPr>
            <w:tcW w:w="336"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0</w:t>
            </w:r>
          </w:p>
        </w:tc>
        <w:tc>
          <w:tcPr>
            <w:tcW w:w="385"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0</w:t>
            </w:r>
          </w:p>
        </w:tc>
        <w:tc>
          <w:tcPr>
            <w:tcW w:w="335"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0</w:t>
            </w:r>
          </w:p>
        </w:tc>
      </w:tr>
      <w:tr w:rsidR="005C6975" w:rsidRPr="00682796" w:rsidTr="005C6975">
        <w:tc>
          <w:tcPr>
            <w:tcW w:w="244"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2</w:t>
            </w:r>
          </w:p>
        </w:tc>
        <w:tc>
          <w:tcPr>
            <w:tcW w:w="1619"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Проведення робіт із заміни дверних блоків на енергозберігаючі в приміщеннях закладів культури Вараської МТГ</w:t>
            </w:r>
          </w:p>
        </w:tc>
        <w:tc>
          <w:tcPr>
            <w:tcW w:w="375"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2021</w:t>
            </w:r>
            <w:r w:rsidR="00784A4E" w:rsidRPr="00682796">
              <w:rPr>
                <w:lang w:val="uk-UA" w:eastAsia="en-US"/>
              </w:rPr>
              <w:t>,</w:t>
            </w:r>
            <w:r w:rsidRPr="00682796">
              <w:rPr>
                <w:lang w:val="uk-UA" w:eastAsia="en-US"/>
              </w:rPr>
              <w:t xml:space="preserve"> 202</w:t>
            </w:r>
            <w:r w:rsidR="00784A4E" w:rsidRPr="00682796">
              <w:rPr>
                <w:lang w:val="uk-UA" w:eastAsia="en-US"/>
              </w:rPr>
              <w:t>2</w:t>
            </w:r>
          </w:p>
        </w:tc>
        <w:tc>
          <w:tcPr>
            <w:tcW w:w="556" w:type="pct"/>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lang w:val="uk-UA" w:eastAsia="en-US"/>
              </w:rPr>
            </w:pPr>
          </w:p>
        </w:tc>
        <w:tc>
          <w:tcPr>
            <w:tcW w:w="380" w:type="pct"/>
            <w:tcBorders>
              <w:top w:val="single" w:sz="4" w:space="0" w:color="000000"/>
              <w:left w:val="single" w:sz="4" w:space="0" w:color="000000"/>
              <w:bottom w:val="single" w:sz="4" w:space="0" w:color="000000"/>
              <w:right w:val="single" w:sz="4" w:space="0" w:color="auto"/>
            </w:tcBorders>
            <w:vAlign w:val="center"/>
            <w:hideMark/>
          </w:tcPr>
          <w:p w:rsidR="009307AD" w:rsidRPr="00682796" w:rsidRDefault="009307AD" w:rsidP="009307AD">
            <w:pPr>
              <w:jc w:val="center"/>
              <w:rPr>
                <w:lang w:val="uk-UA" w:eastAsia="en-US"/>
              </w:rPr>
            </w:pPr>
            <w:r w:rsidRPr="00682796">
              <w:rPr>
                <w:lang w:val="uk-UA" w:eastAsia="en-US"/>
              </w:rPr>
              <w:t>1 000,0</w:t>
            </w:r>
          </w:p>
        </w:tc>
        <w:tc>
          <w:tcPr>
            <w:tcW w:w="385" w:type="pct"/>
            <w:tcBorders>
              <w:top w:val="single" w:sz="4" w:space="0" w:color="000000"/>
              <w:left w:val="single" w:sz="4" w:space="0" w:color="000000"/>
              <w:bottom w:val="single" w:sz="4" w:space="0" w:color="000000"/>
              <w:right w:val="single" w:sz="4" w:space="0" w:color="auto"/>
            </w:tcBorders>
            <w:vAlign w:val="center"/>
            <w:hideMark/>
          </w:tcPr>
          <w:p w:rsidR="009307AD" w:rsidRPr="00682796" w:rsidRDefault="009307AD" w:rsidP="009307AD">
            <w:pPr>
              <w:jc w:val="center"/>
              <w:rPr>
                <w:lang w:val="uk-UA" w:eastAsia="en-US"/>
              </w:rPr>
            </w:pPr>
            <w:r w:rsidRPr="00682796">
              <w:rPr>
                <w:lang w:val="uk-UA" w:eastAsia="en-US"/>
              </w:rPr>
              <w:t>600,0</w:t>
            </w:r>
          </w:p>
        </w:tc>
        <w:tc>
          <w:tcPr>
            <w:tcW w:w="385" w:type="pct"/>
            <w:tcBorders>
              <w:top w:val="single" w:sz="4" w:space="0" w:color="000000"/>
              <w:left w:val="single" w:sz="4" w:space="0" w:color="auto"/>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400,0</w:t>
            </w:r>
          </w:p>
        </w:tc>
        <w:tc>
          <w:tcPr>
            <w:tcW w:w="336"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0</w:t>
            </w:r>
          </w:p>
        </w:tc>
        <w:tc>
          <w:tcPr>
            <w:tcW w:w="385"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0</w:t>
            </w:r>
          </w:p>
        </w:tc>
        <w:tc>
          <w:tcPr>
            <w:tcW w:w="335"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0</w:t>
            </w:r>
          </w:p>
        </w:tc>
      </w:tr>
      <w:tr w:rsidR="005C6975" w:rsidRPr="00682796" w:rsidTr="005C6975">
        <w:tc>
          <w:tcPr>
            <w:tcW w:w="244"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3</w:t>
            </w:r>
          </w:p>
        </w:tc>
        <w:tc>
          <w:tcPr>
            <w:tcW w:w="1619"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Проведення робіт з ремонту, реконструкції, утеплення фасадів будівель закладів культури Вараської МТГ</w:t>
            </w:r>
          </w:p>
        </w:tc>
        <w:tc>
          <w:tcPr>
            <w:tcW w:w="375"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2021 – 202</w:t>
            </w:r>
            <w:r w:rsidR="00784A4E" w:rsidRPr="00682796">
              <w:rPr>
                <w:lang w:val="uk-UA" w:eastAsia="en-US"/>
              </w:rPr>
              <w:t>4</w:t>
            </w:r>
          </w:p>
        </w:tc>
        <w:tc>
          <w:tcPr>
            <w:tcW w:w="556" w:type="pct"/>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lang w:val="uk-UA" w:eastAsia="en-US"/>
              </w:rPr>
            </w:pPr>
          </w:p>
        </w:tc>
        <w:tc>
          <w:tcPr>
            <w:tcW w:w="380" w:type="pct"/>
            <w:tcBorders>
              <w:top w:val="single" w:sz="4" w:space="0" w:color="000000"/>
              <w:left w:val="single" w:sz="4" w:space="0" w:color="000000"/>
              <w:bottom w:val="single" w:sz="4" w:space="0" w:color="000000"/>
              <w:right w:val="single" w:sz="4" w:space="0" w:color="auto"/>
            </w:tcBorders>
            <w:vAlign w:val="center"/>
            <w:hideMark/>
          </w:tcPr>
          <w:p w:rsidR="009307AD" w:rsidRPr="00682796" w:rsidRDefault="009307AD" w:rsidP="009307AD">
            <w:pPr>
              <w:jc w:val="center"/>
              <w:rPr>
                <w:lang w:val="uk-UA" w:eastAsia="en-US"/>
              </w:rPr>
            </w:pPr>
            <w:r w:rsidRPr="00682796">
              <w:rPr>
                <w:lang w:val="uk-UA" w:eastAsia="en-US"/>
              </w:rPr>
              <w:t>8 000,0</w:t>
            </w:r>
          </w:p>
        </w:tc>
        <w:tc>
          <w:tcPr>
            <w:tcW w:w="385" w:type="pct"/>
            <w:tcBorders>
              <w:top w:val="single" w:sz="4" w:space="0" w:color="000000"/>
              <w:left w:val="single" w:sz="4" w:space="0" w:color="000000"/>
              <w:bottom w:val="single" w:sz="4" w:space="0" w:color="000000"/>
              <w:right w:val="single" w:sz="4" w:space="0" w:color="auto"/>
            </w:tcBorders>
            <w:vAlign w:val="center"/>
            <w:hideMark/>
          </w:tcPr>
          <w:p w:rsidR="009307AD" w:rsidRPr="00682796" w:rsidRDefault="009307AD" w:rsidP="009307AD">
            <w:pPr>
              <w:jc w:val="center"/>
              <w:rPr>
                <w:lang w:val="uk-UA" w:eastAsia="en-US"/>
              </w:rPr>
            </w:pPr>
            <w:r w:rsidRPr="00682796">
              <w:rPr>
                <w:lang w:val="uk-UA" w:eastAsia="en-US"/>
              </w:rPr>
              <w:t>2 000,0</w:t>
            </w:r>
          </w:p>
        </w:tc>
        <w:tc>
          <w:tcPr>
            <w:tcW w:w="385" w:type="pct"/>
            <w:tcBorders>
              <w:top w:val="single" w:sz="4" w:space="0" w:color="000000"/>
              <w:left w:val="single" w:sz="4" w:space="0" w:color="auto"/>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2 000,0</w:t>
            </w:r>
          </w:p>
        </w:tc>
        <w:tc>
          <w:tcPr>
            <w:tcW w:w="336"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0"/>
                <w:szCs w:val="20"/>
                <w:lang w:val="uk-UA" w:eastAsia="en-US"/>
              </w:rPr>
            </w:pPr>
            <w:r w:rsidRPr="00682796">
              <w:rPr>
                <w:lang w:val="uk-UA" w:eastAsia="en-US"/>
              </w:rPr>
              <w:t>2 000,0</w:t>
            </w:r>
          </w:p>
        </w:tc>
        <w:tc>
          <w:tcPr>
            <w:tcW w:w="385"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2 000,0</w:t>
            </w:r>
          </w:p>
        </w:tc>
        <w:tc>
          <w:tcPr>
            <w:tcW w:w="335"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0</w:t>
            </w:r>
          </w:p>
        </w:tc>
      </w:tr>
      <w:tr w:rsidR="005C6975" w:rsidRPr="00682796" w:rsidTr="005C6975">
        <w:tc>
          <w:tcPr>
            <w:tcW w:w="244"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4</w:t>
            </w:r>
          </w:p>
        </w:tc>
        <w:tc>
          <w:tcPr>
            <w:tcW w:w="1619"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Заміна зовнішнього освітлення на енергозберігаюче з датчиками руху в місцях загального користування в закладах культури Вараської МТГ</w:t>
            </w:r>
          </w:p>
        </w:tc>
        <w:tc>
          <w:tcPr>
            <w:tcW w:w="375"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2021 – 202</w:t>
            </w:r>
            <w:r w:rsidR="00784A4E" w:rsidRPr="00682796">
              <w:rPr>
                <w:lang w:val="uk-UA" w:eastAsia="en-US"/>
              </w:rPr>
              <w:t>3</w:t>
            </w:r>
          </w:p>
        </w:tc>
        <w:tc>
          <w:tcPr>
            <w:tcW w:w="556" w:type="pct"/>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lang w:val="uk-UA" w:eastAsia="en-US"/>
              </w:rPr>
            </w:pPr>
          </w:p>
        </w:tc>
        <w:tc>
          <w:tcPr>
            <w:tcW w:w="380" w:type="pct"/>
            <w:tcBorders>
              <w:top w:val="single" w:sz="4" w:space="0" w:color="000000"/>
              <w:left w:val="single" w:sz="4" w:space="0" w:color="000000"/>
              <w:bottom w:val="single" w:sz="4" w:space="0" w:color="000000"/>
              <w:right w:val="single" w:sz="4" w:space="0" w:color="auto"/>
            </w:tcBorders>
            <w:vAlign w:val="center"/>
            <w:hideMark/>
          </w:tcPr>
          <w:p w:rsidR="009307AD" w:rsidRPr="00682796" w:rsidRDefault="009307AD" w:rsidP="009307AD">
            <w:pPr>
              <w:jc w:val="center"/>
              <w:rPr>
                <w:lang w:val="uk-UA" w:eastAsia="en-US"/>
              </w:rPr>
            </w:pPr>
            <w:r w:rsidRPr="00682796">
              <w:rPr>
                <w:lang w:val="uk-UA" w:eastAsia="en-US"/>
              </w:rPr>
              <w:t>150,0</w:t>
            </w:r>
          </w:p>
        </w:tc>
        <w:tc>
          <w:tcPr>
            <w:tcW w:w="385" w:type="pct"/>
            <w:tcBorders>
              <w:top w:val="single" w:sz="4" w:space="0" w:color="000000"/>
              <w:left w:val="single" w:sz="4" w:space="0" w:color="000000"/>
              <w:bottom w:val="single" w:sz="4" w:space="0" w:color="000000"/>
              <w:right w:val="single" w:sz="4" w:space="0" w:color="auto"/>
            </w:tcBorders>
            <w:vAlign w:val="center"/>
            <w:hideMark/>
          </w:tcPr>
          <w:p w:rsidR="009307AD" w:rsidRPr="00682796" w:rsidRDefault="009307AD" w:rsidP="009307AD">
            <w:pPr>
              <w:jc w:val="center"/>
              <w:rPr>
                <w:lang w:val="uk-UA" w:eastAsia="en-US"/>
              </w:rPr>
            </w:pPr>
            <w:r w:rsidRPr="00682796">
              <w:rPr>
                <w:lang w:val="uk-UA" w:eastAsia="en-US"/>
              </w:rPr>
              <w:t>50,0</w:t>
            </w:r>
          </w:p>
        </w:tc>
        <w:tc>
          <w:tcPr>
            <w:tcW w:w="385" w:type="pct"/>
            <w:tcBorders>
              <w:top w:val="single" w:sz="4" w:space="0" w:color="000000"/>
              <w:left w:val="single" w:sz="4" w:space="0" w:color="auto"/>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50,0</w:t>
            </w:r>
          </w:p>
        </w:tc>
        <w:tc>
          <w:tcPr>
            <w:tcW w:w="336"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50,0</w:t>
            </w:r>
          </w:p>
        </w:tc>
        <w:tc>
          <w:tcPr>
            <w:tcW w:w="385"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0</w:t>
            </w:r>
          </w:p>
        </w:tc>
        <w:tc>
          <w:tcPr>
            <w:tcW w:w="335"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0</w:t>
            </w:r>
          </w:p>
        </w:tc>
      </w:tr>
      <w:tr w:rsidR="005C6975" w:rsidRPr="00682796" w:rsidTr="005C6975">
        <w:tc>
          <w:tcPr>
            <w:tcW w:w="244"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5</w:t>
            </w:r>
          </w:p>
        </w:tc>
        <w:tc>
          <w:tcPr>
            <w:tcW w:w="1619"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Реконструкція, модернізація, капітальний ремонт системи внутрішнього освітлення (заміна світильників з люмінесцентними лампами та лампами розжарювання на світлодіодні) в приміщеннях закладів культури Вараської МТГ</w:t>
            </w:r>
          </w:p>
        </w:tc>
        <w:tc>
          <w:tcPr>
            <w:tcW w:w="375"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2021 – 202</w:t>
            </w:r>
            <w:r w:rsidR="00784A4E" w:rsidRPr="00682796">
              <w:rPr>
                <w:lang w:val="uk-UA" w:eastAsia="en-US"/>
              </w:rPr>
              <w:t>4</w:t>
            </w:r>
          </w:p>
        </w:tc>
        <w:tc>
          <w:tcPr>
            <w:tcW w:w="556" w:type="pct"/>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lang w:val="uk-UA" w:eastAsia="en-US"/>
              </w:rPr>
            </w:pPr>
          </w:p>
        </w:tc>
        <w:tc>
          <w:tcPr>
            <w:tcW w:w="380" w:type="pct"/>
            <w:tcBorders>
              <w:top w:val="single" w:sz="4" w:space="0" w:color="000000"/>
              <w:left w:val="single" w:sz="4" w:space="0" w:color="000000"/>
              <w:bottom w:val="single" w:sz="4" w:space="0" w:color="000000"/>
              <w:right w:val="single" w:sz="4" w:space="0" w:color="auto"/>
            </w:tcBorders>
            <w:vAlign w:val="center"/>
            <w:hideMark/>
          </w:tcPr>
          <w:p w:rsidR="009307AD" w:rsidRPr="00682796" w:rsidRDefault="009307AD" w:rsidP="009307AD">
            <w:pPr>
              <w:jc w:val="center"/>
              <w:rPr>
                <w:lang w:val="uk-UA" w:eastAsia="en-US"/>
              </w:rPr>
            </w:pPr>
            <w:r w:rsidRPr="00682796">
              <w:rPr>
                <w:lang w:val="uk-UA" w:eastAsia="en-US"/>
              </w:rPr>
              <w:t>1 000,0</w:t>
            </w:r>
          </w:p>
        </w:tc>
        <w:tc>
          <w:tcPr>
            <w:tcW w:w="385" w:type="pct"/>
            <w:tcBorders>
              <w:top w:val="single" w:sz="4" w:space="0" w:color="000000"/>
              <w:left w:val="single" w:sz="4" w:space="0" w:color="000000"/>
              <w:bottom w:val="single" w:sz="4" w:space="0" w:color="000000"/>
              <w:right w:val="single" w:sz="4" w:space="0" w:color="auto"/>
            </w:tcBorders>
            <w:vAlign w:val="center"/>
            <w:hideMark/>
          </w:tcPr>
          <w:p w:rsidR="009307AD" w:rsidRPr="00682796" w:rsidRDefault="009307AD" w:rsidP="009307AD">
            <w:pPr>
              <w:jc w:val="center"/>
              <w:rPr>
                <w:lang w:val="uk-UA" w:eastAsia="en-US"/>
              </w:rPr>
            </w:pPr>
            <w:r w:rsidRPr="00682796">
              <w:rPr>
                <w:lang w:val="uk-UA" w:eastAsia="en-US"/>
              </w:rPr>
              <w:t>400,0</w:t>
            </w:r>
          </w:p>
        </w:tc>
        <w:tc>
          <w:tcPr>
            <w:tcW w:w="385" w:type="pct"/>
            <w:tcBorders>
              <w:top w:val="single" w:sz="4" w:space="0" w:color="000000"/>
              <w:left w:val="single" w:sz="4" w:space="0" w:color="auto"/>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200,0</w:t>
            </w:r>
          </w:p>
        </w:tc>
        <w:tc>
          <w:tcPr>
            <w:tcW w:w="336"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200,0</w:t>
            </w:r>
          </w:p>
        </w:tc>
        <w:tc>
          <w:tcPr>
            <w:tcW w:w="385"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200,0</w:t>
            </w:r>
          </w:p>
        </w:tc>
        <w:tc>
          <w:tcPr>
            <w:tcW w:w="335"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0</w:t>
            </w:r>
          </w:p>
        </w:tc>
      </w:tr>
      <w:tr w:rsidR="005C6975" w:rsidRPr="00682796" w:rsidTr="005C6975">
        <w:tc>
          <w:tcPr>
            <w:tcW w:w="244"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6</w:t>
            </w:r>
          </w:p>
        </w:tc>
        <w:tc>
          <w:tcPr>
            <w:tcW w:w="1619"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 xml:space="preserve">Проведення робіт з реконструкції системи теплопостачання із застосуванням енергоефективних технологій в </w:t>
            </w:r>
            <w:r w:rsidRPr="00682796">
              <w:rPr>
                <w:lang w:val="uk-UA" w:eastAsia="en-US"/>
              </w:rPr>
              <w:lastRenderedPageBreak/>
              <w:t>приміщеннях закладів культури Вараської МТГ</w:t>
            </w:r>
          </w:p>
        </w:tc>
        <w:tc>
          <w:tcPr>
            <w:tcW w:w="375"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lastRenderedPageBreak/>
              <w:t xml:space="preserve">2021 </w:t>
            </w:r>
          </w:p>
        </w:tc>
        <w:tc>
          <w:tcPr>
            <w:tcW w:w="556" w:type="pct"/>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lang w:val="uk-UA" w:eastAsia="en-US"/>
              </w:rPr>
            </w:pPr>
          </w:p>
        </w:tc>
        <w:tc>
          <w:tcPr>
            <w:tcW w:w="380" w:type="pct"/>
            <w:tcBorders>
              <w:top w:val="single" w:sz="4" w:space="0" w:color="000000"/>
              <w:left w:val="single" w:sz="4" w:space="0" w:color="000000"/>
              <w:bottom w:val="single" w:sz="4" w:space="0" w:color="000000"/>
              <w:right w:val="single" w:sz="4" w:space="0" w:color="auto"/>
            </w:tcBorders>
            <w:vAlign w:val="center"/>
            <w:hideMark/>
          </w:tcPr>
          <w:p w:rsidR="009307AD" w:rsidRPr="00682796" w:rsidRDefault="009307AD" w:rsidP="009307AD">
            <w:pPr>
              <w:jc w:val="center"/>
              <w:rPr>
                <w:lang w:val="uk-UA" w:eastAsia="en-US"/>
              </w:rPr>
            </w:pPr>
            <w:r w:rsidRPr="00682796">
              <w:rPr>
                <w:lang w:val="uk-UA" w:eastAsia="en-US"/>
              </w:rPr>
              <w:t>500,0</w:t>
            </w:r>
          </w:p>
        </w:tc>
        <w:tc>
          <w:tcPr>
            <w:tcW w:w="385" w:type="pct"/>
            <w:tcBorders>
              <w:top w:val="single" w:sz="4" w:space="0" w:color="000000"/>
              <w:left w:val="single" w:sz="4" w:space="0" w:color="000000"/>
              <w:bottom w:val="single" w:sz="4" w:space="0" w:color="000000"/>
              <w:right w:val="single" w:sz="4" w:space="0" w:color="auto"/>
            </w:tcBorders>
            <w:vAlign w:val="center"/>
            <w:hideMark/>
          </w:tcPr>
          <w:p w:rsidR="009307AD" w:rsidRPr="00682796" w:rsidRDefault="009307AD" w:rsidP="009307AD">
            <w:pPr>
              <w:jc w:val="center"/>
              <w:rPr>
                <w:lang w:val="uk-UA" w:eastAsia="en-US"/>
              </w:rPr>
            </w:pPr>
            <w:r w:rsidRPr="00682796">
              <w:rPr>
                <w:lang w:val="uk-UA" w:eastAsia="en-US"/>
              </w:rPr>
              <w:t>500,0</w:t>
            </w:r>
          </w:p>
        </w:tc>
        <w:tc>
          <w:tcPr>
            <w:tcW w:w="385" w:type="pct"/>
            <w:tcBorders>
              <w:top w:val="single" w:sz="4" w:space="0" w:color="000000"/>
              <w:left w:val="single" w:sz="4" w:space="0" w:color="auto"/>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0</w:t>
            </w:r>
          </w:p>
        </w:tc>
        <w:tc>
          <w:tcPr>
            <w:tcW w:w="336"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0</w:t>
            </w:r>
          </w:p>
        </w:tc>
        <w:tc>
          <w:tcPr>
            <w:tcW w:w="385"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0</w:t>
            </w:r>
          </w:p>
        </w:tc>
        <w:tc>
          <w:tcPr>
            <w:tcW w:w="335"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0</w:t>
            </w:r>
          </w:p>
        </w:tc>
      </w:tr>
      <w:tr w:rsidR="005C6975" w:rsidRPr="00682796" w:rsidTr="005C6975">
        <w:tc>
          <w:tcPr>
            <w:tcW w:w="244"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lastRenderedPageBreak/>
              <w:t>7</w:t>
            </w:r>
          </w:p>
        </w:tc>
        <w:tc>
          <w:tcPr>
            <w:tcW w:w="1619"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Проведення робіт з ремонту, реконструкції, утеплення фасадів будівель закладів культури Вараської МТГ</w:t>
            </w:r>
          </w:p>
        </w:tc>
        <w:tc>
          <w:tcPr>
            <w:tcW w:w="375"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2021 – 202</w:t>
            </w:r>
            <w:r w:rsidR="00784A4E" w:rsidRPr="00682796">
              <w:rPr>
                <w:lang w:val="uk-UA" w:eastAsia="en-US"/>
              </w:rPr>
              <w:t>4</w:t>
            </w:r>
          </w:p>
        </w:tc>
        <w:tc>
          <w:tcPr>
            <w:tcW w:w="556" w:type="pct"/>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lang w:val="uk-UA" w:eastAsia="en-US"/>
              </w:rPr>
            </w:pPr>
          </w:p>
        </w:tc>
        <w:tc>
          <w:tcPr>
            <w:tcW w:w="380" w:type="pct"/>
            <w:tcBorders>
              <w:top w:val="single" w:sz="4" w:space="0" w:color="000000"/>
              <w:left w:val="single" w:sz="4" w:space="0" w:color="000000"/>
              <w:bottom w:val="single" w:sz="4" w:space="0" w:color="000000"/>
              <w:right w:val="single" w:sz="4" w:space="0" w:color="auto"/>
            </w:tcBorders>
            <w:vAlign w:val="center"/>
            <w:hideMark/>
          </w:tcPr>
          <w:p w:rsidR="009307AD" w:rsidRPr="00682796" w:rsidRDefault="009307AD" w:rsidP="009307AD">
            <w:pPr>
              <w:jc w:val="center"/>
              <w:rPr>
                <w:lang w:val="uk-UA" w:eastAsia="en-US"/>
              </w:rPr>
            </w:pPr>
            <w:r w:rsidRPr="00682796">
              <w:rPr>
                <w:lang w:val="uk-UA" w:eastAsia="en-US"/>
              </w:rPr>
              <w:t>4 000,0</w:t>
            </w:r>
          </w:p>
        </w:tc>
        <w:tc>
          <w:tcPr>
            <w:tcW w:w="385" w:type="pct"/>
            <w:tcBorders>
              <w:top w:val="single" w:sz="4" w:space="0" w:color="000000"/>
              <w:left w:val="single" w:sz="4" w:space="0" w:color="000000"/>
              <w:bottom w:val="single" w:sz="4" w:space="0" w:color="000000"/>
              <w:right w:val="single" w:sz="4" w:space="0" w:color="auto"/>
            </w:tcBorders>
            <w:vAlign w:val="center"/>
            <w:hideMark/>
          </w:tcPr>
          <w:p w:rsidR="009307AD" w:rsidRPr="00682796" w:rsidRDefault="009307AD" w:rsidP="009307AD">
            <w:pPr>
              <w:jc w:val="center"/>
              <w:rPr>
                <w:lang w:val="uk-UA" w:eastAsia="en-US"/>
              </w:rPr>
            </w:pPr>
            <w:r w:rsidRPr="00682796">
              <w:rPr>
                <w:lang w:val="uk-UA" w:eastAsia="en-US"/>
              </w:rPr>
              <w:t>1 000,0</w:t>
            </w:r>
          </w:p>
        </w:tc>
        <w:tc>
          <w:tcPr>
            <w:tcW w:w="385" w:type="pct"/>
            <w:tcBorders>
              <w:top w:val="single" w:sz="4" w:space="0" w:color="000000"/>
              <w:left w:val="single" w:sz="4" w:space="0" w:color="auto"/>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1 000,0</w:t>
            </w:r>
          </w:p>
        </w:tc>
        <w:tc>
          <w:tcPr>
            <w:tcW w:w="336"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0"/>
                <w:szCs w:val="20"/>
                <w:lang w:val="uk-UA" w:eastAsia="en-US"/>
              </w:rPr>
            </w:pPr>
            <w:r w:rsidRPr="00682796">
              <w:rPr>
                <w:lang w:val="uk-UA" w:eastAsia="en-US"/>
              </w:rPr>
              <w:t>1 000,0</w:t>
            </w:r>
          </w:p>
        </w:tc>
        <w:tc>
          <w:tcPr>
            <w:tcW w:w="385"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1 000,0</w:t>
            </w:r>
          </w:p>
        </w:tc>
        <w:tc>
          <w:tcPr>
            <w:tcW w:w="335"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0</w:t>
            </w:r>
          </w:p>
        </w:tc>
      </w:tr>
      <w:tr w:rsidR="00EE3099" w:rsidRPr="00682796" w:rsidTr="005C6975">
        <w:tc>
          <w:tcPr>
            <w:tcW w:w="2794" w:type="pct"/>
            <w:gridSpan w:val="4"/>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b/>
                <w:bCs/>
                <w:sz w:val="20"/>
                <w:szCs w:val="20"/>
                <w:lang w:val="uk-UA" w:eastAsia="en-US"/>
              </w:rPr>
            </w:pPr>
            <w:r w:rsidRPr="00682796">
              <w:rPr>
                <w:b/>
                <w:bCs/>
                <w:lang w:val="uk-UA" w:eastAsia="en-US"/>
              </w:rPr>
              <w:t>Всього</w:t>
            </w:r>
          </w:p>
        </w:tc>
        <w:tc>
          <w:tcPr>
            <w:tcW w:w="380" w:type="pct"/>
            <w:tcBorders>
              <w:top w:val="single" w:sz="4" w:space="0" w:color="000000"/>
              <w:left w:val="single" w:sz="4" w:space="0" w:color="000000"/>
              <w:bottom w:val="single" w:sz="4" w:space="0" w:color="000000"/>
              <w:right w:val="single" w:sz="4" w:space="0" w:color="auto"/>
            </w:tcBorders>
            <w:vAlign w:val="center"/>
            <w:hideMark/>
          </w:tcPr>
          <w:p w:rsidR="009307AD" w:rsidRPr="00682796" w:rsidRDefault="009307AD" w:rsidP="009307AD">
            <w:pPr>
              <w:jc w:val="center"/>
              <w:rPr>
                <w:b/>
                <w:bCs/>
                <w:lang w:val="uk-UA" w:eastAsia="en-US"/>
              </w:rPr>
            </w:pPr>
            <w:r w:rsidRPr="00682796">
              <w:rPr>
                <w:b/>
                <w:bCs/>
                <w:color w:val="000000"/>
                <w:lang w:val="uk-UA" w:eastAsia="en-US"/>
              </w:rPr>
              <w:t>15 650,0</w:t>
            </w:r>
          </w:p>
        </w:tc>
        <w:tc>
          <w:tcPr>
            <w:tcW w:w="385" w:type="pct"/>
            <w:tcBorders>
              <w:top w:val="single" w:sz="4" w:space="0" w:color="000000"/>
              <w:left w:val="single" w:sz="4" w:space="0" w:color="000000"/>
              <w:bottom w:val="single" w:sz="4" w:space="0" w:color="000000"/>
              <w:right w:val="single" w:sz="4" w:space="0" w:color="auto"/>
            </w:tcBorders>
            <w:vAlign w:val="center"/>
            <w:hideMark/>
          </w:tcPr>
          <w:p w:rsidR="009307AD" w:rsidRPr="00682796" w:rsidRDefault="009307AD" w:rsidP="009307AD">
            <w:pPr>
              <w:jc w:val="center"/>
              <w:rPr>
                <w:b/>
                <w:bCs/>
                <w:lang w:val="uk-UA" w:eastAsia="en-US"/>
              </w:rPr>
            </w:pPr>
            <w:r w:rsidRPr="00682796">
              <w:rPr>
                <w:b/>
                <w:bCs/>
                <w:color w:val="000000"/>
                <w:lang w:val="uk-UA" w:eastAsia="en-US"/>
              </w:rPr>
              <w:t>5 150,0</w:t>
            </w:r>
          </w:p>
        </w:tc>
        <w:tc>
          <w:tcPr>
            <w:tcW w:w="385" w:type="pct"/>
            <w:tcBorders>
              <w:top w:val="single" w:sz="4" w:space="0" w:color="000000"/>
              <w:left w:val="single" w:sz="4" w:space="0" w:color="auto"/>
              <w:bottom w:val="single" w:sz="4" w:space="0" w:color="000000"/>
              <w:right w:val="single" w:sz="4" w:space="0" w:color="000000"/>
            </w:tcBorders>
            <w:vAlign w:val="center"/>
            <w:hideMark/>
          </w:tcPr>
          <w:p w:rsidR="009307AD" w:rsidRPr="00682796" w:rsidRDefault="009307AD" w:rsidP="009307AD">
            <w:pPr>
              <w:jc w:val="center"/>
              <w:rPr>
                <w:b/>
                <w:bCs/>
                <w:lang w:val="uk-UA" w:eastAsia="en-US"/>
              </w:rPr>
            </w:pPr>
            <w:r w:rsidRPr="00682796">
              <w:rPr>
                <w:b/>
                <w:bCs/>
                <w:color w:val="000000"/>
                <w:lang w:val="uk-UA" w:eastAsia="en-US"/>
              </w:rPr>
              <w:t>4 050,0</w:t>
            </w:r>
          </w:p>
        </w:tc>
        <w:tc>
          <w:tcPr>
            <w:tcW w:w="336"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b/>
                <w:bCs/>
                <w:lang w:val="uk-UA" w:eastAsia="en-US"/>
              </w:rPr>
            </w:pPr>
            <w:r w:rsidRPr="00682796">
              <w:rPr>
                <w:b/>
                <w:bCs/>
                <w:color w:val="000000"/>
                <w:lang w:val="uk-UA" w:eastAsia="en-US"/>
              </w:rPr>
              <w:t>3 250,0</w:t>
            </w:r>
          </w:p>
        </w:tc>
        <w:tc>
          <w:tcPr>
            <w:tcW w:w="385"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b/>
                <w:bCs/>
                <w:lang w:val="uk-UA" w:eastAsia="en-US"/>
              </w:rPr>
            </w:pPr>
            <w:r w:rsidRPr="00682796">
              <w:rPr>
                <w:b/>
                <w:bCs/>
                <w:color w:val="000000"/>
                <w:lang w:val="uk-UA" w:eastAsia="en-US"/>
              </w:rPr>
              <w:t>3 200,0</w:t>
            </w:r>
          </w:p>
        </w:tc>
        <w:tc>
          <w:tcPr>
            <w:tcW w:w="335" w:type="pc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b/>
                <w:bCs/>
                <w:lang w:val="uk-UA" w:eastAsia="en-US"/>
              </w:rPr>
            </w:pPr>
            <w:r w:rsidRPr="00682796">
              <w:rPr>
                <w:b/>
                <w:bCs/>
                <w:color w:val="000000"/>
                <w:lang w:val="uk-UA" w:eastAsia="en-US"/>
              </w:rPr>
              <w:t>0</w:t>
            </w:r>
          </w:p>
        </w:tc>
      </w:tr>
    </w:tbl>
    <w:p w:rsidR="009307AD" w:rsidRPr="00682796" w:rsidRDefault="009307AD" w:rsidP="009307AD">
      <w:pPr>
        <w:jc w:val="right"/>
        <w:rPr>
          <w:sz w:val="16"/>
          <w:szCs w:val="16"/>
          <w:lang w:val="uk-UA"/>
        </w:rPr>
      </w:pPr>
    </w:p>
    <w:p w:rsidR="00EE3099" w:rsidRPr="00682796" w:rsidRDefault="00EE3099" w:rsidP="009307AD">
      <w:pPr>
        <w:jc w:val="center"/>
        <w:rPr>
          <w:b/>
          <w:bCs/>
          <w:sz w:val="28"/>
          <w:szCs w:val="28"/>
          <w:lang w:val="uk-UA"/>
        </w:rPr>
      </w:pPr>
    </w:p>
    <w:p w:rsidR="00EE3099" w:rsidRPr="00682796" w:rsidRDefault="00EE3099" w:rsidP="009307AD">
      <w:pPr>
        <w:jc w:val="center"/>
        <w:rPr>
          <w:b/>
          <w:bCs/>
          <w:sz w:val="28"/>
          <w:szCs w:val="28"/>
          <w:lang w:val="uk-UA"/>
        </w:rPr>
      </w:pPr>
    </w:p>
    <w:p w:rsidR="00EE3099" w:rsidRPr="00682796" w:rsidRDefault="00EE3099" w:rsidP="009307AD">
      <w:pPr>
        <w:jc w:val="center"/>
        <w:rPr>
          <w:b/>
          <w:bCs/>
          <w:sz w:val="28"/>
          <w:szCs w:val="28"/>
          <w:lang w:val="uk-UA"/>
        </w:rPr>
      </w:pPr>
    </w:p>
    <w:p w:rsidR="00EE3099" w:rsidRPr="00682796" w:rsidRDefault="00EE3099" w:rsidP="009307AD">
      <w:pPr>
        <w:jc w:val="center"/>
        <w:rPr>
          <w:b/>
          <w:bCs/>
          <w:sz w:val="28"/>
          <w:szCs w:val="28"/>
          <w:lang w:val="uk-UA"/>
        </w:rPr>
      </w:pPr>
    </w:p>
    <w:p w:rsidR="00EE3099" w:rsidRPr="00682796" w:rsidRDefault="00EE3099" w:rsidP="009307AD">
      <w:pPr>
        <w:jc w:val="center"/>
        <w:rPr>
          <w:b/>
          <w:bCs/>
          <w:sz w:val="28"/>
          <w:szCs w:val="28"/>
          <w:lang w:val="uk-UA"/>
        </w:rPr>
      </w:pPr>
    </w:p>
    <w:p w:rsidR="00EE3099" w:rsidRPr="00682796" w:rsidRDefault="00EE3099" w:rsidP="009307AD">
      <w:pPr>
        <w:jc w:val="center"/>
        <w:rPr>
          <w:b/>
          <w:bCs/>
          <w:sz w:val="28"/>
          <w:szCs w:val="28"/>
          <w:lang w:val="uk-UA"/>
        </w:rPr>
      </w:pPr>
    </w:p>
    <w:p w:rsidR="00EE3099" w:rsidRPr="00682796" w:rsidRDefault="00EE3099" w:rsidP="009307AD">
      <w:pPr>
        <w:jc w:val="center"/>
        <w:rPr>
          <w:b/>
          <w:bCs/>
          <w:sz w:val="28"/>
          <w:szCs w:val="28"/>
          <w:lang w:val="uk-UA"/>
        </w:rPr>
      </w:pPr>
    </w:p>
    <w:p w:rsidR="00EE3099" w:rsidRPr="00682796" w:rsidRDefault="00EE3099" w:rsidP="009307AD">
      <w:pPr>
        <w:jc w:val="center"/>
        <w:rPr>
          <w:b/>
          <w:bCs/>
          <w:sz w:val="28"/>
          <w:szCs w:val="28"/>
          <w:lang w:val="uk-UA"/>
        </w:rPr>
      </w:pPr>
    </w:p>
    <w:p w:rsidR="00EE3099" w:rsidRPr="00682796" w:rsidRDefault="00EE3099" w:rsidP="009307AD">
      <w:pPr>
        <w:jc w:val="center"/>
        <w:rPr>
          <w:b/>
          <w:bCs/>
          <w:sz w:val="28"/>
          <w:szCs w:val="28"/>
          <w:lang w:val="uk-UA"/>
        </w:rPr>
      </w:pPr>
    </w:p>
    <w:p w:rsidR="00EE3099" w:rsidRPr="00682796" w:rsidRDefault="00EE3099" w:rsidP="009307AD">
      <w:pPr>
        <w:jc w:val="center"/>
        <w:rPr>
          <w:b/>
          <w:bCs/>
          <w:sz w:val="28"/>
          <w:szCs w:val="28"/>
          <w:lang w:val="uk-UA"/>
        </w:rPr>
      </w:pPr>
    </w:p>
    <w:p w:rsidR="00EE3099" w:rsidRPr="00682796" w:rsidRDefault="00EE3099" w:rsidP="009307AD">
      <w:pPr>
        <w:jc w:val="center"/>
        <w:rPr>
          <w:b/>
          <w:bCs/>
          <w:sz w:val="28"/>
          <w:szCs w:val="28"/>
          <w:lang w:val="uk-UA"/>
        </w:rPr>
      </w:pPr>
    </w:p>
    <w:p w:rsidR="00EE3099" w:rsidRPr="00682796" w:rsidRDefault="00EE3099" w:rsidP="009307AD">
      <w:pPr>
        <w:jc w:val="center"/>
        <w:rPr>
          <w:b/>
          <w:bCs/>
          <w:sz w:val="28"/>
          <w:szCs w:val="28"/>
          <w:lang w:val="uk-UA"/>
        </w:rPr>
      </w:pPr>
    </w:p>
    <w:p w:rsidR="00EE3099" w:rsidRPr="00682796" w:rsidRDefault="00EE3099" w:rsidP="009307AD">
      <w:pPr>
        <w:jc w:val="center"/>
        <w:rPr>
          <w:b/>
          <w:bCs/>
          <w:sz w:val="28"/>
          <w:szCs w:val="28"/>
          <w:lang w:val="uk-UA"/>
        </w:rPr>
      </w:pPr>
    </w:p>
    <w:p w:rsidR="00EE3099" w:rsidRPr="00682796" w:rsidRDefault="00EE3099" w:rsidP="009307AD">
      <w:pPr>
        <w:jc w:val="center"/>
        <w:rPr>
          <w:b/>
          <w:bCs/>
          <w:sz w:val="28"/>
          <w:szCs w:val="28"/>
          <w:lang w:val="uk-UA"/>
        </w:rPr>
      </w:pPr>
    </w:p>
    <w:p w:rsidR="00EE3099" w:rsidRPr="00682796" w:rsidRDefault="00EE3099" w:rsidP="009307AD">
      <w:pPr>
        <w:jc w:val="center"/>
        <w:rPr>
          <w:b/>
          <w:bCs/>
          <w:sz w:val="28"/>
          <w:szCs w:val="28"/>
          <w:lang w:val="uk-UA"/>
        </w:rPr>
      </w:pPr>
    </w:p>
    <w:p w:rsidR="00EE3099" w:rsidRPr="00682796" w:rsidRDefault="00EE3099" w:rsidP="009307AD">
      <w:pPr>
        <w:jc w:val="center"/>
        <w:rPr>
          <w:b/>
          <w:bCs/>
          <w:sz w:val="28"/>
          <w:szCs w:val="28"/>
          <w:lang w:val="uk-UA"/>
        </w:rPr>
      </w:pPr>
    </w:p>
    <w:p w:rsidR="00EE3099" w:rsidRPr="00682796" w:rsidRDefault="00EE3099" w:rsidP="009307AD">
      <w:pPr>
        <w:jc w:val="center"/>
        <w:rPr>
          <w:b/>
          <w:bCs/>
          <w:sz w:val="28"/>
          <w:szCs w:val="28"/>
          <w:lang w:val="uk-UA"/>
        </w:rPr>
      </w:pPr>
    </w:p>
    <w:p w:rsidR="00EE3099" w:rsidRPr="00682796" w:rsidRDefault="00EE3099" w:rsidP="009307AD">
      <w:pPr>
        <w:jc w:val="center"/>
        <w:rPr>
          <w:b/>
          <w:bCs/>
          <w:sz w:val="28"/>
          <w:szCs w:val="28"/>
          <w:lang w:val="uk-UA"/>
        </w:rPr>
      </w:pPr>
    </w:p>
    <w:p w:rsidR="00EE3099" w:rsidRPr="00682796" w:rsidRDefault="00EE3099" w:rsidP="00C07776">
      <w:pPr>
        <w:rPr>
          <w:b/>
          <w:bCs/>
          <w:sz w:val="28"/>
          <w:szCs w:val="28"/>
          <w:lang w:val="uk-UA"/>
        </w:rPr>
      </w:pPr>
    </w:p>
    <w:p w:rsidR="00C07776" w:rsidRPr="00682796" w:rsidRDefault="00C07776" w:rsidP="00C07776">
      <w:pPr>
        <w:rPr>
          <w:b/>
          <w:bCs/>
          <w:sz w:val="28"/>
          <w:szCs w:val="28"/>
          <w:lang w:val="uk-UA"/>
        </w:rPr>
      </w:pPr>
    </w:p>
    <w:p w:rsidR="00F55F67" w:rsidRPr="00682796" w:rsidRDefault="00F55F67" w:rsidP="00F55F67">
      <w:pPr>
        <w:jc w:val="center"/>
        <w:rPr>
          <w:b/>
          <w:sz w:val="28"/>
          <w:szCs w:val="28"/>
          <w:lang w:val="uk-UA"/>
        </w:rPr>
      </w:pPr>
      <w:r w:rsidRPr="00682796">
        <w:rPr>
          <w:b/>
          <w:sz w:val="28"/>
          <w:szCs w:val="28"/>
          <w:lang w:val="uk-UA"/>
        </w:rPr>
        <w:lastRenderedPageBreak/>
        <w:t>Очікувані результати виконання Програми</w:t>
      </w:r>
    </w:p>
    <w:p w:rsidR="00F55F67" w:rsidRPr="00682796" w:rsidRDefault="00F55F67" w:rsidP="00F55F67">
      <w:pPr>
        <w:jc w:val="right"/>
        <w:rPr>
          <w:sz w:val="28"/>
          <w:szCs w:val="28"/>
          <w:lang w:val="uk-UA"/>
        </w:rPr>
      </w:pPr>
      <w:r w:rsidRPr="00682796">
        <w:rPr>
          <w:sz w:val="28"/>
          <w:szCs w:val="28"/>
          <w:lang w:val="uk-UA"/>
        </w:rPr>
        <w:t>Таблиця 2</w:t>
      </w:r>
    </w:p>
    <w:tbl>
      <w:tblPr>
        <w:tblStyle w:val="a7"/>
        <w:tblW w:w="5100" w:type="pct"/>
        <w:tblInd w:w="-289" w:type="dxa"/>
        <w:tblLook w:val="04A0" w:firstRow="1" w:lastRow="0" w:firstColumn="1" w:lastColumn="0" w:noHBand="0" w:noVBand="1"/>
      </w:tblPr>
      <w:tblGrid>
        <w:gridCol w:w="852"/>
        <w:gridCol w:w="5141"/>
        <w:gridCol w:w="2072"/>
        <w:gridCol w:w="1291"/>
        <w:gridCol w:w="1052"/>
        <w:gridCol w:w="1032"/>
        <w:gridCol w:w="819"/>
        <w:gridCol w:w="837"/>
        <w:gridCol w:w="837"/>
        <w:gridCol w:w="805"/>
      </w:tblGrid>
      <w:tr w:rsidR="00F55F67" w:rsidRPr="00682796" w:rsidTr="004E0BCD">
        <w:tc>
          <w:tcPr>
            <w:tcW w:w="289"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 з/п</w:t>
            </w:r>
          </w:p>
        </w:tc>
        <w:tc>
          <w:tcPr>
            <w:tcW w:w="174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Найменування завдання, заходу</w:t>
            </w:r>
          </w:p>
        </w:tc>
        <w:tc>
          <w:tcPr>
            <w:tcW w:w="703"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Найменування показників виконання завдання</w:t>
            </w:r>
          </w:p>
        </w:tc>
        <w:tc>
          <w:tcPr>
            <w:tcW w:w="438"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Одиниця виміру</w:t>
            </w:r>
          </w:p>
        </w:tc>
        <w:tc>
          <w:tcPr>
            <w:tcW w:w="1826"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Значення показників</w:t>
            </w:r>
          </w:p>
        </w:tc>
      </w:tr>
      <w:tr w:rsidR="00F55F67" w:rsidRPr="00682796" w:rsidTr="004E0BCD">
        <w:tc>
          <w:tcPr>
            <w:tcW w:w="289"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rPr>
                <w:sz w:val="22"/>
                <w:szCs w:val="22"/>
                <w:lang w:eastAsia="en-US"/>
              </w:rPr>
            </w:pPr>
          </w:p>
        </w:tc>
        <w:tc>
          <w:tcPr>
            <w:tcW w:w="174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rPr>
                <w:sz w:val="22"/>
                <w:szCs w:val="22"/>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rPr>
                <w:sz w:val="22"/>
                <w:szCs w:val="22"/>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rPr>
                <w:sz w:val="22"/>
                <w:szCs w:val="22"/>
                <w:lang w:eastAsia="en-US"/>
              </w:rPr>
            </w:pPr>
          </w:p>
        </w:tc>
        <w:tc>
          <w:tcPr>
            <w:tcW w:w="35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Всього</w:t>
            </w:r>
          </w:p>
        </w:tc>
        <w:tc>
          <w:tcPr>
            <w:tcW w:w="1469" w:type="pct"/>
            <w:gridSpan w:val="5"/>
            <w:tcBorders>
              <w:top w:val="single" w:sz="4" w:space="0" w:color="auto"/>
              <w:left w:val="single" w:sz="4" w:space="0" w:color="000000" w:themeColor="text1"/>
              <w:bottom w:val="single" w:sz="4" w:space="0" w:color="auto"/>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в тому числі за роками</w:t>
            </w:r>
          </w:p>
        </w:tc>
      </w:tr>
      <w:tr w:rsidR="00F55F67" w:rsidRPr="00682796" w:rsidTr="004E0BCD">
        <w:tc>
          <w:tcPr>
            <w:tcW w:w="289"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rPr>
                <w:sz w:val="22"/>
                <w:szCs w:val="22"/>
                <w:lang w:eastAsia="en-US"/>
              </w:rPr>
            </w:pPr>
          </w:p>
        </w:tc>
        <w:tc>
          <w:tcPr>
            <w:tcW w:w="174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rPr>
                <w:sz w:val="22"/>
                <w:szCs w:val="22"/>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rPr>
                <w:sz w:val="22"/>
                <w:szCs w:val="22"/>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rPr>
                <w:sz w:val="22"/>
                <w:szCs w:val="22"/>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rPr>
                <w:sz w:val="22"/>
                <w:szCs w:val="22"/>
                <w:lang w:eastAsia="en-US"/>
              </w:rPr>
            </w:pPr>
          </w:p>
        </w:tc>
        <w:tc>
          <w:tcPr>
            <w:tcW w:w="3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2021</w:t>
            </w:r>
          </w:p>
        </w:tc>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2022</w:t>
            </w:r>
          </w:p>
        </w:tc>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2023</w:t>
            </w:r>
          </w:p>
        </w:tc>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2024</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2025</w:t>
            </w:r>
          </w:p>
        </w:tc>
      </w:tr>
      <w:tr w:rsidR="00F55F67" w:rsidRPr="00682796" w:rsidTr="004E0BCD">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1</w:t>
            </w:r>
          </w:p>
        </w:tc>
        <w:tc>
          <w:tcPr>
            <w:tcW w:w="17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2</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3</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4</w:t>
            </w:r>
          </w:p>
        </w:tc>
        <w:tc>
          <w:tcPr>
            <w:tcW w:w="3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5</w:t>
            </w:r>
          </w:p>
        </w:tc>
        <w:tc>
          <w:tcPr>
            <w:tcW w:w="3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6</w:t>
            </w:r>
          </w:p>
        </w:tc>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7</w:t>
            </w:r>
          </w:p>
        </w:tc>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8</w:t>
            </w:r>
          </w:p>
        </w:tc>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9</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10</w:t>
            </w:r>
          </w:p>
        </w:tc>
      </w:tr>
      <w:tr w:rsidR="00F55F67" w:rsidRPr="00682796" w:rsidTr="004E0BCD">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1</w:t>
            </w:r>
          </w:p>
        </w:tc>
        <w:tc>
          <w:tcPr>
            <w:tcW w:w="17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Проведення робіт із заміни віконних блоків на енергозберігаючі в приміщенях закладів культури Вараської МТГ</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Кількість об’єктів</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шт.</w:t>
            </w:r>
          </w:p>
        </w:tc>
        <w:tc>
          <w:tcPr>
            <w:tcW w:w="3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2</w:t>
            </w:r>
          </w:p>
        </w:tc>
        <w:tc>
          <w:tcPr>
            <w:tcW w:w="3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1</w:t>
            </w:r>
          </w:p>
        </w:tc>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1</w:t>
            </w:r>
          </w:p>
        </w:tc>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w:t>
            </w:r>
          </w:p>
        </w:tc>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w:t>
            </w:r>
          </w:p>
        </w:tc>
      </w:tr>
      <w:tr w:rsidR="00F55F67" w:rsidRPr="00682796" w:rsidTr="004E0BCD">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2</w:t>
            </w:r>
          </w:p>
        </w:tc>
        <w:tc>
          <w:tcPr>
            <w:tcW w:w="17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Проведення робіт із заміни дверних блоків на енергозберігаючі в приміщенях закладів культури Вараської МТГ</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Кількість об’єктів</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шт.</w:t>
            </w:r>
          </w:p>
        </w:tc>
        <w:tc>
          <w:tcPr>
            <w:tcW w:w="3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2</w:t>
            </w:r>
          </w:p>
        </w:tc>
        <w:tc>
          <w:tcPr>
            <w:tcW w:w="3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1</w:t>
            </w:r>
          </w:p>
        </w:tc>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1</w:t>
            </w:r>
          </w:p>
        </w:tc>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w:t>
            </w:r>
          </w:p>
        </w:tc>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w:t>
            </w:r>
          </w:p>
        </w:tc>
      </w:tr>
      <w:tr w:rsidR="00F55F67" w:rsidRPr="00682796" w:rsidTr="004E0BCD">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3</w:t>
            </w:r>
          </w:p>
        </w:tc>
        <w:tc>
          <w:tcPr>
            <w:tcW w:w="17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Проведення робіт з ремонту, реконструкції, утеплення фасадів будівель закладів культури Вараської МТГ</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Кількість об’єктів</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шт.</w:t>
            </w:r>
          </w:p>
        </w:tc>
        <w:tc>
          <w:tcPr>
            <w:tcW w:w="3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4</w:t>
            </w:r>
          </w:p>
        </w:tc>
        <w:tc>
          <w:tcPr>
            <w:tcW w:w="3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1</w:t>
            </w:r>
          </w:p>
        </w:tc>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1</w:t>
            </w:r>
          </w:p>
        </w:tc>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1</w:t>
            </w:r>
          </w:p>
        </w:tc>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1</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w:t>
            </w:r>
          </w:p>
        </w:tc>
      </w:tr>
      <w:tr w:rsidR="00F55F67" w:rsidRPr="00682796" w:rsidTr="004E0BCD">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4</w:t>
            </w:r>
          </w:p>
        </w:tc>
        <w:tc>
          <w:tcPr>
            <w:tcW w:w="17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Заміна зовнішнього освітлення на енергозберігаюче з датчиками руху в місцях загального користування в закладах культури Вараської МТГ</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Кількість об’єктів</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шт.</w:t>
            </w:r>
          </w:p>
        </w:tc>
        <w:tc>
          <w:tcPr>
            <w:tcW w:w="3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3</w:t>
            </w:r>
          </w:p>
        </w:tc>
        <w:tc>
          <w:tcPr>
            <w:tcW w:w="3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1</w:t>
            </w:r>
          </w:p>
        </w:tc>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1</w:t>
            </w:r>
          </w:p>
        </w:tc>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1</w:t>
            </w:r>
          </w:p>
        </w:tc>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w:t>
            </w:r>
          </w:p>
        </w:tc>
      </w:tr>
      <w:tr w:rsidR="00F55F67" w:rsidRPr="00682796" w:rsidTr="004E0BCD">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5</w:t>
            </w:r>
          </w:p>
        </w:tc>
        <w:tc>
          <w:tcPr>
            <w:tcW w:w="17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Реконструкція, модернізація, капітальний ремонт системи внутрішнього освітлення (заміна світильників з люмінесцентними лампами та лампами розжарювання на світлодіодні) в приміщеннях закладів культури Вараської МТГ</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Кількість об’єктів</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шт.</w:t>
            </w:r>
          </w:p>
        </w:tc>
        <w:tc>
          <w:tcPr>
            <w:tcW w:w="3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5</w:t>
            </w:r>
          </w:p>
        </w:tc>
        <w:tc>
          <w:tcPr>
            <w:tcW w:w="3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2</w:t>
            </w:r>
          </w:p>
        </w:tc>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1</w:t>
            </w:r>
          </w:p>
        </w:tc>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1</w:t>
            </w:r>
          </w:p>
        </w:tc>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1</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w:t>
            </w:r>
          </w:p>
        </w:tc>
      </w:tr>
      <w:tr w:rsidR="00F55F67" w:rsidRPr="00682796" w:rsidTr="004E0BCD">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6</w:t>
            </w:r>
          </w:p>
        </w:tc>
        <w:tc>
          <w:tcPr>
            <w:tcW w:w="17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Проведення робіт з реконструкції системи теплопостачання із застосуванням енергоефективних технологій в приміщеннях закладів культури Вараської МТГ</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Кількість об’єктів</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шт.</w:t>
            </w:r>
          </w:p>
        </w:tc>
        <w:tc>
          <w:tcPr>
            <w:tcW w:w="3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val="en-US" w:eastAsia="en-US"/>
              </w:rPr>
              <w:t>1</w:t>
            </w:r>
          </w:p>
        </w:tc>
        <w:tc>
          <w:tcPr>
            <w:tcW w:w="3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1</w:t>
            </w:r>
          </w:p>
        </w:tc>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w:t>
            </w:r>
          </w:p>
        </w:tc>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w:t>
            </w:r>
          </w:p>
        </w:tc>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w:t>
            </w:r>
          </w:p>
        </w:tc>
      </w:tr>
      <w:tr w:rsidR="00F55F67" w:rsidRPr="00682796" w:rsidTr="004E0BCD">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7</w:t>
            </w:r>
          </w:p>
        </w:tc>
        <w:tc>
          <w:tcPr>
            <w:tcW w:w="17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Проведення робіт з ремонту, реконструкції, утеплення покрівель будівель закладів культури Вараської МТГ</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Кількість об’єктів</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шт.</w:t>
            </w:r>
          </w:p>
        </w:tc>
        <w:tc>
          <w:tcPr>
            <w:tcW w:w="3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4</w:t>
            </w:r>
          </w:p>
        </w:tc>
        <w:tc>
          <w:tcPr>
            <w:tcW w:w="3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1</w:t>
            </w:r>
          </w:p>
        </w:tc>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1</w:t>
            </w:r>
          </w:p>
        </w:tc>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1</w:t>
            </w:r>
          </w:p>
        </w:tc>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1</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2"/>
                <w:szCs w:val="22"/>
                <w:lang w:eastAsia="en-US"/>
              </w:rPr>
            </w:pPr>
            <w:r w:rsidRPr="00682796">
              <w:rPr>
                <w:sz w:val="22"/>
                <w:szCs w:val="22"/>
                <w:lang w:eastAsia="en-US"/>
              </w:rPr>
              <w:t>-</w:t>
            </w:r>
          </w:p>
        </w:tc>
      </w:tr>
    </w:tbl>
    <w:p w:rsidR="00F55F67" w:rsidRPr="00682796" w:rsidRDefault="00F55F67" w:rsidP="009307AD">
      <w:pPr>
        <w:jc w:val="center"/>
        <w:rPr>
          <w:b/>
          <w:bCs/>
          <w:sz w:val="28"/>
          <w:szCs w:val="28"/>
          <w:lang w:val="uk-UA"/>
        </w:rPr>
      </w:pPr>
    </w:p>
    <w:p w:rsidR="00F55F67" w:rsidRPr="00682796" w:rsidRDefault="00F55F67" w:rsidP="009307AD">
      <w:pPr>
        <w:jc w:val="center"/>
        <w:rPr>
          <w:b/>
          <w:bCs/>
          <w:sz w:val="28"/>
          <w:szCs w:val="28"/>
          <w:lang w:val="uk-UA"/>
        </w:rPr>
        <w:sectPr w:rsidR="00F55F67" w:rsidRPr="00682796" w:rsidSect="00A13CAB">
          <w:pgSz w:w="16838" w:h="11906" w:orient="landscape"/>
          <w:pgMar w:top="1134" w:right="536" w:bottom="2127" w:left="1843" w:header="708" w:footer="708" w:gutter="0"/>
          <w:cols w:space="708"/>
          <w:docGrid w:linePitch="360"/>
        </w:sectPr>
      </w:pPr>
    </w:p>
    <w:p w:rsidR="00F55F67" w:rsidRPr="00682796" w:rsidRDefault="00F55F67" w:rsidP="00726C3C">
      <w:pPr>
        <w:jc w:val="center"/>
        <w:rPr>
          <w:b/>
          <w:sz w:val="28"/>
          <w:szCs w:val="28"/>
          <w:u w:val="single"/>
          <w:lang w:val="uk-UA"/>
        </w:rPr>
      </w:pPr>
      <w:r w:rsidRPr="00682796">
        <w:rPr>
          <w:b/>
          <w:sz w:val="28"/>
          <w:szCs w:val="28"/>
          <w:u w:val="single"/>
          <w:lang w:val="uk-UA"/>
        </w:rPr>
        <w:lastRenderedPageBreak/>
        <w:t xml:space="preserve">4. Програма енергоефективності та реалізації енергозберігаючих заходів у закладах соціальної сфери та адміністративних будівлях ВК ВМР </w:t>
      </w:r>
    </w:p>
    <w:p w:rsidR="00F55F67" w:rsidRPr="00682796" w:rsidRDefault="00F55F67" w:rsidP="00C71E68">
      <w:pPr>
        <w:spacing w:before="120"/>
        <w:ind w:left="357"/>
        <w:rPr>
          <w:b/>
          <w:sz w:val="28"/>
          <w:szCs w:val="28"/>
          <w:lang w:val="uk-UA"/>
        </w:rPr>
      </w:pPr>
      <w:r w:rsidRPr="00682796">
        <w:rPr>
          <w:b/>
          <w:sz w:val="28"/>
          <w:szCs w:val="28"/>
          <w:lang w:val="uk-UA"/>
        </w:rPr>
        <w:t>І. Визначення проблеми, на розв’язання якої спрямована Програма</w:t>
      </w:r>
    </w:p>
    <w:p w:rsidR="00F55F67" w:rsidRPr="00682796" w:rsidRDefault="00F55F67" w:rsidP="00C71E68">
      <w:pPr>
        <w:jc w:val="both"/>
        <w:rPr>
          <w:sz w:val="28"/>
          <w:szCs w:val="28"/>
          <w:lang w:val="uk-UA" w:eastAsia="uk-UA"/>
        </w:rPr>
      </w:pPr>
      <w:r w:rsidRPr="00682796">
        <w:rPr>
          <w:sz w:val="28"/>
          <w:szCs w:val="28"/>
          <w:lang w:val="uk-UA"/>
        </w:rPr>
        <w:tab/>
        <w:t>У Вараській МТГ функці</w:t>
      </w:r>
      <w:r w:rsidR="004E0BCD" w:rsidRPr="00682796">
        <w:rPr>
          <w:sz w:val="28"/>
          <w:szCs w:val="28"/>
          <w:lang w:val="uk-UA"/>
        </w:rPr>
        <w:t>о</w:t>
      </w:r>
      <w:r w:rsidRPr="00682796">
        <w:rPr>
          <w:sz w:val="28"/>
          <w:szCs w:val="28"/>
          <w:lang w:val="uk-UA"/>
        </w:rPr>
        <w:t xml:space="preserve">нує Вараський міський центр комплексної реабілітації для осіб з інвалідністю імені З.А.Матвієнко. </w:t>
      </w:r>
      <w:r w:rsidRPr="00682796">
        <w:rPr>
          <w:rFonts w:ascii="Tahoma" w:hAnsi="Tahoma" w:cs="Tahoma"/>
          <w:sz w:val="21"/>
          <w:szCs w:val="21"/>
          <w:lang w:val="uk-UA" w:eastAsia="uk-UA"/>
        </w:rPr>
        <w:t> </w:t>
      </w:r>
      <w:r w:rsidRPr="00682796">
        <w:rPr>
          <w:sz w:val="28"/>
          <w:szCs w:val="28"/>
          <w:lang w:val="uk-UA" w:eastAsia="uk-UA"/>
        </w:rPr>
        <w:t xml:space="preserve">Даний заклад – є закладом управління праці виконавчого комітету Вараської міської ради. Метою його діяльності є здійснення комплексу реабілітаційних заходів, спрямованих на розвиток та коригування порушень розвитку дітей та молоді з особливими потребами, навчання їх соціальним та побутовим навичкам, формування життєвої компетенції, здатності до сімейно-побутової, громадської діяльності, розвиток творчих здібностей, повернення їх до активної участі у суспільному житті. Свою роботу у статусі комунальної установи Центр розпочав у березні 2013 року аби забезпечити дітей та молодь з особливими потребами послугами комплексної реабілітації за місцем їх проживання. В прекрасній споруді Комплексу соціально-медичної реабілітації інвалідів з дитинства, побудованій за сучасними європейськими стандартами, з потужним реабілітаційним обладнанням, послуги отримують не лише мешканці міста, а й діти з інвалідністю  Рівненської області. </w:t>
      </w:r>
    </w:p>
    <w:p w:rsidR="00F55F67" w:rsidRPr="00682796" w:rsidRDefault="00F55F67" w:rsidP="004E0BCD">
      <w:pPr>
        <w:jc w:val="both"/>
        <w:rPr>
          <w:sz w:val="28"/>
          <w:szCs w:val="28"/>
          <w:lang w:val="uk-UA" w:eastAsia="uk-UA"/>
        </w:rPr>
      </w:pPr>
      <w:r w:rsidRPr="00682796">
        <w:rPr>
          <w:sz w:val="28"/>
          <w:szCs w:val="28"/>
          <w:lang w:val="uk-UA" w:eastAsia="uk-UA"/>
        </w:rPr>
        <w:tab/>
        <w:t xml:space="preserve">Хоча будівля розпочала функціонування в 2013 році та є відносно новою, в ній постійно наявна потреба для здійснення енергоефективних та енергозберігаючих заходів, а саме: поступова заміна світильників та ламп на енергоефективні; </w:t>
      </w:r>
      <w:r w:rsidRPr="00682796">
        <w:rPr>
          <w:sz w:val="28"/>
          <w:szCs w:val="28"/>
          <w:lang w:val="uk-UA"/>
        </w:rPr>
        <w:t xml:space="preserve">проведення робіт з ремонту та утеплення частини покрівлі будівлі (над приміщенням </w:t>
      </w:r>
      <w:r w:rsidRPr="00682796">
        <w:rPr>
          <w:rStyle w:val="a6"/>
          <w:bCs/>
          <w:i w:val="0"/>
          <w:iCs w:val="0"/>
          <w:sz w:val="28"/>
          <w:szCs w:val="28"/>
          <w:shd w:val="clear" w:color="auto" w:fill="FFFFFF"/>
          <w:lang w:val="uk-UA"/>
        </w:rPr>
        <w:t>вестибюля</w:t>
      </w:r>
      <w:r w:rsidRPr="00682796">
        <w:rPr>
          <w:rStyle w:val="a6"/>
          <w:bCs/>
          <w:sz w:val="28"/>
          <w:szCs w:val="28"/>
          <w:shd w:val="clear" w:color="auto" w:fill="FFFFFF"/>
          <w:lang w:val="uk-UA"/>
        </w:rPr>
        <w:t>).</w:t>
      </w:r>
    </w:p>
    <w:p w:rsidR="00F55F67" w:rsidRPr="00682796" w:rsidRDefault="00F55F67" w:rsidP="00767480">
      <w:pPr>
        <w:jc w:val="both"/>
        <w:rPr>
          <w:sz w:val="28"/>
          <w:szCs w:val="28"/>
          <w:lang w:val="uk-UA"/>
        </w:rPr>
      </w:pPr>
      <w:r w:rsidRPr="00682796">
        <w:rPr>
          <w:sz w:val="28"/>
          <w:szCs w:val="28"/>
          <w:lang w:val="uk-UA"/>
        </w:rPr>
        <w:tab/>
      </w:r>
      <w:r w:rsidRPr="00682796">
        <w:rPr>
          <w:sz w:val="28"/>
          <w:szCs w:val="28"/>
          <w:lang w:val="uk-UA" w:eastAsia="uk-UA"/>
        </w:rPr>
        <w:t xml:space="preserve">Адміністративні будівлі </w:t>
      </w:r>
      <w:r w:rsidRPr="00682796">
        <w:rPr>
          <w:sz w:val="28"/>
          <w:szCs w:val="28"/>
          <w:lang w:val="uk-UA"/>
        </w:rPr>
        <w:t xml:space="preserve">с.Більська Воля, с. Заболоття, с.Мульчиці, с.Озерці, с.Собіщиці, с.Сопачів, с.Стара Рафалівка </w:t>
      </w:r>
      <w:r w:rsidRPr="00682796">
        <w:rPr>
          <w:sz w:val="28"/>
          <w:szCs w:val="28"/>
          <w:lang w:val="uk-UA" w:eastAsia="uk-UA"/>
        </w:rPr>
        <w:t>знаходяться в незадовільному технічному стані та потребують впровадження енергоефективних заходів. Такий стан визначений значним терміном їх експлуатації та відсутністю можливості проведення капітальних ремонтів на об’єктах, що їх потребують, через фінансову обмеженість міського бюджету.</w:t>
      </w:r>
    </w:p>
    <w:p w:rsidR="00F55F67" w:rsidRPr="00682796" w:rsidRDefault="00F55F67" w:rsidP="00767480">
      <w:pPr>
        <w:spacing w:before="120"/>
        <w:jc w:val="center"/>
        <w:rPr>
          <w:b/>
          <w:sz w:val="28"/>
          <w:szCs w:val="28"/>
          <w:lang w:val="uk-UA"/>
        </w:rPr>
      </w:pPr>
      <w:r w:rsidRPr="00682796">
        <w:rPr>
          <w:b/>
          <w:sz w:val="28"/>
          <w:szCs w:val="28"/>
          <w:lang w:val="uk-UA"/>
        </w:rPr>
        <w:t>ІІ. Визначення мети Програми</w:t>
      </w:r>
    </w:p>
    <w:p w:rsidR="00F55F67" w:rsidRPr="00682796" w:rsidRDefault="00F55F67" w:rsidP="00F55F67">
      <w:pPr>
        <w:jc w:val="both"/>
        <w:rPr>
          <w:sz w:val="28"/>
          <w:szCs w:val="28"/>
          <w:lang w:val="uk-UA"/>
        </w:rPr>
      </w:pPr>
      <w:r w:rsidRPr="00682796">
        <w:rPr>
          <w:sz w:val="28"/>
          <w:szCs w:val="28"/>
          <w:lang w:val="uk-UA"/>
        </w:rPr>
        <w:tab/>
        <w:t>Скорочення споживання енергетичних ресурсів в будівлях закладів соціальної сфери Вараської МТГ, приміщеннях адміністративних будівель ВК ВМР, зменшення витрат на паливно-енергетичні ресурси та підвищення рівня комфорту в таких будівлях за умов дотримання санітарно-гігієнічних норм.</w:t>
      </w:r>
    </w:p>
    <w:p w:rsidR="00F55F67" w:rsidRPr="00682796" w:rsidRDefault="00F55F67" w:rsidP="00F55F67">
      <w:pPr>
        <w:ind w:firstLine="708"/>
        <w:jc w:val="both"/>
        <w:rPr>
          <w:sz w:val="28"/>
          <w:szCs w:val="28"/>
          <w:lang w:val="uk-UA"/>
        </w:rPr>
      </w:pPr>
      <w:r w:rsidRPr="00682796">
        <w:rPr>
          <w:sz w:val="28"/>
          <w:szCs w:val="28"/>
          <w:lang w:val="uk-UA"/>
        </w:rPr>
        <w:t>Підтримка та дотримання належних умов для забезпечення належного рівня комфорту в таких будівлях.</w:t>
      </w:r>
    </w:p>
    <w:p w:rsidR="00F55F67" w:rsidRPr="00682796" w:rsidRDefault="00F55F67" w:rsidP="00726C3C">
      <w:pPr>
        <w:spacing w:before="120"/>
        <w:jc w:val="center"/>
        <w:rPr>
          <w:b/>
          <w:sz w:val="28"/>
          <w:szCs w:val="28"/>
          <w:lang w:val="uk-UA"/>
        </w:rPr>
      </w:pPr>
      <w:r w:rsidRPr="00682796">
        <w:rPr>
          <w:b/>
          <w:sz w:val="28"/>
          <w:szCs w:val="28"/>
          <w:lang w:val="uk-UA"/>
        </w:rPr>
        <w:t>ІІІ. Обгрунтування шляхів і засобів розв’язання проблеми, строки виконання Програми</w:t>
      </w:r>
    </w:p>
    <w:p w:rsidR="00F55F67" w:rsidRPr="00682796" w:rsidRDefault="00F55F67" w:rsidP="00F55F67">
      <w:pPr>
        <w:ind w:firstLine="709"/>
        <w:jc w:val="both"/>
        <w:rPr>
          <w:color w:val="FFFFFF" w:themeColor="background1"/>
          <w:sz w:val="28"/>
          <w:szCs w:val="28"/>
          <w:lang w:val="uk-UA" w:eastAsia="uk-UA"/>
        </w:rPr>
      </w:pPr>
      <w:r w:rsidRPr="00682796">
        <w:rPr>
          <w:color w:val="000000"/>
          <w:sz w:val="28"/>
          <w:szCs w:val="28"/>
          <w:lang w:val="uk-UA" w:eastAsia="uk-UA"/>
        </w:rPr>
        <w:t xml:space="preserve">Як правило капітальні ремонти проводяться частково, що унеможливлює повне вирішення існуючих проблем у будівлях та не дозволяє якісно підготувати об’єкти до впровадження комплексних енергоощадних заходів. Зазвичай поряд з </w:t>
      </w:r>
      <w:r w:rsidRPr="00682796">
        <w:rPr>
          <w:color w:val="000000"/>
          <w:sz w:val="28"/>
          <w:szCs w:val="28"/>
          <w:lang w:val="uk-UA" w:eastAsia="uk-UA"/>
        </w:rPr>
        <w:lastRenderedPageBreak/>
        <w:t>енергоефективними заходами, доводиться включати роботи капітального характеру з відновлення будівлі. Є необхідність у проведенні капітальних ремонтів фасадів, покрівель, санвузлів, окремих ділянок внутрішніх трубопроводів систем тепло- та водозабезпечення, мереж електропостачання і освітлення або локальні ремонти аварійного характеру. Моральна та фізична зношеність огороджувальних конструкцій,  фізична зношеність систем тепло- водо- та електрозабезпечення, зумовлює нераціональне використання енергоносіїв, як результат збільшення витрат на оплату енергоносіїв. В таких будівлях високий відсоток використання ламп розжарювання, що суттєво впливає на рівень споживання електричної енергії.</w:t>
      </w:r>
    </w:p>
    <w:p w:rsidR="00F55F67" w:rsidRPr="00682796" w:rsidRDefault="00F55F67" w:rsidP="00F55F67">
      <w:pPr>
        <w:ind w:firstLine="708"/>
        <w:jc w:val="both"/>
        <w:rPr>
          <w:sz w:val="28"/>
          <w:szCs w:val="28"/>
          <w:lang w:val="uk-UA"/>
        </w:rPr>
      </w:pPr>
      <w:r w:rsidRPr="00682796">
        <w:rPr>
          <w:sz w:val="28"/>
          <w:szCs w:val="28"/>
          <w:lang w:val="uk-UA"/>
        </w:rPr>
        <w:t>За результатами моніторингу потреб та пропозицій поданих старостами вищезазнасених населених пунктів до ВК ВМР необхідне впровадження в адмінітративних будівлях ряду енергоеективних та енергозберігаючих заходів, таких як, капітальні та поточні ремонти покрівель, капітальні та поточні ремонти, утеплення фасадів, ремонт та реконструкція систем опалення, заміна віконних  та дверних блоків на енергозберігючі, реконструкція, модернізація, капітальний ремонт систем внутрішнього освітлення (заміна світильників з люмінесцентними лампами та лампами розжарювання на світлодіодні),реконструкція, модернізація, капітальний ремонт систем зовнішнього освітлення, проведення робіт для забезпечення системою централізованого тепло- та водопостачання населених пунктів Вараської МТГ.</w:t>
      </w:r>
    </w:p>
    <w:p w:rsidR="00F55F67" w:rsidRPr="00682796" w:rsidRDefault="00F55F67" w:rsidP="00F55F67">
      <w:pPr>
        <w:ind w:firstLine="708"/>
        <w:jc w:val="both"/>
        <w:rPr>
          <w:sz w:val="28"/>
          <w:szCs w:val="28"/>
          <w:lang w:val="uk-UA"/>
        </w:rPr>
      </w:pPr>
      <w:r w:rsidRPr="00682796">
        <w:rPr>
          <w:sz w:val="28"/>
          <w:szCs w:val="28"/>
          <w:lang w:val="uk-UA"/>
        </w:rPr>
        <w:t>Шляхами вирішення проблеми скорочення споживання енергетичних ресурсів об’єктами соціальної сфери та адміністративних будівель бюджетних установ  Вараської міської територіальної громади є запровадження енергозберігаючих, енергоефективних технологій (заходів) за рахунок залучення внутрішніх та зовнішніх фінансових ресурсів (інвестицій), в тому числі: коштів бюджету Вараської міської територіальної громади, обласного та державного бюджетів, залучення і використання міжнарожної технічної допомоги, тощо. Залучення додаткових фінансових ресурсів передбачається в тому числі за результатами участі в конкурсному відборі проєктів з енергоефективності обласного та державного рівнів.</w:t>
      </w:r>
    </w:p>
    <w:p w:rsidR="00F55F67" w:rsidRPr="00682796" w:rsidRDefault="00F55F67" w:rsidP="009307AD">
      <w:pPr>
        <w:jc w:val="center"/>
        <w:rPr>
          <w:b/>
          <w:bCs/>
          <w:sz w:val="28"/>
          <w:szCs w:val="28"/>
          <w:lang w:val="uk-UA"/>
        </w:rPr>
      </w:pPr>
    </w:p>
    <w:p w:rsidR="00F55F67" w:rsidRPr="00682796" w:rsidRDefault="00F55F67" w:rsidP="009307AD">
      <w:pPr>
        <w:jc w:val="center"/>
        <w:rPr>
          <w:b/>
          <w:bCs/>
          <w:sz w:val="28"/>
          <w:szCs w:val="28"/>
          <w:lang w:val="uk-UA"/>
        </w:rPr>
      </w:pPr>
    </w:p>
    <w:p w:rsidR="00F55F67" w:rsidRPr="00682796" w:rsidRDefault="00F55F67" w:rsidP="009307AD">
      <w:pPr>
        <w:jc w:val="center"/>
        <w:rPr>
          <w:b/>
          <w:bCs/>
          <w:sz w:val="28"/>
          <w:szCs w:val="28"/>
          <w:lang w:val="uk-UA"/>
        </w:rPr>
      </w:pPr>
    </w:p>
    <w:p w:rsidR="00F55F67" w:rsidRPr="00682796" w:rsidRDefault="00F55F67" w:rsidP="009307AD">
      <w:pPr>
        <w:jc w:val="center"/>
        <w:rPr>
          <w:b/>
          <w:bCs/>
          <w:sz w:val="28"/>
          <w:szCs w:val="28"/>
          <w:lang w:val="uk-UA"/>
        </w:rPr>
      </w:pPr>
    </w:p>
    <w:p w:rsidR="00F55F67" w:rsidRPr="00682796" w:rsidRDefault="00F55F67" w:rsidP="009307AD">
      <w:pPr>
        <w:jc w:val="center"/>
        <w:rPr>
          <w:b/>
          <w:bCs/>
          <w:sz w:val="28"/>
          <w:szCs w:val="28"/>
          <w:lang w:val="uk-UA"/>
        </w:rPr>
      </w:pPr>
    </w:p>
    <w:p w:rsidR="00F55F67" w:rsidRPr="00682796" w:rsidRDefault="00F55F67" w:rsidP="009307AD">
      <w:pPr>
        <w:jc w:val="center"/>
        <w:rPr>
          <w:b/>
          <w:bCs/>
          <w:sz w:val="28"/>
          <w:szCs w:val="28"/>
          <w:lang w:val="uk-UA"/>
        </w:rPr>
      </w:pPr>
    </w:p>
    <w:p w:rsidR="00F55F67" w:rsidRPr="00682796" w:rsidRDefault="00F55F67" w:rsidP="009307AD">
      <w:pPr>
        <w:jc w:val="center"/>
        <w:rPr>
          <w:b/>
          <w:bCs/>
          <w:sz w:val="28"/>
          <w:szCs w:val="28"/>
          <w:lang w:val="uk-UA"/>
        </w:rPr>
      </w:pPr>
    </w:p>
    <w:p w:rsidR="00F55F67" w:rsidRPr="00682796" w:rsidRDefault="00F55F67" w:rsidP="009307AD">
      <w:pPr>
        <w:jc w:val="center"/>
        <w:rPr>
          <w:b/>
          <w:bCs/>
          <w:sz w:val="28"/>
          <w:szCs w:val="28"/>
          <w:lang w:val="uk-UA"/>
        </w:rPr>
      </w:pPr>
    </w:p>
    <w:p w:rsidR="00F55F67" w:rsidRPr="00682796" w:rsidRDefault="00F55F67" w:rsidP="009307AD">
      <w:pPr>
        <w:jc w:val="center"/>
        <w:rPr>
          <w:b/>
          <w:bCs/>
          <w:sz w:val="28"/>
          <w:szCs w:val="28"/>
          <w:lang w:val="uk-UA"/>
        </w:rPr>
      </w:pPr>
    </w:p>
    <w:p w:rsidR="00F55F67" w:rsidRPr="00682796" w:rsidRDefault="00F55F67" w:rsidP="009307AD">
      <w:pPr>
        <w:jc w:val="center"/>
        <w:rPr>
          <w:b/>
          <w:bCs/>
          <w:sz w:val="28"/>
          <w:szCs w:val="28"/>
          <w:lang w:val="uk-UA"/>
        </w:rPr>
      </w:pPr>
    </w:p>
    <w:p w:rsidR="00F55F67" w:rsidRPr="00682796" w:rsidRDefault="00F55F67" w:rsidP="009307AD">
      <w:pPr>
        <w:jc w:val="center"/>
        <w:rPr>
          <w:b/>
          <w:bCs/>
          <w:sz w:val="28"/>
          <w:szCs w:val="28"/>
          <w:lang w:val="uk-UA"/>
        </w:rPr>
      </w:pPr>
    </w:p>
    <w:p w:rsidR="00F55F67" w:rsidRPr="00682796" w:rsidRDefault="00F55F67" w:rsidP="009307AD">
      <w:pPr>
        <w:jc w:val="center"/>
        <w:rPr>
          <w:b/>
          <w:bCs/>
          <w:sz w:val="28"/>
          <w:szCs w:val="28"/>
          <w:lang w:val="uk-UA"/>
        </w:rPr>
        <w:sectPr w:rsidR="00F55F67" w:rsidRPr="00682796" w:rsidSect="004E0BCD">
          <w:pgSz w:w="11906" w:h="16838"/>
          <w:pgMar w:top="1135" w:right="566" w:bottom="1843" w:left="1701" w:header="708" w:footer="708" w:gutter="0"/>
          <w:cols w:space="708"/>
          <w:docGrid w:linePitch="360"/>
        </w:sectPr>
      </w:pPr>
    </w:p>
    <w:p w:rsidR="009307AD" w:rsidRPr="00682796" w:rsidRDefault="00C07776" w:rsidP="00726C3C">
      <w:pPr>
        <w:jc w:val="center"/>
        <w:rPr>
          <w:b/>
          <w:bCs/>
          <w:sz w:val="28"/>
          <w:szCs w:val="28"/>
          <w:lang w:val="uk-UA"/>
        </w:rPr>
      </w:pPr>
      <w:r w:rsidRPr="00682796">
        <w:rPr>
          <w:b/>
          <w:bCs/>
          <w:sz w:val="28"/>
          <w:szCs w:val="28"/>
          <w:lang w:val="uk-UA"/>
        </w:rPr>
        <w:lastRenderedPageBreak/>
        <w:t>Завдання, заходи та строки виконання Програми</w:t>
      </w:r>
    </w:p>
    <w:p w:rsidR="009307AD" w:rsidRPr="00682796" w:rsidRDefault="009307AD" w:rsidP="009307AD">
      <w:pPr>
        <w:jc w:val="right"/>
        <w:rPr>
          <w:sz w:val="28"/>
          <w:szCs w:val="28"/>
          <w:lang w:val="uk-UA"/>
        </w:rPr>
      </w:pPr>
      <w:r w:rsidRPr="00682796">
        <w:rPr>
          <w:sz w:val="28"/>
          <w:szCs w:val="28"/>
          <w:lang w:val="uk-UA"/>
        </w:rPr>
        <w:t>Таблиця 1</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5"/>
        <w:gridCol w:w="4477"/>
        <w:gridCol w:w="1242"/>
        <w:gridCol w:w="2171"/>
        <w:gridCol w:w="1126"/>
        <w:gridCol w:w="996"/>
        <w:gridCol w:w="1126"/>
        <w:gridCol w:w="936"/>
        <w:gridCol w:w="990"/>
        <w:gridCol w:w="936"/>
      </w:tblGrid>
      <w:tr w:rsidR="009307AD" w:rsidRPr="00682796" w:rsidTr="009307AD">
        <w:tc>
          <w:tcPr>
            <w:tcW w:w="555" w:type="dxa"/>
            <w:vMerge w:val="restar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 з/п</w:t>
            </w:r>
          </w:p>
        </w:tc>
        <w:tc>
          <w:tcPr>
            <w:tcW w:w="5649" w:type="dxa"/>
            <w:vMerge w:val="restar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Найменування заходу</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Строки впровад</w:t>
            </w:r>
          </w:p>
          <w:p w:rsidR="009307AD" w:rsidRPr="00682796" w:rsidRDefault="009307AD" w:rsidP="009307AD">
            <w:pPr>
              <w:jc w:val="center"/>
              <w:rPr>
                <w:sz w:val="28"/>
                <w:szCs w:val="28"/>
                <w:lang w:val="uk-UA" w:eastAsia="en-US"/>
              </w:rPr>
            </w:pPr>
            <w:r w:rsidRPr="00682796">
              <w:rPr>
                <w:sz w:val="28"/>
                <w:szCs w:val="28"/>
                <w:lang w:val="uk-UA" w:eastAsia="en-US"/>
              </w:rPr>
              <w:t>ження</w:t>
            </w:r>
          </w:p>
        </w:tc>
        <w:tc>
          <w:tcPr>
            <w:tcW w:w="2319" w:type="dxa"/>
            <w:vMerge w:val="restar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Виконавець</w:t>
            </w:r>
          </w:p>
        </w:tc>
        <w:tc>
          <w:tcPr>
            <w:tcW w:w="5838" w:type="dxa"/>
            <w:gridSpan w:val="6"/>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Орієнтовна вартість заходу, тис.грн.</w:t>
            </w:r>
          </w:p>
        </w:tc>
      </w:tr>
      <w:tr w:rsidR="009307AD" w:rsidRPr="00682796" w:rsidTr="009307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sz w:val="28"/>
                <w:szCs w:val="28"/>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sz w:val="28"/>
                <w:szCs w:val="28"/>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sz w:val="28"/>
                <w:szCs w:val="28"/>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sz w:val="28"/>
                <w:szCs w:val="28"/>
                <w:lang w:val="uk-UA" w:eastAsia="en-US"/>
              </w:rPr>
            </w:pPr>
          </w:p>
        </w:tc>
        <w:tc>
          <w:tcPr>
            <w:tcW w:w="1121" w:type="dxa"/>
            <w:vMerge w:val="restart"/>
            <w:tcBorders>
              <w:top w:val="single" w:sz="4" w:space="0" w:color="000000"/>
              <w:left w:val="single" w:sz="4" w:space="0" w:color="000000"/>
              <w:bottom w:val="single" w:sz="4" w:space="0" w:color="000000"/>
              <w:right w:val="single" w:sz="4" w:space="0" w:color="auto"/>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Всього</w:t>
            </w:r>
          </w:p>
        </w:tc>
        <w:tc>
          <w:tcPr>
            <w:tcW w:w="4717" w:type="dxa"/>
            <w:gridSpan w:val="5"/>
            <w:tcBorders>
              <w:top w:val="single" w:sz="4" w:space="0" w:color="000000"/>
              <w:left w:val="single" w:sz="4" w:space="0" w:color="auto"/>
              <w:bottom w:val="single" w:sz="4" w:space="0" w:color="auto"/>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в тому числі за роками</w:t>
            </w:r>
          </w:p>
        </w:tc>
      </w:tr>
      <w:tr w:rsidR="009307AD" w:rsidRPr="00682796" w:rsidTr="009307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sz w:val="28"/>
                <w:szCs w:val="28"/>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sz w:val="28"/>
                <w:szCs w:val="28"/>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sz w:val="28"/>
                <w:szCs w:val="28"/>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sz w:val="28"/>
                <w:szCs w:val="28"/>
                <w:lang w:val="uk-UA" w:eastAsia="en-US"/>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9307AD" w:rsidRPr="00682796" w:rsidRDefault="009307AD" w:rsidP="009307AD">
            <w:pPr>
              <w:rPr>
                <w:sz w:val="28"/>
                <w:szCs w:val="28"/>
                <w:lang w:val="uk-UA" w:eastAsia="en-US"/>
              </w:rPr>
            </w:pPr>
          </w:p>
        </w:tc>
        <w:tc>
          <w:tcPr>
            <w:tcW w:w="945" w:type="dxa"/>
            <w:tcBorders>
              <w:top w:val="single" w:sz="4" w:space="0" w:color="auto"/>
              <w:left w:val="single" w:sz="4" w:space="0" w:color="000000"/>
              <w:bottom w:val="single" w:sz="4" w:space="0" w:color="000000"/>
              <w:right w:val="single" w:sz="4" w:space="0" w:color="auto"/>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2021</w:t>
            </w:r>
          </w:p>
        </w:tc>
        <w:tc>
          <w:tcPr>
            <w:tcW w:w="1002" w:type="dxa"/>
            <w:tcBorders>
              <w:top w:val="single" w:sz="4" w:space="0" w:color="auto"/>
              <w:left w:val="single" w:sz="4" w:space="0" w:color="auto"/>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2022</w:t>
            </w:r>
          </w:p>
        </w:tc>
        <w:tc>
          <w:tcPr>
            <w:tcW w:w="876" w:type="dxa"/>
            <w:tcBorders>
              <w:top w:val="single" w:sz="4" w:space="0" w:color="auto"/>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2023</w:t>
            </w:r>
          </w:p>
        </w:tc>
        <w:tc>
          <w:tcPr>
            <w:tcW w:w="1018"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2024</w:t>
            </w:r>
          </w:p>
        </w:tc>
        <w:tc>
          <w:tcPr>
            <w:tcW w:w="876"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2025</w:t>
            </w:r>
          </w:p>
        </w:tc>
      </w:tr>
      <w:tr w:rsidR="009307AD" w:rsidRPr="00682796" w:rsidTr="009307AD">
        <w:tc>
          <w:tcPr>
            <w:tcW w:w="555"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0"/>
                <w:szCs w:val="20"/>
                <w:lang w:val="uk-UA" w:eastAsia="en-US"/>
              </w:rPr>
            </w:pPr>
            <w:r w:rsidRPr="00682796">
              <w:rPr>
                <w:lang w:val="uk-UA" w:eastAsia="en-US"/>
              </w:rPr>
              <w:t>1</w:t>
            </w:r>
          </w:p>
        </w:tc>
        <w:tc>
          <w:tcPr>
            <w:tcW w:w="5649"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3</w:t>
            </w:r>
          </w:p>
        </w:tc>
        <w:tc>
          <w:tcPr>
            <w:tcW w:w="2319"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4</w:t>
            </w:r>
          </w:p>
        </w:tc>
        <w:tc>
          <w:tcPr>
            <w:tcW w:w="1121" w:type="dxa"/>
            <w:tcBorders>
              <w:top w:val="single" w:sz="4" w:space="0" w:color="000000"/>
              <w:left w:val="single" w:sz="4" w:space="0" w:color="000000"/>
              <w:bottom w:val="single" w:sz="4" w:space="0" w:color="000000"/>
              <w:right w:val="single" w:sz="4" w:space="0" w:color="auto"/>
            </w:tcBorders>
            <w:vAlign w:val="center"/>
            <w:hideMark/>
          </w:tcPr>
          <w:p w:rsidR="009307AD" w:rsidRPr="00682796" w:rsidRDefault="009307AD" w:rsidP="009307AD">
            <w:pPr>
              <w:jc w:val="center"/>
              <w:rPr>
                <w:lang w:val="uk-UA" w:eastAsia="en-US"/>
              </w:rPr>
            </w:pPr>
            <w:r w:rsidRPr="00682796">
              <w:rPr>
                <w:lang w:val="uk-UA" w:eastAsia="en-US"/>
              </w:rPr>
              <w:t>5</w:t>
            </w:r>
          </w:p>
        </w:tc>
        <w:tc>
          <w:tcPr>
            <w:tcW w:w="945" w:type="dxa"/>
            <w:tcBorders>
              <w:top w:val="single" w:sz="4" w:space="0" w:color="000000"/>
              <w:left w:val="single" w:sz="4" w:space="0" w:color="000000"/>
              <w:bottom w:val="single" w:sz="4" w:space="0" w:color="000000"/>
              <w:right w:val="single" w:sz="4" w:space="0" w:color="auto"/>
            </w:tcBorders>
            <w:vAlign w:val="center"/>
            <w:hideMark/>
          </w:tcPr>
          <w:p w:rsidR="009307AD" w:rsidRPr="00682796" w:rsidRDefault="009307AD" w:rsidP="009307AD">
            <w:pPr>
              <w:jc w:val="center"/>
              <w:rPr>
                <w:lang w:val="uk-UA" w:eastAsia="en-US"/>
              </w:rPr>
            </w:pPr>
            <w:r w:rsidRPr="00682796">
              <w:rPr>
                <w:lang w:val="uk-UA" w:eastAsia="en-US"/>
              </w:rPr>
              <w:t>6</w:t>
            </w:r>
          </w:p>
        </w:tc>
        <w:tc>
          <w:tcPr>
            <w:tcW w:w="1002" w:type="dxa"/>
            <w:tcBorders>
              <w:top w:val="single" w:sz="4" w:space="0" w:color="000000"/>
              <w:left w:val="single" w:sz="4" w:space="0" w:color="auto"/>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7</w:t>
            </w:r>
          </w:p>
        </w:tc>
        <w:tc>
          <w:tcPr>
            <w:tcW w:w="876"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8</w:t>
            </w:r>
          </w:p>
        </w:tc>
        <w:tc>
          <w:tcPr>
            <w:tcW w:w="1018"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9</w:t>
            </w:r>
          </w:p>
        </w:tc>
        <w:tc>
          <w:tcPr>
            <w:tcW w:w="876"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10</w:t>
            </w:r>
          </w:p>
        </w:tc>
      </w:tr>
      <w:tr w:rsidR="009307AD" w:rsidRPr="00682796" w:rsidTr="009307AD">
        <w:tc>
          <w:tcPr>
            <w:tcW w:w="555"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1</w:t>
            </w:r>
          </w:p>
        </w:tc>
        <w:tc>
          <w:tcPr>
            <w:tcW w:w="5649" w:type="dxa"/>
            <w:tcBorders>
              <w:top w:val="single" w:sz="4" w:space="0" w:color="000000"/>
              <w:left w:val="single" w:sz="4" w:space="0" w:color="000000"/>
              <w:bottom w:val="single" w:sz="4" w:space="0" w:color="000000"/>
              <w:right w:val="single" w:sz="4" w:space="0" w:color="000000"/>
            </w:tcBorders>
            <w:vAlign w:val="center"/>
            <w:hideMark/>
          </w:tcPr>
          <w:p w:rsidR="009307AD" w:rsidRPr="002E7856" w:rsidRDefault="009307AD" w:rsidP="009307AD">
            <w:pPr>
              <w:jc w:val="center"/>
              <w:rPr>
                <w:sz w:val="26"/>
                <w:szCs w:val="26"/>
                <w:lang w:val="uk-UA" w:eastAsia="en-US"/>
              </w:rPr>
            </w:pPr>
            <w:r w:rsidRPr="002E7856">
              <w:rPr>
                <w:sz w:val="26"/>
                <w:szCs w:val="26"/>
                <w:lang w:val="uk-UA" w:eastAsia="en-US"/>
              </w:rPr>
              <w:t>Реконструкція, модернізація, капітальний ремонт системи внутрішнього освітлення (заміна світильників з люмінесцентними лампами та лампами розжарювання на світлодіодні) в закладах соціальної сфери та приміщеннях адміністративних будівель Вараської МТГ, закладах соціальної сфери</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307AD" w:rsidRPr="002E7856" w:rsidRDefault="009307AD" w:rsidP="009307AD">
            <w:pPr>
              <w:jc w:val="center"/>
              <w:rPr>
                <w:sz w:val="26"/>
                <w:szCs w:val="26"/>
                <w:lang w:val="uk-UA" w:eastAsia="en-US"/>
              </w:rPr>
            </w:pPr>
            <w:r w:rsidRPr="002E7856">
              <w:rPr>
                <w:sz w:val="26"/>
                <w:szCs w:val="26"/>
                <w:lang w:val="uk-UA" w:eastAsia="en-US"/>
              </w:rPr>
              <w:t>2021 – 202</w:t>
            </w:r>
            <w:r w:rsidR="00784A4E" w:rsidRPr="002E7856">
              <w:rPr>
                <w:sz w:val="26"/>
                <w:szCs w:val="26"/>
                <w:lang w:val="uk-UA" w:eastAsia="en-US"/>
              </w:rPr>
              <w:t>3</w:t>
            </w:r>
          </w:p>
        </w:tc>
        <w:tc>
          <w:tcPr>
            <w:tcW w:w="2319" w:type="dxa"/>
            <w:vMerge w:val="restart"/>
            <w:tcBorders>
              <w:top w:val="single" w:sz="4" w:space="0" w:color="000000"/>
              <w:left w:val="single" w:sz="4" w:space="0" w:color="000000"/>
              <w:bottom w:val="single" w:sz="4" w:space="0" w:color="000000"/>
              <w:right w:val="single" w:sz="4" w:space="0" w:color="000000"/>
            </w:tcBorders>
            <w:vAlign w:val="center"/>
            <w:hideMark/>
          </w:tcPr>
          <w:p w:rsidR="009307AD" w:rsidRPr="002E7856" w:rsidRDefault="009307AD" w:rsidP="009307AD">
            <w:pPr>
              <w:jc w:val="center"/>
              <w:rPr>
                <w:sz w:val="26"/>
                <w:szCs w:val="26"/>
                <w:lang w:val="uk-UA" w:eastAsia="en-US"/>
              </w:rPr>
            </w:pPr>
            <w:r w:rsidRPr="002E7856">
              <w:rPr>
                <w:sz w:val="26"/>
                <w:szCs w:val="26"/>
                <w:lang w:val="uk-UA" w:eastAsia="en-US"/>
              </w:rPr>
              <w:t>Вараський міський центр комплексної реабілітації для осіб з інвалідністю імені З.А.Матвієнко, департамент соціального захисту та гідності ВК ВМР, ДЖКГМБ ВК ВМР</w:t>
            </w:r>
            <w:r w:rsidR="002A02E6">
              <w:rPr>
                <w:sz w:val="26"/>
                <w:szCs w:val="26"/>
                <w:lang w:val="uk-UA" w:eastAsia="en-US"/>
              </w:rPr>
              <w:t xml:space="preserve">, </w:t>
            </w:r>
            <w:r w:rsidR="002A02E6" w:rsidRPr="00682796">
              <w:rPr>
                <w:sz w:val="26"/>
                <w:szCs w:val="26"/>
                <w:lang w:val="uk-UA" w:eastAsia="en-US"/>
              </w:rPr>
              <w:t>ВК ВМР</w:t>
            </w:r>
          </w:p>
        </w:tc>
        <w:tc>
          <w:tcPr>
            <w:tcW w:w="1121" w:type="dxa"/>
            <w:tcBorders>
              <w:top w:val="single" w:sz="4" w:space="0" w:color="000000"/>
              <w:left w:val="single" w:sz="4" w:space="0" w:color="000000"/>
              <w:bottom w:val="single" w:sz="4" w:space="0" w:color="000000"/>
              <w:right w:val="single" w:sz="4" w:space="0" w:color="auto"/>
            </w:tcBorders>
            <w:vAlign w:val="center"/>
            <w:hideMark/>
          </w:tcPr>
          <w:p w:rsidR="009307AD" w:rsidRPr="002E7856" w:rsidRDefault="009307AD" w:rsidP="009307AD">
            <w:pPr>
              <w:jc w:val="center"/>
              <w:rPr>
                <w:sz w:val="26"/>
                <w:szCs w:val="26"/>
                <w:lang w:val="uk-UA" w:eastAsia="en-US"/>
              </w:rPr>
            </w:pPr>
            <w:r w:rsidRPr="002E7856">
              <w:rPr>
                <w:sz w:val="26"/>
                <w:szCs w:val="26"/>
                <w:lang w:val="uk-UA" w:eastAsia="en-US"/>
              </w:rPr>
              <w:t xml:space="preserve">2 </w:t>
            </w:r>
            <w:r w:rsidR="005B7B71" w:rsidRPr="002E7856">
              <w:rPr>
                <w:sz w:val="26"/>
                <w:szCs w:val="26"/>
                <w:lang w:val="uk-UA" w:eastAsia="en-US"/>
              </w:rPr>
              <w:t>269</w:t>
            </w:r>
            <w:r w:rsidRPr="002E7856">
              <w:rPr>
                <w:sz w:val="26"/>
                <w:szCs w:val="26"/>
                <w:lang w:val="uk-UA" w:eastAsia="en-US"/>
              </w:rPr>
              <w:t>,0</w:t>
            </w:r>
          </w:p>
        </w:tc>
        <w:tc>
          <w:tcPr>
            <w:tcW w:w="945" w:type="dxa"/>
            <w:tcBorders>
              <w:top w:val="single" w:sz="4" w:space="0" w:color="000000"/>
              <w:left w:val="single" w:sz="4" w:space="0" w:color="000000"/>
              <w:bottom w:val="single" w:sz="4" w:space="0" w:color="000000"/>
              <w:right w:val="single" w:sz="4" w:space="0" w:color="auto"/>
            </w:tcBorders>
            <w:vAlign w:val="center"/>
            <w:hideMark/>
          </w:tcPr>
          <w:p w:rsidR="009307AD" w:rsidRPr="002E7856" w:rsidRDefault="009307AD" w:rsidP="009307AD">
            <w:pPr>
              <w:jc w:val="center"/>
              <w:rPr>
                <w:sz w:val="26"/>
                <w:szCs w:val="26"/>
                <w:lang w:val="uk-UA" w:eastAsia="en-US"/>
              </w:rPr>
            </w:pPr>
            <w:r w:rsidRPr="002E7856">
              <w:rPr>
                <w:sz w:val="26"/>
                <w:szCs w:val="26"/>
                <w:lang w:val="uk-UA" w:eastAsia="en-US"/>
              </w:rPr>
              <w:t>1 000,0</w:t>
            </w:r>
          </w:p>
        </w:tc>
        <w:tc>
          <w:tcPr>
            <w:tcW w:w="1002" w:type="dxa"/>
            <w:tcBorders>
              <w:top w:val="single" w:sz="4" w:space="0" w:color="000000"/>
              <w:left w:val="single" w:sz="4" w:space="0" w:color="auto"/>
              <w:bottom w:val="single" w:sz="4" w:space="0" w:color="000000"/>
              <w:right w:val="single" w:sz="4" w:space="0" w:color="000000"/>
            </w:tcBorders>
            <w:vAlign w:val="center"/>
            <w:hideMark/>
          </w:tcPr>
          <w:p w:rsidR="009307AD" w:rsidRPr="002E7856" w:rsidRDefault="009307AD" w:rsidP="009307AD">
            <w:pPr>
              <w:jc w:val="center"/>
              <w:rPr>
                <w:sz w:val="26"/>
                <w:szCs w:val="26"/>
                <w:lang w:val="uk-UA" w:eastAsia="en-US"/>
              </w:rPr>
            </w:pPr>
            <w:r w:rsidRPr="002E7856">
              <w:rPr>
                <w:sz w:val="26"/>
                <w:szCs w:val="26"/>
                <w:lang w:val="uk-UA" w:eastAsia="en-US"/>
              </w:rPr>
              <w:t>1 000,0</w:t>
            </w:r>
          </w:p>
        </w:tc>
        <w:tc>
          <w:tcPr>
            <w:tcW w:w="876"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5B7B71" w:rsidP="009307AD">
            <w:pPr>
              <w:jc w:val="center"/>
              <w:rPr>
                <w:lang w:val="uk-UA" w:eastAsia="en-US"/>
              </w:rPr>
            </w:pPr>
            <w:r w:rsidRPr="00682796">
              <w:rPr>
                <w:lang w:val="uk-UA" w:eastAsia="en-US"/>
              </w:rPr>
              <w:t>269,0</w:t>
            </w:r>
          </w:p>
        </w:tc>
        <w:tc>
          <w:tcPr>
            <w:tcW w:w="1018"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0</w:t>
            </w:r>
          </w:p>
        </w:tc>
        <w:tc>
          <w:tcPr>
            <w:tcW w:w="876"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0</w:t>
            </w:r>
          </w:p>
        </w:tc>
      </w:tr>
      <w:tr w:rsidR="009307AD" w:rsidRPr="00682796" w:rsidTr="009307AD">
        <w:tc>
          <w:tcPr>
            <w:tcW w:w="555"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2</w:t>
            </w:r>
          </w:p>
        </w:tc>
        <w:tc>
          <w:tcPr>
            <w:tcW w:w="5649" w:type="dxa"/>
            <w:tcBorders>
              <w:top w:val="single" w:sz="4" w:space="0" w:color="000000"/>
              <w:left w:val="single" w:sz="4" w:space="0" w:color="000000"/>
              <w:bottom w:val="single" w:sz="4" w:space="0" w:color="000000"/>
              <w:right w:val="single" w:sz="4" w:space="0" w:color="000000"/>
            </w:tcBorders>
            <w:vAlign w:val="center"/>
            <w:hideMark/>
          </w:tcPr>
          <w:p w:rsidR="009307AD" w:rsidRPr="002E7856" w:rsidRDefault="009307AD" w:rsidP="009307AD">
            <w:pPr>
              <w:jc w:val="center"/>
              <w:rPr>
                <w:sz w:val="26"/>
                <w:szCs w:val="26"/>
                <w:lang w:val="uk-UA" w:eastAsia="en-US"/>
              </w:rPr>
            </w:pPr>
            <w:r w:rsidRPr="002E7856">
              <w:rPr>
                <w:sz w:val="26"/>
                <w:szCs w:val="26"/>
                <w:lang w:val="uk-UA" w:eastAsia="en-US"/>
              </w:rPr>
              <w:t>Проведення робіт із заміни віконних блоків на енергозберігаючі в приміщеннях адміністративних будівель Вараської МТГ</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307AD" w:rsidRPr="002E7856" w:rsidRDefault="009307AD" w:rsidP="009307AD">
            <w:pPr>
              <w:jc w:val="center"/>
              <w:rPr>
                <w:sz w:val="26"/>
                <w:szCs w:val="26"/>
                <w:lang w:val="uk-UA" w:eastAsia="en-US"/>
              </w:rPr>
            </w:pPr>
            <w:r w:rsidRPr="002E7856">
              <w:rPr>
                <w:sz w:val="26"/>
                <w:szCs w:val="26"/>
                <w:lang w:val="uk-UA" w:eastAsia="en-US"/>
              </w:rPr>
              <w:t>2021 – 2025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7AD" w:rsidRPr="002E7856" w:rsidRDefault="009307AD" w:rsidP="009307AD">
            <w:pPr>
              <w:rPr>
                <w:sz w:val="26"/>
                <w:szCs w:val="26"/>
                <w:lang w:val="uk-UA" w:eastAsia="en-US"/>
              </w:rPr>
            </w:pPr>
          </w:p>
        </w:tc>
        <w:tc>
          <w:tcPr>
            <w:tcW w:w="1121" w:type="dxa"/>
            <w:tcBorders>
              <w:top w:val="single" w:sz="4" w:space="0" w:color="000000"/>
              <w:left w:val="single" w:sz="4" w:space="0" w:color="000000"/>
              <w:bottom w:val="single" w:sz="4" w:space="0" w:color="000000"/>
              <w:right w:val="single" w:sz="4" w:space="0" w:color="auto"/>
            </w:tcBorders>
            <w:vAlign w:val="center"/>
            <w:hideMark/>
          </w:tcPr>
          <w:p w:rsidR="009307AD" w:rsidRPr="002E7856" w:rsidRDefault="009307AD" w:rsidP="009307AD">
            <w:pPr>
              <w:jc w:val="center"/>
              <w:rPr>
                <w:sz w:val="26"/>
                <w:szCs w:val="26"/>
                <w:lang w:val="uk-UA" w:eastAsia="en-US"/>
              </w:rPr>
            </w:pPr>
            <w:r w:rsidRPr="002E7856">
              <w:rPr>
                <w:sz w:val="26"/>
                <w:szCs w:val="26"/>
                <w:lang w:val="uk-UA" w:eastAsia="en-US"/>
              </w:rPr>
              <w:t>2 000,0</w:t>
            </w:r>
          </w:p>
        </w:tc>
        <w:tc>
          <w:tcPr>
            <w:tcW w:w="945" w:type="dxa"/>
            <w:tcBorders>
              <w:top w:val="single" w:sz="4" w:space="0" w:color="000000"/>
              <w:left w:val="single" w:sz="4" w:space="0" w:color="000000"/>
              <w:bottom w:val="single" w:sz="4" w:space="0" w:color="000000"/>
              <w:right w:val="single" w:sz="4" w:space="0" w:color="auto"/>
            </w:tcBorders>
            <w:vAlign w:val="center"/>
            <w:hideMark/>
          </w:tcPr>
          <w:p w:rsidR="009307AD" w:rsidRPr="002E7856" w:rsidRDefault="009307AD" w:rsidP="009307AD">
            <w:pPr>
              <w:jc w:val="center"/>
              <w:rPr>
                <w:sz w:val="26"/>
                <w:szCs w:val="26"/>
                <w:lang w:val="uk-UA" w:eastAsia="en-US"/>
              </w:rPr>
            </w:pPr>
            <w:r w:rsidRPr="002E7856">
              <w:rPr>
                <w:sz w:val="26"/>
                <w:szCs w:val="26"/>
                <w:lang w:val="uk-UA" w:eastAsia="en-US"/>
              </w:rPr>
              <w:t>1000,0</w:t>
            </w:r>
          </w:p>
        </w:tc>
        <w:tc>
          <w:tcPr>
            <w:tcW w:w="1002" w:type="dxa"/>
            <w:tcBorders>
              <w:top w:val="single" w:sz="4" w:space="0" w:color="000000"/>
              <w:left w:val="single" w:sz="4" w:space="0" w:color="auto"/>
              <w:bottom w:val="single" w:sz="4" w:space="0" w:color="000000"/>
              <w:right w:val="single" w:sz="4" w:space="0" w:color="000000"/>
            </w:tcBorders>
            <w:vAlign w:val="center"/>
            <w:hideMark/>
          </w:tcPr>
          <w:p w:rsidR="009307AD" w:rsidRPr="002E7856" w:rsidRDefault="009307AD" w:rsidP="009307AD">
            <w:pPr>
              <w:jc w:val="center"/>
              <w:rPr>
                <w:sz w:val="26"/>
                <w:szCs w:val="26"/>
                <w:lang w:val="uk-UA" w:eastAsia="en-US"/>
              </w:rPr>
            </w:pPr>
            <w:r w:rsidRPr="002E7856">
              <w:rPr>
                <w:sz w:val="26"/>
                <w:szCs w:val="26"/>
                <w:lang w:val="uk-UA" w:eastAsia="en-US"/>
              </w:rPr>
              <w:t>250,0</w:t>
            </w:r>
          </w:p>
        </w:tc>
        <w:tc>
          <w:tcPr>
            <w:tcW w:w="876"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250,0</w:t>
            </w:r>
          </w:p>
        </w:tc>
        <w:tc>
          <w:tcPr>
            <w:tcW w:w="1018"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250,0</w:t>
            </w:r>
          </w:p>
        </w:tc>
        <w:tc>
          <w:tcPr>
            <w:tcW w:w="876"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250,0</w:t>
            </w:r>
          </w:p>
        </w:tc>
      </w:tr>
      <w:tr w:rsidR="009307AD" w:rsidRPr="00682796" w:rsidTr="009307AD">
        <w:tc>
          <w:tcPr>
            <w:tcW w:w="555"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3</w:t>
            </w:r>
          </w:p>
        </w:tc>
        <w:tc>
          <w:tcPr>
            <w:tcW w:w="5649" w:type="dxa"/>
            <w:tcBorders>
              <w:top w:val="single" w:sz="4" w:space="0" w:color="000000"/>
              <w:left w:val="single" w:sz="4" w:space="0" w:color="000000"/>
              <w:bottom w:val="single" w:sz="4" w:space="0" w:color="000000"/>
              <w:right w:val="single" w:sz="4" w:space="0" w:color="000000"/>
            </w:tcBorders>
            <w:vAlign w:val="center"/>
            <w:hideMark/>
          </w:tcPr>
          <w:p w:rsidR="009307AD" w:rsidRPr="002E7856" w:rsidRDefault="009307AD" w:rsidP="009307AD">
            <w:pPr>
              <w:jc w:val="center"/>
              <w:rPr>
                <w:sz w:val="26"/>
                <w:szCs w:val="26"/>
                <w:lang w:val="uk-UA" w:eastAsia="en-US"/>
              </w:rPr>
            </w:pPr>
            <w:r w:rsidRPr="002E7856">
              <w:rPr>
                <w:sz w:val="26"/>
                <w:szCs w:val="26"/>
                <w:lang w:val="uk-UA" w:eastAsia="en-US"/>
              </w:rPr>
              <w:t>Проведення робіт із заміни дверних блоків на енергозберігаючі в приміщеннях адміністративних будівель Вараської МТГ</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07776" w:rsidRPr="002E7856" w:rsidRDefault="00C07776" w:rsidP="00C07776">
            <w:pPr>
              <w:jc w:val="center"/>
              <w:rPr>
                <w:sz w:val="26"/>
                <w:szCs w:val="26"/>
                <w:lang w:val="uk-UA" w:eastAsia="en-US"/>
              </w:rPr>
            </w:pPr>
            <w:r w:rsidRPr="002E7856">
              <w:rPr>
                <w:sz w:val="26"/>
                <w:szCs w:val="26"/>
                <w:lang w:val="uk-UA" w:eastAsia="en-US"/>
              </w:rPr>
              <w:t>2021 – 202</w:t>
            </w:r>
            <w:r w:rsidR="001A73A6" w:rsidRPr="002E7856">
              <w:rPr>
                <w:sz w:val="26"/>
                <w:szCs w:val="26"/>
                <w:lang w:val="uk-UA" w:eastAsia="en-US"/>
              </w:rPr>
              <w:t>4</w:t>
            </w:r>
          </w:p>
          <w:p w:rsidR="009307AD" w:rsidRPr="002E7856" w:rsidRDefault="009307AD" w:rsidP="009307AD">
            <w:pPr>
              <w:jc w:val="center"/>
              <w:rPr>
                <w:sz w:val="26"/>
                <w:szCs w:val="26"/>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7AD" w:rsidRPr="002E7856" w:rsidRDefault="009307AD" w:rsidP="009307AD">
            <w:pPr>
              <w:rPr>
                <w:sz w:val="26"/>
                <w:szCs w:val="26"/>
                <w:lang w:val="uk-UA" w:eastAsia="en-US"/>
              </w:rPr>
            </w:pPr>
          </w:p>
        </w:tc>
        <w:tc>
          <w:tcPr>
            <w:tcW w:w="1121" w:type="dxa"/>
            <w:tcBorders>
              <w:top w:val="single" w:sz="4" w:space="0" w:color="000000"/>
              <w:left w:val="single" w:sz="4" w:space="0" w:color="000000"/>
              <w:bottom w:val="single" w:sz="4" w:space="0" w:color="000000"/>
              <w:right w:val="single" w:sz="4" w:space="0" w:color="auto"/>
            </w:tcBorders>
            <w:vAlign w:val="center"/>
            <w:hideMark/>
          </w:tcPr>
          <w:p w:rsidR="009307AD" w:rsidRPr="002E7856" w:rsidRDefault="009307AD" w:rsidP="009307AD">
            <w:pPr>
              <w:jc w:val="center"/>
              <w:rPr>
                <w:sz w:val="26"/>
                <w:szCs w:val="26"/>
                <w:lang w:val="uk-UA" w:eastAsia="en-US"/>
              </w:rPr>
            </w:pPr>
            <w:r w:rsidRPr="002E7856">
              <w:rPr>
                <w:sz w:val="26"/>
                <w:szCs w:val="26"/>
                <w:lang w:val="uk-UA" w:eastAsia="en-US"/>
              </w:rPr>
              <w:t>1 000,0</w:t>
            </w:r>
          </w:p>
        </w:tc>
        <w:tc>
          <w:tcPr>
            <w:tcW w:w="945" w:type="dxa"/>
            <w:tcBorders>
              <w:top w:val="single" w:sz="4" w:space="0" w:color="000000"/>
              <w:left w:val="single" w:sz="4" w:space="0" w:color="000000"/>
              <w:bottom w:val="single" w:sz="4" w:space="0" w:color="000000"/>
              <w:right w:val="single" w:sz="4" w:space="0" w:color="auto"/>
            </w:tcBorders>
            <w:vAlign w:val="center"/>
            <w:hideMark/>
          </w:tcPr>
          <w:p w:rsidR="009307AD" w:rsidRPr="002E7856" w:rsidRDefault="009307AD" w:rsidP="009307AD">
            <w:pPr>
              <w:jc w:val="center"/>
              <w:rPr>
                <w:sz w:val="26"/>
                <w:szCs w:val="26"/>
                <w:lang w:val="uk-UA" w:eastAsia="en-US"/>
              </w:rPr>
            </w:pPr>
            <w:r w:rsidRPr="002E7856">
              <w:rPr>
                <w:sz w:val="26"/>
                <w:szCs w:val="26"/>
                <w:lang w:val="uk-UA" w:eastAsia="en-US"/>
              </w:rPr>
              <w:t>250,0</w:t>
            </w:r>
          </w:p>
        </w:tc>
        <w:tc>
          <w:tcPr>
            <w:tcW w:w="1002" w:type="dxa"/>
            <w:tcBorders>
              <w:top w:val="single" w:sz="4" w:space="0" w:color="000000"/>
              <w:left w:val="single" w:sz="4" w:space="0" w:color="auto"/>
              <w:bottom w:val="single" w:sz="4" w:space="0" w:color="000000"/>
              <w:right w:val="single" w:sz="4" w:space="0" w:color="000000"/>
            </w:tcBorders>
            <w:vAlign w:val="center"/>
            <w:hideMark/>
          </w:tcPr>
          <w:p w:rsidR="009307AD" w:rsidRPr="002E7856" w:rsidRDefault="009307AD" w:rsidP="009307AD">
            <w:pPr>
              <w:jc w:val="center"/>
              <w:rPr>
                <w:sz w:val="26"/>
                <w:szCs w:val="26"/>
                <w:lang w:val="uk-UA" w:eastAsia="en-US"/>
              </w:rPr>
            </w:pPr>
            <w:r w:rsidRPr="002E7856">
              <w:rPr>
                <w:sz w:val="26"/>
                <w:szCs w:val="26"/>
                <w:lang w:val="uk-UA" w:eastAsia="en-US"/>
              </w:rPr>
              <w:t>250,0</w:t>
            </w:r>
          </w:p>
        </w:tc>
        <w:tc>
          <w:tcPr>
            <w:tcW w:w="876"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250,0</w:t>
            </w:r>
          </w:p>
        </w:tc>
        <w:tc>
          <w:tcPr>
            <w:tcW w:w="1018"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250,0</w:t>
            </w:r>
          </w:p>
        </w:tc>
        <w:tc>
          <w:tcPr>
            <w:tcW w:w="876"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0</w:t>
            </w:r>
          </w:p>
        </w:tc>
      </w:tr>
      <w:tr w:rsidR="009307AD" w:rsidRPr="00682796" w:rsidTr="009307AD">
        <w:tc>
          <w:tcPr>
            <w:tcW w:w="555"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4</w:t>
            </w:r>
          </w:p>
        </w:tc>
        <w:tc>
          <w:tcPr>
            <w:tcW w:w="5649" w:type="dxa"/>
            <w:tcBorders>
              <w:top w:val="single" w:sz="4" w:space="0" w:color="000000"/>
              <w:left w:val="single" w:sz="4" w:space="0" w:color="000000"/>
              <w:bottom w:val="single" w:sz="4" w:space="0" w:color="000000"/>
              <w:right w:val="single" w:sz="4" w:space="0" w:color="000000"/>
            </w:tcBorders>
            <w:vAlign w:val="center"/>
            <w:hideMark/>
          </w:tcPr>
          <w:p w:rsidR="009307AD" w:rsidRPr="002E7856" w:rsidRDefault="005B7B71" w:rsidP="009307AD">
            <w:pPr>
              <w:jc w:val="center"/>
              <w:rPr>
                <w:sz w:val="26"/>
                <w:szCs w:val="26"/>
                <w:lang w:val="uk-UA" w:eastAsia="en-US"/>
              </w:rPr>
            </w:pPr>
            <w:r w:rsidRPr="002E7856">
              <w:rPr>
                <w:sz w:val="26"/>
                <w:szCs w:val="26"/>
                <w:lang w:val="uk-UA" w:eastAsia="en-US"/>
              </w:rPr>
              <w:t xml:space="preserve">Проведення робіт з облаштування системи теплопостачання із застосуванням енергоефективних технологій в закладах соціальної сфери та приміщеннях </w:t>
            </w:r>
            <w:r w:rsidRPr="002E7856">
              <w:rPr>
                <w:sz w:val="26"/>
                <w:szCs w:val="26"/>
                <w:lang w:val="uk-UA" w:eastAsia="en-US"/>
              </w:rPr>
              <w:lastRenderedPageBreak/>
              <w:t>адміністративних будівель Вараської МТГ, закладах соціальної сфери</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84A4E" w:rsidRPr="002E7856" w:rsidRDefault="009307AD" w:rsidP="009307AD">
            <w:pPr>
              <w:jc w:val="center"/>
              <w:rPr>
                <w:sz w:val="26"/>
                <w:szCs w:val="26"/>
                <w:lang w:val="uk-UA" w:eastAsia="en-US"/>
              </w:rPr>
            </w:pPr>
            <w:r w:rsidRPr="002E7856">
              <w:rPr>
                <w:sz w:val="26"/>
                <w:szCs w:val="26"/>
                <w:lang w:val="uk-UA" w:eastAsia="en-US"/>
              </w:rPr>
              <w:lastRenderedPageBreak/>
              <w:t>202</w:t>
            </w:r>
            <w:r w:rsidR="00784A4E" w:rsidRPr="002E7856">
              <w:rPr>
                <w:sz w:val="26"/>
                <w:szCs w:val="26"/>
                <w:lang w:val="uk-UA" w:eastAsia="en-US"/>
              </w:rPr>
              <w:t>2,</w:t>
            </w:r>
          </w:p>
          <w:p w:rsidR="009307AD" w:rsidRPr="002E7856" w:rsidRDefault="00E77EFB" w:rsidP="009307AD">
            <w:pPr>
              <w:jc w:val="center"/>
              <w:rPr>
                <w:sz w:val="26"/>
                <w:szCs w:val="26"/>
                <w:lang w:val="uk-UA" w:eastAsia="en-US"/>
              </w:rPr>
            </w:pPr>
            <w:r w:rsidRPr="002E7856">
              <w:rPr>
                <w:sz w:val="26"/>
                <w:szCs w:val="26"/>
                <w:lang w:val="uk-UA" w:eastAsia="en-US"/>
              </w:rPr>
              <w:t>202</w:t>
            </w:r>
            <w:r w:rsidR="00784A4E" w:rsidRPr="002E7856">
              <w:rPr>
                <w:sz w:val="26"/>
                <w:szCs w:val="26"/>
                <w:lang w:val="uk-UA" w:eastAsia="en-US"/>
              </w:rPr>
              <w:t>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7AD" w:rsidRPr="002E7856" w:rsidRDefault="009307AD" w:rsidP="009307AD">
            <w:pPr>
              <w:rPr>
                <w:sz w:val="26"/>
                <w:szCs w:val="26"/>
                <w:lang w:val="uk-UA" w:eastAsia="en-US"/>
              </w:rPr>
            </w:pPr>
          </w:p>
        </w:tc>
        <w:tc>
          <w:tcPr>
            <w:tcW w:w="1121" w:type="dxa"/>
            <w:tcBorders>
              <w:top w:val="single" w:sz="4" w:space="0" w:color="000000"/>
              <w:left w:val="single" w:sz="4" w:space="0" w:color="000000"/>
              <w:bottom w:val="single" w:sz="4" w:space="0" w:color="000000"/>
              <w:right w:val="single" w:sz="4" w:space="0" w:color="auto"/>
            </w:tcBorders>
            <w:vAlign w:val="center"/>
            <w:hideMark/>
          </w:tcPr>
          <w:p w:rsidR="009307AD" w:rsidRPr="002E7856" w:rsidRDefault="009307AD" w:rsidP="009307AD">
            <w:pPr>
              <w:jc w:val="center"/>
              <w:rPr>
                <w:sz w:val="26"/>
                <w:szCs w:val="26"/>
                <w:lang w:val="uk-UA" w:eastAsia="en-US"/>
              </w:rPr>
            </w:pPr>
            <w:r w:rsidRPr="002E7856">
              <w:rPr>
                <w:sz w:val="26"/>
                <w:szCs w:val="26"/>
                <w:lang w:val="uk-UA" w:eastAsia="en-US"/>
              </w:rPr>
              <w:t xml:space="preserve">20 </w:t>
            </w:r>
            <w:r w:rsidR="005B7B71" w:rsidRPr="002E7856">
              <w:rPr>
                <w:sz w:val="26"/>
                <w:szCs w:val="26"/>
                <w:lang w:val="uk-UA" w:eastAsia="en-US"/>
              </w:rPr>
              <w:t>109</w:t>
            </w:r>
            <w:r w:rsidRPr="002E7856">
              <w:rPr>
                <w:sz w:val="26"/>
                <w:szCs w:val="26"/>
                <w:lang w:val="uk-UA" w:eastAsia="en-US"/>
              </w:rPr>
              <w:t>,</w:t>
            </w:r>
            <w:r w:rsidR="005B7B71" w:rsidRPr="002E7856">
              <w:rPr>
                <w:sz w:val="26"/>
                <w:szCs w:val="26"/>
                <w:lang w:val="uk-UA" w:eastAsia="en-US"/>
              </w:rPr>
              <w:t>5</w:t>
            </w:r>
          </w:p>
        </w:tc>
        <w:tc>
          <w:tcPr>
            <w:tcW w:w="945" w:type="dxa"/>
            <w:tcBorders>
              <w:top w:val="single" w:sz="4" w:space="0" w:color="000000"/>
              <w:left w:val="single" w:sz="4" w:space="0" w:color="000000"/>
              <w:bottom w:val="single" w:sz="4" w:space="0" w:color="000000"/>
              <w:right w:val="single" w:sz="4" w:space="0" w:color="auto"/>
            </w:tcBorders>
            <w:vAlign w:val="center"/>
            <w:hideMark/>
          </w:tcPr>
          <w:p w:rsidR="009307AD" w:rsidRPr="002E7856" w:rsidRDefault="009307AD" w:rsidP="009307AD">
            <w:pPr>
              <w:jc w:val="center"/>
              <w:rPr>
                <w:sz w:val="26"/>
                <w:szCs w:val="26"/>
                <w:lang w:val="uk-UA" w:eastAsia="en-US"/>
              </w:rPr>
            </w:pPr>
            <w:r w:rsidRPr="002E7856">
              <w:rPr>
                <w:sz w:val="26"/>
                <w:szCs w:val="26"/>
                <w:lang w:val="uk-UA" w:eastAsia="en-US"/>
              </w:rPr>
              <w:t>0</w:t>
            </w:r>
          </w:p>
        </w:tc>
        <w:tc>
          <w:tcPr>
            <w:tcW w:w="1002" w:type="dxa"/>
            <w:tcBorders>
              <w:top w:val="single" w:sz="4" w:space="0" w:color="000000"/>
              <w:left w:val="single" w:sz="4" w:space="0" w:color="auto"/>
              <w:bottom w:val="single" w:sz="4" w:space="0" w:color="000000"/>
              <w:right w:val="single" w:sz="4" w:space="0" w:color="000000"/>
            </w:tcBorders>
            <w:vAlign w:val="center"/>
            <w:hideMark/>
          </w:tcPr>
          <w:p w:rsidR="009307AD" w:rsidRPr="002E7856" w:rsidRDefault="009307AD" w:rsidP="009307AD">
            <w:pPr>
              <w:jc w:val="center"/>
              <w:rPr>
                <w:sz w:val="26"/>
                <w:szCs w:val="26"/>
                <w:lang w:val="uk-UA" w:eastAsia="en-US"/>
              </w:rPr>
            </w:pPr>
            <w:r w:rsidRPr="002E7856">
              <w:rPr>
                <w:sz w:val="26"/>
                <w:szCs w:val="26"/>
                <w:lang w:val="uk-UA" w:eastAsia="en-US"/>
              </w:rPr>
              <w:t>20 000,0</w:t>
            </w:r>
          </w:p>
        </w:tc>
        <w:tc>
          <w:tcPr>
            <w:tcW w:w="876"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5B7B71" w:rsidP="009307AD">
            <w:pPr>
              <w:jc w:val="center"/>
              <w:rPr>
                <w:lang w:val="uk-UA" w:eastAsia="en-US"/>
              </w:rPr>
            </w:pPr>
            <w:r w:rsidRPr="00682796">
              <w:rPr>
                <w:lang w:val="uk-UA" w:eastAsia="en-US"/>
              </w:rPr>
              <w:t>109,5</w:t>
            </w:r>
          </w:p>
        </w:tc>
        <w:tc>
          <w:tcPr>
            <w:tcW w:w="1018"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0</w:t>
            </w:r>
          </w:p>
        </w:tc>
        <w:tc>
          <w:tcPr>
            <w:tcW w:w="876"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0</w:t>
            </w:r>
          </w:p>
        </w:tc>
      </w:tr>
      <w:tr w:rsidR="009307AD" w:rsidRPr="00682796" w:rsidTr="009307AD">
        <w:tc>
          <w:tcPr>
            <w:tcW w:w="555"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lastRenderedPageBreak/>
              <w:t>5</w:t>
            </w:r>
          </w:p>
        </w:tc>
        <w:tc>
          <w:tcPr>
            <w:tcW w:w="5649" w:type="dxa"/>
            <w:tcBorders>
              <w:top w:val="single" w:sz="4" w:space="0" w:color="000000"/>
              <w:left w:val="single" w:sz="4" w:space="0" w:color="000000"/>
              <w:bottom w:val="single" w:sz="4" w:space="0" w:color="000000"/>
              <w:right w:val="single" w:sz="4" w:space="0" w:color="000000"/>
            </w:tcBorders>
            <w:vAlign w:val="center"/>
            <w:hideMark/>
          </w:tcPr>
          <w:p w:rsidR="009307AD" w:rsidRPr="002E7856" w:rsidRDefault="009307AD" w:rsidP="009307AD">
            <w:pPr>
              <w:jc w:val="center"/>
              <w:rPr>
                <w:sz w:val="26"/>
                <w:szCs w:val="26"/>
                <w:lang w:val="uk-UA" w:eastAsia="en-US"/>
              </w:rPr>
            </w:pPr>
            <w:r w:rsidRPr="002E7856">
              <w:rPr>
                <w:sz w:val="26"/>
                <w:szCs w:val="26"/>
                <w:lang w:val="uk-UA" w:eastAsia="en-US"/>
              </w:rPr>
              <w:t>Проведення робіт з ремонту, реконструкції, утеплення покрівель в закладах соціальної сфери та приміщеннях адміністративних будівель Вараської МТГ</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307AD" w:rsidRPr="002E7856" w:rsidRDefault="009307AD" w:rsidP="009307AD">
            <w:pPr>
              <w:jc w:val="center"/>
              <w:rPr>
                <w:sz w:val="26"/>
                <w:szCs w:val="26"/>
                <w:lang w:val="uk-UA" w:eastAsia="en-US"/>
              </w:rPr>
            </w:pPr>
            <w:r w:rsidRPr="002E7856">
              <w:rPr>
                <w:sz w:val="26"/>
                <w:szCs w:val="26"/>
                <w:lang w:val="uk-UA" w:eastAsia="en-US"/>
              </w:rPr>
              <w:t>2021 – 2025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7AD" w:rsidRPr="002E7856" w:rsidRDefault="009307AD" w:rsidP="009307AD">
            <w:pPr>
              <w:rPr>
                <w:sz w:val="26"/>
                <w:szCs w:val="26"/>
                <w:lang w:val="uk-UA" w:eastAsia="en-US"/>
              </w:rPr>
            </w:pPr>
          </w:p>
        </w:tc>
        <w:tc>
          <w:tcPr>
            <w:tcW w:w="1121" w:type="dxa"/>
            <w:tcBorders>
              <w:top w:val="single" w:sz="4" w:space="0" w:color="000000"/>
              <w:left w:val="single" w:sz="4" w:space="0" w:color="000000"/>
              <w:bottom w:val="single" w:sz="4" w:space="0" w:color="000000"/>
              <w:right w:val="single" w:sz="4" w:space="0" w:color="auto"/>
            </w:tcBorders>
            <w:vAlign w:val="center"/>
            <w:hideMark/>
          </w:tcPr>
          <w:p w:rsidR="009307AD" w:rsidRPr="002E7856" w:rsidRDefault="009307AD" w:rsidP="009307AD">
            <w:pPr>
              <w:jc w:val="center"/>
              <w:rPr>
                <w:sz w:val="26"/>
                <w:szCs w:val="26"/>
                <w:lang w:val="uk-UA" w:eastAsia="en-US"/>
              </w:rPr>
            </w:pPr>
            <w:r w:rsidRPr="002E7856">
              <w:rPr>
                <w:sz w:val="26"/>
                <w:szCs w:val="26"/>
                <w:lang w:val="uk-UA" w:eastAsia="en-US"/>
              </w:rPr>
              <w:t>6 000,0</w:t>
            </w:r>
          </w:p>
        </w:tc>
        <w:tc>
          <w:tcPr>
            <w:tcW w:w="945" w:type="dxa"/>
            <w:tcBorders>
              <w:top w:val="single" w:sz="4" w:space="0" w:color="000000"/>
              <w:left w:val="single" w:sz="4" w:space="0" w:color="000000"/>
              <w:bottom w:val="single" w:sz="4" w:space="0" w:color="000000"/>
              <w:right w:val="single" w:sz="4" w:space="0" w:color="auto"/>
            </w:tcBorders>
            <w:vAlign w:val="center"/>
            <w:hideMark/>
          </w:tcPr>
          <w:p w:rsidR="009307AD" w:rsidRPr="002E7856" w:rsidRDefault="009307AD" w:rsidP="009307AD">
            <w:pPr>
              <w:jc w:val="center"/>
              <w:rPr>
                <w:sz w:val="26"/>
                <w:szCs w:val="26"/>
                <w:lang w:val="uk-UA" w:eastAsia="en-US"/>
              </w:rPr>
            </w:pPr>
            <w:r w:rsidRPr="002E7856">
              <w:rPr>
                <w:sz w:val="26"/>
                <w:szCs w:val="26"/>
                <w:lang w:val="uk-UA" w:eastAsia="en-US"/>
              </w:rPr>
              <w:t>2 000,0</w:t>
            </w:r>
          </w:p>
        </w:tc>
        <w:tc>
          <w:tcPr>
            <w:tcW w:w="1002" w:type="dxa"/>
            <w:tcBorders>
              <w:top w:val="single" w:sz="4" w:space="0" w:color="000000"/>
              <w:left w:val="single" w:sz="4" w:space="0" w:color="auto"/>
              <w:bottom w:val="single" w:sz="4" w:space="0" w:color="000000"/>
              <w:right w:val="single" w:sz="4" w:space="0" w:color="000000"/>
            </w:tcBorders>
            <w:vAlign w:val="center"/>
            <w:hideMark/>
          </w:tcPr>
          <w:p w:rsidR="009307AD" w:rsidRPr="002E7856" w:rsidRDefault="009307AD" w:rsidP="009307AD">
            <w:pPr>
              <w:jc w:val="center"/>
              <w:rPr>
                <w:sz w:val="26"/>
                <w:szCs w:val="26"/>
                <w:lang w:val="uk-UA" w:eastAsia="en-US"/>
              </w:rPr>
            </w:pPr>
            <w:r w:rsidRPr="002E7856">
              <w:rPr>
                <w:sz w:val="26"/>
                <w:szCs w:val="26"/>
                <w:lang w:val="uk-UA" w:eastAsia="en-US"/>
              </w:rPr>
              <w:t>1 000,0</w:t>
            </w:r>
          </w:p>
        </w:tc>
        <w:tc>
          <w:tcPr>
            <w:tcW w:w="876"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1 000,0</w:t>
            </w:r>
          </w:p>
        </w:tc>
        <w:tc>
          <w:tcPr>
            <w:tcW w:w="1018"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1 000,0</w:t>
            </w:r>
          </w:p>
        </w:tc>
        <w:tc>
          <w:tcPr>
            <w:tcW w:w="876"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1 000,0</w:t>
            </w:r>
          </w:p>
        </w:tc>
      </w:tr>
      <w:tr w:rsidR="009307AD" w:rsidRPr="00682796" w:rsidTr="009307AD">
        <w:tc>
          <w:tcPr>
            <w:tcW w:w="555"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6</w:t>
            </w:r>
          </w:p>
        </w:tc>
        <w:tc>
          <w:tcPr>
            <w:tcW w:w="5649" w:type="dxa"/>
            <w:tcBorders>
              <w:top w:val="single" w:sz="4" w:space="0" w:color="000000"/>
              <w:left w:val="single" w:sz="4" w:space="0" w:color="000000"/>
              <w:bottom w:val="single" w:sz="4" w:space="0" w:color="000000"/>
              <w:right w:val="single" w:sz="4" w:space="0" w:color="000000"/>
            </w:tcBorders>
            <w:vAlign w:val="center"/>
            <w:hideMark/>
          </w:tcPr>
          <w:p w:rsidR="009307AD" w:rsidRPr="002E7856" w:rsidRDefault="009307AD" w:rsidP="009307AD">
            <w:pPr>
              <w:jc w:val="center"/>
              <w:rPr>
                <w:sz w:val="26"/>
                <w:szCs w:val="26"/>
                <w:lang w:val="uk-UA" w:eastAsia="en-US"/>
              </w:rPr>
            </w:pPr>
            <w:r w:rsidRPr="002E7856">
              <w:rPr>
                <w:sz w:val="26"/>
                <w:szCs w:val="26"/>
                <w:lang w:val="uk-UA" w:eastAsia="en-US"/>
              </w:rPr>
              <w:t>Проведення робіт з ремонту, реконструкції, утеплення фасадів адміністративних будівель Вараської МТГ</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307AD" w:rsidRPr="002E7856" w:rsidRDefault="009307AD" w:rsidP="009307AD">
            <w:pPr>
              <w:jc w:val="center"/>
              <w:rPr>
                <w:sz w:val="26"/>
                <w:szCs w:val="26"/>
                <w:lang w:val="uk-UA" w:eastAsia="en-US"/>
              </w:rPr>
            </w:pPr>
            <w:r w:rsidRPr="002E7856">
              <w:rPr>
                <w:sz w:val="26"/>
                <w:szCs w:val="26"/>
                <w:lang w:val="uk-UA" w:eastAsia="en-US"/>
              </w:rPr>
              <w:t>2021 – 2025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7AD" w:rsidRPr="002E7856" w:rsidRDefault="009307AD" w:rsidP="009307AD">
            <w:pPr>
              <w:rPr>
                <w:sz w:val="26"/>
                <w:szCs w:val="26"/>
                <w:lang w:val="uk-UA" w:eastAsia="en-US"/>
              </w:rPr>
            </w:pPr>
          </w:p>
        </w:tc>
        <w:tc>
          <w:tcPr>
            <w:tcW w:w="1121" w:type="dxa"/>
            <w:tcBorders>
              <w:top w:val="single" w:sz="4" w:space="0" w:color="000000"/>
              <w:left w:val="single" w:sz="4" w:space="0" w:color="000000"/>
              <w:bottom w:val="single" w:sz="4" w:space="0" w:color="000000"/>
              <w:right w:val="single" w:sz="4" w:space="0" w:color="auto"/>
            </w:tcBorders>
            <w:vAlign w:val="center"/>
            <w:hideMark/>
          </w:tcPr>
          <w:p w:rsidR="009307AD" w:rsidRPr="002E7856" w:rsidRDefault="009307AD" w:rsidP="009307AD">
            <w:pPr>
              <w:jc w:val="center"/>
              <w:rPr>
                <w:sz w:val="26"/>
                <w:szCs w:val="26"/>
                <w:lang w:val="uk-UA" w:eastAsia="en-US"/>
              </w:rPr>
            </w:pPr>
            <w:r w:rsidRPr="002E7856">
              <w:rPr>
                <w:sz w:val="26"/>
                <w:szCs w:val="26"/>
                <w:lang w:val="uk-UA" w:eastAsia="en-US"/>
              </w:rPr>
              <w:t>6 000,0</w:t>
            </w:r>
          </w:p>
        </w:tc>
        <w:tc>
          <w:tcPr>
            <w:tcW w:w="945" w:type="dxa"/>
            <w:tcBorders>
              <w:top w:val="single" w:sz="4" w:space="0" w:color="000000"/>
              <w:left w:val="single" w:sz="4" w:space="0" w:color="000000"/>
              <w:bottom w:val="single" w:sz="4" w:space="0" w:color="000000"/>
              <w:right w:val="single" w:sz="4" w:space="0" w:color="auto"/>
            </w:tcBorders>
            <w:vAlign w:val="center"/>
            <w:hideMark/>
          </w:tcPr>
          <w:p w:rsidR="009307AD" w:rsidRPr="002E7856" w:rsidRDefault="009307AD" w:rsidP="009307AD">
            <w:pPr>
              <w:jc w:val="center"/>
              <w:rPr>
                <w:sz w:val="26"/>
                <w:szCs w:val="26"/>
                <w:lang w:val="uk-UA" w:eastAsia="en-US"/>
              </w:rPr>
            </w:pPr>
            <w:r w:rsidRPr="002E7856">
              <w:rPr>
                <w:sz w:val="26"/>
                <w:szCs w:val="26"/>
                <w:lang w:val="uk-UA" w:eastAsia="en-US"/>
              </w:rPr>
              <w:t>2 000,0</w:t>
            </w:r>
          </w:p>
        </w:tc>
        <w:tc>
          <w:tcPr>
            <w:tcW w:w="1002" w:type="dxa"/>
            <w:tcBorders>
              <w:top w:val="single" w:sz="4" w:space="0" w:color="000000"/>
              <w:left w:val="single" w:sz="4" w:space="0" w:color="auto"/>
              <w:bottom w:val="single" w:sz="4" w:space="0" w:color="000000"/>
              <w:right w:val="single" w:sz="4" w:space="0" w:color="000000"/>
            </w:tcBorders>
            <w:vAlign w:val="center"/>
            <w:hideMark/>
          </w:tcPr>
          <w:p w:rsidR="009307AD" w:rsidRPr="002E7856" w:rsidRDefault="009307AD" w:rsidP="009307AD">
            <w:pPr>
              <w:jc w:val="center"/>
              <w:rPr>
                <w:sz w:val="26"/>
                <w:szCs w:val="26"/>
                <w:lang w:val="uk-UA" w:eastAsia="en-US"/>
              </w:rPr>
            </w:pPr>
            <w:r w:rsidRPr="002E7856">
              <w:rPr>
                <w:sz w:val="26"/>
                <w:szCs w:val="26"/>
                <w:lang w:val="uk-UA" w:eastAsia="en-US"/>
              </w:rPr>
              <w:t>1 000,0</w:t>
            </w:r>
          </w:p>
        </w:tc>
        <w:tc>
          <w:tcPr>
            <w:tcW w:w="876"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1 000,0</w:t>
            </w:r>
          </w:p>
        </w:tc>
        <w:tc>
          <w:tcPr>
            <w:tcW w:w="1018"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1 000,0</w:t>
            </w:r>
          </w:p>
        </w:tc>
        <w:tc>
          <w:tcPr>
            <w:tcW w:w="876"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1 000,0</w:t>
            </w:r>
          </w:p>
        </w:tc>
      </w:tr>
      <w:tr w:rsidR="009307AD" w:rsidRPr="00682796" w:rsidTr="009307AD">
        <w:tc>
          <w:tcPr>
            <w:tcW w:w="555"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7</w:t>
            </w:r>
          </w:p>
        </w:tc>
        <w:tc>
          <w:tcPr>
            <w:tcW w:w="5649" w:type="dxa"/>
            <w:tcBorders>
              <w:top w:val="single" w:sz="4" w:space="0" w:color="000000"/>
              <w:left w:val="single" w:sz="4" w:space="0" w:color="000000"/>
              <w:bottom w:val="single" w:sz="4" w:space="0" w:color="000000"/>
              <w:right w:val="single" w:sz="4" w:space="0" w:color="000000"/>
            </w:tcBorders>
            <w:vAlign w:val="center"/>
            <w:hideMark/>
          </w:tcPr>
          <w:p w:rsidR="009307AD" w:rsidRPr="002E7856" w:rsidRDefault="009307AD" w:rsidP="009307AD">
            <w:pPr>
              <w:jc w:val="center"/>
              <w:rPr>
                <w:sz w:val="26"/>
                <w:szCs w:val="26"/>
                <w:lang w:val="uk-UA" w:eastAsia="en-US"/>
              </w:rPr>
            </w:pPr>
            <w:r w:rsidRPr="002E7856">
              <w:rPr>
                <w:sz w:val="26"/>
                <w:szCs w:val="26"/>
                <w:lang w:val="uk-UA" w:eastAsia="en-US"/>
              </w:rPr>
              <w:t>Встановлення сонячних панелей в закладах соціальної сфери Вараської МТГ</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307AD" w:rsidRPr="002E7856" w:rsidRDefault="009307AD" w:rsidP="009307AD">
            <w:pPr>
              <w:jc w:val="center"/>
              <w:rPr>
                <w:sz w:val="26"/>
                <w:szCs w:val="26"/>
                <w:lang w:val="uk-UA" w:eastAsia="en-US"/>
              </w:rPr>
            </w:pPr>
            <w:r w:rsidRPr="002E7856">
              <w:rPr>
                <w:sz w:val="26"/>
                <w:szCs w:val="26"/>
                <w:lang w:val="uk-UA" w:eastAsia="en-US"/>
              </w:rPr>
              <w:t>202</w:t>
            </w:r>
            <w:r w:rsidR="0065459F" w:rsidRPr="002E7856">
              <w:rPr>
                <w:sz w:val="26"/>
                <w:szCs w:val="26"/>
                <w:lang w:val="uk-UA" w:eastAsia="en-US"/>
              </w:rPr>
              <w:t>3</w:t>
            </w:r>
            <w:r w:rsidRPr="002E7856">
              <w:rPr>
                <w:sz w:val="26"/>
                <w:szCs w:val="26"/>
                <w:lang w:val="uk-UA" w:eastAsia="en-US"/>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7AD" w:rsidRPr="002E7856" w:rsidRDefault="009307AD" w:rsidP="009307AD">
            <w:pPr>
              <w:rPr>
                <w:sz w:val="26"/>
                <w:szCs w:val="26"/>
                <w:lang w:val="uk-UA" w:eastAsia="en-US"/>
              </w:rPr>
            </w:pPr>
          </w:p>
        </w:tc>
        <w:tc>
          <w:tcPr>
            <w:tcW w:w="1121" w:type="dxa"/>
            <w:tcBorders>
              <w:top w:val="single" w:sz="4" w:space="0" w:color="000000"/>
              <w:left w:val="single" w:sz="4" w:space="0" w:color="000000"/>
              <w:bottom w:val="single" w:sz="4" w:space="0" w:color="000000"/>
              <w:right w:val="single" w:sz="4" w:space="0" w:color="auto"/>
            </w:tcBorders>
            <w:vAlign w:val="center"/>
            <w:hideMark/>
          </w:tcPr>
          <w:p w:rsidR="009307AD" w:rsidRPr="002E7856" w:rsidRDefault="009307AD" w:rsidP="009307AD">
            <w:pPr>
              <w:jc w:val="center"/>
              <w:rPr>
                <w:sz w:val="26"/>
                <w:szCs w:val="26"/>
                <w:lang w:val="uk-UA" w:eastAsia="en-US"/>
              </w:rPr>
            </w:pPr>
            <w:r w:rsidRPr="002E7856">
              <w:rPr>
                <w:sz w:val="26"/>
                <w:szCs w:val="26"/>
                <w:lang w:val="uk-UA" w:eastAsia="en-US"/>
              </w:rPr>
              <w:t>1 500,0</w:t>
            </w:r>
          </w:p>
        </w:tc>
        <w:tc>
          <w:tcPr>
            <w:tcW w:w="945" w:type="dxa"/>
            <w:tcBorders>
              <w:top w:val="single" w:sz="4" w:space="0" w:color="000000"/>
              <w:left w:val="single" w:sz="4" w:space="0" w:color="000000"/>
              <w:bottom w:val="single" w:sz="4" w:space="0" w:color="000000"/>
              <w:right w:val="single" w:sz="4" w:space="0" w:color="auto"/>
            </w:tcBorders>
            <w:vAlign w:val="center"/>
            <w:hideMark/>
          </w:tcPr>
          <w:p w:rsidR="009307AD" w:rsidRPr="002E7856" w:rsidRDefault="009307AD" w:rsidP="009307AD">
            <w:pPr>
              <w:jc w:val="center"/>
              <w:rPr>
                <w:sz w:val="26"/>
                <w:szCs w:val="26"/>
                <w:lang w:val="uk-UA" w:eastAsia="en-US"/>
              </w:rPr>
            </w:pPr>
            <w:r w:rsidRPr="002E7856">
              <w:rPr>
                <w:sz w:val="26"/>
                <w:szCs w:val="26"/>
                <w:lang w:val="uk-UA" w:eastAsia="en-US"/>
              </w:rPr>
              <w:t>0</w:t>
            </w:r>
          </w:p>
        </w:tc>
        <w:tc>
          <w:tcPr>
            <w:tcW w:w="1002" w:type="dxa"/>
            <w:tcBorders>
              <w:top w:val="single" w:sz="4" w:space="0" w:color="000000"/>
              <w:left w:val="single" w:sz="4" w:space="0" w:color="auto"/>
              <w:bottom w:val="single" w:sz="4" w:space="0" w:color="000000"/>
              <w:right w:val="single" w:sz="4" w:space="0" w:color="000000"/>
            </w:tcBorders>
            <w:vAlign w:val="center"/>
            <w:hideMark/>
          </w:tcPr>
          <w:p w:rsidR="009307AD" w:rsidRPr="002E7856" w:rsidRDefault="009307AD" w:rsidP="009307AD">
            <w:pPr>
              <w:jc w:val="center"/>
              <w:rPr>
                <w:sz w:val="26"/>
                <w:szCs w:val="26"/>
                <w:lang w:val="uk-UA" w:eastAsia="en-US"/>
              </w:rPr>
            </w:pPr>
            <w:r w:rsidRPr="002E7856">
              <w:rPr>
                <w:sz w:val="26"/>
                <w:szCs w:val="26"/>
                <w:lang w:val="uk-UA" w:eastAsia="en-US"/>
              </w:rPr>
              <w:t>0</w:t>
            </w:r>
          </w:p>
        </w:tc>
        <w:tc>
          <w:tcPr>
            <w:tcW w:w="876"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1 500,0</w:t>
            </w:r>
          </w:p>
        </w:tc>
        <w:tc>
          <w:tcPr>
            <w:tcW w:w="1018"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0</w:t>
            </w:r>
          </w:p>
        </w:tc>
        <w:tc>
          <w:tcPr>
            <w:tcW w:w="876"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lang w:val="uk-UA" w:eastAsia="en-US"/>
              </w:rPr>
            </w:pPr>
            <w:r w:rsidRPr="00682796">
              <w:rPr>
                <w:lang w:val="uk-UA" w:eastAsia="en-US"/>
              </w:rPr>
              <w:t>0</w:t>
            </w:r>
          </w:p>
        </w:tc>
      </w:tr>
      <w:tr w:rsidR="009307AD" w:rsidRPr="00682796" w:rsidTr="009307AD">
        <w:tc>
          <w:tcPr>
            <w:tcW w:w="9799" w:type="dxa"/>
            <w:gridSpan w:val="4"/>
            <w:tcBorders>
              <w:top w:val="single" w:sz="4" w:space="0" w:color="000000"/>
              <w:left w:val="single" w:sz="4" w:space="0" w:color="000000"/>
              <w:bottom w:val="single" w:sz="4" w:space="0" w:color="000000"/>
              <w:right w:val="single" w:sz="4" w:space="0" w:color="000000"/>
            </w:tcBorders>
            <w:vAlign w:val="center"/>
            <w:hideMark/>
          </w:tcPr>
          <w:p w:rsidR="009307AD" w:rsidRPr="002E7856" w:rsidRDefault="009307AD" w:rsidP="009307AD">
            <w:pPr>
              <w:rPr>
                <w:b/>
                <w:bCs/>
                <w:sz w:val="26"/>
                <w:szCs w:val="26"/>
                <w:lang w:val="uk-UA" w:eastAsia="en-US"/>
              </w:rPr>
            </w:pPr>
            <w:r w:rsidRPr="002E7856">
              <w:rPr>
                <w:b/>
                <w:bCs/>
                <w:sz w:val="26"/>
                <w:szCs w:val="26"/>
                <w:lang w:val="uk-UA" w:eastAsia="en-US"/>
              </w:rPr>
              <w:t>Всього</w:t>
            </w:r>
          </w:p>
        </w:tc>
        <w:tc>
          <w:tcPr>
            <w:tcW w:w="1121" w:type="dxa"/>
            <w:tcBorders>
              <w:top w:val="single" w:sz="4" w:space="0" w:color="000000"/>
              <w:left w:val="single" w:sz="4" w:space="0" w:color="000000"/>
              <w:bottom w:val="single" w:sz="4" w:space="0" w:color="000000"/>
              <w:right w:val="single" w:sz="4" w:space="0" w:color="auto"/>
            </w:tcBorders>
            <w:vAlign w:val="center"/>
            <w:hideMark/>
          </w:tcPr>
          <w:p w:rsidR="009307AD" w:rsidRPr="002E7856" w:rsidRDefault="009307AD" w:rsidP="009307AD">
            <w:pPr>
              <w:jc w:val="center"/>
              <w:rPr>
                <w:b/>
                <w:bCs/>
                <w:sz w:val="26"/>
                <w:szCs w:val="26"/>
                <w:lang w:val="uk-UA" w:eastAsia="en-US"/>
              </w:rPr>
            </w:pPr>
            <w:r w:rsidRPr="002E7856">
              <w:rPr>
                <w:b/>
                <w:bCs/>
                <w:sz w:val="26"/>
                <w:szCs w:val="26"/>
                <w:lang w:val="uk-UA" w:eastAsia="en-US"/>
              </w:rPr>
              <w:t>38 </w:t>
            </w:r>
            <w:r w:rsidR="005B7B71" w:rsidRPr="002E7856">
              <w:rPr>
                <w:b/>
                <w:bCs/>
                <w:sz w:val="26"/>
                <w:szCs w:val="26"/>
                <w:lang w:val="uk-UA" w:eastAsia="en-US"/>
              </w:rPr>
              <w:t>878</w:t>
            </w:r>
            <w:r w:rsidRPr="002E7856">
              <w:rPr>
                <w:b/>
                <w:bCs/>
                <w:sz w:val="26"/>
                <w:szCs w:val="26"/>
                <w:lang w:val="uk-UA" w:eastAsia="en-US"/>
              </w:rPr>
              <w:t>,</w:t>
            </w:r>
            <w:r w:rsidR="005B7B71" w:rsidRPr="002E7856">
              <w:rPr>
                <w:b/>
                <w:bCs/>
                <w:sz w:val="26"/>
                <w:szCs w:val="26"/>
                <w:lang w:val="uk-UA" w:eastAsia="en-US"/>
              </w:rPr>
              <w:t>5</w:t>
            </w:r>
          </w:p>
        </w:tc>
        <w:tc>
          <w:tcPr>
            <w:tcW w:w="945" w:type="dxa"/>
            <w:tcBorders>
              <w:top w:val="single" w:sz="4" w:space="0" w:color="000000"/>
              <w:left w:val="single" w:sz="4" w:space="0" w:color="000000"/>
              <w:bottom w:val="single" w:sz="4" w:space="0" w:color="000000"/>
              <w:right w:val="single" w:sz="4" w:space="0" w:color="auto"/>
            </w:tcBorders>
            <w:vAlign w:val="center"/>
            <w:hideMark/>
          </w:tcPr>
          <w:p w:rsidR="009307AD" w:rsidRPr="002E7856" w:rsidRDefault="009307AD" w:rsidP="009307AD">
            <w:pPr>
              <w:jc w:val="center"/>
              <w:rPr>
                <w:b/>
                <w:bCs/>
                <w:sz w:val="26"/>
                <w:szCs w:val="26"/>
                <w:lang w:val="uk-UA" w:eastAsia="en-US"/>
              </w:rPr>
            </w:pPr>
            <w:r w:rsidRPr="002E7856">
              <w:rPr>
                <w:b/>
                <w:bCs/>
                <w:sz w:val="26"/>
                <w:szCs w:val="26"/>
                <w:lang w:val="uk-UA" w:eastAsia="en-US"/>
              </w:rPr>
              <w:t>6 250,0</w:t>
            </w:r>
          </w:p>
        </w:tc>
        <w:tc>
          <w:tcPr>
            <w:tcW w:w="1002" w:type="dxa"/>
            <w:tcBorders>
              <w:top w:val="single" w:sz="4" w:space="0" w:color="000000"/>
              <w:left w:val="single" w:sz="4" w:space="0" w:color="auto"/>
              <w:bottom w:val="single" w:sz="4" w:space="0" w:color="000000"/>
              <w:right w:val="single" w:sz="4" w:space="0" w:color="000000"/>
            </w:tcBorders>
            <w:vAlign w:val="center"/>
            <w:hideMark/>
          </w:tcPr>
          <w:p w:rsidR="009307AD" w:rsidRPr="002E7856" w:rsidRDefault="009307AD" w:rsidP="009307AD">
            <w:pPr>
              <w:jc w:val="center"/>
              <w:rPr>
                <w:b/>
                <w:bCs/>
                <w:sz w:val="26"/>
                <w:szCs w:val="26"/>
                <w:lang w:val="uk-UA" w:eastAsia="en-US"/>
              </w:rPr>
            </w:pPr>
            <w:r w:rsidRPr="002E7856">
              <w:rPr>
                <w:b/>
                <w:bCs/>
                <w:sz w:val="26"/>
                <w:szCs w:val="26"/>
                <w:lang w:val="uk-UA" w:eastAsia="en-US"/>
              </w:rPr>
              <w:t>23 500,0</w:t>
            </w:r>
          </w:p>
        </w:tc>
        <w:tc>
          <w:tcPr>
            <w:tcW w:w="876"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b/>
                <w:bCs/>
                <w:lang w:val="uk-UA" w:eastAsia="en-US"/>
              </w:rPr>
            </w:pPr>
            <w:r w:rsidRPr="00682796">
              <w:rPr>
                <w:b/>
                <w:bCs/>
                <w:lang w:val="uk-UA" w:eastAsia="en-US"/>
              </w:rPr>
              <w:t>4 </w:t>
            </w:r>
            <w:r w:rsidR="005B7B71" w:rsidRPr="00682796">
              <w:rPr>
                <w:b/>
                <w:bCs/>
                <w:lang w:val="uk-UA" w:eastAsia="en-US"/>
              </w:rPr>
              <w:t>378</w:t>
            </w:r>
            <w:r w:rsidRPr="00682796">
              <w:rPr>
                <w:b/>
                <w:bCs/>
                <w:lang w:val="uk-UA" w:eastAsia="en-US"/>
              </w:rPr>
              <w:t>,</w:t>
            </w:r>
            <w:r w:rsidR="005B7B71" w:rsidRPr="00682796">
              <w:rPr>
                <w:b/>
                <w:bCs/>
                <w:lang w:val="uk-UA" w:eastAsia="en-US"/>
              </w:rPr>
              <w:t>5</w:t>
            </w:r>
          </w:p>
        </w:tc>
        <w:tc>
          <w:tcPr>
            <w:tcW w:w="1018"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b/>
                <w:bCs/>
                <w:lang w:val="uk-UA" w:eastAsia="en-US"/>
              </w:rPr>
            </w:pPr>
            <w:r w:rsidRPr="00682796">
              <w:rPr>
                <w:b/>
                <w:bCs/>
                <w:lang w:val="uk-UA" w:eastAsia="en-US"/>
              </w:rPr>
              <w:t>2 500,0</w:t>
            </w:r>
          </w:p>
        </w:tc>
        <w:tc>
          <w:tcPr>
            <w:tcW w:w="876"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b/>
                <w:bCs/>
                <w:lang w:val="uk-UA" w:eastAsia="en-US"/>
              </w:rPr>
            </w:pPr>
            <w:r w:rsidRPr="00682796">
              <w:rPr>
                <w:b/>
                <w:bCs/>
                <w:lang w:val="uk-UA" w:eastAsia="en-US"/>
              </w:rPr>
              <w:t>2 250,0</w:t>
            </w:r>
          </w:p>
        </w:tc>
      </w:tr>
    </w:tbl>
    <w:p w:rsidR="009307AD" w:rsidRPr="00682796" w:rsidRDefault="009307AD" w:rsidP="007B4D78">
      <w:pPr>
        <w:rPr>
          <w:sz w:val="28"/>
          <w:szCs w:val="28"/>
        </w:rPr>
      </w:pPr>
    </w:p>
    <w:p w:rsidR="009307AD" w:rsidRPr="00682796" w:rsidRDefault="009307AD" w:rsidP="007B4D78">
      <w:pPr>
        <w:rPr>
          <w:sz w:val="28"/>
          <w:szCs w:val="28"/>
        </w:rPr>
      </w:pPr>
    </w:p>
    <w:p w:rsidR="009307AD" w:rsidRPr="00682796" w:rsidRDefault="009307AD" w:rsidP="007B4D78">
      <w:pPr>
        <w:rPr>
          <w:sz w:val="28"/>
          <w:szCs w:val="28"/>
        </w:rPr>
      </w:pPr>
    </w:p>
    <w:p w:rsidR="009307AD" w:rsidRPr="00682796" w:rsidRDefault="009307AD" w:rsidP="007B4D78">
      <w:pPr>
        <w:rPr>
          <w:sz w:val="28"/>
          <w:szCs w:val="28"/>
        </w:rPr>
      </w:pPr>
    </w:p>
    <w:p w:rsidR="009307AD" w:rsidRPr="00682796" w:rsidRDefault="009307AD" w:rsidP="007B4D78">
      <w:pPr>
        <w:rPr>
          <w:sz w:val="28"/>
          <w:szCs w:val="28"/>
        </w:rPr>
      </w:pPr>
    </w:p>
    <w:p w:rsidR="009307AD" w:rsidRPr="00682796" w:rsidRDefault="009307AD" w:rsidP="007B4D78">
      <w:pPr>
        <w:rPr>
          <w:sz w:val="28"/>
          <w:szCs w:val="28"/>
        </w:rPr>
      </w:pPr>
    </w:p>
    <w:p w:rsidR="009307AD" w:rsidRPr="00682796" w:rsidRDefault="009307AD" w:rsidP="007B4D78">
      <w:pPr>
        <w:rPr>
          <w:sz w:val="28"/>
          <w:szCs w:val="28"/>
        </w:rPr>
      </w:pPr>
    </w:p>
    <w:p w:rsidR="009307AD" w:rsidRPr="00682796" w:rsidRDefault="009307AD" w:rsidP="007B4D78">
      <w:pPr>
        <w:rPr>
          <w:sz w:val="28"/>
          <w:szCs w:val="28"/>
        </w:rPr>
      </w:pPr>
    </w:p>
    <w:p w:rsidR="009307AD" w:rsidRPr="00682796" w:rsidRDefault="009307AD" w:rsidP="007B4D78">
      <w:pPr>
        <w:rPr>
          <w:sz w:val="28"/>
          <w:szCs w:val="28"/>
        </w:rPr>
      </w:pPr>
    </w:p>
    <w:p w:rsidR="009307AD" w:rsidRPr="00682796" w:rsidRDefault="009307AD" w:rsidP="007B4D78">
      <w:pPr>
        <w:rPr>
          <w:sz w:val="28"/>
          <w:szCs w:val="28"/>
        </w:rPr>
      </w:pPr>
    </w:p>
    <w:p w:rsidR="009307AD" w:rsidRPr="00682796" w:rsidRDefault="009307AD" w:rsidP="007B4D78">
      <w:pPr>
        <w:rPr>
          <w:sz w:val="28"/>
          <w:szCs w:val="28"/>
        </w:rPr>
      </w:pPr>
    </w:p>
    <w:p w:rsidR="00726C3C" w:rsidRDefault="00726C3C" w:rsidP="007B4D78">
      <w:pPr>
        <w:rPr>
          <w:sz w:val="28"/>
          <w:szCs w:val="28"/>
        </w:rPr>
      </w:pPr>
    </w:p>
    <w:p w:rsidR="002E7856" w:rsidRPr="00682796" w:rsidRDefault="002E7856" w:rsidP="007B4D78">
      <w:pPr>
        <w:rPr>
          <w:sz w:val="28"/>
          <w:szCs w:val="28"/>
          <w:lang w:val="uk-UA"/>
        </w:rPr>
      </w:pPr>
    </w:p>
    <w:p w:rsidR="009D75C8" w:rsidRPr="00726C3C" w:rsidRDefault="00F55F67" w:rsidP="00726C3C">
      <w:pPr>
        <w:jc w:val="center"/>
        <w:rPr>
          <w:b/>
          <w:sz w:val="28"/>
          <w:szCs w:val="28"/>
          <w:lang w:val="uk-UA"/>
        </w:rPr>
      </w:pPr>
      <w:r w:rsidRPr="00682796">
        <w:rPr>
          <w:b/>
          <w:sz w:val="28"/>
          <w:szCs w:val="28"/>
          <w:lang w:val="uk-UA"/>
        </w:rPr>
        <w:lastRenderedPageBreak/>
        <w:t>Очікувані результати виконання Програми</w:t>
      </w:r>
    </w:p>
    <w:p w:rsidR="00F55F67" w:rsidRPr="00682796" w:rsidRDefault="00F55F67" w:rsidP="00F55F67">
      <w:pPr>
        <w:jc w:val="right"/>
        <w:rPr>
          <w:lang w:val="uk-UA"/>
        </w:rPr>
      </w:pPr>
      <w:r w:rsidRPr="00682796">
        <w:rPr>
          <w:lang w:val="uk-UA"/>
        </w:rPr>
        <w:t>Таблиця 2</w:t>
      </w:r>
    </w:p>
    <w:tbl>
      <w:tblPr>
        <w:tblStyle w:val="a7"/>
        <w:tblW w:w="14743" w:type="dxa"/>
        <w:tblInd w:w="-289" w:type="dxa"/>
        <w:tblLook w:val="04A0" w:firstRow="1" w:lastRow="0" w:firstColumn="1" w:lastColumn="0" w:noHBand="0" w:noVBand="1"/>
      </w:tblPr>
      <w:tblGrid>
        <w:gridCol w:w="710"/>
        <w:gridCol w:w="4853"/>
        <w:gridCol w:w="1969"/>
        <w:gridCol w:w="1289"/>
        <w:gridCol w:w="1413"/>
        <w:gridCol w:w="1031"/>
        <w:gridCol w:w="866"/>
        <w:gridCol w:w="879"/>
        <w:gridCol w:w="879"/>
        <w:gridCol w:w="854"/>
      </w:tblGrid>
      <w:tr w:rsidR="00F55F67" w:rsidRPr="00726C3C" w:rsidTr="004E0BCD">
        <w:tc>
          <w:tcPr>
            <w:tcW w:w="7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1"/>
                <w:szCs w:val="21"/>
                <w:lang w:eastAsia="en-US"/>
              </w:rPr>
            </w:pPr>
            <w:r w:rsidRPr="00726C3C">
              <w:rPr>
                <w:sz w:val="21"/>
                <w:szCs w:val="21"/>
                <w:lang w:eastAsia="en-US"/>
              </w:rPr>
              <w:t>№ з/п</w:t>
            </w:r>
          </w:p>
        </w:tc>
        <w:tc>
          <w:tcPr>
            <w:tcW w:w="485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1"/>
                <w:szCs w:val="21"/>
                <w:lang w:eastAsia="en-US"/>
              </w:rPr>
            </w:pPr>
            <w:r w:rsidRPr="00726C3C">
              <w:rPr>
                <w:sz w:val="21"/>
                <w:szCs w:val="21"/>
                <w:lang w:eastAsia="en-US"/>
              </w:rPr>
              <w:t>Найменування завдання, заходу</w:t>
            </w:r>
          </w:p>
        </w:tc>
        <w:tc>
          <w:tcPr>
            <w:tcW w:w="19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1"/>
                <w:szCs w:val="21"/>
                <w:lang w:eastAsia="en-US"/>
              </w:rPr>
            </w:pPr>
            <w:r w:rsidRPr="00726C3C">
              <w:rPr>
                <w:sz w:val="21"/>
                <w:szCs w:val="21"/>
                <w:lang w:eastAsia="en-US"/>
              </w:rPr>
              <w:t>Найменування показників виконання завдання</w:t>
            </w:r>
          </w:p>
        </w:tc>
        <w:tc>
          <w:tcPr>
            <w:tcW w:w="128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1"/>
                <w:szCs w:val="21"/>
                <w:lang w:eastAsia="en-US"/>
              </w:rPr>
            </w:pPr>
            <w:r w:rsidRPr="00726C3C">
              <w:rPr>
                <w:sz w:val="21"/>
                <w:szCs w:val="21"/>
                <w:lang w:eastAsia="en-US"/>
              </w:rPr>
              <w:t>Одиниця виміру</w:t>
            </w:r>
          </w:p>
        </w:tc>
        <w:tc>
          <w:tcPr>
            <w:tcW w:w="592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1"/>
                <w:szCs w:val="21"/>
                <w:lang w:eastAsia="en-US"/>
              </w:rPr>
            </w:pPr>
            <w:r w:rsidRPr="00726C3C">
              <w:rPr>
                <w:sz w:val="21"/>
                <w:szCs w:val="21"/>
                <w:lang w:eastAsia="en-US"/>
              </w:rPr>
              <w:t>Значення показників</w:t>
            </w:r>
          </w:p>
        </w:tc>
      </w:tr>
      <w:tr w:rsidR="00F55F67" w:rsidRPr="00726C3C" w:rsidTr="004E0BCD">
        <w:tc>
          <w:tcPr>
            <w:tcW w:w="7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rPr>
                <w:sz w:val="21"/>
                <w:szCs w:val="21"/>
                <w:lang w:eastAsia="en-US"/>
              </w:rPr>
            </w:pPr>
          </w:p>
        </w:tc>
        <w:tc>
          <w:tcPr>
            <w:tcW w:w="48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rPr>
                <w:sz w:val="21"/>
                <w:szCs w:val="21"/>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rPr>
                <w:sz w:val="21"/>
                <w:szCs w:val="21"/>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rPr>
                <w:sz w:val="21"/>
                <w:szCs w:val="21"/>
                <w:lang w:eastAsia="en-US"/>
              </w:rPr>
            </w:pPr>
          </w:p>
        </w:tc>
        <w:tc>
          <w:tcPr>
            <w:tcW w:w="14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1"/>
                <w:szCs w:val="21"/>
                <w:lang w:eastAsia="en-US"/>
              </w:rPr>
            </w:pPr>
            <w:r w:rsidRPr="00726C3C">
              <w:rPr>
                <w:sz w:val="21"/>
                <w:szCs w:val="21"/>
                <w:lang w:eastAsia="en-US"/>
              </w:rPr>
              <w:t>Всього</w:t>
            </w:r>
          </w:p>
        </w:tc>
        <w:tc>
          <w:tcPr>
            <w:tcW w:w="4509" w:type="dxa"/>
            <w:gridSpan w:val="5"/>
            <w:tcBorders>
              <w:top w:val="single" w:sz="4" w:space="0" w:color="auto"/>
              <w:left w:val="single" w:sz="4" w:space="0" w:color="000000" w:themeColor="text1"/>
              <w:bottom w:val="single" w:sz="4" w:space="0" w:color="auto"/>
              <w:right w:val="single" w:sz="4" w:space="0" w:color="000000" w:themeColor="text1"/>
            </w:tcBorders>
            <w:vAlign w:val="center"/>
            <w:hideMark/>
          </w:tcPr>
          <w:p w:rsidR="00F55F67" w:rsidRPr="00726C3C" w:rsidRDefault="00F55F67">
            <w:pPr>
              <w:jc w:val="center"/>
              <w:rPr>
                <w:sz w:val="21"/>
                <w:szCs w:val="21"/>
                <w:lang w:eastAsia="en-US"/>
              </w:rPr>
            </w:pPr>
            <w:r w:rsidRPr="00726C3C">
              <w:rPr>
                <w:sz w:val="21"/>
                <w:szCs w:val="21"/>
                <w:lang w:eastAsia="en-US"/>
              </w:rPr>
              <w:t>в тому числі за роками</w:t>
            </w:r>
          </w:p>
        </w:tc>
      </w:tr>
      <w:tr w:rsidR="00F55F67" w:rsidRPr="00726C3C" w:rsidTr="004E0BCD">
        <w:tc>
          <w:tcPr>
            <w:tcW w:w="7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rPr>
                <w:sz w:val="21"/>
                <w:szCs w:val="21"/>
                <w:lang w:eastAsia="en-US"/>
              </w:rPr>
            </w:pPr>
          </w:p>
        </w:tc>
        <w:tc>
          <w:tcPr>
            <w:tcW w:w="48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rPr>
                <w:sz w:val="21"/>
                <w:szCs w:val="21"/>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rPr>
                <w:sz w:val="21"/>
                <w:szCs w:val="21"/>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rPr>
                <w:sz w:val="21"/>
                <w:szCs w:val="21"/>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rPr>
                <w:sz w:val="21"/>
                <w:szCs w:val="21"/>
                <w:lang w:eastAsia="en-US"/>
              </w:rPr>
            </w:pP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1"/>
                <w:szCs w:val="21"/>
                <w:lang w:eastAsia="en-US"/>
              </w:rPr>
            </w:pPr>
            <w:r w:rsidRPr="00726C3C">
              <w:rPr>
                <w:sz w:val="21"/>
                <w:szCs w:val="21"/>
                <w:lang w:eastAsia="en-US"/>
              </w:rPr>
              <w:t>2021</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1"/>
                <w:szCs w:val="21"/>
                <w:lang w:eastAsia="en-US"/>
              </w:rPr>
            </w:pPr>
            <w:r w:rsidRPr="00726C3C">
              <w:rPr>
                <w:sz w:val="21"/>
                <w:szCs w:val="21"/>
                <w:lang w:eastAsia="en-US"/>
              </w:rPr>
              <w:t>2022</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1"/>
                <w:szCs w:val="21"/>
                <w:lang w:eastAsia="en-US"/>
              </w:rPr>
            </w:pPr>
            <w:r w:rsidRPr="00726C3C">
              <w:rPr>
                <w:sz w:val="21"/>
                <w:szCs w:val="21"/>
                <w:lang w:eastAsia="en-US"/>
              </w:rPr>
              <w:t>2023</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1"/>
                <w:szCs w:val="21"/>
                <w:lang w:eastAsia="en-US"/>
              </w:rPr>
            </w:pPr>
            <w:r w:rsidRPr="00726C3C">
              <w:rPr>
                <w:sz w:val="21"/>
                <w:szCs w:val="21"/>
                <w:lang w:eastAsia="en-US"/>
              </w:rPr>
              <w:t>2024</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1"/>
                <w:szCs w:val="21"/>
                <w:lang w:eastAsia="en-US"/>
              </w:rPr>
            </w:pPr>
            <w:r w:rsidRPr="00726C3C">
              <w:rPr>
                <w:sz w:val="21"/>
                <w:szCs w:val="21"/>
                <w:lang w:eastAsia="en-US"/>
              </w:rPr>
              <w:t>2025</w:t>
            </w:r>
          </w:p>
        </w:tc>
      </w:tr>
      <w:tr w:rsidR="00F55F67" w:rsidRPr="00726C3C" w:rsidTr="004E0BC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1"/>
                <w:szCs w:val="21"/>
                <w:lang w:eastAsia="en-US"/>
              </w:rPr>
            </w:pPr>
            <w:r w:rsidRPr="00726C3C">
              <w:rPr>
                <w:sz w:val="21"/>
                <w:szCs w:val="21"/>
                <w:lang w:eastAsia="en-US"/>
              </w:rPr>
              <w:t>1</w:t>
            </w:r>
          </w:p>
        </w:tc>
        <w:tc>
          <w:tcPr>
            <w:tcW w:w="48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1"/>
                <w:szCs w:val="21"/>
                <w:lang w:eastAsia="en-US"/>
              </w:rPr>
            </w:pPr>
            <w:r w:rsidRPr="00726C3C">
              <w:rPr>
                <w:sz w:val="21"/>
                <w:szCs w:val="21"/>
                <w:lang w:eastAsia="en-US"/>
              </w:rPr>
              <w:t>2</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1"/>
                <w:szCs w:val="21"/>
                <w:lang w:eastAsia="en-US"/>
              </w:rPr>
            </w:pPr>
            <w:r w:rsidRPr="00726C3C">
              <w:rPr>
                <w:sz w:val="21"/>
                <w:szCs w:val="21"/>
                <w:lang w:eastAsia="en-US"/>
              </w:rPr>
              <w:t>3</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1"/>
                <w:szCs w:val="21"/>
                <w:lang w:eastAsia="en-US"/>
              </w:rPr>
            </w:pPr>
            <w:r w:rsidRPr="00726C3C">
              <w:rPr>
                <w:sz w:val="21"/>
                <w:szCs w:val="21"/>
                <w:lang w:eastAsia="en-US"/>
              </w:rPr>
              <w:t>4</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1"/>
                <w:szCs w:val="21"/>
                <w:lang w:eastAsia="en-US"/>
              </w:rPr>
            </w:pPr>
            <w:r w:rsidRPr="00726C3C">
              <w:rPr>
                <w:sz w:val="21"/>
                <w:szCs w:val="21"/>
                <w:lang w:eastAsia="en-US"/>
              </w:rPr>
              <w:t>5</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1"/>
                <w:szCs w:val="21"/>
                <w:lang w:eastAsia="en-US"/>
              </w:rPr>
            </w:pPr>
            <w:r w:rsidRPr="00726C3C">
              <w:rPr>
                <w:sz w:val="21"/>
                <w:szCs w:val="21"/>
                <w:lang w:eastAsia="en-US"/>
              </w:rPr>
              <w:t>6</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1"/>
                <w:szCs w:val="21"/>
                <w:lang w:eastAsia="en-US"/>
              </w:rPr>
            </w:pPr>
            <w:r w:rsidRPr="00726C3C">
              <w:rPr>
                <w:sz w:val="21"/>
                <w:szCs w:val="21"/>
                <w:lang w:eastAsia="en-US"/>
              </w:rPr>
              <w:t>7</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1"/>
                <w:szCs w:val="21"/>
                <w:lang w:eastAsia="en-US"/>
              </w:rPr>
            </w:pPr>
            <w:r w:rsidRPr="00726C3C">
              <w:rPr>
                <w:sz w:val="21"/>
                <w:szCs w:val="21"/>
                <w:lang w:eastAsia="en-US"/>
              </w:rPr>
              <w:t>8</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1"/>
                <w:szCs w:val="21"/>
                <w:lang w:eastAsia="en-US"/>
              </w:rPr>
            </w:pPr>
            <w:r w:rsidRPr="00726C3C">
              <w:rPr>
                <w:sz w:val="21"/>
                <w:szCs w:val="21"/>
                <w:lang w:eastAsia="en-US"/>
              </w:rPr>
              <w:t>9</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1"/>
                <w:szCs w:val="21"/>
                <w:lang w:eastAsia="en-US"/>
              </w:rPr>
            </w:pPr>
            <w:r w:rsidRPr="00726C3C">
              <w:rPr>
                <w:sz w:val="21"/>
                <w:szCs w:val="21"/>
                <w:lang w:eastAsia="en-US"/>
              </w:rPr>
              <w:t>10</w:t>
            </w:r>
          </w:p>
        </w:tc>
      </w:tr>
      <w:tr w:rsidR="00F55F67" w:rsidRPr="00726C3C" w:rsidTr="004E0BC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1</w:t>
            </w:r>
          </w:p>
        </w:tc>
        <w:tc>
          <w:tcPr>
            <w:tcW w:w="48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Реконструкція, модернізація, капітальний ремонт системи внутрішнього освітлення (заміна світильників з люмінесцентними лампами та лампами розжарювання на світлодіодні) в закладах соціальної сфери та приміщеннях адміністративних будівель Вараської МТГ, заладах соціальної сфери</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Кількість об’єктів</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шт.</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5063AC">
            <w:pPr>
              <w:jc w:val="center"/>
              <w:rPr>
                <w:sz w:val="22"/>
                <w:szCs w:val="22"/>
                <w:lang w:eastAsia="en-US"/>
              </w:rPr>
            </w:pPr>
            <w:r w:rsidRPr="00726C3C">
              <w:rPr>
                <w:sz w:val="22"/>
                <w:szCs w:val="22"/>
                <w:lang w:eastAsia="en-US"/>
              </w:rPr>
              <w:t>5</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1</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5063AC">
            <w:pPr>
              <w:jc w:val="center"/>
              <w:rPr>
                <w:sz w:val="22"/>
                <w:szCs w:val="22"/>
                <w:lang w:eastAsia="en-US"/>
              </w:rPr>
            </w:pPr>
            <w:r w:rsidRPr="00726C3C">
              <w:rPr>
                <w:sz w:val="22"/>
                <w:szCs w:val="22"/>
                <w:lang w:eastAsia="en-US"/>
              </w:rPr>
              <w:t>3</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w:t>
            </w:r>
          </w:p>
        </w:tc>
      </w:tr>
      <w:tr w:rsidR="00F55F67" w:rsidRPr="00726C3C" w:rsidTr="004E0BC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2</w:t>
            </w:r>
          </w:p>
        </w:tc>
        <w:tc>
          <w:tcPr>
            <w:tcW w:w="48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Проведення робіт із заміни віконних блоків на енергозберігаючі в приміщеннях адміністративних будівель Вараської МТГ</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Кількість об’єктів</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шт.</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6</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2</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1</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1</w:t>
            </w:r>
          </w:p>
        </w:tc>
      </w:tr>
      <w:tr w:rsidR="00F55F67" w:rsidRPr="00726C3C" w:rsidTr="004E0BC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3</w:t>
            </w:r>
          </w:p>
        </w:tc>
        <w:tc>
          <w:tcPr>
            <w:tcW w:w="48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Проведення робіт із заміни дверних блоків на енергозберігаючі в приміщеннях адміністративних будівель Вараської МТГ</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Кількість об’єктів</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шт.</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4</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1</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1</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w:t>
            </w:r>
          </w:p>
        </w:tc>
      </w:tr>
      <w:tr w:rsidR="00F55F67" w:rsidRPr="00726C3C" w:rsidTr="004E0BC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4</w:t>
            </w:r>
          </w:p>
        </w:tc>
        <w:tc>
          <w:tcPr>
            <w:tcW w:w="48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737B9A">
            <w:pPr>
              <w:jc w:val="center"/>
              <w:rPr>
                <w:sz w:val="22"/>
                <w:szCs w:val="22"/>
                <w:lang w:eastAsia="en-US"/>
              </w:rPr>
            </w:pPr>
            <w:r w:rsidRPr="00726C3C">
              <w:rPr>
                <w:sz w:val="22"/>
                <w:szCs w:val="22"/>
                <w:lang w:eastAsia="en-US"/>
              </w:rPr>
              <w:t>Проведення робіт з облаштування системи теплопостачання із застосуванням енергоефективних технологій в закладах соціальної сфери та приміщеннях адміністративних будівель Вараської МТГ, закладах соціальної сфери</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Кількість населених пунктів</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шт.</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5063AC">
            <w:pPr>
              <w:jc w:val="center"/>
              <w:rPr>
                <w:sz w:val="22"/>
                <w:szCs w:val="22"/>
                <w:lang w:eastAsia="en-US"/>
              </w:rPr>
            </w:pPr>
            <w:r w:rsidRPr="00726C3C">
              <w:rPr>
                <w:sz w:val="22"/>
                <w:szCs w:val="22"/>
                <w:lang w:eastAsia="en-US"/>
              </w:rPr>
              <w:t>2</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5063AC">
            <w:pPr>
              <w:jc w:val="center"/>
              <w:rPr>
                <w:sz w:val="22"/>
                <w:szCs w:val="22"/>
                <w:lang w:eastAsia="en-US"/>
              </w:rPr>
            </w:pPr>
            <w:r w:rsidRPr="00726C3C">
              <w:rPr>
                <w:sz w:val="22"/>
                <w:szCs w:val="22"/>
                <w:lang w:eastAsia="en-US"/>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w:t>
            </w:r>
          </w:p>
        </w:tc>
      </w:tr>
      <w:tr w:rsidR="00F55F67" w:rsidRPr="00726C3C" w:rsidTr="004E0BC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5</w:t>
            </w:r>
          </w:p>
        </w:tc>
        <w:tc>
          <w:tcPr>
            <w:tcW w:w="48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Проведення робіт з ремонту, реконструкції, утеплення покрівель в закладах соціальної сфери та приміщеннях адміністративних будівель Вараської МТГ</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Кількість об’єктів</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шт.</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val="en-US" w:eastAsia="en-US"/>
              </w:rPr>
            </w:pPr>
            <w:r w:rsidRPr="00726C3C">
              <w:rPr>
                <w:sz w:val="22"/>
                <w:szCs w:val="22"/>
                <w:lang w:val="en-US" w:eastAsia="en-US"/>
              </w:rPr>
              <w:t>6</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2</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1</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1</w:t>
            </w:r>
          </w:p>
        </w:tc>
      </w:tr>
      <w:tr w:rsidR="00F55F67" w:rsidRPr="00726C3C" w:rsidTr="004E0BC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6</w:t>
            </w:r>
          </w:p>
        </w:tc>
        <w:tc>
          <w:tcPr>
            <w:tcW w:w="48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Проведення робіт з ремонту, реконструкції, утеплення фасадів адміністративних будівель Вараської МТГ</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Кількість об’єктів</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шт.</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val="en-US" w:eastAsia="en-US"/>
              </w:rPr>
            </w:pPr>
            <w:r w:rsidRPr="00726C3C">
              <w:rPr>
                <w:sz w:val="22"/>
                <w:szCs w:val="22"/>
                <w:lang w:val="en-US" w:eastAsia="en-US"/>
              </w:rPr>
              <w:t>6</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2</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1</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1</w:t>
            </w:r>
          </w:p>
        </w:tc>
      </w:tr>
      <w:tr w:rsidR="00F55F67" w:rsidRPr="00726C3C" w:rsidTr="004E0BC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lastRenderedPageBreak/>
              <w:t>7</w:t>
            </w:r>
          </w:p>
        </w:tc>
        <w:tc>
          <w:tcPr>
            <w:tcW w:w="48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Встановлення сонячних панелей в закладах соціальної сфери Вараської МТГ</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Кількість об’єктів</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шт.</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1</w:t>
            </w:r>
          </w:p>
        </w:t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1</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726C3C" w:rsidRDefault="00F55F67">
            <w:pPr>
              <w:jc w:val="center"/>
              <w:rPr>
                <w:sz w:val="22"/>
                <w:szCs w:val="22"/>
                <w:lang w:eastAsia="en-US"/>
              </w:rPr>
            </w:pPr>
            <w:r w:rsidRPr="00726C3C">
              <w:rPr>
                <w:sz w:val="22"/>
                <w:szCs w:val="22"/>
                <w:lang w:eastAsia="en-US"/>
              </w:rPr>
              <w:t>-</w:t>
            </w:r>
          </w:p>
        </w:tc>
      </w:tr>
    </w:tbl>
    <w:p w:rsidR="00F55F67" w:rsidRPr="00682796" w:rsidRDefault="00F55F67" w:rsidP="009307AD">
      <w:pPr>
        <w:jc w:val="center"/>
        <w:rPr>
          <w:b/>
          <w:bCs/>
          <w:sz w:val="28"/>
          <w:szCs w:val="28"/>
          <w:lang w:val="uk-UA"/>
        </w:rPr>
        <w:sectPr w:rsidR="00F55F67" w:rsidRPr="00682796" w:rsidSect="00726C3C">
          <w:pgSz w:w="16838" w:h="11906" w:orient="landscape"/>
          <w:pgMar w:top="1134" w:right="536" w:bottom="1843" w:left="1843" w:header="708" w:footer="708" w:gutter="0"/>
          <w:cols w:space="708"/>
          <w:docGrid w:linePitch="360"/>
        </w:sectPr>
      </w:pPr>
    </w:p>
    <w:p w:rsidR="00F55F67" w:rsidRPr="00682796" w:rsidRDefault="00F55F67" w:rsidP="00726C3C">
      <w:pPr>
        <w:jc w:val="center"/>
        <w:rPr>
          <w:b/>
          <w:sz w:val="28"/>
          <w:szCs w:val="28"/>
          <w:u w:val="single"/>
          <w:lang w:val="uk-UA"/>
        </w:rPr>
      </w:pPr>
      <w:r w:rsidRPr="00682796">
        <w:rPr>
          <w:b/>
          <w:sz w:val="28"/>
          <w:szCs w:val="28"/>
          <w:u w:val="single"/>
          <w:lang w:val="uk-UA"/>
        </w:rPr>
        <w:lastRenderedPageBreak/>
        <w:t>5. Програма м</w:t>
      </w:r>
      <w:r w:rsidRPr="00682796">
        <w:rPr>
          <w:b/>
          <w:sz w:val="28"/>
          <w:szCs w:val="28"/>
          <w:u w:val="single"/>
        </w:rPr>
        <w:t>одернізаці</w:t>
      </w:r>
      <w:r w:rsidRPr="00682796">
        <w:rPr>
          <w:b/>
          <w:sz w:val="28"/>
          <w:szCs w:val="28"/>
          <w:u w:val="single"/>
          <w:lang w:val="uk-UA"/>
        </w:rPr>
        <w:t>ї</w:t>
      </w:r>
      <w:r w:rsidRPr="00682796">
        <w:rPr>
          <w:b/>
          <w:sz w:val="28"/>
          <w:szCs w:val="28"/>
          <w:u w:val="single"/>
        </w:rPr>
        <w:t xml:space="preserve"> та реконструкці</w:t>
      </w:r>
      <w:r w:rsidRPr="00682796">
        <w:rPr>
          <w:b/>
          <w:sz w:val="28"/>
          <w:szCs w:val="28"/>
          <w:u w:val="single"/>
          <w:lang w:val="uk-UA"/>
        </w:rPr>
        <w:t>ї</w:t>
      </w:r>
      <w:r w:rsidRPr="00682796">
        <w:rPr>
          <w:b/>
          <w:sz w:val="28"/>
          <w:szCs w:val="28"/>
          <w:u w:val="single"/>
        </w:rPr>
        <w:t xml:space="preserve"> системи вуличного освітлення </w:t>
      </w:r>
    </w:p>
    <w:p w:rsidR="00F55F67" w:rsidRPr="00682796" w:rsidRDefault="00F55F67" w:rsidP="00726C3C">
      <w:pPr>
        <w:spacing w:before="120"/>
        <w:ind w:left="357"/>
        <w:rPr>
          <w:b/>
          <w:sz w:val="28"/>
          <w:szCs w:val="28"/>
          <w:lang w:val="uk-UA"/>
        </w:rPr>
      </w:pPr>
      <w:r w:rsidRPr="00682796">
        <w:rPr>
          <w:b/>
          <w:sz w:val="28"/>
          <w:szCs w:val="28"/>
          <w:lang w:val="uk-UA"/>
        </w:rPr>
        <w:t>І. Визначення проблеми, на розв’язання якої спрямована Програма</w:t>
      </w:r>
    </w:p>
    <w:p w:rsidR="00F55F67" w:rsidRPr="00682796" w:rsidRDefault="00F55F67" w:rsidP="00F55F67">
      <w:pPr>
        <w:ind w:right="-2" w:firstLine="540"/>
        <w:jc w:val="both"/>
        <w:rPr>
          <w:sz w:val="28"/>
          <w:szCs w:val="28"/>
          <w:lang w:val="uk-UA"/>
        </w:rPr>
      </w:pPr>
      <w:r w:rsidRPr="00682796">
        <w:rPr>
          <w:sz w:val="28"/>
          <w:szCs w:val="28"/>
          <w:shd w:val="clear" w:color="auto" w:fill="FFFFFF"/>
          <w:lang w:val="uk-UA"/>
        </w:rPr>
        <w:t xml:space="preserve">Відсутність якісних систем освітлення на території Вараської міської територіальної громади, </w:t>
      </w:r>
      <w:r w:rsidRPr="00682796">
        <w:rPr>
          <w:sz w:val="28"/>
          <w:szCs w:val="28"/>
          <w:lang w:val="uk-UA" w:eastAsia="uk-UA"/>
        </w:rPr>
        <w:t>недостатнє освітлення вулиць або взагалі відсутність їх освітлення у нічну пору доби є однією з причин високого рівня злочинності та дорожньо-транспортних пригод.</w:t>
      </w:r>
      <w:r w:rsidRPr="00682796">
        <w:rPr>
          <w:sz w:val="28"/>
          <w:szCs w:val="28"/>
          <w:shd w:val="clear" w:color="auto" w:fill="FFFFFF"/>
          <w:lang w:val="uk-UA"/>
        </w:rPr>
        <w:t xml:space="preserve"> </w:t>
      </w:r>
      <w:r w:rsidRPr="00682796">
        <w:rPr>
          <w:sz w:val="28"/>
          <w:szCs w:val="28"/>
          <w:lang w:val="uk-UA" w:eastAsia="uk-UA"/>
        </w:rPr>
        <w:t>Поодинокі, хаотично розміщені ліхтарі із звичайними неефективними лампами розжарювання потужністю 100 Вт встановлені ще за радянських часів, що спричиняє споживання електроенергії безобліково. Також, в</w:t>
      </w:r>
      <w:r w:rsidRPr="00682796">
        <w:rPr>
          <w:sz w:val="28"/>
          <w:szCs w:val="28"/>
          <w:shd w:val="clear" w:color="auto" w:fill="FFFFFF"/>
        </w:rPr>
        <w:t>икорист</w:t>
      </w:r>
      <w:r w:rsidRPr="00682796">
        <w:rPr>
          <w:sz w:val="28"/>
          <w:szCs w:val="28"/>
          <w:shd w:val="clear" w:color="auto" w:fill="FFFFFF"/>
          <w:lang w:val="uk-UA"/>
        </w:rPr>
        <w:t>ання</w:t>
      </w:r>
      <w:r w:rsidRPr="00682796">
        <w:rPr>
          <w:sz w:val="28"/>
          <w:szCs w:val="28"/>
          <w:shd w:val="clear" w:color="auto" w:fill="FFFFFF"/>
        </w:rPr>
        <w:t xml:space="preserve"> світильник</w:t>
      </w:r>
      <w:r w:rsidRPr="00682796">
        <w:rPr>
          <w:sz w:val="28"/>
          <w:szCs w:val="28"/>
          <w:shd w:val="clear" w:color="auto" w:fill="FFFFFF"/>
          <w:lang w:val="uk-UA"/>
        </w:rPr>
        <w:t>ів</w:t>
      </w:r>
      <w:r w:rsidRPr="00682796">
        <w:rPr>
          <w:sz w:val="28"/>
          <w:szCs w:val="28"/>
          <w:shd w:val="clear" w:color="auto" w:fill="FFFFFF"/>
        </w:rPr>
        <w:t xml:space="preserve"> різних конструкцій, призводить до технічних труднощів їх ремонту та заміни.</w:t>
      </w:r>
      <w:r w:rsidRPr="00682796">
        <w:rPr>
          <w:sz w:val="28"/>
          <w:szCs w:val="28"/>
          <w:shd w:val="clear" w:color="auto" w:fill="FFFFFF"/>
          <w:lang w:val="uk-UA"/>
        </w:rPr>
        <w:t xml:space="preserve"> Особливо гостро це питання стоїть в приєднаних до міста Вараш населених пунктах, що входять до семи сільських рад, а саме: </w:t>
      </w:r>
      <w:r w:rsidRPr="00682796">
        <w:rPr>
          <w:color w:val="000000"/>
          <w:sz w:val="28"/>
          <w:szCs w:val="28"/>
          <w:lang w:val="uk-UA"/>
        </w:rPr>
        <w:t>с.Більська Воля, с. Заболоття, с.</w:t>
      </w:r>
      <w:r w:rsidRPr="00682796">
        <w:rPr>
          <w:sz w:val="28"/>
          <w:szCs w:val="28"/>
          <w:lang w:val="uk-UA"/>
        </w:rPr>
        <w:t>Мульчиці,  с.Озерці, с.Собіщиці, с.Сопачів, с.Стара Рафалівка</w:t>
      </w:r>
      <w:r w:rsidRPr="00682796">
        <w:rPr>
          <w:sz w:val="28"/>
          <w:szCs w:val="28"/>
          <w:shd w:val="clear" w:color="auto" w:fill="FFFFFF"/>
          <w:lang w:val="uk-UA"/>
        </w:rPr>
        <w:t>.</w:t>
      </w:r>
    </w:p>
    <w:p w:rsidR="00F55F67" w:rsidRPr="00682796" w:rsidRDefault="00F55F67" w:rsidP="00726C3C">
      <w:pPr>
        <w:spacing w:before="120"/>
        <w:jc w:val="center"/>
        <w:rPr>
          <w:b/>
          <w:sz w:val="28"/>
          <w:szCs w:val="28"/>
          <w:lang w:val="uk-UA"/>
        </w:rPr>
      </w:pPr>
      <w:r w:rsidRPr="00682796">
        <w:rPr>
          <w:b/>
          <w:sz w:val="28"/>
          <w:szCs w:val="28"/>
          <w:lang w:val="uk-UA"/>
        </w:rPr>
        <w:t>ІІ. Визначення мети Програми</w:t>
      </w:r>
    </w:p>
    <w:p w:rsidR="00F55F67" w:rsidRPr="00682796" w:rsidRDefault="00F55F67" w:rsidP="00F55F67">
      <w:pPr>
        <w:jc w:val="both"/>
        <w:rPr>
          <w:sz w:val="28"/>
          <w:szCs w:val="28"/>
          <w:lang w:val="uk-UA"/>
        </w:rPr>
      </w:pPr>
      <w:r w:rsidRPr="00682796">
        <w:rPr>
          <w:sz w:val="28"/>
          <w:szCs w:val="28"/>
          <w:lang w:val="uk-UA"/>
        </w:rPr>
        <w:tab/>
        <w:t>Скорочення споживання енергетичних ресурсів, якісне і раціональне використання енергоресурсів за рахунок впровадження сучасних енергоефективних технологій.</w:t>
      </w:r>
    </w:p>
    <w:p w:rsidR="00F55F67" w:rsidRPr="00726C3C" w:rsidRDefault="00F55F67" w:rsidP="00726C3C">
      <w:pPr>
        <w:ind w:firstLine="708"/>
        <w:jc w:val="both"/>
        <w:rPr>
          <w:sz w:val="28"/>
          <w:szCs w:val="28"/>
          <w:shd w:val="clear" w:color="auto" w:fill="FFFFFF"/>
          <w:lang w:val="uk-UA"/>
        </w:rPr>
      </w:pPr>
      <w:r w:rsidRPr="00682796">
        <w:rPr>
          <w:sz w:val="28"/>
          <w:szCs w:val="28"/>
          <w:shd w:val="clear" w:color="auto" w:fill="FFFFFF"/>
          <w:lang w:val="uk-UA"/>
        </w:rPr>
        <w:t>Забезпечення належного рівня та якості освітленості вулиць Вараської МТГ, зменшення випадків правопорушень та скоєння ДТП, покращення естетичного вигляду вулиць громади.</w:t>
      </w:r>
    </w:p>
    <w:p w:rsidR="00F55F67" w:rsidRPr="00682796" w:rsidRDefault="00F55F67" w:rsidP="00726C3C">
      <w:pPr>
        <w:spacing w:before="120"/>
        <w:jc w:val="center"/>
        <w:rPr>
          <w:b/>
          <w:sz w:val="28"/>
          <w:szCs w:val="28"/>
          <w:lang w:val="uk-UA"/>
        </w:rPr>
      </w:pPr>
      <w:r w:rsidRPr="00682796">
        <w:rPr>
          <w:b/>
          <w:sz w:val="28"/>
          <w:szCs w:val="28"/>
          <w:lang w:val="uk-UA"/>
        </w:rPr>
        <w:t>ІІІ. Обгрунтування шляхів і засобів розв’язання проблеми, строкивиконання Програми</w:t>
      </w:r>
    </w:p>
    <w:p w:rsidR="00F55F67" w:rsidRPr="00682796" w:rsidRDefault="00F55F67" w:rsidP="00F55F67">
      <w:pPr>
        <w:ind w:firstLine="708"/>
        <w:jc w:val="both"/>
        <w:rPr>
          <w:sz w:val="28"/>
          <w:szCs w:val="28"/>
          <w:lang w:val="uk-UA" w:eastAsia="uk-UA"/>
        </w:rPr>
      </w:pPr>
      <w:r w:rsidRPr="00682796">
        <w:rPr>
          <w:sz w:val="28"/>
          <w:szCs w:val="28"/>
          <w:shd w:val="clear" w:color="auto" w:fill="FFFFFF"/>
          <w:lang w:val="uk-UA"/>
        </w:rPr>
        <w:t xml:space="preserve">Необхідність модернізації системи вуличного освітлення населених пунктів Вараської МТ Г виникла зокрема і в зв’язку з приєднанням до міста Вараш семи сільських рад </w:t>
      </w:r>
      <w:r w:rsidRPr="00682796">
        <w:rPr>
          <w:color w:val="000000"/>
          <w:sz w:val="28"/>
          <w:szCs w:val="28"/>
          <w:lang w:val="uk-UA"/>
        </w:rPr>
        <w:t>с.Більська Воля, с. Заболоття, с.</w:t>
      </w:r>
      <w:r w:rsidRPr="00682796">
        <w:rPr>
          <w:sz w:val="28"/>
          <w:szCs w:val="28"/>
          <w:lang w:val="uk-UA"/>
        </w:rPr>
        <w:t>Мульчиці,  с.Озерці, с.Собіщиці, с.Сопачів, с.Стара Рафалівка</w:t>
      </w:r>
      <w:r w:rsidRPr="00682796">
        <w:rPr>
          <w:sz w:val="28"/>
          <w:szCs w:val="28"/>
          <w:shd w:val="clear" w:color="auto" w:fill="FFFFFF"/>
          <w:lang w:val="uk-UA"/>
        </w:rPr>
        <w:t xml:space="preserve">. Існує потреба в модернізації системи вуличного освітлення шляхом заміни діючих світильників на сучасні енергоефективні світлодіодні, встановлення світильників, що забезпечують більш якісне освітлення при зменшенні споживання електроенергії та довшому терміні служби, як результат зменшується встановлена потужність світильників, що дозволить вводити в експлуатацію нові світлоточки, будувати освітлення на неосвітлених вулицях без збільшення енерговитрат. </w:t>
      </w:r>
      <w:r w:rsidRPr="00682796">
        <w:rPr>
          <w:sz w:val="28"/>
          <w:szCs w:val="28"/>
          <w:lang w:val="uk-UA" w:eastAsia="uk-UA"/>
        </w:rPr>
        <w:t xml:space="preserve">Зникає потреба матеріальних витрат на утилізацію електроламп (ртутних) та зменшуються витрати на утримання та ремонт світильників. Розв’язання даної проблеми дасть можливість для </w:t>
      </w:r>
      <w:r w:rsidRPr="00682796">
        <w:rPr>
          <w:sz w:val="28"/>
          <w:szCs w:val="28"/>
          <w:shd w:val="clear" w:color="auto" w:fill="FFFFFF"/>
          <w:lang w:val="uk-UA"/>
        </w:rPr>
        <w:t>збереження життя та здоров’я громадян шляхом створення якісних систем освітлення.</w:t>
      </w:r>
    </w:p>
    <w:p w:rsidR="00F55F67" w:rsidRPr="00682796" w:rsidRDefault="00F55F67" w:rsidP="00F55F67">
      <w:pPr>
        <w:ind w:firstLine="708"/>
        <w:jc w:val="both"/>
        <w:rPr>
          <w:sz w:val="28"/>
          <w:szCs w:val="28"/>
          <w:lang w:val="uk-UA"/>
        </w:rPr>
      </w:pPr>
      <w:r w:rsidRPr="00682796">
        <w:rPr>
          <w:sz w:val="28"/>
          <w:szCs w:val="28"/>
          <w:lang w:val="uk-UA"/>
        </w:rPr>
        <w:t xml:space="preserve">Шляхами вирішення проблеми скорочення споживання енергетичних ресурсів вуличного освітлення у Вараській міській територіальній громаді є запровадження енергозберігаючих, енергоефективних технологій (заходів) за рахунок залучення внутрішніх та зовнішніх фінансових ресурсів (інвестицій), в тому числі: коштів бюджету Вараської міської територіальної громади, </w:t>
      </w:r>
      <w:r w:rsidRPr="00682796">
        <w:rPr>
          <w:sz w:val="28"/>
          <w:szCs w:val="28"/>
          <w:lang w:val="uk-UA"/>
        </w:rPr>
        <w:lastRenderedPageBreak/>
        <w:t>обласного та державного бюджетів, залучення і використання міжнарожної технічної допомоги, тощо. Залучення додаткових фінансових ресурсів передбачається в тому числі за результатами участі в конкурсному відборі проєктів з енергоефективності обласного та державного рівнів.</w:t>
      </w:r>
    </w:p>
    <w:p w:rsidR="00F55F67" w:rsidRPr="00682796" w:rsidRDefault="00F55F67" w:rsidP="009307AD">
      <w:pPr>
        <w:jc w:val="center"/>
        <w:rPr>
          <w:b/>
          <w:bCs/>
          <w:sz w:val="28"/>
          <w:szCs w:val="28"/>
          <w:lang w:val="uk-UA"/>
        </w:rPr>
      </w:pPr>
    </w:p>
    <w:p w:rsidR="00F55F67" w:rsidRPr="00682796" w:rsidRDefault="00F55F67" w:rsidP="009307AD">
      <w:pPr>
        <w:jc w:val="center"/>
        <w:rPr>
          <w:b/>
          <w:bCs/>
          <w:sz w:val="28"/>
          <w:szCs w:val="28"/>
          <w:lang w:val="uk-UA"/>
        </w:rPr>
      </w:pPr>
    </w:p>
    <w:p w:rsidR="00F55F67" w:rsidRPr="00682796" w:rsidRDefault="00F55F67" w:rsidP="009307AD">
      <w:pPr>
        <w:jc w:val="center"/>
        <w:rPr>
          <w:b/>
          <w:bCs/>
          <w:sz w:val="28"/>
          <w:szCs w:val="28"/>
          <w:lang w:val="uk-UA"/>
        </w:rPr>
        <w:sectPr w:rsidR="00F55F67" w:rsidRPr="00682796" w:rsidSect="00F55F67">
          <w:pgSz w:w="11906" w:h="16838"/>
          <w:pgMar w:top="1135" w:right="566" w:bottom="1843" w:left="1701" w:header="708" w:footer="708" w:gutter="0"/>
          <w:cols w:space="708"/>
          <w:docGrid w:linePitch="360"/>
        </w:sectPr>
      </w:pPr>
    </w:p>
    <w:p w:rsidR="00D5138D" w:rsidRPr="00682796" w:rsidRDefault="00D5138D" w:rsidP="00D5138D">
      <w:pPr>
        <w:jc w:val="center"/>
        <w:rPr>
          <w:b/>
          <w:bCs/>
          <w:sz w:val="28"/>
          <w:szCs w:val="28"/>
          <w:lang w:val="uk-UA"/>
        </w:rPr>
      </w:pPr>
      <w:r w:rsidRPr="00682796">
        <w:rPr>
          <w:b/>
          <w:bCs/>
          <w:sz w:val="28"/>
          <w:szCs w:val="28"/>
          <w:lang w:val="uk-UA"/>
        </w:rPr>
        <w:lastRenderedPageBreak/>
        <w:t>Завдання, заходи та строки виконання Програми</w:t>
      </w:r>
    </w:p>
    <w:p w:rsidR="009307AD" w:rsidRPr="00682796" w:rsidRDefault="009307AD" w:rsidP="009307AD">
      <w:pPr>
        <w:jc w:val="right"/>
        <w:rPr>
          <w:sz w:val="28"/>
          <w:szCs w:val="28"/>
          <w:lang w:val="uk-UA"/>
        </w:rPr>
      </w:pPr>
      <w:r w:rsidRPr="00682796">
        <w:rPr>
          <w:sz w:val="28"/>
          <w:szCs w:val="28"/>
          <w:lang w:val="uk-UA"/>
        </w:rPr>
        <w:t>Таблиця 1</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
        <w:gridCol w:w="2958"/>
        <w:gridCol w:w="2136"/>
        <w:gridCol w:w="2085"/>
        <w:gridCol w:w="1100"/>
        <w:gridCol w:w="1100"/>
        <w:gridCol w:w="1103"/>
        <w:gridCol w:w="1103"/>
        <w:gridCol w:w="1103"/>
        <w:gridCol w:w="1150"/>
      </w:tblGrid>
      <w:tr w:rsidR="009307AD" w:rsidRPr="00682796" w:rsidTr="007C46A1">
        <w:tc>
          <w:tcPr>
            <w:tcW w:w="900" w:type="dxa"/>
            <w:vMerge w:val="restar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 з/п</w:t>
            </w:r>
          </w:p>
        </w:tc>
        <w:tc>
          <w:tcPr>
            <w:tcW w:w="2958" w:type="dxa"/>
            <w:vMerge w:val="restar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Найменування заходу</w:t>
            </w:r>
          </w:p>
        </w:tc>
        <w:tc>
          <w:tcPr>
            <w:tcW w:w="2136" w:type="dxa"/>
            <w:vMerge w:val="restar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Строки впровадження</w:t>
            </w:r>
          </w:p>
        </w:tc>
        <w:tc>
          <w:tcPr>
            <w:tcW w:w="2085" w:type="dxa"/>
            <w:vMerge w:val="restart"/>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Виконавець</w:t>
            </w:r>
          </w:p>
        </w:tc>
        <w:tc>
          <w:tcPr>
            <w:tcW w:w="6659" w:type="dxa"/>
            <w:gridSpan w:val="6"/>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Орієнтовна вартість заходу, тис.грн.</w:t>
            </w:r>
          </w:p>
        </w:tc>
      </w:tr>
      <w:tr w:rsidR="009307AD" w:rsidRPr="00682796" w:rsidTr="007C46A1">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sz w:val="28"/>
                <w:szCs w:val="28"/>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sz w:val="28"/>
                <w:szCs w:val="28"/>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sz w:val="28"/>
                <w:szCs w:val="28"/>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sz w:val="28"/>
                <w:szCs w:val="28"/>
                <w:lang w:val="uk-UA" w:eastAsia="en-US"/>
              </w:rPr>
            </w:pPr>
          </w:p>
        </w:tc>
        <w:tc>
          <w:tcPr>
            <w:tcW w:w="1100" w:type="dxa"/>
            <w:vMerge w:val="restart"/>
            <w:tcBorders>
              <w:top w:val="single" w:sz="4" w:space="0" w:color="000000"/>
              <w:left w:val="single" w:sz="4" w:space="0" w:color="000000"/>
              <w:bottom w:val="single" w:sz="4" w:space="0" w:color="000000"/>
              <w:right w:val="single" w:sz="4" w:space="0" w:color="auto"/>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Всього</w:t>
            </w:r>
          </w:p>
        </w:tc>
        <w:tc>
          <w:tcPr>
            <w:tcW w:w="5559" w:type="dxa"/>
            <w:gridSpan w:val="5"/>
            <w:tcBorders>
              <w:top w:val="single" w:sz="4" w:space="0" w:color="000000"/>
              <w:left w:val="single" w:sz="4" w:space="0" w:color="auto"/>
              <w:bottom w:val="single" w:sz="4" w:space="0" w:color="auto"/>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в тому числі за роками</w:t>
            </w:r>
          </w:p>
        </w:tc>
      </w:tr>
      <w:tr w:rsidR="009307AD" w:rsidRPr="00682796" w:rsidTr="007C46A1">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sz w:val="28"/>
                <w:szCs w:val="28"/>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sz w:val="28"/>
                <w:szCs w:val="28"/>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sz w:val="28"/>
                <w:szCs w:val="28"/>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sz w:val="28"/>
                <w:szCs w:val="28"/>
                <w:lang w:val="uk-UA" w:eastAsia="en-US"/>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9307AD" w:rsidRPr="00682796" w:rsidRDefault="009307AD" w:rsidP="009307AD">
            <w:pPr>
              <w:rPr>
                <w:sz w:val="28"/>
                <w:szCs w:val="28"/>
                <w:lang w:val="uk-UA" w:eastAsia="en-US"/>
              </w:rPr>
            </w:pPr>
          </w:p>
        </w:tc>
        <w:tc>
          <w:tcPr>
            <w:tcW w:w="1100" w:type="dxa"/>
            <w:tcBorders>
              <w:top w:val="single" w:sz="4" w:space="0" w:color="auto"/>
              <w:left w:val="single" w:sz="4" w:space="0" w:color="000000"/>
              <w:bottom w:val="single" w:sz="4" w:space="0" w:color="000000"/>
              <w:right w:val="single" w:sz="4" w:space="0" w:color="auto"/>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2021</w:t>
            </w:r>
          </w:p>
        </w:tc>
        <w:tc>
          <w:tcPr>
            <w:tcW w:w="1103" w:type="dxa"/>
            <w:tcBorders>
              <w:top w:val="single" w:sz="4" w:space="0" w:color="auto"/>
              <w:left w:val="single" w:sz="4" w:space="0" w:color="auto"/>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2022</w:t>
            </w:r>
          </w:p>
        </w:tc>
        <w:tc>
          <w:tcPr>
            <w:tcW w:w="1103" w:type="dxa"/>
            <w:tcBorders>
              <w:top w:val="single" w:sz="4" w:space="0" w:color="auto"/>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2023</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2024</w:t>
            </w:r>
          </w:p>
        </w:tc>
        <w:tc>
          <w:tcPr>
            <w:tcW w:w="1150"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2025</w:t>
            </w:r>
          </w:p>
        </w:tc>
      </w:tr>
      <w:tr w:rsidR="009307AD" w:rsidRPr="00682796" w:rsidTr="007C46A1">
        <w:tc>
          <w:tcPr>
            <w:tcW w:w="900"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1</w:t>
            </w:r>
          </w:p>
        </w:tc>
        <w:tc>
          <w:tcPr>
            <w:tcW w:w="2958"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2</w:t>
            </w:r>
          </w:p>
        </w:tc>
        <w:tc>
          <w:tcPr>
            <w:tcW w:w="2136"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3</w:t>
            </w:r>
          </w:p>
        </w:tc>
        <w:tc>
          <w:tcPr>
            <w:tcW w:w="2085"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4</w:t>
            </w:r>
          </w:p>
        </w:tc>
        <w:tc>
          <w:tcPr>
            <w:tcW w:w="1100" w:type="dxa"/>
            <w:tcBorders>
              <w:top w:val="single" w:sz="4" w:space="0" w:color="000000"/>
              <w:left w:val="single" w:sz="4" w:space="0" w:color="000000"/>
              <w:bottom w:val="single" w:sz="4" w:space="0" w:color="000000"/>
              <w:right w:val="single" w:sz="4" w:space="0" w:color="auto"/>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5</w:t>
            </w:r>
          </w:p>
        </w:tc>
        <w:tc>
          <w:tcPr>
            <w:tcW w:w="1100" w:type="dxa"/>
            <w:tcBorders>
              <w:top w:val="single" w:sz="4" w:space="0" w:color="000000"/>
              <w:left w:val="single" w:sz="4" w:space="0" w:color="000000"/>
              <w:bottom w:val="single" w:sz="4" w:space="0" w:color="000000"/>
              <w:right w:val="single" w:sz="4" w:space="0" w:color="auto"/>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6</w:t>
            </w:r>
          </w:p>
        </w:tc>
        <w:tc>
          <w:tcPr>
            <w:tcW w:w="1103" w:type="dxa"/>
            <w:tcBorders>
              <w:top w:val="single" w:sz="4" w:space="0" w:color="000000"/>
              <w:left w:val="single" w:sz="4" w:space="0" w:color="auto"/>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7</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8</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9</w:t>
            </w:r>
          </w:p>
        </w:tc>
        <w:tc>
          <w:tcPr>
            <w:tcW w:w="1150"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10</w:t>
            </w:r>
          </w:p>
        </w:tc>
      </w:tr>
      <w:tr w:rsidR="009307AD" w:rsidRPr="00682796" w:rsidTr="007C46A1">
        <w:tc>
          <w:tcPr>
            <w:tcW w:w="900"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1</w:t>
            </w:r>
          </w:p>
        </w:tc>
        <w:tc>
          <w:tcPr>
            <w:tcW w:w="2958"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Реконструкція, модернізація, капітальний ремонт системи вуличного освітлення Вараської МТГ</w:t>
            </w:r>
          </w:p>
        </w:tc>
        <w:tc>
          <w:tcPr>
            <w:tcW w:w="2136"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2021 – 2025</w:t>
            </w:r>
          </w:p>
        </w:tc>
        <w:tc>
          <w:tcPr>
            <w:tcW w:w="2085"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ДЖКГМБ ВК ВМР, КП «Благоустрій» ВМР</w:t>
            </w:r>
          </w:p>
        </w:tc>
        <w:tc>
          <w:tcPr>
            <w:tcW w:w="1100" w:type="dxa"/>
            <w:tcBorders>
              <w:top w:val="single" w:sz="4" w:space="0" w:color="000000"/>
              <w:left w:val="single" w:sz="4" w:space="0" w:color="000000"/>
              <w:bottom w:val="single" w:sz="4" w:space="0" w:color="000000"/>
              <w:right w:val="single" w:sz="4" w:space="0" w:color="auto"/>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5 000,0</w:t>
            </w:r>
          </w:p>
        </w:tc>
        <w:tc>
          <w:tcPr>
            <w:tcW w:w="1100" w:type="dxa"/>
            <w:tcBorders>
              <w:top w:val="single" w:sz="4" w:space="0" w:color="000000"/>
              <w:left w:val="single" w:sz="4" w:space="0" w:color="000000"/>
              <w:bottom w:val="single" w:sz="4" w:space="0" w:color="000000"/>
              <w:right w:val="single" w:sz="4" w:space="0" w:color="auto"/>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1 000,0</w:t>
            </w:r>
          </w:p>
        </w:tc>
        <w:tc>
          <w:tcPr>
            <w:tcW w:w="1103" w:type="dxa"/>
            <w:tcBorders>
              <w:top w:val="single" w:sz="4" w:space="0" w:color="000000"/>
              <w:left w:val="single" w:sz="4" w:space="0" w:color="auto"/>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1 000,0</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1 000,0</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1 000,0</w:t>
            </w:r>
          </w:p>
        </w:tc>
        <w:tc>
          <w:tcPr>
            <w:tcW w:w="1150"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1 000,0</w:t>
            </w:r>
          </w:p>
        </w:tc>
      </w:tr>
      <w:tr w:rsidR="009307AD" w:rsidRPr="00682796" w:rsidTr="007C46A1">
        <w:tc>
          <w:tcPr>
            <w:tcW w:w="8079" w:type="dxa"/>
            <w:gridSpan w:val="4"/>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b/>
                <w:bCs/>
                <w:sz w:val="28"/>
                <w:szCs w:val="28"/>
                <w:lang w:val="uk-UA" w:eastAsia="en-US"/>
              </w:rPr>
            </w:pPr>
            <w:r w:rsidRPr="00682796">
              <w:rPr>
                <w:b/>
                <w:bCs/>
                <w:sz w:val="28"/>
                <w:szCs w:val="28"/>
                <w:lang w:val="uk-UA" w:eastAsia="en-US"/>
              </w:rPr>
              <w:t>Всього</w:t>
            </w:r>
          </w:p>
        </w:tc>
        <w:tc>
          <w:tcPr>
            <w:tcW w:w="1100" w:type="dxa"/>
            <w:tcBorders>
              <w:top w:val="single" w:sz="4" w:space="0" w:color="000000"/>
              <w:left w:val="single" w:sz="4" w:space="0" w:color="000000"/>
              <w:bottom w:val="single" w:sz="4" w:space="0" w:color="000000"/>
              <w:right w:val="single" w:sz="4" w:space="0" w:color="auto"/>
            </w:tcBorders>
            <w:vAlign w:val="center"/>
            <w:hideMark/>
          </w:tcPr>
          <w:p w:rsidR="009307AD" w:rsidRPr="00682796" w:rsidRDefault="009307AD" w:rsidP="009307AD">
            <w:pPr>
              <w:jc w:val="center"/>
              <w:rPr>
                <w:b/>
                <w:bCs/>
                <w:sz w:val="28"/>
                <w:szCs w:val="28"/>
                <w:lang w:val="uk-UA" w:eastAsia="en-US"/>
              </w:rPr>
            </w:pPr>
            <w:r w:rsidRPr="00682796">
              <w:rPr>
                <w:b/>
                <w:bCs/>
                <w:sz w:val="28"/>
                <w:szCs w:val="28"/>
                <w:lang w:val="uk-UA" w:eastAsia="en-US"/>
              </w:rPr>
              <w:t>5 000,0</w:t>
            </w:r>
          </w:p>
        </w:tc>
        <w:tc>
          <w:tcPr>
            <w:tcW w:w="1100" w:type="dxa"/>
            <w:tcBorders>
              <w:top w:val="single" w:sz="4" w:space="0" w:color="000000"/>
              <w:left w:val="single" w:sz="4" w:space="0" w:color="000000"/>
              <w:bottom w:val="single" w:sz="4" w:space="0" w:color="000000"/>
              <w:right w:val="single" w:sz="4" w:space="0" w:color="auto"/>
            </w:tcBorders>
            <w:vAlign w:val="center"/>
            <w:hideMark/>
          </w:tcPr>
          <w:p w:rsidR="009307AD" w:rsidRPr="00682796" w:rsidRDefault="009307AD" w:rsidP="009307AD">
            <w:pPr>
              <w:jc w:val="center"/>
              <w:rPr>
                <w:b/>
                <w:bCs/>
                <w:sz w:val="28"/>
                <w:szCs w:val="28"/>
                <w:lang w:val="uk-UA" w:eastAsia="en-US"/>
              </w:rPr>
            </w:pPr>
            <w:r w:rsidRPr="00682796">
              <w:rPr>
                <w:b/>
                <w:bCs/>
                <w:sz w:val="28"/>
                <w:szCs w:val="28"/>
                <w:lang w:val="uk-UA" w:eastAsia="en-US"/>
              </w:rPr>
              <w:t>1 000,0</w:t>
            </w:r>
          </w:p>
        </w:tc>
        <w:tc>
          <w:tcPr>
            <w:tcW w:w="1103" w:type="dxa"/>
            <w:tcBorders>
              <w:top w:val="single" w:sz="4" w:space="0" w:color="000000"/>
              <w:left w:val="single" w:sz="4" w:space="0" w:color="auto"/>
              <w:bottom w:val="single" w:sz="4" w:space="0" w:color="000000"/>
              <w:right w:val="single" w:sz="4" w:space="0" w:color="000000"/>
            </w:tcBorders>
            <w:vAlign w:val="center"/>
            <w:hideMark/>
          </w:tcPr>
          <w:p w:rsidR="009307AD" w:rsidRPr="00682796" w:rsidRDefault="009307AD" w:rsidP="009307AD">
            <w:pPr>
              <w:jc w:val="center"/>
              <w:rPr>
                <w:b/>
                <w:bCs/>
                <w:sz w:val="28"/>
                <w:szCs w:val="28"/>
                <w:lang w:val="uk-UA" w:eastAsia="en-US"/>
              </w:rPr>
            </w:pPr>
            <w:r w:rsidRPr="00682796">
              <w:rPr>
                <w:b/>
                <w:bCs/>
                <w:sz w:val="28"/>
                <w:szCs w:val="28"/>
                <w:lang w:val="uk-UA" w:eastAsia="en-US"/>
              </w:rPr>
              <w:t>1 000,0</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b/>
                <w:bCs/>
                <w:sz w:val="28"/>
                <w:szCs w:val="28"/>
                <w:lang w:val="uk-UA" w:eastAsia="en-US"/>
              </w:rPr>
            </w:pPr>
            <w:r w:rsidRPr="00682796">
              <w:rPr>
                <w:b/>
                <w:bCs/>
                <w:sz w:val="28"/>
                <w:szCs w:val="28"/>
                <w:lang w:val="uk-UA" w:eastAsia="en-US"/>
              </w:rPr>
              <w:t>1 000,0</w:t>
            </w:r>
          </w:p>
        </w:tc>
        <w:tc>
          <w:tcPr>
            <w:tcW w:w="1103"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b/>
                <w:bCs/>
                <w:sz w:val="28"/>
                <w:szCs w:val="28"/>
                <w:lang w:val="uk-UA" w:eastAsia="en-US"/>
              </w:rPr>
            </w:pPr>
            <w:r w:rsidRPr="00682796">
              <w:rPr>
                <w:b/>
                <w:bCs/>
                <w:sz w:val="28"/>
                <w:szCs w:val="28"/>
                <w:lang w:val="uk-UA" w:eastAsia="en-US"/>
              </w:rPr>
              <w:t>1 000,0</w:t>
            </w:r>
          </w:p>
        </w:tc>
        <w:tc>
          <w:tcPr>
            <w:tcW w:w="1150"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b/>
                <w:bCs/>
                <w:sz w:val="28"/>
                <w:szCs w:val="28"/>
                <w:lang w:val="uk-UA" w:eastAsia="en-US"/>
              </w:rPr>
            </w:pPr>
            <w:r w:rsidRPr="00682796">
              <w:rPr>
                <w:b/>
                <w:bCs/>
                <w:sz w:val="28"/>
                <w:szCs w:val="28"/>
                <w:lang w:val="uk-UA" w:eastAsia="en-US"/>
              </w:rPr>
              <w:t>1 000,0</w:t>
            </w:r>
          </w:p>
        </w:tc>
      </w:tr>
    </w:tbl>
    <w:p w:rsidR="009307AD" w:rsidRPr="00682796" w:rsidRDefault="009307AD" w:rsidP="007B4D78">
      <w:pPr>
        <w:rPr>
          <w:sz w:val="28"/>
          <w:szCs w:val="28"/>
        </w:rPr>
      </w:pPr>
    </w:p>
    <w:p w:rsidR="009307AD" w:rsidRPr="00682796" w:rsidRDefault="009307AD" w:rsidP="007B4D78">
      <w:pPr>
        <w:rPr>
          <w:sz w:val="28"/>
          <w:szCs w:val="28"/>
        </w:rPr>
      </w:pPr>
    </w:p>
    <w:p w:rsidR="009307AD" w:rsidRPr="00682796" w:rsidRDefault="009307AD" w:rsidP="007B4D78">
      <w:pPr>
        <w:rPr>
          <w:sz w:val="28"/>
          <w:szCs w:val="28"/>
        </w:rPr>
      </w:pPr>
    </w:p>
    <w:p w:rsidR="009307AD" w:rsidRPr="00682796" w:rsidRDefault="009307AD" w:rsidP="007B4D78">
      <w:pPr>
        <w:rPr>
          <w:sz w:val="28"/>
          <w:szCs w:val="28"/>
        </w:rPr>
      </w:pPr>
    </w:p>
    <w:p w:rsidR="009307AD" w:rsidRPr="00682796" w:rsidRDefault="009307AD" w:rsidP="009307AD">
      <w:pPr>
        <w:jc w:val="right"/>
        <w:rPr>
          <w:sz w:val="28"/>
          <w:szCs w:val="28"/>
          <w:lang w:val="uk-UA"/>
        </w:rPr>
      </w:pPr>
    </w:p>
    <w:p w:rsidR="00EE3099" w:rsidRPr="00682796" w:rsidRDefault="00EE3099" w:rsidP="009307AD">
      <w:pPr>
        <w:jc w:val="right"/>
        <w:rPr>
          <w:sz w:val="28"/>
          <w:szCs w:val="28"/>
          <w:lang w:val="uk-UA"/>
        </w:rPr>
      </w:pPr>
    </w:p>
    <w:p w:rsidR="00EE3099" w:rsidRPr="00682796" w:rsidRDefault="00EE3099" w:rsidP="009307AD">
      <w:pPr>
        <w:jc w:val="right"/>
        <w:rPr>
          <w:sz w:val="28"/>
          <w:szCs w:val="28"/>
          <w:lang w:val="uk-UA"/>
        </w:rPr>
      </w:pPr>
    </w:p>
    <w:p w:rsidR="00EE3099" w:rsidRPr="00682796" w:rsidRDefault="00EE3099" w:rsidP="009307AD">
      <w:pPr>
        <w:jc w:val="right"/>
        <w:rPr>
          <w:sz w:val="28"/>
          <w:szCs w:val="28"/>
          <w:lang w:val="uk-UA"/>
        </w:rPr>
      </w:pPr>
    </w:p>
    <w:p w:rsidR="00EE3099" w:rsidRPr="00682796" w:rsidRDefault="00EE3099" w:rsidP="009307AD">
      <w:pPr>
        <w:jc w:val="right"/>
        <w:rPr>
          <w:sz w:val="28"/>
          <w:szCs w:val="28"/>
          <w:lang w:val="uk-UA"/>
        </w:rPr>
      </w:pPr>
    </w:p>
    <w:p w:rsidR="00EE3099" w:rsidRPr="00682796" w:rsidRDefault="00EE3099" w:rsidP="009307AD">
      <w:pPr>
        <w:jc w:val="right"/>
        <w:rPr>
          <w:sz w:val="28"/>
          <w:szCs w:val="28"/>
          <w:lang w:val="uk-UA"/>
        </w:rPr>
      </w:pPr>
    </w:p>
    <w:p w:rsidR="00EE3099" w:rsidRPr="00682796" w:rsidRDefault="00EE3099" w:rsidP="009307AD">
      <w:pPr>
        <w:jc w:val="right"/>
        <w:rPr>
          <w:sz w:val="28"/>
          <w:szCs w:val="28"/>
          <w:lang w:val="uk-UA"/>
        </w:rPr>
      </w:pPr>
    </w:p>
    <w:p w:rsidR="00EE3099" w:rsidRPr="00682796" w:rsidRDefault="00EE3099" w:rsidP="009307AD">
      <w:pPr>
        <w:jc w:val="right"/>
        <w:rPr>
          <w:sz w:val="28"/>
          <w:szCs w:val="28"/>
          <w:lang w:val="uk-UA"/>
        </w:rPr>
      </w:pPr>
    </w:p>
    <w:p w:rsidR="00EE3099" w:rsidRPr="00682796" w:rsidRDefault="00EE3099" w:rsidP="009307AD">
      <w:pPr>
        <w:jc w:val="right"/>
        <w:rPr>
          <w:sz w:val="28"/>
          <w:szCs w:val="28"/>
          <w:lang w:val="uk-UA"/>
        </w:rPr>
      </w:pPr>
    </w:p>
    <w:p w:rsidR="00F55F67" w:rsidRPr="00682796" w:rsidRDefault="00F55F67" w:rsidP="00F55F67">
      <w:pPr>
        <w:jc w:val="center"/>
        <w:rPr>
          <w:b/>
          <w:sz w:val="28"/>
          <w:szCs w:val="28"/>
          <w:lang w:val="uk-UA"/>
        </w:rPr>
      </w:pPr>
      <w:r w:rsidRPr="00682796">
        <w:rPr>
          <w:b/>
          <w:sz w:val="28"/>
          <w:szCs w:val="28"/>
          <w:lang w:val="uk-UA"/>
        </w:rPr>
        <w:lastRenderedPageBreak/>
        <w:t>Очікувані результати виконання Програми</w:t>
      </w:r>
    </w:p>
    <w:p w:rsidR="00F55F67" w:rsidRPr="00682796" w:rsidRDefault="00F55F67" w:rsidP="00F55F67">
      <w:pPr>
        <w:jc w:val="right"/>
        <w:rPr>
          <w:sz w:val="28"/>
          <w:szCs w:val="28"/>
          <w:lang w:val="uk-UA"/>
        </w:rPr>
      </w:pPr>
      <w:r w:rsidRPr="00682796">
        <w:rPr>
          <w:sz w:val="28"/>
          <w:szCs w:val="28"/>
          <w:lang w:val="uk-UA"/>
        </w:rPr>
        <w:t>Таблиця 2</w:t>
      </w:r>
    </w:p>
    <w:tbl>
      <w:tblPr>
        <w:tblStyle w:val="a7"/>
        <w:tblW w:w="0" w:type="auto"/>
        <w:tblInd w:w="-147" w:type="dxa"/>
        <w:tblLook w:val="04A0" w:firstRow="1" w:lastRow="0" w:firstColumn="1" w:lastColumn="0" w:noHBand="0" w:noVBand="1"/>
      </w:tblPr>
      <w:tblGrid>
        <w:gridCol w:w="835"/>
        <w:gridCol w:w="3879"/>
        <w:gridCol w:w="2613"/>
        <w:gridCol w:w="1289"/>
        <w:gridCol w:w="1437"/>
        <w:gridCol w:w="1047"/>
        <w:gridCol w:w="871"/>
        <w:gridCol w:w="886"/>
        <w:gridCol w:w="886"/>
        <w:gridCol w:w="853"/>
      </w:tblGrid>
      <w:tr w:rsidR="00F55F67" w:rsidRPr="00682796" w:rsidTr="007C46A1">
        <w:tc>
          <w:tcPr>
            <w:tcW w:w="8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8"/>
                <w:szCs w:val="28"/>
                <w:lang w:eastAsia="en-US"/>
              </w:rPr>
            </w:pPr>
            <w:r w:rsidRPr="00682796">
              <w:rPr>
                <w:sz w:val="28"/>
                <w:szCs w:val="28"/>
                <w:lang w:eastAsia="en-US"/>
              </w:rPr>
              <w:t>№ з/п</w:t>
            </w:r>
          </w:p>
        </w:tc>
        <w:tc>
          <w:tcPr>
            <w:tcW w:w="387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8"/>
                <w:szCs w:val="28"/>
                <w:lang w:eastAsia="en-US"/>
              </w:rPr>
            </w:pPr>
            <w:r w:rsidRPr="00682796">
              <w:rPr>
                <w:sz w:val="28"/>
                <w:szCs w:val="28"/>
                <w:lang w:eastAsia="en-US"/>
              </w:rPr>
              <w:t>Найменування завдання, заходу</w:t>
            </w:r>
          </w:p>
        </w:tc>
        <w:tc>
          <w:tcPr>
            <w:tcW w:w="26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8"/>
                <w:szCs w:val="28"/>
                <w:lang w:eastAsia="en-US"/>
              </w:rPr>
            </w:pPr>
            <w:r w:rsidRPr="00682796">
              <w:rPr>
                <w:sz w:val="28"/>
                <w:szCs w:val="28"/>
                <w:lang w:eastAsia="en-US"/>
              </w:rPr>
              <w:t>Найменування показників виконання завдання</w:t>
            </w:r>
          </w:p>
        </w:tc>
        <w:tc>
          <w:tcPr>
            <w:tcW w:w="128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8"/>
                <w:szCs w:val="28"/>
                <w:lang w:eastAsia="en-US"/>
              </w:rPr>
            </w:pPr>
            <w:r w:rsidRPr="00682796">
              <w:rPr>
                <w:sz w:val="28"/>
                <w:szCs w:val="28"/>
                <w:lang w:eastAsia="en-US"/>
              </w:rPr>
              <w:t>Одиниця виміру</w:t>
            </w:r>
          </w:p>
        </w:tc>
        <w:tc>
          <w:tcPr>
            <w:tcW w:w="598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8"/>
                <w:szCs w:val="28"/>
                <w:lang w:eastAsia="en-US"/>
              </w:rPr>
            </w:pPr>
            <w:r w:rsidRPr="00682796">
              <w:rPr>
                <w:sz w:val="28"/>
                <w:szCs w:val="28"/>
                <w:lang w:eastAsia="en-US"/>
              </w:rPr>
              <w:t>Значення показників</w:t>
            </w:r>
          </w:p>
        </w:tc>
      </w:tr>
      <w:tr w:rsidR="00F55F67" w:rsidRPr="00682796" w:rsidTr="007C46A1">
        <w:tc>
          <w:tcPr>
            <w:tcW w:w="8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rPr>
                <w:sz w:val="28"/>
                <w:szCs w:val="28"/>
                <w:lang w:eastAsia="en-US"/>
              </w:rPr>
            </w:pPr>
          </w:p>
        </w:tc>
        <w:tc>
          <w:tcPr>
            <w:tcW w:w="143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8"/>
                <w:szCs w:val="28"/>
                <w:lang w:eastAsia="en-US"/>
              </w:rPr>
            </w:pPr>
            <w:r w:rsidRPr="00682796">
              <w:rPr>
                <w:sz w:val="28"/>
                <w:szCs w:val="28"/>
                <w:lang w:eastAsia="en-US"/>
              </w:rPr>
              <w:t>Всього</w:t>
            </w:r>
          </w:p>
        </w:tc>
        <w:tc>
          <w:tcPr>
            <w:tcW w:w="4543" w:type="dxa"/>
            <w:gridSpan w:val="5"/>
            <w:tcBorders>
              <w:top w:val="single" w:sz="4" w:space="0" w:color="auto"/>
              <w:left w:val="single" w:sz="4" w:space="0" w:color="000000" w:themeColor="text1"/>
              <w:bottom w:val="single" w:sz="4" w:space="0" w:color="auto"/>
              <w:right w:val="single" w:sz="4" w:space="0" w:color="000000" w:themeColor="text1"/>
            </w:tcBorders>
            <w:vAlign w:val="center"/>
            <w:hideMark/>
          </w:tcPr>
          <w:p w:rsidR="00F55F67" w:rsidRPr="00682796" w:rsidRDefault="00F55F67">
            <w:pPr>
              <w:jc w:val="center"/>
              <w:rPr>
                <w:sz w:val="28"/>
                <w:szCs w:val="28"/>
                <w:lang w:eastAsia="en-US"/>
              </w:rPr>
            </w:pPr>
            <w:r w:rsidRPr="00682796">
              <w:rPr>
                <w:sz w:val="28"/>
                <w:szCs w:val="28"/>
                <w:lang w:eastAsia="en-US"/>
              </w:rPr>
              <w:t>в тому числі за роками</w:t>
            </w:r>
          </w:p>
        </w:tc>
      </w:tr>
      <w:tr w:rsidR="00F55F67" w:rsidRPr="00682796" w:rsidTr="007C46A1">
        <w:tc>
          <w:tcPr>
            <w:tcW w:w="8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rPr>
                <w:sz w:val="28"/>
                <w:szCs w:val="28"/>
                <w:lang w:eastAsia="en-US"/>
              </w:rPr>
            </w:pP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8"/>
                <w:szCs w:val="28"/>
                <w:lang w:eastAsia="en-US"/>
              </w:rPr>
            </w:pPr>
            <w:r w:rsidRPr="00682796">
              <w:rPr>
                <w:sz w:val="28"/>
                <w:szCs w:val="28"/>
                <w:lang w:eastAsia="en-US"/>
              </w:rPr>
              <w:t>2021</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8"/>
                <w:szCs w:val="28"/>
                <w:lang w:eastAsia="en-US"/>
              </w:rPr>
            </w:pPr>
            <w:r w:rsidRPr="00682796">
              <w:rPr>
                <w:sz w:val="28"/>
                <w:szCs w:val="28"/>
                <w:lang w:eastAsia="en-US"/>
              </w:rPr>
              <w:t>2022</w:t>
            </w: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8"/>
                <w:szCs w:val="28"/>
                <w:lang w:eastAsia="en-US"/>
              </w:rPr>
            </w:pPr>
            <w:r w:rsidRPr="00682796">
              <w:rPr>
                <w:sz w:val="28"/>
                <w:szCs w:val="28"/>
                <w:lang w:eastAsia="en-US"/>
              </w:rPr>
              <w:t>2023</w:t>
            </w: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8"/>
                <w:szCs w:val="28"/>
                <w:lang w:eastAsia="en-US"/>
              </w:rPr>
            </w:pPr>
            <w:r w:rsidRPr="00682796">
              <w:rPr>
                <w:sz w:val="28"/>
                <w:szCs w:val="28"/>
                <w:lang w:eastAsia="en-US"/>
              </w:rPr>
              <w:t>2024</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8"/>
                <w:szCs w:val="28"/>
                <w:lang w:eastAsia="en-US"/>
              </w:rPr>
            </w:pPr>
            <w:r w:rsidRPr="00682796">
              <w:rPr>
                <w:sz w:val="28"/>
                <w:szCs w:val="28"/>
                <w:lang w:eastAsia="en-US"/>
              </w:rPr>
              <w:t>2025</w:t>
            </w:r>
          </w:p>
        </w:tc>
      </w:tr>
      <w:tr w:rsidR="00F55F67" w:rsidRPr="00682796" w:rsidTr="007C46A1">
        <w:tc>
          <w:tcPr>
            <w:tcW w:w="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8"/>
                <w:szCs w:val="28"/>
                <w:lang w:eastAsia="en-US"/>
              </w:rPr>
            </w:pPr>
            <w:r w:rsidRPr="00682796">
              <w:rPr>
                <w:sz w:val="28"/>
                <w:szCs w:val="28"/>
                <w:lang w:eastAsia="en-US"/>
              </w:rPr>
              <w:t>1</w:t>
            </w:r>
          </w:p>
        </w:tc>
        <w:tc>
          <w:tcPr>
            <w:tcW w:w="3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8"/>
                <w:szCs w:val="28"/>
                <w:lang w:eastAsia="en-US"/>
              </w:rPr>
            </w:pPr>
            <w:r w:rsidRPr="00682796">
              <w:rPr>
                <w:sz w:val="28"/>
                <w:szCs w:val="28"/>
                <w:lang w:eastAsia="en-US"/>
              </w:rPr>
              <w:t>2</w:t>
            </w:r>
          </w:p>
        </w:tc>
        <w:tc>
          <w:tcPr>
            <w:tcW w:w="26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8"/>
                <w:szCs w:val="28"/>
                <w:lang w:eastAsia="en-US"/>
              </w:rPr>
            </w:pPr>
            <w:r w:rsidRPr="00682796">
              <w:rPr>
                <w:sz w:val="28"/>
                <w:szCs w:val="28"/>
                <w:lang w:eastAsia="en-US"/>
              </w:rPr>
              <w:t>3</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8"/>
                <w:szCs w:val="28"/>
                <w:lang w:eastAsia="en-US"/>
              </w:rPr>
            </w:pPr>
            <w:r w:rsidRPr="00682796">
              <w:rPr>
                <w:sz w:val="28"/>
                <w:szCs w:val="28"/>
                <w:lang w:eastAsia="en-US"/>
              </w:rPr>
              <w:t>4</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8"/>
                <w:szCs w:val="28"/>
                <w:lang w:eastAsia="en-US"/>
              </w:rPr>
            </w:pPr>
            <w:r w:rsidRPr="00682796">
              <w:rPr>
                <w:sz w:val="28"/>
                <w:szCs w:val="28"/>
                <w:lang w:eastAsia="en-US"/>
              </w:rPr>
              <w:t>5</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8"/>
                <w:szCs w:val="28"/>
                <w:lang w:eastAsia="en-US"/>
              </w:rPr>
            </w:pPr>
            <w:r w:rsidRPr="00682796">
              <w:rPr>
                <w:sz w:val="28"/>
                <w:szCs w:val="28"/>
                <w:lang w:eastAsia="en-US"/>
              </w:rPr>
              <w:t>6</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8"/>
                <w:szCs w:val="28"/>
                <w:lang w:eastAsia="en-US"/>
              </w:rPr>
            </w:pPr>
            <w:r w:rsidRPr="00682796">
              <w:rPr>
                <w:sz w:val="28"/>
                <w:szCs w:val="28"/>
                <w:lang w:eastAsia="en-US"/>
              </w:rPr>
              <w:t>7</w:t>
            </w: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8"/>
                <w:szCs w:val="28"/>
                <w:lang w:eastAsia="en-US"/>
              </w:rPr>
            </w:pPr>
            <w:r w:rsidRPr="00682796">
              <w:rPr>
                <w:sz w:val="28"/>
                <w:szCs w:val="28"/>
                <w:lang w:eastAsia="en-US"/>
              </w:rPr>
              <w:t>8</w:t>
            </w: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8"/>
                <w:szCs w:val="28"/>
                <w:lang w:eastAsia="en-US"/>
              </w:rPr>
            </w:pPr>
            <w:r w:rsidRPr="00682796">
              <w:rPr>
                <w:sz w:val="28"/>
                <w:szCs w:val="28"/>
                <w:lang w:eastAsia="en-US"/>
              </w:rPr>
              <w:t>9</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8"/>
                <w:szCs w:val="28"/>
                <w:lang w:eastAsia="en-US"/>
              </w:rPr>
            </w:pPr>
            <w:r w:rsidRPr="00682796">
              <w:rPr>
                <w:sz w:val="28"/>
                <w:szCs w:val="28"/>
                <w:lang w:eastAsia="en-US"/>
              </w:rPr>
              <w:t>10</w:t>
            </w:r>
          </w:p>
        </w:tc>
      </w:tr>
      <w:tr w:rsidR="00F55F67" w:rsidRPr="00682796" w:rsidTr="007C46A1">
        <w:tc>
          <w:tcPr>
            <w:tcW w:w="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8"/>
                <w:szCs w:val="28"/>
                <w:lang w:eastAsia="en-US"/>
              </w:rPr>
            </w:pPr>
            <w:r w:rsidRPr="00682796">
              <w:rPr>
                <w:sz w:val="28"/>
                <w:szCs w:val="28"/>
                <w:lang w:eastAsia="en-US"/>
              </w:rPr>
              <w:t>1</w:t>
            </w:r>
          </w:p>
        </w:tc>
        <w:tc>
          <w:tcPr>
            <w:tcW w:w="3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8"/>
                <w:szCs w:val="28"/>
                <w:lang w:eastAsia="en-US"/>
              </w:rPr>
            </w:pPr>
            <w:r w:rsidRPr="00682796">
              <w:rPr>
                <w:sz w:val="28"/>
                <w:szCs w:val="28"/>
                <w:lang w:eastAsia="en-US"/>
              </w:rPr>
              <w:t>Реконструкція, модернізація, капітальний ремонт системи вуличного освітлення Вараської МТГ</w:t>
            </w:r>
          </w:p>
        </w:tc>
        <w:tc>
          <w:tcPr>
            <w:tcW w:w="26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8"/>
                <w:szCs w:val="28"/>
                <w:lang w:eastAsia="en-US"/>
              </w:rPr>
            </w:pPr>
            <w:r w:rsidRPr="00682796">
              <w:rPr>
                <w:sz w:val="28"/>
                <w:szCs w:val="28"/>
                <w:lang w:eastAsia="en-US"/>
              </w:rPr>
              <w:t>Кількість населених пунктів</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8"/>
                <w:szCs w:val="28"/>
                <w:lang w:eastAsia="en-US"/>
              </w:rPr>
            </w:pPr>
            <w:r w:rsidRPr="00682796">
              <w:rPr>
                <w:sz w:val="28"/>
                <w:szCs w:val="28"/>
                <w:lang w:eastAsia="en-US"/>
              </w:rPr>
              <w:t>шт.</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8"/>
                <w:szCs w:val="28"/>
                <w:lang w:eastAsia="en-US"/>
              </w:rPr>
            </w:pPr>
            <w:r w:rsidRPr="00682796">
              <w:rPr>
                <w:sz w:val="28"/>
                <w:szCs w:val="28"/>
                <w:lang w:eastAsia="en-US"/>
              </w:rPr>
              <w:t>6</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8"/>
                <w:szCs w:val="28"/>
                <w:lang w:eastAsia="en-US"/>
              </w:rPr>
            </w:pPr>
            <w:r w:rsidRPr="00682796">
              <w:rPr>
                <w:sz w:val="28"/>
                <w:szCs w:val="28"/>
                <w:lang w:eastAsia="en-US"/>
              </w:rPr>
              <w:t>2</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8"/>
                <w:szCs w:val="28"/>
                <w:lang w:eastAsia="en-US"/>
              </w:rPr>
            </w:pPr>
            <w:r w:rsidRPr="00682796">
              <w:rPr>
                <w:sz w:val="28"/>
                <w:szCs w:val="28"/>
                <w:lang w:eastAsia="en-US"/>
              </w:rPr>
              <w:t>1</w:t>
            </w: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8"/>
                <w:szCs w:val="28"/>
                <w:lang w:eastAsia="en-US"/>
              </w:rPr>
            </w:pPr>
            <w:r w:rsidRPr="00682796">
              <w:rPr>
                <w:sz w:val="28"/>
                <w:szCs w:val="28"/>
                <w:lang w:eastAsia="en-US"/>
              </w:rPr>
              <w:t>1</w:t>
            </w: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8"/>
                <w:szCs w:val="28"/>
                <w:lang w:eastAsia="en-US"/>
              </w:rPr>
            </w:pPr>
            <w:r w:rsidRPr="00682796">
              <w:rPr>
                <w:sz w:val="28"/>
                <w:szCs w:val="28"/>
                <w:lang w:eastAsia="en-US"/>
              </w:rPr>
              <w:t>1</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jc w:val="center"/>
              <w:rPr>
                <w:sz w:val="28"/>
                <w:szCs w:val="28"/>
                <w:lang w:eastAsia="en-US"/>
              </w:rPr>
            </w:pPr>
            <w:r w:rsidRPr="00682796">
              <w:rPr>
                <w:sz w:val="28"/>
                <w:szCs w:val="28"/>
                <w:lang w:eastAsia="en-US"/>
              </w:rPr>
              <w:t>1</w:t>
            </w:r>
          </w:p>
        </w:tc>
      </w:tr>
    </w:tbl>
    <w:p w:rsidR="00F55F67" w:rsidRPr="00682796" w:rsidRDefault="00F55F67" w:rsidP="009307AD">
      <w:pPr>
        <w:jc w:val="center"/>
        <w:rPr>
          <w:b/>
          <w:bCs/>
          <w:sz w:val="28"/>
          <w:szCs w:val="28"/>
          <w:lang w:val="uk-UA"/>
        </w:rPr>
      </w:pPr>
    </w:p>
    <w:p w:rsidR="00F55F67" w:rsidRPr="00682796" w:rsidRDefault="00F55F67" w:rsidP="009307AD">
      <w:pPr>
        <w:jc w:val="center"/>
        <w:rPr>
          <w:b/>
          <w:bCs/>
          <w:sz w:val="28"/>
          <w:szCs w:val="28"/>
          <w:lang w:val="uk-UA"/>
        </w:rPr>
      </w:pPr>
    </w:p>
    <w:p w:rsidR="00F55F67" w:rsidRPr="00682796" w:rsidRDefault="00F55F67" w:rsidP="009307AD">
      <w:pPr>
        <w:jc w:val="center"/>
        <w:rPr>
          <w:b/>
          <w:bCs/>
          <w:sz w:val="28"/>
          <w:szCs w:val="28"/>
          <w:lang w:val="uk-UA"/>
        </w:rPr>
      </w:pPr>
    </w:p>
    <w:p w:rsidR="00F55F67" w:rsidRPr="00682796" w:rsidRDefault="00F55F67" w:rsidP="009307AD">
      <w:pPr>
        <w:jc w:val="center"/>
        <w:rPr>
          <w:b/>
          <w:bCs/>
          <w:sz w:val="28"/>
          <w:szCs w:val="28"/>
          <w:lang w:val="uk-UA"/>
        </w:rPr>
        <w:sectPr w:rsidR="00F55F67" w:rsidRPr="00682796" w:rsidSect="00A13CAB">
          <w:pgSz w:w="16838" w:h="11906" w:orient="landscape"/>
          <w:pgMar w:top="1134" w:right="536" w:bottom="2127" w:left="1843" w:header="708" w:footer="708" w:gutter="0"/>
          <w:cols w:space="708"/>
          <w:docGrid w:linePitch="360"/>
        </w:sectPr>
      </w:pPr>
    </w:p>
    <w:p w:rsidR="00F55F67" w:rsidRPr="00C71E68" w:rsidRDefault="00F55F67" w:rsidP="00F55F67">
      <w:pPr>
        <w:pStyle w:val="a4"/>
        <w:numPr>
          <w:ilvl w:val="0"/>
          <w:numId w:val="3"/>
        </w:numPr>
        <w:ind w:left="0" w:firstLine="0"/>
        <w:contextualSpacing/>
        <w:jc w:val="center"/>
        <w:rPr>
          <w:b/>
          <w:sz w:val="28"/>
          <w:szCs w:val="28"/>
          <w:lang w:val="uk-UA"/>
        </w:rPr>
      </w:pPr>
      <w:r w:rsidRPr="00682796">
        <w:rPr>
          <w:b/>
          <w:sz w:val="28"/>
          <w:szCs w:val="28"/>
          <w:u w:val="single"/>
          <w:lang w:val="uk-UA"/>
        </w:rPr>
        <w:lastRenderedPageBreak/>
        <w:t>Програма заохочення залучення кредитних ресурсів на впровадження енергоефективних заходів в житловій сфері Вараської МТГ</w:t>
      </w:r>
    </w:p>
    <w:p w:rsidR="00F55F67" w:rsidRPr="00682796" w:rsidRDefault="00F55F67" w:rsidP="00C71E68">
      <w:pPr>
        <w:pStyle w:val="a4"/>
        <w:spacing w:before="120"/>
        <w:ind w:left="0"/>
        <w:jc w:val="center"/>
        <w:rPr>
          <w:b/>
          <w:sz w:val="28"/>
          <w:szCs w:val="28"/>
          <w:lang w:val="uk-UA"/>
        </w:rPr>
      </w:pPr>
      <w:r w:rsidRPr="00682796">
        <w:rPr>
          <w:b/>
          <w:sz w:val="28"/>
          <w:szCs w:val="28"/>
          <w:lang w:val="uk-UA"/>
        </w:rPr>
        <w:t>І. Визначення проблеми, на розв’язання якої спрямована Програма</w:t>
      </w:r>
    </w:p>
    <w:p w:rsidR="00F55F67" w:rsidRPr="00682796" w:rsidRDefault="00F55F67" w:rsidP="00C71E68">
      <w:pPr>
        <w:ind w:firstLine="709"/>
        <w:jc w:val="both"/>
        <w:rPr>
          <w:sz w:val="28"/>
          <w:szCs w:val="28"/>
          <w:lang w:val="uk-UA"/>
        </w:rPr>
      </w:pPr>
      <w:r w:rsidRPr="00682796">
        <w:rPr>
          <w:sz w:val="28"/>
          <w:szCs w:val="28"/>
          <w:lang w:val="uk-UA"/>
        </w:rPr>
        <w:t>Останнім часом як центральні, так і місцеві органи влади все більше і більше уваги приділяють питанням енергозбереження, енергоефективності та термомодернізації житлового фонду. Схвалено ряд законів України, які регламентують практично всі аспекти в цьому важливому напрямі, а також розроблено необхідні підзаконні акти. Реалізується державна підтримка проєктів термомодернізації шляхом здійснення відшкодування за кредитами і надання грантових коштів.</w:t>
      </w:r>
    </w:p>
    <w:p w:rsidR="00F55F67" w:rsidRPr="00682796" w:rsidRDefault="00F55F67" w:rsidP="00F55F67">
      <w:pPr>
        <w:ind w:firstLine="708"/>
        <w:jc w:val="both"/>
        <w:rPr>
          <w:sz w:val="28"/>
          <w:szCs w:val="28"/>
          <w:lang w:val="uk-UA"/>
        </w:rPr>
      </w:pPr>
      <w:r w:rsidRPr="00682796">
        <w:rPr>
          <w:sz w:val="28"/>
          <w:szCs w:val="28"/>
          <w:lang w:val="uk-UA"/>
        </w:rPr>
        <w:t>Всі ці кроки значно активізували процес термомодернізації об’єктів житлового сектору. Як результат, визріла тенденція до зниження енергоспоживання та підвищення попиту на сталі енергозберігаючі рішення.</w:t>
      </w:r>
    </w:p>
    <w:p w:rsidR="00F55F67" w:rsidRPr="00682796" w:rsidRDefault="00F55F67" w:rsidP="00F55F67">
      <w:pPr>
        <w:jc w:val="both"/>
        <w:rPr>
          <w:sz w:val="28"/>
          <w:szCs w:val="28"/>
          <w:lang w:val="uk-UA"/>
        </w:rPr>
      </w:pPr>
      <w:r w:rsidRPr="00682796">
        <w:rPr>
          <w:sz w:val="28"/>
          <w:szCs w:val="28"/>
          <w:lang w:val="uk-UA"/>
        </w:rPr>
        <w:tab/>
        <w:t>Основною перешкодою на шляху до проведення комплексних заходів з підвищення енергоефективності та термомодернізації багатоквартирних будинків є їх значна вартість та брак коштів. Відсутність системних перетворень у житлово-комунальній сфері, постійне недофінансування з бюджетів усіх рівнів запланованих заходів щодо належного утримання та ремонту житлового фонду, його реконструкції і модернізації, що призвело до занедбаного стану житлових будинків. Потреби в коштах є настільки значними, що покрити їх виключно за рахунок місцевого бюджету неможливо.</w:t>
      </w:r>
    </w:p>
    <w:p w:rsidR="00F55F67" w:rsidRPr="00C71E68" w:rsidRDefault="00F55F67" w:rsidP="00F55F67">
      <w:pPr>
        <w:jc w:val="both"/>
        <w:rPr>
          <w:sz w:val="28"/>
          <w:szCs w:val="28"/>
          <w:lang w:val="uk-UA"/>
        </w:rPr>
      </w:pPr>
      <w:r w:rsidRPr="00682796">
        <w:rPr>
          <w:sz w:val="28"/>
          <w:szCs w:val="28"/>
          <w:lang w:val="uk-UA"/>
        </w:rPr>
        <w:tab/>
        <w:t>Основними джерелами коштів, які залучають на впровадження заходів з підвищення енергоефективності та термомодернізації житлових будинків, залишаються банківські кредити.</w:t>
      </w:r>
    </w:p>
    <w:p w:rsidR="00F55F67" w:rsidRPr="00682796" w:rsidRDefault="00F55F67" w:rsidP="00C71E68">
      <w:pPr>
        <w:spacing w:before="120"/>
        <w:jc w:val="center"/>
        <w:rPr>
          <w:b/>
          <w:sz w:val="28"/>
          <w:szCs w:val="28"/>
          <w:lang w:val="uk-UA"/>
        </w:rPr>
      </w:pPr>
      <w:r w:rsidRPr="00682796">
        <w:rPr>
          <w:b/>
          <w:sz w:val="28"/>
          <w:szCs w:val="28"/>
          <w:lang w:val="uk-UA"/>
        </w:rPr>
        <w:t>ІІ. Визначення мети Програми</w:t>
      </w:r>
    </w:p>
    <w:p w:rsidR="00F55F67" w:rsidRPr="00682796" w:rsidRDefault="00F55F67" w:rsidP="00F55F67">
      <w:pPr>
        <w:ind w:firstLine="708"/>
        <w:jc w:val="both"/>
        <w:rPr>
          <w:sz w:val="28"/>
          <w:szCs w:val="28"/>
          <w:lang w:val="uk-UA"/>
        </w:rPr>
      </w:pPr>
      <w:r w:rsidRPr="00682796">
        <w:rPr>
          <w:sz w:val="28"/>
          <w:szCs w:val="28"/>
          <w:lang w:val="uk-UA"/>
        </w:rPr>
        <w:t>Забезпечення фінансової підтримки населення Вараської МТГ для впровадження енергоефективних заходів у житловому секторі як багатоквартирних будинках, де створено ОСББ, так і в приватних домогосподарствах, стимулюватиме впровадження енергозберігаючих заходів, а отже зменшення споживання паливно-енергетичних ресурсів населенням.</w:t>
      </w:r>
    </w:p>
    <w:p w:rsidR="00F55F67" w:rsidRPr="00682796" w:rsidRDefault="00F55F67" w:rsidP="00F55F67">
      <w:pPr>
        <w:jc w:val="both"/>
        <w:rPr>
          <w:sz w:val="28"/>
          <w:szCs w:val="28"/>
          <w:lang w:val="uk-UA"/>
        </w:rPr>
      </w:pPr>
      <w:r w:rsidRPr="00682796">
        <w:rPr>
          <w:sz w:val="28"/>
          <w:szCs w:val="28"/>
          <w:lang w:val="uk-UA"/>
        </w:rPr>
        <w:tab/>
        <w:t>Оптимізація споживання паливно-енергетичних ресурсів населенням через стимулювання впровадження енергозберігаючих заходів та популяризація економічних, екологічних і соціальних переваг енергозбереження серед населення Вараської міської територіальної громади.</w:t>
      </w:r>
    </w:p>
    <w:p w:rsidR="00F55F67" w:rsidRPr="00682796" w:rsidRDefault="00F55F67" w:rsidP="00F55F67">
      <w:pPr>
        <w:ind w:firstLine="708"/>
        <w:jc w:val="both"/>
        <w:rPr>
          <w:sz w:val="28"/>
          <w:szCs w:val="28"/>
          <w:lang w:val="uk-UA"/>
        </w:rPr>
      </w:pPr>
      <w:r w:rsidRPr="00682796">
        <w:rPr>
          <w:sz w:val="28"/>
          <w:szCs w:val="28"/>
          <w:lang w:val="uk-UA"/>
        </w:rPr>
        <w:t>Зменшення шкідливих викидів двооксиду вуглецю (СО</w:t>
      </w:r>
      <w:r w:rsidRPr="00682796">
        <w:rPr>
          <w:sz w:val="28"/>
          <w:szCs w:val="28"/>
          <w:vertAlign w:val="subscript"/>
          <w:lang w:val="uk-UA"/>
        </w:rPr>
        <w:t>2</w:t>
      </w:r>
      <w:r w:rsidRPr="00682796">
        <w:rPr>
          <w:sz w:val="28"/>
          <w:szCs w:val="28"/>
          <w:lang w:val="uk-UA"/>
        </w:rPr>
        <w:t>) в навколишнє середовище.</w:t>
      </w:r>
    </w:p>
    <w:p w:rsidR="00F55F67" w:rsidRPr="00682796" w:rsidRDefault="00F55F67" w:rsidP="00F55F67">
      <w:pPr>
        <w:jc w:val="both"/>
        <w:rPr>
          <w:sz w:val="28"/>
          <w:szCs w:val="28"/>
          <w:lang w:val="uk-UA"/>
        </w:rPr>
      </w:pPr>
      <w:r w:rsidRPr="00682796">
        <w:rPr>
          <w:sz w:val="28"/>
          <w:szCs w:val="28"/>
          <w:lang w:val="uk-UA"/>
        </w:rPr>
        <w:tab/>
        <w:t xml:space="preserve">Проміжною метою є: стимулювання фізичних осіб, ОСББ до залучення на проведення відповідного комплексу енергоефективних заходів усі наявні механізми фінансової підтримки, зокрема пільгові банківські кредити; підвищення терміну експлуатації наявного житлового фонду та збільшення його </w:t>
      </w:r>
      <w:r w:rsidRPr="00682796">
        <w:rPr>
          <w:sz w:val="28"/>
          <w:szCs w:val="28"/>
          <w:lang w:val="uk-UA"/>
        </w:rPr>
        <w:lastRenderedPageBreak/>
        <w:t>вартості;  популяризація економічних, екологічних та соціальних переваг впровадження заходів з енергозбереження багатоквартирних будинків.</w:t>
      </w:r>
    </w:p>
    <w:p w:rsidR="00F55F67" w:rsidRPr="00682796" w:rsidRDefault="00F55F67" w:rsidP="00C71E68">
      <w:pPr>
        <w:spacing w:before="120"/>
        <w:jc w:val="center"/>
        <w:rPr>
          <w:b/>
          <w:sz w:val="28"/>
          <w:szCs w:val="28"/>
          <w:lang w:val="uk-UA"/>
        </w:rPr>
      </w:pPr>
      <w:r w:rsidRPr="00682796">
        <w:rPr>
          <w:b/>
          <w:sz w:val="28"/>
          <w:szCs w:val="28"/>
          <w:lang w:val="uk-UA"/>
        </w:rPr>
        <w:t>ІІІ. Обгрунтування шляхів і засобів розв’язання проблеми, строки виконання Програми</w:t>
      </w:r>
    </w:p>
    <w:p w:rsidR="00F55F67" w:rsidRPr="00682796" w:rsidRDefault="00F55F67" w:rsidP="00F55F67">
      <w:pPr>
        <w:ind w:firstLine="708"/>
        <w:jc w:val="both"/>
        <w:rPr>
          <w:sz w:val="28"/>
          <w:szCs w:val="28"/>
          <w:lang w:val="uk-UA"/>
        </w:rPr>
      </w:pPr>
      <w:r w:rsidRPr="00682796">
        <w:rPr>
          <w:sz w:val="28"/>
          <w:szCs w:val="28"/>
          <w:lang w:val="uk-UA"/>
        </w:rPr>
        <w:t xml:space="preserve">Наразі вкрай необхідна підтримка ініціатив мешканців багатоквартирних будинків Вараської МТГ, власників приватних будинків (фізичних осіб) щодо підвищення рівня енергозбереження шляхом впровадження інструментів стимулювання і підтримки здійснення заходів з підвищення енергоефективності та термомодернізації житлового фонду. </w:t>
      </w:r>
      <w:r w:rsidRPr="004F7C47">
        <w:rPr>
          <w:rStyle w:val="a6"/>
          <w:bCs/>
          <w:i w:val="0"/>
          <w:iCs w:val="0"/>
          <w:sz w:val="28"/>
          <w:szCs w:val="28"/>
          <w:shd w:val="clear" w:color="auto" w:fill="FFFFFF"/>
          <w:lang w:val="uk-UA"/>
        </w:rPr>
        <w:t>Сьогодні</w:t>
      </w:r>
      <w:r w:rsidRPr="004F7C47">
        <w:rPr>
          <w:i/>
          <w:iCs/>
          <w:sz w:val="28"/>
          <w:szCs w:val="28"/>
          <w:shd w:val="clear" w:color="auto" w:fill="FFFFFF"/>
        </w:rPr>
        <w:t> </w:t>
      </w:r>
      <w:r w:rsidRPr="004F7C47">
        <w:rPr>
          <w:rStyle w:val="a6"/>
          <w:bCs/>
          <w:i w:val="0"/>
          <w:iCs w:val="0"/>
          <w:sz w:val="28"/>
          <w:szCs w:val="28"/>
          <w:shd w:val="clear" w:color="auto" w:fill="FFFFFF"/>
          <w:lang w:val="uk-UA"/>
        </w:rPr>
        <w:t xml:space="preserve"> назріла необхідність</w:t>
      </w:r>
      <w:r w:rsidRPr="00682796">
        <w:rPr>
          <w:sz w:val="28"/>
          <w:szCs w:val="28"/>
          <w:shd w:val="clear" w:color="auto" w:fill="FFFFFF"/>
        </w:rPr>
        <w:t> </w:t>
      </w:r>
      <w:r w:rsidRPr="00682796">
        <w:rPr>
          <w:sz w:val="28"/>
          <w:szCs w:val="28"/>
          <w:shd w:val="clear" w:color="auto" w:fill="FFFFFF"/>
          <w:lang w:val="uk-UA"/>
        </w:rPr>
        <w:t>запровадження</w:t>
      </w:r>
      <w:r w:rsidRPr="00682796">
        <w:rPr>
          <w:sz w:val="28"/>
          <w:szCs w:val="28"/>
          <w:lang w:val="uk-UA"/>
        </w:rPr>
        <w:t xml:space="preserve"> справедливого та прозорого механізму фінансової підтримки мешканців житлових будинків, котрі беруть на себе відповідальність за утримання власних будинків.</w:t>
      </w:r>
    </w:p>
    <w:p w:rsidR="00F55F67" w:rsidRPr="00682796" w:rsidRDefault="00F55F67" w:rsidP="00F55F67">
      <w:pPr>
        <w:ind w:firstLine="708"/>
        <w:jc w:val="both"/>
        <w:rPr>
          <w:sz w:val="28"/>
          <w:szCs w:val="28"/>
          <w:lang w:val="uk-UA"/>
        </w:rPr>
      </w:pPr>
      <w:r w:rsidRPr="00682796">
        <w:rPr>
          <w:sz w:val="28"/>
          <w:szCs w:val="28"/>
          <w:lang w:val="uk-UA"/>
        </w:rPr>
        <w:t>Саме здешевлення кредитних коштів є основним механізмом розширення доступу ОСББ, фізичних осіб до фінансування заходів з підвищення енергоефективності та термомодернізації. Розв’язати проблему частково допоможе компенсація частини коштів (відсотків/тіла кредиту) з місцевого бюджету.</w:t>
      </w:r>
    </w:p>
    <w:p w:rsidR="00F55F67" w:rsidRPr="00682796" w:rsidRDefault="00F55F67" w:rsidP="00F55F67">
      <w:pPr>
        <w:ind w:firstLine="708"/>
        <w:jc w:val="both"/>
        <w:rPr>
          <w:sz w:val="28"/>
          <w:szCs w:val="28"/>
          <w:lang w:val="uk-UA"/>
        </w:rPr>
      </w:pPr>
      <w:r w:rsidRPr="00682796">
        <w:rPr>
          <w:sz w:val="28"/>
          <w:szCs w:val="28"/>
          <w:lang w:val="uk-UA"/>
        </w:rPr>
        <w:t xml:space="preserve">Для скорочення витрат на енергоресурси, підвищення ефективності використання бюджетних коштів, з метою зменшення фінансового навантаження на мешканців Вараської МТГ, які проводять заходи з підвищення енергоефективності та термомодернізації в будинках, задля реалізації на місцевому рівні державної політики в галузі енергоефективності, необхідно впровадження Програми заохочення залучення кредитних ресурсів на впровадження енергоефективних заходів в житловій сфері Вараської МТГ на 2021 – 2025 роки (що є складовою Комплексної програми енергоефективності Вараської МТГ на 2021 – 2025 роки) в розрізі наступних заходів: </w:t>
      </w:r>
    </w:p>
    <w:p w:rsidR="00F55F67" w:rsidRPr="00682796" w:rsidRDefault="00F55F67" w:rsidP="00F55F67">
      <w:pPr>
        <w:pStyle w:val="a4"/>
        <w:numPr>
          <w:ilvl w:val="0"/>
          <w:numId w:val="4"/>
        </w:numPr>
        <w:contextualSpacing/>
        <w:jc w:val="both"/>
        <w:rPr>
          <w:sz w:val="28"/>
          <w:szCs w:val="28"/>
          <w:lang w:val="uk-UA"/>
        </w:rPr>
      </w:pPr>
      <w:r w:rsidRPr="00682796">
        <w:rPr>
          <w:sz w:val="28"/>
          <w:szCs w:val="28"/>
          <w:lang w:val="uk-UA"/>
        </w:rPr>
        <w:t>компенсація частини коштів за кредитами, залученими фізичними особами на впровадження енергозберігаючих заходів на 2021 – 2025 роки;</w:t>
      </w:r>
    </w:p>
    <w:p w:rsidR="00F55F67" w:rsidRPr="00682796" w:rsidRDefault="00F55F67" w:rsidP="00F55F67">
      <w:pPr>
        <w:pStyle w:val="a4"/>
        <w:numPr>
          <w:ilvl w:val="0"/>
          <w:numId w:val="4"/>
        </w:numPr>
        <w:contextualSpacing/>
        <w:jc w:val="both"/>
        <w:rPr>
          <w:sz w:val="28"/>
          <w:szCs w:val="28"/>
          <w:lang w:val="uk-UA"/>
        </w:rPr>
      </w:pPr>
      <w:r w:rsidRPr="00682796">
        <w:rPr>
          <w:sz w:val="28"/>
          <w:szCs w:val="28"/>
          <w:lang w:val="uk-UA"/>
        </w:rPr>
        <w:t>компенсація частини коштів за кредитами, залученими ОСББ на впровадження енергозберігаючих заходів у рамках програми підтримки енергомодернізації багатоквартирних будинків «ЕНЕРГОДІМ» державної установи «Фонд енергоефективності»;</w:t>
      </w:r>
    </w:p>
    <w:p w:rsidR="00F55F67" w:rsidRPr="00682796" w:rsidRDefault="00F55F67" w:rsidP="00F55F67">
      <w:pPr>
        <w:ind w:firstLine="708"/>
        <w:jc w:val="both"/>
        <w:rPr>
          <w:color w:val="FF0000"/>
          <w:sz w:val="28"/>
          <w:szCs w:val="28"/>
          <w:lang w:val="uk-UA"/>
        </w:rPr>
      </w:pPr>
      <w:r w:rsidRPr="00682796">
        <w:rPr>
          <w:sz w:val="28"/>
          <w:szCs w:val="28"/>
          <w:lang w:val="uk-UA"/>
        </w:rPr>
        <w:t>Реалізація даних заходів дозволить запровадити прозорий механізм використання коштів, передбачених у місцевому бюджеті на відшкодування частини кредитних коштів, залучених фізичними особами та ОСББ у банківських установах на проведення заходів з підвищення енергоефективності та термомодернізації у житловому секторі громади.</w:t>
      </w:r>
    </w:p>
    <w:p w:rsidR="00F55F67" w:rsidRPr="00682796" w:rsidRDefault="00F55F67" w:rsidP="00F55F67">
      <w:pPr>
        <w:suppressAutoHyphens/>
        <w:spacing w:line="0" w:lineRule="atLeast"/>
        <w:ind w:firstLine="709"/>
        <w:jc w:val="both"/>
        <w:rPr>
          <w:sz w:val="28"/>
          <w:szCs w:val="28"/>
          <w:lang w:val="uk-UA" w:eastAsia="ar-SA"/>
        </w:rPr>
      </w:pPr>
      <w:r w:rsidRPr="00682796">
        <w:rPr>
          <w:sz w:val="28"/>
          <w:szCs w:val="28"/>
          <w:lang w:val="uk-UA" w:eastAsia="ar-SA"/>
        </w:rPr>
        <w:t xml:space="preserve">Як результат, для мешканців Вараської МТГ, даний інструмент слугуватиме заохочувальним чинником для здійснення інформаційно-роз’яснювальних, просвітницьких та освітніх кампаній серед населення щодо ощадливого використання енергоресурсів. </w:t>
      </w:r>
    </w:p>
    <w:p w:rsidR="00F55F67" w:rsidRPr="00682796" w:rsidRDefault="00F55F67" w:rsidP="00F55F67">
      <w:pPr>
        <w:ind w:firstLine="708"/>
        <w:jc w:val="both"/>
        <w:rPr>
          <w:sz w:val="28"/>
          <w:szCs w:val="28"/>
          <w:lang w:val="uk-UA"/>
        </w:rPr>
      </w:pPr>
      <w:r w:rsidRPr="00682796">
        <w:rPr>
          <w:sz w:val="28"/>
          <w:szCs w:val="28"/>
          <w:lang w:val="uk-UA"/>
        </w:rPr>
        <w:lastRenderedPageBreak/>
        <w:t>Скорочення споживання енергетичних ресурсів у житлових будинках дасть їх мешканцям економію витрат на енергоресурси і поліпшить їх умови проживання, а також збільшить вартість їх житла.</w:t>
      </w:r>
    </w:p>
    <w:p w:rsidR="00F55F67" w:rsidRPr="00682796" w:rsidRDefault="00F55F67" w:rsidP="00F55F67">
      <w:pPr>
        <w:jc w:val="both"/>
        <w:rPr>
          <w:sz w:val="28"/>
          <w:szCs w:val="28"/>
          <w:lang w:val="uk-UA"/>
        </w:rPr>
      </w:pPr>
      <w:r w:rsidRPr="00682796">
        <w:rPr>
          <w:sz w:val="28"/>
          <w:szCs w:val="28"/>
          <w:lang w:val="uk-UA"/>
        </w:rPr>
        <w:tab/>
        <w:t>Крім того, це призведе до скорочення витрат місцевого бюджету, пов’язаних з аварійними та капітальними ремонтами багатоквартирних будинків житлового фонду громади, а також вплине на скорочення видатків місцевого бюджету.</w:t>
      </w:r>
    </w:p>
    <w:p w:rsidR="00F55F67" w:rsidRPr="00682796" w:rsidRDefault="00F55F67" w:rsidP="00F55F67">
      <w:pPr>
        <w:jc w:val="both"/>
        <w:rPr>
          <w:sz w:val="28"/>
          <w:szCs w:val="28"/>
          <w:lang w:val="uk-UA"/>
        </w:rPr>
      </w:pPr>
      <w:r w:rsidRPr="00682796">
        <w:rPr>
          <w:sz w:val="28"/>
          <w:szCs w:val="28"/>
          <w:lang w:val="uk-UA"/>
        </w:rPr>
        <w:tab/>
        <w:t>Не слід забувати і про те, що у ході впровадження проектів з енергомодернізації відбувається об’єднання зусиль мешканців, що сприяє посиленню почуття власника та формуванню громадянського суспільства.</w:t>
      </w:r>
    </w:p>
    <w:p w:rsidR="00F55F67" w:rsidRPr="00682796" w:rsidRDefault="00F55F67" w:rsidP="00F55F67">
      <w:pPr>
        <w:jc w:val="both"/>
        <w:rPr>
          <w:sz w:val="28"/>
          <w:szCs w:val="28"/>
          <w:lang w:val="uk-UA"/>
        </w:rPr>
      </w:pPr>
      <w:r w:rsidRPr="00682796">
        <w:rPr>
          <w:sz w:val="28"/>
          <w:szCs w:val="28"/>
          <w:lang w:val="uk-UA"/>
        </w:rPr>
        <w:tab/>
        <w:t>При цьому громада здобуває більшу енергетичну незалежність.</w:t>
      </w:r>
    </w:p>
    <w:p w:rsidR="00F55F67" w:rsidRPr="00682796" w:rsidRDefault="00F55F67" w:rsidP="00F55F67">
      <w:pPr>
        <w:ind w:firstLine="708"/>
        <w:jc w:val="both"/>
        <w:rPr>
          <w:sz w:val="28"/>
          <w:szCs w:val="28"/>
          <w:lang w:val="uk-UA"/>
        </w:rPr>
      </w:pPr>
      <w:r w:rsidRPr="00682796">
        <w:rPr>
          <w:sz w:val="28"/>
          <w:szCs w:val="28"/>
          <w:lang w:val="uk-UA"/>
        </w:rPr>
        <w:t>Впровадження комплексних проєктів з підвищення енергоефективності та термомодернізації власного житла не лише дозволить значно скоротити витрати населення на оплату енергоресурсів, але й підвищити комфорт проживання, поліпшити зовнішній вигляд будинків та збільшити терміни їх експлуатації</w:t>
      </w:r>
    </w:p>
    <w:p w:rsidR="00F55F67" w:rsidRPr="00682796" w:rsidRDefault="00F55F67" w:rsidP="00F55F67">
      <w:pPr>
        <w:ind w:firstLine="708"/>
        <w:jc w:val="both"/>
        <w:rPr>
          <w:sz w:val="28"/>
          <w:szCs w:val="28"/>
          <w:lang w:val="uk-UA"/>
        </w:rPr>
      </w:pPr>
      <w:r w:rsidRPr="00682796">
        <w:rPr>
          <w:sz w:val="28"/>
          <w:szCs w:val="20"/>
          <w:lang w:val="uk-UA" w:eastAsia="ar-SA"/>
        </w:rPr>
        <w:t xml:space="preserve">З інформацією щодо умов участі в Урядовій Програмі державного агенства з енергозбереження та енергоефективності «ТЕПЛІ КРЕДИТИ» державної установи «Фонд енергоефективності» детальніше ознайомитися можна за посиланням </w:t>
      </w:r>
      <w:hyperlink r:id="rId9" w:history="1">
        <w:r w:rsidRPr="00682796">
          <w:rPr>
            <w:rStyle w:val="a8"/>
            <w:sz w:val="28"/>
            <w:szCs w:val="28"/>
            <w:lang w:val="uk-UA"/>
          </w:rPr>
          <w:t>https://saee.gov.ua/uk/consumers/tepli-kredyty</w:t>
        </w:r>
      </w:hyperlink>
    </w:p>
    <w:p w:rsidR="00F55F67" w:rsidRPr="00682796" w:rsidRDefault="00F55F67" w:rsidP="00F55F67">
      <w:pPr>
        <w:ind w:firstLine="708"/>
        <w:jc w:val="both"/>
        <w:rPr>
          <w:b/>
          <w:sz w:val="28"/>
          <w:szCs w:val="28"/>
          <w:lang w:val="uk-UA"/>
        </w:rPr>
      </w:pPr>
      <w:r w:rsidRPr="00682796">
        <w:rPr>
          <w:sz w:val="28"/>
          <w:szCs w:val="20"/>
          <w:lang w:val="uk-UA" w:eastAsia="ar-SA"/>
        </w:rPr>
        <w:t xml:space="preserve">З інформацією щодо умов участі в Програмі «ЕНЕРГОДІМ» державної установи «Фонд енергоефективності» детальніше ознайомитися можна за посиланням </w:t>
      </w:r>
      <w:hyperlink r:id="rId10" w:history="1">
        <w:r w:rsidRPr="00682796">
          <w:rPr>
            <w:rStyle w:val="a8"/>
            <w:sz w:val="28"/>
            <w:szCs w:val="20"/>
            <w:lang w:val="uk-UA" w:eastAsia="ar-SA"/>
          </w:rPr>
          <w:t>https://eefund.org.ua/programa-energodim</w:t>
        </w:r>
      </w:hyperlink>
      <w:r w:rsidRPr="00682796">
        <w:rPr>
          <w:sz w:val="28"/>
          <w:szCs w:val="20"/>
          <w:lang w:val="uk-UA" w:eastAsia="ar-SA"/>
        </w:rPr>
        <w:t>.</w:t>
      </w:r>
    </w:p>
    <w:p w:rsidR="00F55F67" w:rsidRPr="00682796" w:rsidRDefault="00F55F67" w:rsidP="00F55F67">
      <w:pPr>
        <w:ind w:firstLine="708"/>
        <w:jc w:val="both"/>
        <w:rPr>
          <w:sz w:val="28"/>
          <w:szCs w:val="28"/>
          <w:lang w:val="uk-UA"/>
        </w:rPr>
      </w:pPr>
      <w:r w:rsidRPr="00682796">
        <w:rPr>
          <w:sz w:val="28"/>
          <w:szCs w:val="28"/>
          <w:lang w:val="uk-UA"/>
        </w:rPr>
        <w:t>Здійснення відшкодування частини коштів за кредитами, залученими фізичними особами на впровадження енергозберігаючих заходів на 2021 – 2025 роки та порядок компенсації частини коштів за кредитами, залученими ОСББ на впровадження енергозберігаючих заходів у рамках програми підтримки енергомодернізації багатоквартирних будинків «ЕНЕРГОДІМ» державної установи «Фонд енергоефективності» будуть здійснюватися відповідно до Порядків затверджених окремими рішеннями Вараської міської ради.</w:t>
      </w:r>
    </w:p>
    <w:p w:rsidR="00F55F67" w:rsidRPr="00682796" w:rsidRDefault="00F55F67" w:rsidP="009307AD">
      <w:pPr>
        <w:jc w:val="center"/>
        <w:rPr>
          <w:b/>
          <w:bCs/>
          <w:sz w:val="28"/>
          <w:szCs w:val="28"/>
          <w:lang w:val="uk-UA"/>
        </w:rPr>
      </w:pPr>
    </w:p>
    <w:p w:rsidR="00F55F67" w:rsidRPr="00682796" w:rsidRDefault="00F55F67" w:rsidP="009307AD">
      <w:pPr>
        <w:jc w:val="center"/>
        <w:rPr>
          <w:b/>
          <w:bCs/>
          <w:sz w:val="28"/>
          <w:szCs w:val="28"/>
          <w:lang w:val="uk-UA"/>
        </w:rPr>
      </w:pPr>
    </w:p>
    <w:p w:rsidR="00F55F67" w:rsidRPr="00682796" w:rsidRDefault="00F55F67" w:rsidP="009307AD">
      <w:pPr>
        <w:jc w:val="center"/>
        <w:rPr>
          <w:b/>
          <w:bCs/>
          <w:sz w:val="28"/>
          <w:szCs w:val="28"/>
          <w:lang w:val="uk-UA"/>
        </w:rPr>
        <w:sectPr w:rsidR="00F55F67" w:rsidRPr="00682796" w:rsidSect="00F55F67">
          <w:pgSz w:w="11906" w:h="16838"/>
          <w:pgMar w:top="1135" w:right="566" w:bottom="1843" w:left="1701" w:header="708" w:footer="708" w:gutter="0"/>
          <w:cols w:space="708"/>
          <w:docGrid w:linePitch="360"/>
        </w:sectPr>
      </w:pPr>
    </w:p>
    <w:p w:rsidR="00D5138D" w:rsidRPr="00682796" w:rsidRDefault="00D5138D" w:rsidP="00D5138D">
      <w:pPr>
        <w:jc w:val="center"/>
        <w:rPr>
          <w:b/>
          <w:bCs/>
          <w:sz w:val="28"/>
          <w:szCs w:val="28"/>
          <w:lang w:val="uk-UA"/>
        </w:rPr>
      </w:pPr>
      <w:r w:rsidRPr="00682796">
        <w:rPr>
          <w:b/>
          <w:bCs/>
          <w:sz w:val="28"/>
          <w:szCs w:val="28"/>
          <w:lang w:val="uk-UA"/>
        </w:rPr>
        <w:lastRenderedPageBreak/>
        <w:t>Завдання, заходи та строки виконання Програми</w:t>
      </w:r>
    </w:p>
    <w:p w:rsidR="009307AD" w:rsidRPr="00682796" w:rsidRDefault="009307AD" w:rsidP="009307AD">
      <w:pPr>
        <w:jc w:val="right"/>
        <w:rPr>
          <w:sz w:val="28"/>
          <w:szCs w:val="28"/>
          <w:lang w:val="uk-UA"/>
        </w:rPr>
      </w:pPr>
      <w:r w:rsidRPr="00682796">
        <w:rPr>
          <w:sz w:val="28"/>
          <w:szCs w:val="28"/>
          <w:lang w:val="uk-UA"/>
        </w:rPr>
        <w:t>Таблиця 1</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8"/>
        <w:gridCol w:w="3204"/>
        <w:gridCol w:w="2108"/>
        <w:gridCol w:w="1957"/>
        <w:gridCol w:w="1126"/>
        <w:gridCol w:w="1045"/>
        <w:gridCol w:w="1087"/>
        <w:gridCol w:w="1087"/>
        <w:gridCol w:w="1087"/>
        <w:gridCol w:w="1136"/>
      </w:tblGrid>
      <w:tr w:rsidR="009307AD" w:rsidRPr="00682796" w:rsidTr="003D1C53">
        <w:tc>
          <w:tcPr>
            <w:tcW w:w="718" w:type="dxa"/>
            <w:vMerge w:val="restart"/>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jc w:val="center"/>
              <w:rPr>
                <w:sz w:val="26"/>
                <w:szCs w:val="26"/>
                <w:lang w:val="uk-UA" w:eastAsia="en-US"/>
              </w:rPr>
            </w:pPr>
            <w:r w:rsidRPr="00682796">
              <w:rPr>
                <w:sz w:val="26"/>
                <w:szCs w:val="26"/>
                <w:lang w:val="uk-UA" w:eastAsia="en-US"/>
              </w:rPr>
              <w:t>№ з/п</w:t>
            </w:r>
          </w:p>
        </w:tc>
        <w:tc>
          <w:tcPr>
            <w:tcW w:w="3204" w:type="dxa"/>
            <w:vMerge w:val="restart"/>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jc w:val="center"/>
              <w:rPr>
                <w:sz w:val="26"/>
                <w:szCs w:val="26"/>
                <w:lang w:val="uk-UA" w:eastAsia="en-US"/>
              </w:rPr>
            </w:pPr>
            <w:r w:rsidRPr="00682796">
              <w:rPr>
                <w:sz w:val="26"/>
                <w:szCs w:val="26"/>
                <w:lang w:val="uk-UA" w:eastAsia="en-US"/>
              </w:rPr>
              <w:t>Найменування заходу</w:t>
            </w:r>
          </w:p>
        </w:tc>
        <w:tc>
          <w:tcPr>
            <w:tcW w:w="2108" w:type="dxa"/>
            <w:vMerge w:val="restart"/>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jc w:val="center"/>
              <w:rPr>
                <w:sz w:val="26"/>
                <w:szCs w:val="26"/>
                <w:lang w:val="uk-UA" w:eastAsia="en-US"/>
              </w:rPr>
            </w:pPr>
            <w:r w:rsidRPr="00682796">
              <w:rPr>
                <w:sz w:val="26"/>
                <w:szCs w:val="26"/>
                <w:lang w:val="uk-UA" w:eastAsia="en-US"/>
              </w:rPr>
              <w:t>Строки впровадження</w:t>
            </w:r>
          </w:p>
        </w:tc>
        <w:tc>
          <w:tcPr>
            <w:tcW w:w="1957" w:type="dxa"/>
            <w:vMerge w:val="restart"/>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jc w:val="center"/>
              <w:rPr>
                <w:sz w:val="26"/>
                <w:szCs w:val="26"/>
                <w:lang w:val="uk-UA" w:eastAsia="en-US"/>
              </w:rPr>
            </w:pPr>
            <w:r w:rsidRPr="00682796">
              <w:rPr>
                <w:sz w:val="26"/>
                <w:szCs w:val="26"/>
                <w:lang w:val="uk-UA" w:eastAsia="en-US"/>
              </w:rPr>
              <w:t>Виконавець</w:t>
            </w:r>
          </w:p>
        </w:tc>
        <w:tc>
          <w:tcPr>
            <w:tcW w:w="6568" w:type="dxa"/>
            <w:gridSpan w:val="6"/>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jc w:val="center"/>
              <w:rPr>
                <w:sz w:val="26"/>
                <w:szCs w:val="26"/>
                <w:lang w:val="uk-UA" w:eastAsia="en-US"/>
              </w:rPr>
            </w:pPr>
            <w:r w:rsidRPr="00682796">
              <w:rPr>
                <w:sz w:val="26"/>
                <w:szCs w:val="26"/>
                <w:lang w:val="uk-UA" w:eastAsia="en-US"/>
              </w:rPr>
              <w:t>Орієнтовна вартість заходу, тис.грн.</w:t>
            </w:r>
          </w:p>
        </w:tc>
      </w:tr>
      <w:tr w:rsidR="009307AD" w:rsidRPr="00682796" w:rsidTr="003D1C53">
        <w:tc>
          <w:tcPr>
            <w:tcW w:w="718" w:type="dxa"/>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sz w:val="26"/>
                <w:szCs w:val="26"/>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sz w:val="26"/>
                <w:szCs w:val="26"/>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sz w:val="26"/>
                <w:szCs w:val="26"/>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sz w:val="26"/>
                <w:szCs w:val="26"/>
                <w:lang w:val="uk-UA" w:eastAsia="en-US"/>
              </w:rPr>
            </w:pPr>
          </w:p>
        </w:tc>
        <w:tc>
          <w:tcPr>
            <w:tcW w:w="1126" w:type="dxa"/>
            <w:vMerge w:val="restart"/>
            <w:tcBorders>
              <w:top w:val="single" w:sz="4" w:space="0" w:color="000000"/>
              <w:left w:val="single" w:sz="4" w:space="0" w:color="000000"/>
              <w:bottom w:val="single" w:sz="4" w:space="0" w:color="000000"/>
              <w:right w:val="single" w:sz="4" w:space="0" w:color="auto"/>
            </w:tcBorders>
            <w:hideMark/>
          </w:tcPr>
          <w:p w:rsidR="009307AD" w:rsidRPr="00682796" w:rsidRDefault="009307AD" w:rsidP="009307AD">
            <w:pPr>
              <w:jc w:val="center"/>
              <w:rPr>
                <w:sz w:val="26"/>
                <w:szCs w:val="26"/>
                <w:lang w:val="uk-UA" w:eastAsia="en-US"/>
              </w:rPr>
            </w:pPr>
            <w:r w:rsidRPr="00682796">
              <w:rPr>
                <w:sz w:val="26"/>
                <w:szCs w:val="26"/>
                <w:lang w:val="uk-UA" w:eastAsia="en-US"/>
              </w:rPr>
              <w:t>Всього</w:t>
            </w:r>
          </w:p>
        </w:tc>
        <w:tc>
          <w:tcPr>
            <w:tcW w:w="5442" w:type="dxa"/>
            <w:gridSpan w:val="5"/>
            <w:tcBorders>
              <w:top w:val="single" w:sz="4" w:space="0" w:color="000000"/>
              <w:left w:val="single" w:sz="4" w:space="0" w:color="auto"/>
              <w:bottom w:val="single" w:sz="4" w:space="0" w:color="auto"/>
              <w:right w:val="single" w:sz="4" w:space="0" w:color="000000"/>
            </w:tcBorders>
            <w:hideMark/>
          </w:tcPr>
          <w:p w:rsidR="009307AD" w:rsidRPr="00682796" w:rsidRDefault="009307AD" w:rsidP="009307AD">
            <w:pPr>
              <w:jc w:val="center"/>
              <w:rPr>
                <w:sz w:val="26"/>
                <w:szCs w:val="26"/>
                <w:lang w:val="uk-UA" w:eastAsia="en-US"/>
              </w:rPr>
            </w:pPr>
            <w:r w:rsidRPr="00682796">
              <w:rPr>
                <w:sz w:val="26"/>
                <w:szCs w:val="26"/>
                <w:lang w:val="uk-UA" w:eastAsia="en-US"/>
              </w:rPr>
              <w:t>в тому числі за роками</w:t>
            </w:r>
          </w:p>
        </w:tc>
      </w:tr>
      <w:tr w:rsidR="009307AD" w:rsidRPr="00682796" w:rsidTr="003D1C53">
        <w:tc>
          <w:tcPr>
            <w:tcW w:w="718" w:type="dxa"/>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sz w:val="26"/>
                <w:szCs w:val="26"/>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sz w:val="26"/>
                <w:szCs w:val="26"/>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sz w:val="26"/>
                <w:szCs w:val="26"/>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sz w:val="26"/>
                <w:szCs w:val="26"/>
                <w:lang w:val="uk-UA" w:eastAsia="en-US"/>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9307AD" w:rsidRPr="00682796" w:rsidRDefault="009307AD" w:rsidP="009307AD">
            <w:pPr>
              <w:rPr>
                <w:sz w:val="26"/>
                <w:szCs w:val="26"/>
                <w:lang w:val="uk-UA" w:eastAsia="en-US"/>
              </w:rPr>
            </w:pPr>
          </w:p>
        </w:tc>
        <w:tc>
          <w:tcPr>
            <w:tcW w:w="1045" w:type="dxa"/>
            <w:tcBorders>
              <w:top w:val="single" w:sz="4" w:space="0" w:color="auto"/>
              <w:left w:val="single" w:sz="4" w:space="0" w:color="000000"/>
              <w:bottom w:val="single" w:sz="4" w:space="0" w:color="000000"/>
              <w:right w:val="single" w:sz="4" w:space="0" w:color="auto"/>
            </w:tcBorders>
            <w:hideMark/>
          </w:tcPr>
          <w:p w:rsidR="009307AD" w:rsidRPr="00682796" w:rsidRDefault="009307AD" w:rsidP="009307AD">
            <w:pPr>
              <w:jc w:val="center"/>
              <w:rPr>
                <w:sz w:val="26"/>
                <w:szCs w:val="26"/>
                <w:lang w:val="uk-UA" w:eastAsia="en-US"/>
              </w:rPr>
            </w:pPr>
            <w:r w:rsidRPr="00682796">
              <w:rPr>
                <w:sz w:val="26"/>
                <w:szCs w:val="26"/>
                <w:lang w:val="uk-UA" w:eastAsia="en-US"/>
              </w:rPr>
              <w:t>2021</w:t>
            </w:r>
          </w:p>
        </w:tc>
        <w:tc>
          <w:tcPr>
            <w:tcW w:w="1087" w:type="dxa"/>
            <w:tcBorders>
              <w:top w:val="single" w:sz="4" w:space="0" w:color="auto"/>
              <w:left w:val="single" w:sz="4" w:space="0" w:color="auto"/>
              <w:bottom w:val="single" w:sz="4" w:space="0" w:color="000000"/>
              <w:right w:val="single" w:sz="4" w:space="0" w:color="000000"/>
            </w:tcBorders>
            <w:hideMark/>
          </w:tcPr>
          <w:p w:rsidR="009307AD" w:rsidRPr="00682796" w:rsidRDefault="009307AD" w:rsidP="009307AD">
            <w:pPr>
              <w:jc w:val="center"/>
              <w:rPr>
                <w:sz w:val="26"/>
                <w:szCs w:val="26"/>
                <w:lang w:val="uk-UA" w:eastAsia="en-US"/>
              </w:rPr>
            </w:pPr>
            <w:r w:rsidRPr="00682796">
              <w:rPr>
                <w:sz w:val="26"/>
                <w:szCs w:val="26"/>
                <w:lang w:val="uk-UA" w:eastAsia="en-US"/>
              </w:rPr>
              <w:t>2022</w:t>
            </w:r>
          </w:p>
        </w:tc>
        <w:tc>
          <w:tcPr>
            <w:tcW w:w="1087" w:type="dxa"/>
            <w:tcBorders>
              <w:top w:val="single" w:sz="4" w:space="0" w:color="auto"/>
              <w:left w:val="single" w:sz="4" w:space="0" w:color="000000"/>
              <w:bottom w:val="single" w:sz="4" w:space="0" w:color="000000"/>
              <w:right w:val="single" w:sz="4" w:space="0" w:color="000000"/>
            </w:tcBorders>
            <w:hideMark/>
          </w:tcPr>
          <w:p w:rsidR="009307AD" w:rsidRPr="00682796" w:rsidRDefault="009307AD" w:rsidP="009307AD">
            <w:pPr>
              <w:jc w:val="center"/>
              <w:rPr>
                <w:sz w:val="26"/>
                <w:szCs w:val="26"/>
                <w:lang w:val="uk-UA" w:eastAsia="en-US"/>
              </w:rPr>
            </w:pPr>
            <w:r w:rsidRPr="00682796">
              <w:rPr>
                <w:sz w:val="26"/>
                <w:szCs w:val="26"/>
                <w:lang w:val="uk-UA" w:eastAsia="en-US"/>
              </w:rPr>
              <w:t>2023</w:t>
            </w:r>
          </w:p>
        </w:tc>
        <w:tc>
          <w:tcPr>
            <w:tcW w:w="1087" w:type="dxa"/>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jc w:val="center"/>
              <w:rPr>
                <w:sz w:val="26"/>
                <w:szCs w:val="26"/>
                <w:lang w:val="uk-UA" w:eastAsia="en-US"/>
              </w:rPr>
            </w:pPr>
            <w:r w:rsidRPr="00682796">
              <w:rPr>
                <w:sz w:val="26"/>
                <w:szCs w:val="26"/>
                <w:lang w:val="uk-UA" w:eastAsia="en-US"/>
              </w:rPr>
              <w:t>2024</w:t>
            </w:r>
          </w:p>
        </w:tc>
        <w:tc>
          <w:tcPr>
            <w:tcW w:w="1136" w:type="dxa"/>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jc w:val="center"/>
              <w:rPr>
                <w:sz w:val="26"/>
                <w:szCs w:val="26"/>
                <w:lang w:val="uk-UA" w:eastAsia="en-US"/>
              </w:rPr>
            </w:pPr>
            <w:r w:rsidRPr="00682796">
              <w:rPr>
                <w:sz w:val="26"/>
                <w:szCs w:val="26"/>
                <w:lang w:val="uk-UA" w:eastAsia="en-US"/>
              </w:rPr>
              <w:t>2025</w:t>
            </w:r>
          </w:p>
        </w:tc>
      </w:tr>
      <w:tr w:rsidR="009307AD" w:rsidRPr="00682796" w:rsidTr="003D1C53">
        <w:tc>
          <w:tcPr>
            <w:tcW w:w="718" w:type="dxa"/>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jc w:val="center"/>
              <w:rPr>
                <w:sz w:val="26"/>
                <w:szCs w:val="26"/>
                <w:lang w:val="uk-UA" w:eastAsia="en-US"/>
              </w:rPr>
            </w:pPr>
            <w:r w:rsidRPr="00682796">
              <w:rPr>
                <w:sz w:val="26"/>
                <w:szCs w:val="26"/>
                <w:lang w:val="uk-UA" w:eastAsia="en-US"/>
              </w:rPr>
              <w:t>1</w:t>
            </w:r>
          </w:p>
        </w:tc>
        <w:tc>
          <w:tcPr>
            <w:tcW w:w="3204" w:type="dxa"/>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jc w:val="center"/>
              <w:rPr>
                <w:sz w:val="26"/>
                <w:szCs w:val="26"/>
                <w:lang w:val="uk-UA" w:eastAsia="en-US"/>
              </w:rPr>
            </w:pPr>
            <w:r w:rsidRPr="00682796">
              <w:rPr>
                <w:sz w:val="26"/>
                <w:szCs w:val="26"/>
                <w:lang w:val="uk-UA" w:eastAsia="en-US"/>
              </w:rPr>
              <w:t>2</w:t>
            </w:r>
          </w:p>
        </w:tc>
        <w:tc>
          <w:tcPr>
            <w:tcW w:w="2108" w:type="dxa"/>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jc w:val="center"/>
              <w:rPr>
                <w:sz w:val="26"/>
                <w:szCs w:val="26"/>
                <w:lang w:val="uk-UA" w:eastAsia="en-US"/>
              </w:rPr>
            </w:pPr>
            <w:r w:rsidRPr="00682796">
              <w:rPr>
                <w:sz w:val="26"/>
                <w:szCs w:val="26"/>
                <w:lang w:val="uk-UA" w:eastAsia="en-US"/>
              </w:rPr>
              <w:t>3</w:t>
            </w:r>
          </w:p>
        </w:tc>
        <w:tc>
          <w:tcPr>
            <w:tcW w:w="1957" w:type="dxa"/>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jc w:val="center"/>
              <w:rPr>
                <w:sz w:val="26"/>
                <w:szCs w:val="26"/>
                <w:lang w:val="uk-UA" w:eastAsia="en-US"/>
              </w:rPr>
            </w:pPr>
            <w:r w:rsidRPr="00682796">
              <w:rPr>
                <w:sz w:val="26"/>
                <w:szCs w:val="26"/>
                <w:lang w:val="uk-UA" w:eastAsia="en-US"/>
              </w:rPr>
              <w:t>4</w:t>
            </w:r>
          </w:p>
        </w:tc>
        <w:tc>
          <w:tcPr>
            <w:tcW w:w="1126" w:type="dxa"/>
            <w:tcBorders>
              <w:top w:val="single" w:sz="4" w:space="0" w:color="000000"/>
              <w:left w:val="single" w:sz="4" w:space="0" w:color="000000"/>
              <w:bottom w:val="single" w:sz="4" w:space="0" w:color="000000"/>
              <w:right w:val="single" w:sz="4" w:space="0" w:color="auto"/>
            </w:tcBorders>
            <w:hideMark/>
          </w:tcPr>
          <w:p w:rsidR="009307AD" w:rsidRPr="00682796" w:rsidRDefault="009307AD" w:rsidP="009307AD">
            <w:pPr>
              <w:jc w:val="center"/>
              <w:rPr>
                <w:sz w:val="26"/>
                <w:szCs w:val="26"/>
                <w:lang w:val="uk-UA" w:eastAsia="en-US"/>
              </w:rPr>
            </w:pPr>
            <w:r w:rsidRPr="00682796">
              <w:rPr>
                <w:sz w:val="26"/>
                <w:szCs w:val="26"/>
                <w:lang w:val="uk-UA" w:eastAsia="en-US"/>
              </w:rPr>
              <w:t>5</w:t>
            </w:r>
          </w:p>
        </w:tc>
        <w:tc>
          <w:tcPr>
            <w:tcW w:w="1045" w:type="dxa"/>
            <w:tcBorders>
              <w:top w:val="single" w:sz="4" w:space="0" w:color="000000"/>
              <w:left w:val="single" w:sz="4" w:space="0" w:color="000000"/>
              <w:bottom w:val="single" w:sz="4" w:space="0" w:color="000000"/>
              <w:right w:val="single" w:sz="4" w:space="0" w:color="auto"/>
            </w:tcBorders>
            <w:hideMark/>
          </w:tcPr>
          <w:p w:rsidR="009307AD" w:rsidRPr="00682796" w:rsidRDefault="009307AD" w:rsidP="009307AD">
            <w:pPr>
              <w:jc w:val="center"/>
              <w:rPr>
                <w:sz w:val="26"/>
                <w:szCs w:val="26"/>
                <w:lang w:val="uk-UA" w:eastAsia="en-US"/>
              </w:rPr>
            </w:pPr>
            <w:r w:rsidRPr="00682796">
              <w:rPr>
                <w:sz w:val="26"/>
                <w:szCs w:val="26"/>
                <w:lang w:val="uk-UA" w:eastAsia="en-US"/>
              </w:rPr>
              <w:t>6</w:t>
            </w:r>
          </w:p>
        </w:tc>
        <w:tc>
          <w:tcPr>
            <w:tcW w:w="1087" w:type="dxa"/>
            <w:tcBorders>
              <w:top w:val="single" w:sz="4" w:space="0" w:color="000000"/>
              <w:left w:val="single" w:sz="4" w:space="0" w:color="auto"/>
              <w:bottom w:val="single" w:sz="4" w:space="0" w:color="000000"/>
              <w:right w:val="single" w:sz="4" w:space="0" w:color="000000"/>
            </w:tcBorders>
            <w:hideMark/>
          </w:tcPr>
          <w:p w:rsidR="009307AD" w:rsidRPr="00682796" w:rsidRDefault="009307AD" w:rsidP="009307AD">
            <w:pPr>
              <w:jc w:val="center"/>
              <w:rPr>
                <w:sz w:val="26"/>
                <w:szCs w:val="26"/>
                <w:lang w:val="uk-UA" w:eastAsia="en-US"/>
              </w:rPr>
            </w:pPr>
            <w:r w:rsidRPr="00682796">
              <w:rPr>
                <w:sz w:val="26"/>
                <w:szCs w:val="26"/>
                <w:lang w:val="uk-UA" w:eastAsia="en-US"/>
              </w:rPr>
              <w:t>7</w:t>
            </w:r>
          </w:p>
        </w:tc>
        <w:tc>
          <w:tcPr>
            <w:tcW w:w="1087" w:type="dxa"/>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jc w:val="center"/>
              <w:rPr>
                <w:sz w:val="26"/>
                <w:szCs w:val="26"/>
                <w:lang w:val="uk-UA" w:eastAsia="en-US"/>
              </w:rPr>
            </w:pPr>
            <w:r w:rsidRPr="00682796">
              <w:rPr>
                <w:sz w:val="26"/>
                <w:szCs w:val="26"/>
                <w:lang w:val="uk-UA" w:eastAsia="en-US"/>
              </w:rPr>
              <w:t>8</w:t>
            </w:r>
          </w:p>
        </w:tc>
        <w:tc>
          <w:tcPr>
            <w:tcW w:w="1087" w:type="dxa"/>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jc w:val="center"/>
              <w:rPr>
                <w:sz w:val="26"/>
                <w:szCs w:val="26"/>
                <w:lang w:val="uk-UA" w:eastAsia="en-US"/>
              </w:rPr>
            </w:pPr>
            <w:r w:rsidRPr="00682796">
              <w:rPr>
                <w:sz w:val="26"/>
                <w:szCs w:val="26"/>
                <w:lang w:val="uk-UA" w:eastAsia="en-US"/>
              </w:rPr>
              <w:t>9</w:t>
            </w:r>
          </w:p>
        </w:tc>
        <w:tc>
          <w:tcPr>
            <w:tcW w:w="1136" w:type="dxa"/>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jc w:val="center"/>
              <w:rPr>
                <w:sz w:val="26"/>
                <w:szCs w:val="26"/>
                <w:lang w:val="uk-UA" w:eastAsia="en-US"/>
              </w:rPr>
            </w:pPr>
            <w:r w:rsidRPr="00682796">
              <w:rPr>
                <w:sz w:val="26"/>
                <w:szCs w:val="26"/>
                <w:lang w:val="uk-UA" w:eastAsia="en-US"/>
              </w:rPr>
              <w:t>10</w:t>
            </w:r>
          </w:p>
        </w:tc>
      </w:tr>
      <w:tr w:rsidR="009307AD" w:rsidRPr="00682796" w:rsidTr="003D1C53">
        <w:tc>
          <w:tcPr>
            <w:tcW w:w="718" w:type="dxa"/>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jc w:val="center"/>
              <w:rPr>
                <w:sz w:val="26"/>
                <w:szCs w:val="26"/>
                <w:lang w:val="uk-UA" w:eastAsia="en-US"/>
              </w:rPr>
            </w:pPr>
            <w:r w:rsidRPr="00682796">
              <w:rPr>
                <w:sz w:val="26"/>
                <w:szCs w:val="26"/>
                <w:lang w:val="uk-UA" w:eastAsia="en-US"/>
              </w:rPr>
              <w:t>1</w:t>
            </w:r>
          </w:p>
        </w:tc>
        <w:tc>
          <w:tcPr>
            <w:tcW w:w="3204" w:type="dxa"/>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pStyle w:val="a4"/>
              <w:ind w:left="34"/>
              <w:jc w:val="both"/>
              <w:rPr>
                <w:sz w:val="26"/>
                <w:szCs w:val="26"/>
                <w:lang w:val="uk-UA" w:eastAsia="en-US"/>
              </w:rPr>
            </w:pPr>
            <w:r w:rsidRPr="00682796">
              <w:rPr>
                <w:sz w:val="26"/>
                <w:szCs w:val="26"/>
                <w:lang w:val="uk-UA" w:eastAsia="en-US"/>
              </w:rPr>
              <w:t>Компенсація частини коштів за кредитами, залученими фізичними особами на впровадження енергозберігаючих заходів на 2021 – 2025 роки</w:t>
            </w:r>
          </w:p>
        </w:tc>
        <w:tc>
          <w:tcPr>
            <w:tcW w:w="2108" w:type="dxa"/>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jc w:val="center"/>
              <w:rPr>
                <w:sz w:val="26"/>
                <w:szCs w:val="26"/>
                <w:lang w:val="uk-UA" w:eastAsia="en-US"/>
              </w:rPr>
            </w:pPr>
            <w:r w:rsidRPr="00682796">
              <w:rPr>
                <w:sz w:val="26"/>
                <w:szCs w:val="26"/>
                <w:lang w:val="uk-UA" w:eastAsia="en-US"/>
              </w:rPr>
              <w:t xml:space="preserve">2021 – 2025 </w:t>
            </w:r>
          </w:p>
        </w:tc>
        <w:tc>
          <w:tcPr>
            <w:tcW w:w="1957" w:type="dxa"/>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jc w:val="center"/>
              <w:rPr>
                <w:sz w:val="26"/>
                <w:szCs w:val="26"/>
                <w:lang w:val="uk-UA" w:eastAsia="en-US"/>
              </w:rPr>
            </w:pPr>
            <w:r w:rsidRPr="00682796">
              <w:rPr>
                <w:sz w:val="26"/>
                <w:szCs w:val="26"/>
                <w:lang w:val="uk-UA" w:eastAsia="en-US"/>
              </w:rPr>
              <w:t>ДЖКГМБ ВК ВМР, кредитно-фінансова установа,</w:t>
            </w:r>
            <w:r w:rsidRPr="00682796">
              <w:rPr>
                <w:color w:val="FF0000"/>
                <w:sz w:val="26"/>
                <w:szCs w:val="26"/>
                <w:lang w:val="uk-UA" w:eastAsia="en-US"/>
              </w:rPr>
              <w:t xml:space="preserve"> </w:t>
            </w:r>
            <w:r w:rsidRPr="00682796">
              <w:rPr>
                <w:sz w:val="26"/>
                <w:szCs w:val="26"/>
                <w:lang w:val="uk-UA" w:eastAsia="en-US"/>
              </w:rPr>
              <w:t>інші джерела, не заборонені законом</w:t>
            </w:r>
          </w:p>
        </w:tc>
        <w:tc>
          <w:tcPr>
            <w:tcW w:w="1126" w:type="dxa"/>
            <w:tcBorders>
              <w:top w:val="single" w:sz="4" w:space="0" w:color="000000"/>
              <w:left w:val="single" w:sz="4" w:space="0" w:color="000000"/>
              <w:bottom w:val="single" w:sz="4" w:space="0" w:color="000000"/>
              <w:right w:val="single" w:sz="4" w:space="0" w:color="auto"/>
            </w:tcBorders>
            <w:hideMark/>
          </w:tcPr>
          <w:p w:rsidR="009307AD" w:rsidRPr="00682796" w:rsidRDefault="009307AD" w:rsidP="009307AD">
            <w:pPr>
              <w:jc w:val="center"/>
              <w:rPr>
                <w:sz w:val="26"/>
                <w:szCs w:val="26"/>
                <w:lang w:val="uk-UA" w:eastAsia="en-US"/>
              </w:rPr>
            </w:pPr>
            <w:r w:rsidRPr="00682796">
              <w:rPr>
                <w:sz w:val="26"/>
                <w:szCs w:val="26"/>
                <w:lang w:val="uk-UA" w:eastAsia="en-US"/>
              </w:rPr>
              <w:t>10 000,0</w:t>
            </w:r>
          </w:p>
        </w:tc>
        <w:tc>
          <w:tcPr>
            <w:tcW w:w="1045" w:type="dxa"/>
            <w:tcBorders>
              <w:top w:val="single" w:sz="4" w:space="0" w:color="000000"/>
              <w:left w:val="single" w:sz="4" w:space="0" w:color="000000"/>
              <w:bottom w:val="single" w:sz="4" w:space="0" w:color="000000"/>
              <w:right w:val="single" w:sz="4" w:space="0" w:color="auto"/>
            </w:tcBorders>
            <w:hideMark/>
          </w:tcPr>
          <w:p w:rsidR="009307AD" w:rsidRPr="00682796" w:rsidRDefault="009307AD" w:rsidP="009307AD">
            <w:pPr>
              <w:jc w:val="center"/>
              <w:rPr>
                <w:sz w:val="26"/>
                <w:szCs w:val="26"/>
                <w:lang w:val="uk-UA" w:eastAsia="en-US"/>
              </w:rPr>
            </w:pPr>
            <w:r w:rsidRPr="00682796">
              <w:rPr>
                <w:sz w:val="26"/>
                <w:szCs w:val="26"/>
                <w:lang w:val="uk-UA" w:eastAsia="en-US"/>
              </w:rPr>
              <w:t>2 000,0</w:t>
            </w:r>
          </w:p>
        </w:tc>
        <w:tc>
          <w:tcPr>
            <w:tcW w:w="1087" w:type="dxa"/>
            <w:tcBorders>
              <w:top w:val="single" w:sz="4" w:space="0" w:color="000000"/>
              <w:left w:val="single" w:sz="4" w:space="0" w:color="auto"/>
              <w:bottom w:val="single" w:sz="4" w:space="0" w:color="000000"/>
              <w:right w:val="single" w:sz="4" w:space="0" w:color="000000"/>
            </w:tcBorders>
            <w:hideMark/>
          </w:tcPr>
          <w:p w:rsidR="009307AD" w:rsidRPr="00682796" w:rsidRDefault="009307AD" w:rsidP="009307AD">
            <w:pPr>
              <w:jc w:val="center"/>
              <w:rPr>
                <w:sz w:val="26"/>
                <w:szCs w:val="26"/>
                <w:lang w:val="uk-UA" w:eastAsia="en-US"/>
              </w:rPr>
            </w:pPr>
            <w:r w:rsidRPr="00682796">
              <w:rPr>
                <w:sz w:val="26"/>
                <w:szCs w:val="26"/>
                <w:lang w:val="uk-UA" w:eastAsia="en-US"/>
              </w:rPr>
              <w:t>2 000,0</w:t>
            </w:r>
          </w:p>
        </w:tc>
        <w:tc>
          <w:tcPr>
            <w:tcW w:w="1087" w:type="dxa"/>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jc w:val="center"/>
              <w:rPr>
                <w:sz w:val="26"/>
                <w:szCs w:val="26"/>
                <w:lang w:val="uk-UA" w:eastAsia="en-US"/>
              </w:rPr>
            </w:pPr>
            <w:r w:rsidRPr="00682796">
              <w:rPr>
                <w:sz w:val="26"/>
                <w:szCs w:val="26"/>
                <w:lang w:val="uk-UA" w:eastAsia="en-US"/>
              </w:rPr>
              <w:t>2 000,0</w:t>
            </w:r>
          </w:p>
        </w:tc>
        <w:tc>
          <w:tcPr>
            <w:tcW w:w="1087" w:type="dxa"/>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jc w:val="center"/>
              <w:rPr>
                <w:sz w:val="26"/>
                <w:szCs w:val="26"/>
                <w:lang w:val="uk-UA" w:eastAsia="en-US"/>
              </w:rPr>
            </w:pPr>
            <w:r w:rsidRPr="00682796">
              <w:rPr>
                <w:sz w:val="26"/>
                <w:szCs w:val="26"/>
                <w:lang w:val="uk-UA" w:eastAsia="en-US"/>
              </w:rPr>
              <w:t>2 000,0</w:t>
            </w:r>
          </w:p>
        </w:tc>
        <w:tc>
          <w:tcPr>
            <w:tcW w:w="1136" w:type="dxa"/>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jc w:val="center"/>
              <w:rPr>
                <w:sz w:val="26"/>
                <w:szCs w:val="26"/>
                <w:lang w:val="uk-UA" w:eastAsia="en-US"/>
              </w:rPr>
            </w:pPr>
            <w:r w:rsidRPr="00682796">
              <w:rPr>
                <w:sz w:val="26"/>
                <w:szCs w:val="26"/>
                <w:lang w:val="uk-UA" w:eastAsia="en-US"/>
              </w:rPr>
              <w:t>2 000,0</w:t>
            </w:r>
          </w:p>
        </w:tc>
      </w:tr>
      <w:tr w:rsidR="009307AD" w:rsidRPr="00682796" w:rsidTr="003D1C53">
        <w:tc>
          <w:tcPr>
            <w:tcW w:w="718" w:type="dxa"/>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jc w:val="center"/>
              <w:rPr>
                <w:sz w:val="26"/>
                <w:szCs w:val="26"/>
                <w:lang w:val="uk-UA" w:eastAsia="en-US"/>
              </w:rPr>
            </w:pPr>
            <w:r w:rsidRPr="00682796">
              <w:rPr>
                <w:sz w:val="26"/>
                <w:szCs w:val="26"/>
                <w:lang w:val="uk-UA" w:eastAsia="en-US"/>
              </w:rPr>
              <w:t>2</w:t>
            </w:r>
          </w:p>
        </w:tc>
        <w:tc>
          <w:tcPr>
            <w:tcW w:w="3204" w:type="dxa"/>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jc w:val="both"/>
              <w:rPr>
                <w:sz w:val="26"/>
                <w:szCs w:val="26"/>
                <w:lang w:val="uk-UA" w:eastAsia="en-US"/>
              </w:rPr>
            </w:pPr>
            <w:r w:rsidRPr="00682796">
              <w:rPr>
                <w:sz w:val="26"/>
                <w:szCs w:val="26"/>
                <w:lang w:val="uk-UA" w:eastAsia="en-US"/>
              </w:rPr>
              <w:t>Компенсація частини коштів за кредитами, залученими ОСББ на впровадження енергозберігаючих заходів у рамках програми підтримки енергомодернізації багатоквартирних будинків «ЕНЕРГОДІМ» державної установи «Фонд енергоефективності»</w:t>
            </w:r>
          </w:p>
        </w:tc>
        <w:tc>
          <w:tcPr>
            <w:tcW w:w="2108" w:type="dxa"/>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jc w:val="center"/>
              <w:rPr>
                <w:sz w:val="26"/>
                <w:szCs w:val="26"/>
                <w:lang w:val="uk-UA" w:eastAsia="en-US"/>
              </w:rPr>
            </w:pPr>
            <w:r w:rsidRPr="00682796">
              <w:rPr>
                <w:sz w:val="26"/>
                <w:szCs w:val="26"/>
                <w:lang w:val="uk-UA" w:eastAsia="en-US"/>
              </w:rPr>
              <w:t>2021 – 2025</w:t>
            </w:r>
          </w:p>
        </w:tc>
        <w:tc>
          <w:tcPr>
            <w:tcW w:w="1957" w:type="dxa"/>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jc w:val="center"/>
              <w:rPr>
                <w:sz w:val="26"/>
                <w:szCs w:val="26"/>
                <w:lang w:val="uk-UA" w:eastAsia="en-US"/>
              </w:rPr>
            </w:pPr>
            <w:r w:rsidRPr="00682796">
              <w:rPr>
                <w:sz w:val="26"/>
                <w:szCs w:val="26"/>
                <w:lang w:val="uk-UA" w:eastAsia="en-US"/>
              </w:rPr>
              <w:t>ДЖКГМБ ВК ВМР, кредитно-фінансова установа, інші джерела, не заборонені законом</w:t>
            </w:r>
          </w:p>
        </w:tc>
        <w:tc>
          <w:tcPr>
            <w:tcW w:w="1126" w:type="dxa"/>
            <w:tcBorders>
              <w:top w:val="single" w:sz="4" w:space="0" w:color="000000"/>
              <w:left w:val="single" w:sz="4" w:space="0" w:color="000000"/>
              <w:bottom w:val="single" w:sz="4" w:space="0" w:color="000000"/>
              <w:right w:val="single" w:sz="4" w:space="0" w:color="auto"/>
            </w:tcBorders>
            <w:hideMark/>
          </w:tcPr>
          <w:p w:rsidR="009307AD" w:rsidRPr="00682796" w:rsidRDefault="009307AD" w:rsidP="009307AD">
            <w:pPr>
              <w:jc w:val="center"/>
              <w:rPr>
                <w:sz w:val="26"/>
                <w:szCs w:val="26"/>
                <w:lang w:val="uk-UA" w:eastAsia="en-US"/>
              </w:rPr>
            </w:pPr>
            <w:r w:rsidRPr="00682796">
              <w:rPr>
                <w:sz w:val="26"/>
                <w:szCs w:val="26"/>
                <w:lang w:val="uk-UA" w:eastAsia="en-US"/>
              </w:rPr>
              <w:t>20 000,0</w:t>
            </w:r>
          </w:p>
        </w:tc>
        <w:tc>
          <w:tcPr>
            <w:tcW w:w="1045" w:type="dxa"/>
            <w:tcBorders>
              <w:top w:val="single" w:sz="4" w:space="0" w:color="000000"/>
              <w:left w:val="single" w:sz="4" w:space="0" w:color="000000"/>
              <w:bottom w:val="single" w:sz="4" w:space="0" w:color="000000"/>
              <w:right w:val="single" w:sz="4" w:space="0" w:color="auto"/>
            </w:tcBorders>
            <w:hideMark/>
          </w:tcPr>
          <w:p w:rsidR="009307AD" w:rsidRPr="00682796" w:rsidRDefault="009307AD" w:rsidP="009307AD">
            <w:pPr>
              <w:jc w:val="center"/>
              <w:rPr>
                <w:sz w:val="26"/>
                <w:szCs w:val="26"/>
                <w:lang w:val="uk-UA" w:eastAsia="en-US"/>
              </w:rPr>
            </w:pPr>
            <w:r w:rsidRPr="00682796">
              <w:rPr>
                <w:sz w:val="26"/>
                <w:szCs w:val="26"/>
                <w:lang w:val="uk-UA" w:eastAsia="en-US"/>
              </w:rPr>
              <w:t>4 000,0</w:t>
            </w:r>
          </w:p>
        </w:tc>
        <w:tc>
          <w:tcPr>
            <w:tcW w:w="1087" w:type="dxa"/>
            <w:tcBorders>
              <w:top w:val="single" w:sz="4" w:space="0" w:color="000000"/>
              <w:left w:val="single" w:sz="4" w:space="0" w:color="auto"/>
              <w:bottom w:val="single" w:sz="4" w:space="0" w:color="000000"/>
              <w:right w:val="single" w:sz="4" w:space="0" w:color="000000"/>
            </w:tcBorders>
            <w:hideMark/>
          </w:tcPr>
          <w:p w:rsidR="009307AD" w:rsidRPr="00682796" w:rsidRDefault="009307AD" w:rsidP="009307AD">
            <w:pPr>
              <w:jc w:val="center"/>
              <w:rPr>
                <w:sz w:val="26"/>
                <w:szCs w:val="26"/>
                <w:lang w:val="uk-UA" w:eastAsia="en-US"/>
              </w:rPr>
            </w:pPr>
            <w:r w:rsidRPr="00682796">
              <w:rPr>
                <w:sz w:val="26"/>
                <w:szCs w:val="26"/>
                <w:lang w:val="uk-UA" w:eastAsia="en-US"/>
              </w:rPr>
              <w:t>4 000,0</w:t>
            </w:r>
          </w:p>
        </w:tc>
        <w:tc>
          <w:tcPr>
            <w:tcW w:w="1087" w:type="dxa"/>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jc w:val="center"/>
              <w:rPr>
                <w:sz w:val="26"/>
                <w:szCs w:val="26"/>
                <w:lang w:val="uk-UA" w:eastAsia="en-US"/>
              </w:rPr>
            </w:pPr>
            <w:r w:rsidRPr="00682796">
              <w:rPr>
                <w:sz w:val="26"/>
                <w:szCs w:val="26"/>
                <w:lang w:val="uk-UA" w:eastAsia="en-US"/>
              </w:rPr>
              <w:t>4 000,0</w:t>
            </w:r>
          </w:p>
        </w:tc>
        <w:tc>
          <w:tcPr>
            <w:tcW w:w="1087" w:type="dxa"/>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jc w:val="center"/>
              <w:rPr>
                <w:sz w:val="26"/>
                <w:szCs w:val="26"/>
                <w:lang w:val="uk-UA" w:eastAsia="en-US"/>
              </w:rPr>
            </w:pPr>
            <w:r w:rsidRPr="00682796">
              <w:rPr>
                <w:sz w:val="26"/>
                <w:szCs w:val="26"/>
                <w:lang w:val="uk-UA" w:eastAsia="en-US"/>
              </w:rPr>
              <w:t>4 000,0</w:t>
            </w:r>
          </w:p>
        </w:tc>
        <w:tc>
          <w:tcPr>
            <w:tcW w:w="1136" w:type="dxa"/>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jc w:val="center"/>
              <w:rPr>
                <w:sz w:val="26"/>
                <w:szCs w:val="26"/>
                <w:lang w:val="uk-UA" w:eastAsia="en-US"/>
              </w:rPr>
            </w:pPr>
            <w:r w:rsidRPr="00682796">
              <w:rPr>
                <w:sz w:val="26"/>
                <w:szCs w:val="26"/>
                <w:lang w:val="uk-UA" w:eastAsia="en-US"/>
              </w:rPr>
              <w:t>4 000,0</w:t>
            </w:r>
          </w:p>
        </w:tc>
      </w:tr>
      <w:tr w:rsidR="009307AD" w:rsidRPr="00682796" w:rsidTr="003D1C53">
        <w:tc>
          <w:tcPr>
            <w:tcW w:w="7987" w:type="dxa"/>
            <w:gridSpan w:val="4"/>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rPr>
                <w:b/>
                <w:bCs/>
                <w:sz w:val="26"/>
                <w:szCs w:val="26"/>
                <w:lang w:val="uk-UA" w:eastAsia="en-US"/>
              </w:rPr>
            </w:pPr>
            <w:r w:rsidRPr="00682796">
              <w:rPr>
                <w:b/>
                <w:bCs/>
                <w:sz w:val="26"/>
                <w:szCs w:val="26"/>
                <w:lang w:val="uk-UA" w:eastAsia="en-US"/>
              </w:rPr>
              <w:t>Всього</w:t>
            </w:r>
          </w:p>
        </w:tc>
        <w:tc>
          <w:tcPr>
            <w:tcW w:w="1126" w:type="dxa"/>
            <w:tcBorders>
              <w:top w:val="single" w:sz="4" w:space="0" w:color="000000"/>
              <w:left w:val="single" w:sz="4" w:space="0" w:color="000000"/>
              <w:bottom w:val="single" w:sz="4" w:space="0" w:color="000000"/>
              <w:right w:val="single" w:sz="4" w:space="0" w:color="auto"/>
            </w:tcBorders>
            <w:hideMark/>
          </w:tcPr>
          <w:p w:rsidR="009307AD" w:rsidRPr="00682796" w:rsidRDefault="009307AD" w:rsidP="009307AD">
            <w:pPr>
              <w:jc w:val="center"/>
              <w:rPr>
                <w:b/>
                <w:bCs/>
                <w:sz w:val="26"/>
                <w:szCs w:val="26"/>
                <w:lang w:val="uk-UA" w:eastAsia="en-US"/>
              </w:rPr>
            </w:pPr>
            <w:r w:rsidRPr="00682796">
              <w:rPr>
                <w:b/>
                <w:bCs/>
                <w:sz w:val="26"/>
                <w:szCs w:val="26"/>
                <w:lang w:val="uk-UA" w:eastAsia="en-US"/>
              </w:rPr>
              <w:t>30 000,0</w:t>
            </w:r>
          </w:p>
        </w:tc>
        <w:tc>
          <w:tcPr>
            <w:tcW w:w="1045" w:type="dxa"/>
            <w:tcBorders>
              <w:top w:val="single" w:sz="4" w:space="0" w:color="000000"/>
              <w:left w:val="single" w:sz="4" w:space="0" w:color="000000"/>
              <w:bottom w:val="single" w:sz="4" w:space="0" w:color="000000"/>
              <w:right w:val="single" w:sz="4" w:space="0" w:color="auto"/>
            </w:tcBorders>
            <w:hideMark/>
          </w:tcPr>
          <w:p w:rsidR="009307AD" w:rsidRPr="00682796" w:rsidRDefault="009307AD" w:rsidP="009307AD">
            <w:pPr>
              <w:jc w:val="center"/>
              <w:rPr>
                <w:b/>
                <w:bCs/>
                <w:sz w:val="26"/>
                <w:szCs w:val="26"/>
                <w:lang w:val="uk-UA" w:eastAsia="en-US"/>
              </w:rPr>
            </w:pPr>
            <w:r w:rsidRPr="00682796">
              <w:rPr>
                <w:b/>
                <w:bCs/>
                <w:sz w:val="26"/>
                <w:szCs w:val="26"/>
                <w:lang w:val="uk-UA" w:eastAsia="en-US"/>
              </w:rPr>
              <w:t>6 000,0</w:t>
            </w:r>
          </w:p>
        </w:tc>
        <w:tc>
          <w:tcPr>
            <w:tcW w:w="1087" w:type="dxa"/>
            <w:tcBorders>
              <w:top w:val="single" w:sz="4" w:space="0" w:color="000000"/>
              <w:left w:val="single" w:sz="4" w:space="0" w:color="auto"/>
              <w:bottom w:val="single" w:sz="4" w:space="0" w:color="000000"/>
              <w:right w:val="single" w:sz="4" w:space="0" w:color="000000"/>
            </w:tcBorders>
            <w:hideMark/>
          </w:tcPr>
          <w:p w:rsidR="009307AD" w:rsidRPr="00682796" w:rsidRDefault="009307AD" w:rsidP="009307AD">
            <w:pPr>
              <w:jc w:val="center"/>
              <w:rPr>
                <w:b/>
                <w:bCs/>
                <w:sz w:val="26"/>
                <w:szCs w:val="26"/>
                <w:lang w:val="uk-UA" w:eastAsia="en-US"/>
              </w:rPr>
            </w:pPr>
            <w:r w:rsidRPr="00682796">
              <w:rPr>
                <w:b/>
                <w:bCs/>
                <w:sz w:val="26"/>
                <w:szCs w:val="26"/>
                <w:lang w:val="uk-UA" w:eastAsia="en-US"/>
              </w:rPr>
              <w:t>6 000,0</w:t>
            </w:r>
          </w:p>
        </w:tc>
        <w:tc>
          <w:tcPr>
            <w:tcW w:w="1087" w:type="dxa"/>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jc w:val="center"/>
              <w:rPr>
                <w:b/>
                <w:bCs/>
                <w:sz w:val="26"/>
                <w:szCs w:val="26"/>
                <w:lang w:val="uk-UA" w:eastAsia="en-US"/>
              </w:rPr>
            </w:pPr>
            <w:r w:rsidRPr="00682796">
              <w:rPr>
                <w:b/>
                <w:bCs/>
                <w:sz w:val="26"/>
                <w:szCs w:val="26"/>
                <w:lang w:val="uk-UA" w:eastAsia="en-US"/>
              </w:rPr>
              <w:t>6 000,0</w:t>
            </w:r>
          </w:p>
        </w:tc>
        <w:tc>
          <w:tcPr>
            <w:tcW w:w="1087" w:type="dxa"/>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jc w:val="center"/>
              <w:rPr>
                <w:b/>
                <w:bCs/>
                <w:sz w:val="26"/>
                <w:szCs w:val="26"/>
                <w:lang w:val="uk-UA" w:eastAsia="en-US"/>
              </w:rPr>
            </w:pPr>
            <w:r w:rsidRPr="00682796">
              <w:rPr>
                <w:b/>
                <w:bCs/>
                <w:sz w:val="26"/>
                <w:szCs w:val="26"/>
                <w:lang w:val="uk-UA" w:eastAsia="en-US"/>
              </w:rPr>
              <w:t>6 000,0</w:t>
            </w:r>
          </w:p>
        </w:tc>
        <w:tc>
          <w:tcPr>
            <w:tcW w:w="1136" w:type="dxa"/>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jc w:val="center"/>
              <w:rPr>
                <w:b/>
                <w:bCs/>
                <w:sz w:val="26"/>
                <w:szCs w:val="26"/>
                <w:lang w:val="uk-UA" w:eastAsia="en-US"/>
              </w:rPr>
            </w:pPr>
            <w:r w:rsidRPr="00682796">
              <w:rPr>
                <w:b/>
                <w:bCs/>
                <w:sz w:val="26"/>
                <w:szCs w:val="26"/>
                <w:lang w:val="uk-UA" w:eastAsia="en-US"/>
              </w:rPr>
              <w:t>6 000,0</w:t>
            </w:r>
          </w:p>
        </w:tc>
      </w:tr>
    </w:tbl>
    <w:p w:rsidR="009307AD" w:rsidRPr="00682796" w:rsidRDefault="009307AD" w:rsidP="007B4D78">
      <w:pPr>
        <w:rPr>
          <w:sz w:val="28"/>
          <w:szCs w:val="28"/>
        </w:rPr>
      </w:pPr>
    </w:p>
    <w:p w:rsidR="00F55F67" w:rsidRPr="00682796" w:rsidRDefault="00F55F67" w:rsidP="00F55F67">
      <w:pPr>
        <w:jc w:val="center"/>
        <w:rPr>
          <w:b/>
          <w:sz w:val="28"/>
          <w:szCs w:val="28"/>
          <w:lang w:val="uk-UA"/>
        </w:rPr>
      </w:pPr>
      <w:r w:rsidRPr="00682796">
        <w:rPr>
          <w:b/>
          <w:sz w:val="28"/>
          <w:szCs w:val="28"/>
          <w:lang w:val="uk-UA"/>
        </w:rPr>
        <w:t>Очікувані результати виконання Програми</w:t>
      </w:r>
    </w:p>
    <w:p w:rsidR="00F55F67" w:rsidRPr="00682796" w:rsidRDefault="00F55F67" w:rsidP="00F55F67">
      <w:pPr>
        <w:jc w:val="right"/>
        <w:rPr>
          <w:b/>
          <w:sz w:val="28"/>
          <w:szCs w:val="28"/>
          <w:lang w:val="uk-UA"/>
        </w:rPr>
      </w:pPr>
      <w:r w:rsidRPr="00682796">
        <w:rPr>
          <w:sz w:val="28"/>
          <w:szCs w:val="28"/>
          <w:lang w:val="uk-UA"/>
        </w:rPr>
        <w:t>Таблиця 2</w:t>
      </w:r>
    </w:p>
    <w:tbl>
      <w:tblPr>
        <w:tblStyle w:val="a7"/>
        <w:tblW w:w="0" w:type="auto"/>
        <w:tblInd w:w="-147" w:type="dxa"/>
        <w:tblLook w:val="04A0" w:firstRow="1" w:lastRow="0" w:firstColumn="1" w:lastColumn="0" w:noHBand="0" w:noVBand="1"/>
      </w:tblPr>
      <w:tblGrid>
        <w:gridCol w:w="817"/>
        <w:gridCol w:w="4003"/>
        <w:gridCol w:w="2422"/>
        <w:gridCol w:w="1588"/>
        <w:gridCol w:w="1392"/>
        <w:gridCol w:w="921"/>
        <w:gridCol w:w="863"/>
        <w:gridCol w:w="873"/>
        <w:gridCol w:w="873"/>
        <w:gridCol w:w="844"/>
      </w:tblGrid>
      <w:tr w:rsidR="00F55F67" w:rsidRPr="00682796" w:rsidTr="003D1C53">
        <w:tc>
          <w:tcPr>
            <w:tcW w:w="8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67" w:rsidRPr="00682796" w:rsidRDefault="00F55F67">
            <w:pPr>
              <w:jc w:val="center"/>
              <w:rPr>
                <w:sz w:val="28"/>
                <w:szCs w:val="28"/>
                <w:lang w:eastAsia="en-US"/>
              </w:rPr>
            </w:pPr>
            <w:r w:rsidRPr="00682796">
              <w:rPr>
                <w:sz w:val="28"/>
                <w:szCs w:val="28"/>
                <w:lang w:eastAsia="en-US"/>
              </w:rPr>
              <w:t>№ з/п</w:t>
            </w:r>
          </w:p>
        </w:tc>
        <w:tc>
          <w:tcPr>
            <w:tcW w:w="400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67" w:rsidRPr="00682796" w:rsidRDefault="00F55F67">
            <w:pPr>
              <w:jc w:val="center"/>
              <w:rPr>
                <w:sz w:val="28"/>
                <w:szCs w:val="28"/>
                <w:lang w:eastAsia="en-US"/>
              </w:rPr>
            </w:pPr>
            <w:r w:rsidRPr="00682796">
              <w:rPr>
                <w:sz w:val="28"/>
                <w:szCs w:val="28"/>
                <w:lang w:eastAsia="en-US"/>
              </w:rPr>
              <w:t>Найменування завдання, заходу</w:t>
            </w:r>
          </w:p>
        </w:tc>
        <w:tc>
          <w:tcPr>
            <w:tcW w:w="2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67" w:rsidRPr="00682796" w:rsidRDefault="00F55F67">
            <w:pPr>
              <w:jc w:val="center"/>
              <w:rPr>
                <w:sz w:val="28"/>
                <w:szCs w:val="28"/>
                <w:lang w:eastAsia="en-US"/>
              </w:rPr>
            </w:pPr>
            <w:r w:rsidRPr="00682796">
              <w:rPr>
                <w:sz w:val="28"/>
                <w:szCs w:val="28"/>
                <w:lang w:eastAsia="en-US"/>
              </w:rPr>
              <w:t>Найменування показників виконання завдання</w:t>
            </w:r>
          </w:p>
        </w:tc>
        <w:tc>
          <w:tcPr>
            <w:tcW w:w="158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67" w:rsidRPr="00682796" w:rsidRDefault="00F55F67">
            <w:pPr>
              <w:jc w:val="center"/>
              <w:rPr>
                <w:sz w:val="28"/>
                <w:szCs w:val="28"/>
                <w:lang w:eastAsia="en-US"/>
              </w:rPr>
            </w:pPr>
            <w:r w:rsidRPr="00682796">
              <w:rPr>
                <w:sz w:val="28"/>
                <w:szCs w:val="28"/>
                <w:lang w:eastAsia="en-US"/>
              </w:rPr>
              <w:t>Одиниця виміру</w:t>
            </w:r>
          </w:p>
        </w:tc>
        <w:tc>
          <w:tcPr>
            <w:tcW w:w="57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67" w:rsidRPr="00682796" w:rsidRDefault="00F55F67">
            <w:pPr>
              <w:jc w:val="center"/>
              <w:rPr>
                <w:sz w:val="28"/>
                <w:szCs w:val="28"/>
                <w:lang w:eastAsia="en-US"/>
              </w:rPr>
            </w:pPr>
            <w:r w:rsidRPr="00682796">
              <w:rPr>
                <w:sz w:val="28"/>
                <w:szCs w:val="28"/>
                <w:lang w:eastAsia="en-US"/>
              </w:rPr>
              <w:t>Значення показників</w:t>
            </w:r>
          </w:p>
        </w:tc>
      </w:tr>
      <w:tr w:rsidR="00F55F67" w:rsidRPr="00682796" w:rsidTr="003D1C53">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rPr>
                <w:sz w:val="28"/>
                <w:szCs w:val="28"/>
                <w:lang w:eastAsia="en-US"/>
              </w:rPr>
            </w:pPr>
          </w:p>
        </w:tc>
        <w:tc>
          <w:tcPr>
            <w:tcW w:w="13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67" w:rsidRPr="00682796" w:rsidRDefault="00F55F67">
            <w:pPr>
              <w:jc w:val="center"/>
              <w:rPr>
                <w:sz w:val="28"/>
                <w:szCs w:val="28"/>
                <w:lang w:eastAsia="en-US"/>
              </w:rPr>
            </w:pPr>
            <w:r w:rsidRPr="00682796">
              <w:rPr>
                <w:sz w:val="28"/>
                <w:szCs w:val="28"/>
                <w:lang w:eastAsia="en-US"/>
              </w:rPr>
              <w:t>Всього</w:t>
            </w:r>
          </w:p>
        </w:tc>
        <w:tc>
          <w:tcPr>
            <w:tcW w:w="921" w:type="dxa"/>
            <w:tcBorders>
              <w:top w:val="single" w:sz="4" w:space="0" w:color="auto"/>
              <w:left w:val="single" w:sz="4" w:space="0" w:color="000000" w:themeColor="text1"/>
              <w:bottom w:val="single" w:sz="4" w:space="0" w:color="auto"/>
              <w:right w:val="single" w:sz="4" w:space="0" w:color="000000" w:themeColor="text1"/>
            </w:tcBorders>
          </w:tcPr>
          <w:p w:rsidR="00F55F67" w:rsidRPr="00682796" w:rsidRDefault="00F55F67">
            <w:pPr>
              <w:jc w:val="center"/>
              <w:rPr>
                <w:sz w:val="28"/>
                <w:szCs w:val="28"/>
                <w:lang w:eastAsia="en-US"/>
              </w:rPr>
            </w:pPr>
          </w:p>
        </w:tc>
        <w:tc>
          <w:tcPr>
            <w:tcW w:w="863" w:type="dxa"/>
            <w:tcBorders>
              <w:top w:val="single" w:sz="4" w:space="0" w:color="auto"/>
              <w:left w:val="single" w:sz="4" w:space="0" w:color="000000" w:themeColor="text1"/>
              <w:bottom w:val="single" w:sz="4" w:space="0" w:color="auto"/>
              <w:right w:val="single" w:sz="4" w:space="0" w:color="000000" w:themeColor="text1"/>
            </w:tcBorders>
          </w:tcPr>
          <w:p w:rsidR="00F55F67" w:rsidRPr="00682796" w:rsidRDefault="00F55F67">
            <w:pPr>
              <w:jc w:val="center"/>
              <w:rPr>
                <w:sz w:val="28"/>
                <w:szCs w:val="28"/>
                <w:lang w:eastAsia="en-US"/>
              </w:rPr>
            </w:pPr>
          </w:p>
        </w:tc>
        <w:tc>
          <w:tcPr>
            <w:tcW w:w="25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67" w:rsidRPr="00682796" w:rsidRDefault="00F55F67">
            <w:pPr>
              <w:jc w:val="center"/>
              <w:rPr>
                <w:sz w:val="28"/>
                <w:szCs w:val="28"/>
                <w:lang w:eastAsia="en-US"/>
              </w:rPr>
            </w:pPr>
            <w:r w:rsidRPr="00682796">
              <w:rPr>
                <w:sz w:val="28"/>
                <w:szCs w:val="28"/>
                <w:lang w:eastAsia="en-US"/>
              </w:rPr>
              <w:t>в тому числі за роками</w:t>
            </w:r>
          </w:p>
        </w:tc>
      </w:tr>
      <w:tr w:rsidR="00F55F67" w:rsidRPr="00682796" w:rsidTr="003D1C53">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55F67" w:rsidRPr="00682796" w:rsidRDefault="00F55F67">
            <w:pPr>
              <w:rPr>
                <w:sz w:val="28"/>
                <w:szCs w:val="28"/>
                <w:lang w:eastAsia="en-US"/>
              </w:rPr>
            </w:pP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67" w:rsidRPr="00682796" w:rsidRDefault="00F55F67">
            <w:pPr>
              <w:jc w:val="center"/>
              <w:rPr>
                <w:sz w:val="28"/>
                <w:szCs w:val="28"/>
                <w:lang w:eastAsia="en-US"/>
              </w:rPr>
            </w:pPr>
            <w:r w:rsidRPr="00682796">
              <w:rPr>
                <w:sz w:val="28"/>
                <w:szCs w:val="28"/>
                <w:lang w:eastAsia="en-US"/>
              </w:rPr>
              <w:t>2021</w:t>
            </w:r>
          </w:p>
        </w:tc>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67" w:rsidRPr="00682796" w:rsidRDefault="00F55F67">
            <w:pPr>
              <w:jc w:val="center"/>
              <w:rPr>
                <w:sz w:val="28"/>
                <w:szCs w:val="28"/>
                <w:lang w:eastAsia="en-US"/>
              </w:rPr>
            </w:pPr>
            <w:r w:rsidRPr="00682796">
              <w:rPr>
                <w:sz w:val="28"/>
                <w:szCs w:val="28"/>
                <w:lang w:eastAsia="en-US"/>
              </w:rPr>
              <w:t>2022</w:t>
            </w:r>
          </w:p>
        </w:tc>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67" w:rsidRPr="00682796" w:rsidRDefault="00F55F67">
            <w:pPr>
              <w:jc w:val="center"/>
              <w:rPr>
                <w:sz w:val="28"/>
                <w:szCs w:val="28"/>
                <w:lang w:eastAsia="en-US"/>
              </w:rPr>
            </w:pPr>
            <w:r w:rsidRPr="00682796">
              <w:rPr>
                <w:sz w:val="28"/>
                <w:szCs w:val="28"/>
                <w:lang w:eastAsia="en-US"/>
              </w:rPr>
              <w:t>2023</w:t>
            </w:r>
          </w:p>
        </w:tc>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67" w:rsidRPr="00682796" w:rsidRDefault="00F55F67">
            <w:pPr>
              <w:jc w:val="center"/>
              <w:rPr>
                <w:sz w:val="28"/>
                <w:szCs w:val="28"/>
                <w:lang w:eastAsia="en-US"/>
              </w:rPr>
            </w:pPr>
            <w:r w:rsidRPr="00682796">
              <w:rPr>
                <w:sz w:val="28"/>
                <w:szCs w:val="28"/>
                <w:lang w:eastAsia="en-US"/>
              </w:rPr>
              <w:t>2024</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67" w:rsidRPr="00682796" w:rsidRDefault="00F55F67">
            <w:pPr>
              <w:jc w:val="center"/>
              <w:rPr>
                <w:sz w:val="28"/>
                <w:szCs w:val="28"/>
                <w:lang w:eastAsia="en-US"/>
              </w:rPr>
            </w:pPr>
            <w:r w:rsidRPr="00682796">
              <w:rPr>
                <w:sz w:val="28"/>
                <w:szCs w:val="28"/>
                <w:lang w:eastAsia="en-US"/>
              </w:rPr>
              <w:t>2025</w:t>
            </w:r>
          </w:p>
        </w:tc>
      </w:tr>
      <w:tr w:rsidR="00F55F67" w:rsidRPr="00682796" w:rsidTr="003D1C53">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67" w:rsidRPr="00682796" w:rsidRDefault="00F55F67">
            <w:pPr>
              <w:jc w:val="center"/>
              <w:rPr>
                <w:sz w:val="28"/>
                <w:szCs w:val="28"/>
                <w:lang w:eastAsia="en-US"/>
              </w:rPr>
            </w:pPr>
            <w:r w:rsidRPr="00682796">
              <w:rPr>
                <w:sz w:val="28"/>
                <w:szCs w:val="28"/>
                <w:lang w:eastAsia="en-US"/>
              </w:rPr>
              <w:t>1</w:t>
            </w:r>
          </w:p>
        </w:tc>
        <w:tc>
          <w:tcPr>
            <w:tcW w:w="40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67" w:rsidRPr="00682796" w:rsidRDefault="00F55F67">
            <w:pPr>
              <w:jc w:val="center"/>
              <w:rPr>
                <w:sz w:val="28"/>
                <w:szCs w:val="28"/>
                <w:lang w:eastAsia="en-US"/>
              </w:rPr>
            </w:pPr>
            <w:r w:rsidRPr="00682796">
              <w:rPr>
                <w:sz w:val="28"/>
                <w:szCs w:val="28"/>
                <w:lang w:eastAsia="en-US"/>
              </w:rPr>
              <w:t>2</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67" w:rsidRPr="00682796" w:rsidRDefault="00F55F67">
            <w:pPr>
              <w:jc w:val="center"/>
              <w:rPr>
                <w:sz w:val="28"/>
                <w:szCs w:val="28"/>
                <w:lang w:eastAsia="en-US"/>
              </w:rPr>
            </w:pPr>
            <w:r w:rsidRPr="00682796">
              <w:rPr>
                <w:sz w:val="28"/>
                <w:szCs w:val="28"/>
                <w:lang w:eastAsia="en-US"/>
              </w:rPr>
              <w:t>3</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5F67" w:rsidRPr="00682796" w:rsidRDefault="008006F6">
            <w:pPr>
              <w:jc w:val="center"/>
              <w:rPr>
                <w:sz w:val="28"/>
                <w:szCs w:val="28"/>
                <w:lang w:eastAsia="en-US"/>
              </w:rPr>
            </w:pPr>
            <w:r>
              <w:rPr>
                <w:sz w:val="28"/>
                <w:szCs w:val="28"/>
                <w:lang w:eastAsia="en-US"/>
              </w:rPr>
              <w:t>4</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5F67" w:rsidRPr="00682796" w:rsidRDefault="008006F6">
            <w:pPr>
              <w:jc w:val="center"/>
              <w:rPr>
                <w:sz w:val="28"/>
                <w:szCs w:val="28"/>
                <w:lang w:eastAsia="en-US"/>
              </w:rPr>
            </w:pPr>
            <w:r>
              <w:rPr>
                <w:sz w:val="28"/>
                <w:szCs w:val="28"/>
                <w:lang w:eastAsia="en-US"/>
              </w:rPr>
              <w:t>5</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67" w:rsidRPr="00682796" w:rsidRDefault="008006F6">
            <w:pPr>
              <w:jc w:val="center"/>
              <w:rPr>
                <w:sz w:val="28"/>
                <w:szCs w:val="28"/>
                <w:lang w:eastAsia="en-US"/>
              </w:rPr>
            </w:pPr>
            <w:r>
              <w:rPr>
                <w:sz w:val="28"/>
                <w:szCs w:val="28"/>
                <w:lang w:eastAsia="en-US"/>
              </w:rPr>
              <w:t>6</w:t>
            </w:r>
          </w:p>
        </w:tc>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67" w:rsidRPr="00682796" w:rsidRDefault="008006F6">
            <w:pPr>
              <w:jc w:val="center"/>
              <w:rPr>
                <w:sz w:val="28"/>
                <w:szCs w:val="28"/>
                <w:lang w:eastAsia="en-US"/>
              </w:rPr>
            </w:pPr>
            <w:r>
              <w:rPr>
                <w:sz w:val="28"/>
                <w:szCs w:val="28"/>
                <w:lang w:eastAsia="en-US"/>
              </w:rPr>
              <w:t>7</w:t>
            </w:r>
          </w:p>
        </w:tc>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67" w:rsidRPr="00682796" w:rsidRDefault="008006F6">
            <w:pPr>
              <w:jc w:val="center"/>
              <w:rPr>
                <w:sz w:val="28"/>
                <w:szCs w:val="28"/>
                <w:lang w:eastAsia="en-US"/>
              </w:rPr>
            </w:pPr>
            <w:r>
              <w:rPr>
                <w:sz w:val="28"/>
                <w:szCs w:val="28"/>
                <w:lang w:eastAsia="en-US"/>
              </w:rPr>
              <w:t>8</w:t>
            </w:r>
          </w:p>
        </w:tc>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67" w:rsidRPr="00682796" w:rsidRDefault="008006F6">
            <w:pPr>
              <w:jc w:val="center"/>
              <w:rPr>
                <w:sz w:val="28"/>
                <w:szCs w:val="28"/>
                <w:lang w:eastAsia="en-US"/>
              </w:rPr>
            </w:pPr>
            <w:r>
              <w:rPr>
                <w:sz w:val="28"/>
                <w:szCs w:val="28"/>
                <w:lang w:eastAsia="en-US"/>
              </w:rPr>
              <w:t>9</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67" w:rsidRPr="00682796" w:rsidRDefault="008006F6">
            <w:pPr>
              <w:jc w:val="center"/>
              <w:rPr>
                <w:sz w:val="28"/>
                <w:szCs w:val="28"/>
                <w:lang w:eastAsia="en-US"/>
              </w:rPr>
            </w:pPr>
            <w:r>
              <w:rPr>
                <w:sz w:val="28"/>
                <w:szCs w:val="28"/>
                <w:lang w:eastAsia="en-US"/>
              </w:rPr>
              <w:t>10</w:t>
            </w:r>
          </w:p>
        </w:tc>
      </w:tr>
      <w:tr w:rsidR="00F55F67" w:rsidRPr="00682796" w:rsidTr="003D1C53">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67" w:rsidRPr="00682796" w:rsidRDefault="00F55F67">
            <w:pPr>
              <w:jc w:val="center"/>
              <w:rPr>
                <w:sz w:val="28"/>
                <w:szCs w:val="28"/>
                <w:lang w:eastAsia="en-US"/>
              </w:rPr>
            </w:pPr>
            <w:r w:rsidRPr="00682796">
              <w:rPr>
                <w:sz w:val="28"/>
                <w:szCs w:val="28"/>
                <w:lang w:eastAsia="en-US"/>
              </w:rPr>
              <w:t>1</w:t>
            </w:r>
          </w:p>
        </w:tc>
        <w:tc>
          <w:tcPr>
            <w:tcW w:w="40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67" w:rsidRPr="00682796" w:rsidRDefault="00F55F67">
            <w:pPr>
              <w:jc w:val="center"/>
              <w:rPr>
                <w:sz w:val="28"/>
                <w:szCs w:val="28"/>
                <w:lang w:eastAsia="en-US"/>
              </w:rPr>
            </w:pPr>
            <w:r w:rsidRPr="00682796">
              <w:rPr>
                <w:sz w:val="28"/>
                <w:szCs w:val="28"/>
                <w:lang w:eastAsia="en-US"/>
              </w:rPr>
              <w:t>Компенсація</w:t>
            </w:r>
            <w:r w:rsidR="002E7856">
              <w:rPr>
                <w:sz w:val="28"/>
                <w:szCs w:val="28"/>
                <w:lang w:eastAsia="en-US"/>
              </w:rPr>
              <w:t xml:space="preserve"> </w:t>
            </w:r>
            <w:r w:rsidRPr="00682796">
              <w:rPr>
                <w:sz w:val="28"/>
                <w:szCs w:val="28"/>
                <w:lang w:eastAsia="en-US"/>
              </w:rPr>
              <w:t>частини коштів за кредитами, залученими фізичними особами на впровадження енергозберігаючих заходів на 2021 – 2025 роки</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67" w:rsidRPr="00682796" w:rsidRDefault="00F55F67">
            <w:pPr>
              <w:jc w:val="center"/>
              <w:rPr>
                <w:sz w:val="28"/>
                <w:szCs w:val="28"/>
                <w:lang w:eastAsia="en-US"/>
              </w:rPr>
            </w:pPr>
            <w:r w:rsidRPr="00682796">
              <w:rPr>
                <w:sz w:val="28"/>
                <w:szCs w:val="28"/>
                <w:lang w:eastAsia="en-US"/>
              </w:rPr>
              <w:t>Кількість</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67" w:rsidRPr="00682796" w:rsidRDefault="00F55F67">
            <w:pPr>
              <w:jc w:val="center"/>
              <w:rPr>
                <w:sz w:val="28"/>
                <w:szCs w:val="28"/>
                <w:lang w:eastAsia="en-US"/>
              </w:rPr>
            </w:pPr>
            <w:r w:rsidRPr="00682796">
              <w:rPr>
                <w:sz w:val="28"/>
                <w:szCs w:val="28"/>
                <w:lang w:eastAsia="en-US"/>
              </w:rPr>
              <w:t>фізичних осіб</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67" w:rsidRPr="00682796" w:rsidRDefault="00F55F67">
            <w:pPr>
              <w:jc w:val="center"/>
              <w:rPr>
                <w:sz w:val="28"/>
                <w:szCs w:val="28"/>
                <w:lang w:eastAsia="en-US"/>
              </w:rPr>
            </w:pPr>
            <w:r w:rsidRPr="00682796">
              <w:rPr>
                <w:sz w:val="28"/>
                <w:szCs w:val="28"/>
                <w:lang w:eastAsia="en-US"/>
              </w:rPr>
              <w:t>100</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67" w:rsidRPr="00682796" w:rsidRDefault="00F55F67">
            <w:pPr>
              <w:jc w:val="center"/>
              <w:rPr>
                <w:sz w:val="28"/>
                <w:szCs w:val="28"/>
                <w:lang w:eastAsia="en-US"/>
              </w:rPr>
            </w:pPr>
            <w:r w:rsidRPr="00682796">
              <w:rPr>
                <w:sz w:val="28"/>
                <w:szCs w:val="28"/>
                <w:lang w:eastAsia="en-US"/>
              </w:rPr>
              <w:t>20</w:t>
            </w:r>
          </w:p>
        </w:tc>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67" w:rsidRPr="00682796" w:rsidRDefault="00F55F67">
            <w:pPr>
              <w:jc w:val="center"/>
              <w:rPr>
                <w:sz w:val="28"/>
                <w:szCs w:val="28"/>
                <w:lang w:eastAsia="en-US"/>
              </w:rPr>
            </w:pPr>
            <w:r w:rsidRPr="00682796">
              <w:rPr>
                <w:sz w:val="28"/>
                <w:szCs w:val="28"/>
                <w:lang w:eastAsia="en-US"/>
              </w:rPr>
              <w:t>20</w:t>
            </w:r>
          </w:p>
        </w:tc>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67" w:rsidRPr="00682796" w:rsidRDefault="00F55F67">
            <w:pPr>
              <w:jc w:val="center"/>
              <w:rPr>
                <w:sz w:val="28"/>
                <w:szCs w:val="28"/>
                <w:lang w:eastAsia="en-US"/>
              </w:rPr>
            </w:pPr>
            <w:r w:rsidRPr="00682796">
              <w:rPr>
                <w:sz w:val="28"/>
                <w:szCs w:val="28"/>
                <w:lang w:eastAsia="en-US"/>
              </w:rPr>
              <w:t>20</w:t>
            </w:r>
          </w:p>
        </w:tc>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67" w:rsidRPr="00682796" w:rsidRDefault="00F55F67">
            <w:pPr>
              <w:jc w:val="center"/>
              <w:rPr>
                <w:sz w:val="28"/>
                <w:szCs w:val="28"/>
                <w:lang w:eastAsia="en-US"/>
              </w:rPr>
            </w:pPr>
            <w:r w:rsidRPr="00682796">
              <w:rPr>
                <w:sz w:val="28"/>
                <w:szCs w:val="28"/>
                <w:lang w:eastAsia="en-US"/>
              </w:rPr>
              <w:t>20</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67" w:rsidRPr="00682796" w:rsidRDefault="00F55F67">
            <w:pPr>
              <w:jc w:val="center"/>
              <w:rPr>
                <w:sz w:val="28"/>
                <w:szCs w:val="28"/>
                <w:lang w:eastAsia="en-US"/>
              </w:rPr>
            </w:pPr>
            <w:r w:rsidRPr="00682796">
              <w:rPr>
                <w:sz w:val="28"/>
                <w:szCs w:val="28"/>
                <w:lang w:eastAsia="en-US"/>
              </w:rPr>
              <w:t>20</w:t>
            </w:r>
          </w:p>
        </w:tc>
      </w:tr>
      <w:tr w:rsidR="00F55F67" w:rsidRPr="00682796" w:rsidTr="003D1C53">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67" w:rsidRPr="00682796" w:rsidRDefault="00F55F67">
            <w:pPr>
              <w:jc w:val="center"/>
              <w:rPr>
                <w:sz w:val="28"/>
                <w:szCs w:val="28"/>
                <w:lang w:eastAsia="en-US"/>
              </w:rPr>
            </w:pPr>
            <w:r w:rsidRPr="00682796">
              <w:rPr>
                <w:sz w:val="28"/>
                <w:szCs w:val="28"/>
                <w:lang w:eastAsia="en-US"/>
              </w:rPr>
              <w:t>2</w:t>
            </w:r>
          </w:p>
        </w:tc>
        <w:tc>
          <w:tcPr>
            <w:tcW w:w="40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67" w:rsidRPr="00682796" w:rsidRDefault="00F55F67">
            <w:pPr>
              <w:jc w:val="center"/>
              <w:rPr>
                <w:sz w:val="28"/>
                <w:szCs w:val="28"/>
                <w:lang w:eastAsia="en-US"/>
              </w:rPr>
            </w:pPr>
            <w:r w:rsidRPr="00682796">
              <w:rPr>
                <w:sz w:val="28"/>
                <w:szCs w:val="28"/>
                <w:lang w:eastAsia="en-US"/>
              </w:rPr>
              <w:t>Компенсація частини коштів за кредитами, залученими ОСББ на впровадження енергозберігаючих заходів у рамках програми підтримки енергомодернізації багатоквартирних будинків «ЕНЕРГОДІМ» державної установи «Фонд енергоефективності»</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67" w:rsidRPr="00682796" w:rsidRDefault="00F55F67">
            <w:pPr>
              <w:jc w:val="center"/>
              <w:rPr>
                <w:sz w:val="28"/>
                <w:szCs w:val="28"/>
                <w:lang w:eastAsia="en-US"/>
              </w:rPr>
            </w:pPr>
            <w:r w:rsidRPr="00682796">
              <w:rPr>
                <w:sz w:val="28"/>
                <w:szCs w:val="28"/>
                <w:lang w:eastAsia="en-US"/>
              </w:rPr>
              <w:t>Кількість</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67" w:rsidRPr="00682796" w:rsidRDefault="00F55F67">
            <w:pPr>
              <w:jc w:val="center"/>
              <w:rPr>
                <w:sz w:val="28"/>
                <w:szCs w:val="28"/>
                <w:lang w:eastAsia="en-US"/>
              </w:rPr>
            </w:pPr>
            <w:r w:rsidRPr="00682796">
              <w:rPr>
                <w:sz w:val="28"/>
                <w:szCs w:val="28"/>
                <w:lang w:eastAsia="en-US"/>
              </w:rPr>
              <w:t>юридичних осіб</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67" w:rsidRPr="00682796" w:rsidRDefault="00F55F67">
            <w:pPr>
              <w:jc w:val="center"/>
              <w:rPr>
                <w:sz w:val="28"/>
                <w:szCs w:val="28"/>
                <w:lang w:eastAsia="en-US"/>
              </w:rPr>
            </w:pPr>
            <w:r w:rsidRPr="00682796">
              <w:rPr>
                <w:sz w:val="28"/>
                <w:szCs w:val="28"/>
                <w:lang w:eastAsia="en-US"/>
              </w:rPr>
              <w:t>100</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67" w:rsidRPr="00682796" w:rsidRDefault="00F55F67">
            <w:pPr>
              <w:jc w:val="center"/>
              <w:rPr>
                <w:sz w:val="28"/>
                <w:szCs w:val="28"/>
                <w:lang w:eastAsia="en-US"/>
              </w:rPr>
            </w:pPr>
            <w:r w:rsidRPr="00682796">
              <w:rPr>
                <w:sz w:val="28"/>
                <w:szCs w:val="28"/>
                <w:lang w:eastAsia="en-US"/>
              </w:rPr>
              <w:t>20</w:t>
            </w:r>
          </w:p>
        </w:tc>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67" w:rsidRPr="00682796" w:rsidRDefault="00F55F67">
            <w:pPr>
              <w:jc w:val="center"/>
              <w:rPr>
                <w:sz w:val="28"/>
                <w:szCs w:val="28"/>
                <w:lang w:eastAsia="en-US"/>
              </w:rPr>
            </w:pPr>
            <w:r w:rsidRPr="00682796">
              <w:rPr>
                <w:sz w:val="28"/>
                <w:szCs w:val="28"/>
                <w:lang w:eastAsia="en-US"/>
              </w:rPr>
              <w:t>20</w:t>
            </w:r>
          </w:p>
        </w:tc>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67" w:rsidRPr="00682796" w:rsidRDefault="00F55F67">
            <w:pPr>
              <w:jc w:val="center"/>
              <w:rPr>
                <w:sz w:val="28"/>
                <w:szCs w:val="28"/>
                <w:lang w:eastAsia="en-US"/>
              </w:rPr>
            </w:pPr>
            <w:r w:rsidRPr="00682796">
              <w:rPr>
                <w:sz w:val="28"/>
                <w:szCs w:val="28"/>
                <w:lang w:eastAsia="en-US"/>
              </w:rPr>
              <w:t>20</w:t>
            </w:r>
          </w:p>
        </w:tc>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67" w:rsidRPr="00682796" w:rsidRDefault="00F55F67">
            <w:pPr>
              <w:jc w:val="center"/>
              <w:rPr>
                <w:sz w:val="28"/>
                <w:szCs w:val="28"/>
                <w:lang w:eastAsia="en-US"/>
              </w:rPr>
            </w:pPr>
            <w:r w:rsidRPr="00682796">
              <w:rPr>
                <w:sz w:val="28"/>
                <w:szCs w:val="28"/>
                <w:lang w:eastAsia="en-US"/>
              </w:rPr>
              <w:t>20</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5F67" w:rsidRPr="00682796" w:rsidRDefault="00F55F67">
            <w:pPr>
              <w:jc w:val="center"/>
              <w:rPr>
                <w:sz w:val="28"/>
                <w:szCs w:val="28"/>
                <w:lang w:eastAsia="en-US"/>
              </w:rPr>
            </w:pPr>
            <w:r w:rsidRPr="00682796">
              <w:rPr>
                <w:sz w:val="28"/>
                <w:szCs w:val="28"/>
                <w:lang w:eastAsia="en-US"/>
              </w:rPr>
              <w:t>20</w:t>
            </w:r>
          </w:p>
        </w:tc>
      </w:tr>
    </w:tbl>
    <w:p w:rsidR="00F55F67" w:rsidRPr="00682796" w:rsidRDefault="00F55F67" w:rsidP="009307AD">
      <w:pPr>
        <w:jc w:val="center"/>
        <w:rPr>
          <w:b/>
          <w:bCs/>
          <w:sz w:val="28"/>
          <w:szCs w:val="28"/>
          <w:lang w:val="uk-UA"/>
        </w:rPr>
      </w:pPr>
    </w:p>
    <w:p w:rsidR="00F55F67" w:rsidRPr="00682796" w:rsidRDefault="00F55F67" w:rsidP="009307AD">
      <w:pPr>
        <w:jc w:val="center"/>
        <w:rPr>
          <w:b/>
          <w:bCs/>
          <w:sz w:val="28"/>
          <w:szCs w:val="28"/>
          <w:lang w:val="uk-UA"/>
        </w:rPr>
        <w:sectPr w:rsidR="00F55F67" w:rsidRPr="00682796" w:rsidSect="00A13CAB">
          <w:pgSz w:w="16838" w:h="11906" w:orient="landscape"/>
          <w:pgMar w:top="1134" w:right="536" w:bottom="2127" w:left="1843" w:header="708" w:footer="708" w:gutter="0"/>
          <w:cols w:space="708"/>
          <w:docGrid w:linePitch="360"/>
        </w:sectPr>
      </w:pPr>
    </w:p>
    <w:p w:rsidR="00B76228" w:rsidRPr="00B76228" w:rsidRDefault="00B400B2" w:rsidP="00B400B2">
      <w:pPr>
        <w:jc w:val="center"/>
        <w:rPr>
          <w:b/>
          <w:sz w:val="28"/>
          <w:szCs w:val="28"/>
          <w:u w:val="single"/>
          <w:lang w:val="uk-UA"/>
        </w:rPr>
      </w:pPr>
      <w:r w:rsidRPr="00B76228">
        <w:rPr>
          <w:b/>
          <w:sz w:val="28"/>
          <w:szCs w:val="28"/>
          <w:u w:val="single"/>
          <w:lang w:val="uk-UA"/>
        </w:rPr>
        <w:lastRenderedPageBreak/>
        <w:t xml:space="preserve">7. Програма </w:t>
      </w:r>
      <w:r w:rsidR="00B76228" w:rsidRPr="00B76228">
        <w:rPr>
          <w:b/>
          <w:sz w:val="28"/>
          <w:szCs w:val="28"/>
          <w:u w:val="single"/>
          <w:lang w:val="uk-UA"/>
        </w:rPr>
        <w:t>забезпечення сталого енергетичного розвитку та</w:t>
      </w:r>
    </w:p>
    <w:p w:rsidR="00B76228" w:rsidRPr="00C71E68" w:rsidRDefault="00B400B2" w:rsidP="00C71E68">
      <w:pPr>
        <w:jc w:val="center"/>
        <w:rPr>
          <w:b/>
          <w:sz w:val="28"/>
          <w:szCs w:val="28"/>
          <w:u w:val="single"/>
          <w:lang w:val="uk-UA"/>
        </w:rPr>
      </w:pPr>
      <w:r w:rsidRPr="00B76228">
        <w:rPr>
          <w:b/>
          <w:sz w:val="28"/>
          <w:szCs w:val="28"/>
          <w:u w:val="single"/>
          <w:lang w:val="uk-UA"/>
        </w:rPr>
        <w:t xml:space="preserve">впровадження </w:t>
      </w:r>
      <w:r w:rsidR="00B76228" w:rsidRPr="00B76228">
        <w:rPr>
          <w:b/>
          <w:sz w:val="28"/>
          <w:szCs w:val="28"/>
          <w:u w:val="single"/>
          <w:lang w:val="uk-UA"/>
        </w:rPr>
        <w:t xml:space="preserve">системи </w:t>
      </w:r>
      <w:r w:rsidRPr="00B76228">
        <w:rPr>
          <w:b/>
          <w:sz w:val="28"/>
          <w:szCs w:val="28"/>
          <w:u w:val="single"/>
          <w:lang w:val="uk-UA"/>
        </w:rPr>
        <w:t xml:space="preserve">енергетичного менеджменту </w:t>
      </w:r>
    </w:p>
    <w:p w:rsidR="00B400B2" w:rsidRPr="00682796" w:rsidRDefault="00B400B2" w:rsidP="00C71E68">
      <w:pPr>
        <w:spacing w:before="120"/>
        <w:jc w:val="center"/>
        <w:rPr>
          <w:b/>
          <w:sz w:val="28"/>
          <w:szCs w:val="28"/>
          <w:lang w:val="uk-UA"/>
        </w:rPr>
      </w:pPr>
      <w:r w:rsidRPr="00682796">
        <w:rPr>
          <w:b/>
          <w:sz w:val="28"/>
          <w:szCs w:val="28"/>
          <w:lang w:val="uk-UA"/>
        </w:rPr>
        <w:t>І. Визначення проблеми, на розв’язання якої спрямована Програма</w:t>
      </w:r>
    </w:p>
    <w:p w:rsidR="00B400B2" w:rsidRPr="00682796" w:rsidRDefault="00B400B2" w:rsidP="00B400B2">
      <w:pPr>
        <w:ind w:firstLine="708"/>
        <w:jc w:val="both"/>
        <w:rPr>
          <w:sz w:val="28"/>
          <w:szCs w:val="28"/>
          <w:lang w:val="uk-UA"/>
        </w:rPr>
      </w:pPr>
      <w:r w:rsidRPr="00682796">
        <w:rPr>
          <w:sz w:val="28"/>
          <w:szCs w:val="28"/>
          <w:lang w:val="uk-UA"/>
        </w:rPr>
        <w:t xml:space="preserve">Однією з найбільш гострих та актуальних соціально-економічних проблем сьогодення є стан установ, організацій, закладів, комунальних підприємств, що фінансуються за рахунок бюджетних коштів. Зокрема відсутність комплексу інструментів, які створять нормативно-правові, організаційні, фінансові, адміністративні основи для системи енергоменеджменту у </w:t>
      </w:r>
      <w:bookmarkStart w:id="7" w:name="_Hlk141277243"/>
      <w:r w:rsidRPr="00682796">
        <w:rPr>
          <w:sz w:val="28"/>
          <w:szCs w:val="28"/>
          <w:lang w:val="uk-UA"/>
        </w:rPr>
        <w:t>Вараській міській територіальній громаді</w:t>
      </w:r>
      <w:bookmarkEnd w:id="7"/>
      <w:r w:rsidRPr="00682796">
        <w:rPr>
          <w:sz w:val="28"/>
          <w:szCs w:val="28"/>
          <w:lang w:val="uk-UA"/>
        </w:rPr>
        <w:t>.</w:t>
      </w:r>
    </w:p>
    <w:p w:rsidR="00B400B2" w:rsidRPr="00682796" w:rsidRDefault="00B400B2" w:rsidP="00B400B2">
      <w:pPr>
        <w:ind w:firstLine="708"/>
        <w:jc w:val="both"/>
        <w:rPr>
          <w:sz w:val="28"/>
          <w:szCs w:val="28"/>
          <w:lang w:val="uk-UA"/>
        </w:rPr>
      </w:pPr>
      <w:r w:rsidRPr="00682796">
        <w:rPr>
          <w:sz w:val="28"/>
          <w:szCs w:val="28"/>
          <w:lang w:val="uk-UA"/>
        </w:rPr>
        <w:t>Досвід європейських країн та українських міст, щодо впровадження та функціонування системи енергетичного менеджменту, свідчить про високу ефективність такого заходу, що пов’язано зі зниженням витрат на енергоресурси та підвищенням ефективності використання бюджетних та залучення коштів. Впровадження та функціонування системи енергетичного менеджменту дає можливіс</w:t>
      </w:r>
      <w:r w:rsidR="004F7C47">
        <w:rPr>
          <w:sz w:val="28"/>
          <w:szCs w:val="28"/>
          <w:lang w:val="uk-UA"/>
        </w:rPr>
        <w:t>т</w:t>
      </w:r>
      <w:r w:rsidRPr="00682796">
        <w:rPr>
          <w:sz w:val="28"/>
          <w:szCs w:val="28"/>
          <w:lang w:val="uk-UA"/>
        </w:rPr>
        <w:t>ь здійснення аналізу щодо використання енергоресурсів шляхом проведення щоденного моніторингу їх споживання, та, відповідно, своєчасного вжиття заходів щодо економії та раціонального їх використання.</w:t>
      </w:r>
    </w:p>
    <w:p w:rsidR="00B400B2" w:rsidRPr="00682796" w:rsidRDefault="00B400B2" w:rsidP="00B400B2">
      <w:pPr>
        <w:ind w:firstLine="708"/>
        <w:jc w:val="both"/>
        <w:rPr>
          <w:sz w:val="28"/>
          <w:szCs w:val="28"/>
          <w:lang w:val="uk-UA"/>
        </w:rPr>
      </w:pPr>
      <w:r w:rsidRPr="00727991">
        <w:rPr>
          <w:sz w:val="28"/>
          <w:szCs w:val="28"/>
          <w:lang w:val="uk-UA"/>
        </w:rPr>
        <w:t xml:space="preserve">Враховуючи вищезазначене, </w:t>
      </w:r>
      <w:bookmarkStart w:id="8" w:name="_Hlk141277584"/>
      <w:r w:rsidR="009312A2" w:rsidRPr="00727991">
        <w:rPr>
          <w:sz w:val="28"/>
          <w:szCs w:val="28"/>
          <w:lang w:val="uk-UA"/>
        </w:rPr>
        <w:t xml:space="preserve">Вараською міською радою </w:t>
      </w:r>
      <w:r w:rsidRPr="00727991">
        <w:rPr>
          <w:sz w:val="28"/>
          <w:szCs w:val="28"/>
          <w:lang w:val="uk-UA"/>
        </w:rPr>
        <w:t xml:space="preserve">прийнято </w:t>
      </w:r>
      <w:bookmarkEnd w:id="8"/>
      <w:r w:rsidRPr="00727991">
        <w:rPr>
          <w:sz w:val="28"/>
          <w:szCs w:val="28"/>
          <w:lang w:val="uk-UA"/>
        </w:rPr>
        <w:t xml:space="preserve">рішення від </w:t>
      </w:r>
      <w:r w:rsidR="00231C2A" w:rsidRPr="00727991">
        <w:rPr>
          <w:sz w:val="28"/>
          <w:szCs w:val="28"/>
          <w:lang w:val="uk-UA"/>
        </w:rPr>
        <w:t>07</w:t>
      </w:r>
      <w:r w:rsidRPr="00727991">
        <w:rPr>
          <w:sz w:val="28"/>
          <w:szCs w:val="28"/>
          <w:lang w:val="uk-UA"/>
        </w:rPr>
        <w:t>.0</w:t>
      </w:r>
      <w:r w:rsidR="00231C2A" w:rsidRPr="00727991">
        <w:rPr>
          <w:sz w:val="28"/>
          <w:szCs w:val="28"/>
          <w:lang w:val="uk-UA"/>
        </w:rPr>
        <w:t>6</w:t>
      </w:r>
      <w:r w:rsidRPr="00727991">
        <w:rPr>
          <w:sz w:val="28"/>
          <w:szCs w:val="28"/>
          <w:lang w:val="uk-UA"/>
        </w:rPr>
        <w:t>.20</w:t>
      </w:r>
      <w:r w:rsidR="00231C2A" w:rsidRPr="00727991">
        <w:rPr>
          <w:sz w:val="28"/>
          <w:szCs w:val="28"/>
          <w:lang w:val="uk-UA"/>
        </w:rPr>
        <w:t>23</w:t>
      </w:r>
      <w:r w:rsidRPr="00727991">
        <w:rPr>
          <w:sz w:val="28"/>
          <w:szCs w:val="28"/>
          <w:lang w:val="uk-UA"/>
        </w:rPr>
        <w:t xml:space="preserve"> №</w:t>
      </w:r>
      <w:r w:rsidR="00231C2A" w:rsidRPr="00727991">
        <w:rPr>
          <w:sz w:val="28"/>
          <w:szCs w:val="28"/>
          <w:lang w:val="uk-UA"/>
        </w:rPr>
        <w:t>1951-РР-ⅤⅠⅠⅠ</w:t>
      </w:r>
      <w:r w:rsidRPr="00727991">
        <w:rPr>
          <w:sz w:val="28"/>
          <w:szCs w:val="28"/>
          <w:lang w:val="uk-UA"/>
        </w:rPr>
        <w:t xml:space="preserve"> «Про затвердження </w:t>
      </w:r>
      <w:r w:rsidR="00231C2A" w:rsidRPr="00727991">
        <w:rPr>
          <w:sz w:val="28"/>
          <w:szCs w:val="28"/>
          <w:lang w:val="uk-UA"/>
        </w:rPr>
        <w:t>П</w:t>
      </w:r>
      <w:r w:rsidRPr="00727991">
        <w:rPr>
          <w:sz w:val="28"/>
          <w:szCs w:val="28"/>
          <w:lang w:val="uk-UA"/>
        </w:rPr>
        <w:t xml:space="preserve">оложення про систему енергетичного менеджменту </w:t>
      </w:r>
      <w:r w:rsidR="00231C2A" w:rsidRPr="00727991">
        <w:rPr>
          <w:sz w:val="28"/>
          <w:szCs w:val="28"/>
          <w:lang w:val="uk-UA"/>
        </w:rPr>
        <w:t>у Вараській міській територіальній громаді</w:t>
      </w:r>
      <w:r w:rsidRPr="00727991">
        <w:rPr>
          <w:sz w:val="28"/>
          <w:szCs w:val="28"/>
          <w:lang w:val="uk-UA"/>
        </w:rPr>
        <w:t>»</w:t>
      </w:r>
      <w:r w:rsidR="00696CEB" w:rsidRPr="00727991">
        <w:rPr>
          <w:sz w:val="28"/>
          <w:szCs w:val="28"/>
          <w:lang w:val="uk-UA"/>
        </w:rPr>
        <w:t>.</w:t>
      </w:r>
    </w:p>
    <w:p w:rsidR="00250A3F" w:rsidRPr="00682796" w:rsidRDefault="00250A3F" w:rsidP="00250A3F">
      <w:pPr>
        <w:ind w:firstLine="708"/>
        <w:jc w:val="both"/>
        <w:rPr>
          <w:sz w:val="28"/>
          <w:szCs w:val="28"/>
          <w:lang w:val="uk-UA"/>
        </w:rPr>
      </w:pPr>
      <w:r>
        <w:rPr>
          <w:sz w:val="28"/>
          <w:szCs w:val="28"/>
          <w:lang w:val="uk-UA"/>
        </w:rPr>
        <w:t>Зважаючи</w:t>
      </w:r>
      <w:r w:rsidRPr="00682796">
        <w:rPr>
          <w:sz w:val="28"/>
          <w:szCs w:val="28"/>
          <w:lang w:val="uk-UA"/>
        </w:rPr>
        <w:t xml:space="preserve"> </w:t>
      </w:r>
      <w:r>
        <w:rPr>
          <w:sz w:val="28"/>
          <w:szCs w:val="28"/>
          <w:lang w:val="uk-UA"/>
        </w:rPr>
        <w:t xml:space="preserve">на </w:t>
      </w:r>
      <w:r w:rsidRPr="00682796">
        <w:rPr>
          <w:sz w:val="28"/>
          <w:szCs w:val="28"/>
          <w:lang w:val="uk-UA"/>
        </w:rPr>
        <w:t>приєднанн</w:t>
      </w:r>
      <w:r>
        <w:rPr>
          <w:sz w:val="28"/>
          <w:szCs w:val="28"/>
          <w:lang w:val="uk-UA"/>
        </w:rPr>
        <w:t>я</w:t>
      </w:r>
      <w:r w:rsidRPr="00682796">
        <w:rPr>
          <w:sz w:val="28"/>
          <w:szCs w:val="28"/>
          <w:lang w:val="uk-UA"/>
        </w:rPr>
        <w:t xml:space="preserve"> </w:t>
      </w:r>
      <w:r w:rsidRPr="005E2A53">
        <w:rPr>
          <w:sz w:val="28"/>
          <w:szCs w:val="28"/>
          <w:lang w:val="uk-UA"/>
        </w:rPr>
        <w:t xml:space="preserve">Вараською міською </w:t>
      </w:r>
      <w:r>
        <w:rPr>
          <w:sz w:val="28"/>
          <w:szCs w:val="28"/>
          <w:lang w:val="uk-UA"/>
        </w:rPr>
        <w:t>територіальною громадою</w:t>
      </w:r>
      <w:r w:rsidRPr="00682796">
        <w:rPr>
          <w:sz w:val="28"/>
          <w:szCs w:val="28"/>
          <w:lang w:val="uk-UA"/>
        </w:rPr>
        <w:t xml:space="preserve"> до Європейської ініціативи «Угода мерів»</w:t>
      </w:r>
      <w:r>
        <w:rPr>
          <w:sz w:val="28"/>
          <w:szCs w:val="28"/>
          <w:lang w:val="uk-UA"/>
        </w:rPr>
        <w:t xml:space="preserve"> та</w:t>
      </w:r>
      <w:r w:rsidRPr="00682796">
        <w:rPr>
          <w:sz w:val="28"/>
          <w:szCs w:val="28"/>
          <w:lang w:val="uk-UA"/>
        </w:rPr>
        <w:t xml:space="preserve"> з метою популяризації серед мешканців Вараської міської територіальної громади ощадливого ставлення до енергоресурсів, за підтримк</w:t>
      </w:r>
      <w:r>
        <w:rPr>
          <w:sz w:val="28"/>
          <w:szCs w:val="28"/>
          <w:lang w:val="uk-UA"/>
        </w:rPr>
        <w:t>и</w:t>
      </w:r>
      <w:r w:rsidRPr="00682796">
        <w:rPr>
          <w:sz w:val="28"/>
          <w:szCs w:val="28"/>
          <w:lang w:val="uk-UA"/>
        </w:rPr>
        <w:t xml:space="preserve"> Асоціації «Енергоефективні Міста України»</w:t>
      </w:r>
      <w:r>
        <w:rPr>
          <w:sz w:val="28"/>
          <w:szCs w:val="28"/>
          <w:lang w:val="uk-UA"/>
        </w:rPr>
        <w:t xml:space="preserve"> щорічно</w:t>
      </w:r>
      <w:r w:rsidRPr="00682796">
        <w:rPr>
          <w:sz w:val="28"/>
          <w:szCs w:val="28"/>
          <w:lang w:val="uk-UA"/>
        </w:rPr>
        <w:t xml:space="preserve"> проводиться захід «Дні Сталої Енергії»</w:t>
      </w:r>
      <w:r>
        <w:rPr>
          <w:sz w:val="28"/>
          <w:szCs w:val="28"/>
          <w:lang w:val="uk-UA"/>
        </w:rPr>
        <w:t>.</w:t>
      </w:r>
    </w:p>
    <w:p w:rsidR="00250A3F" w:rsidRPr="004A6C3F" w:rsidRDefault="00250A3F" w:rsidP="004A6C3F">
      <w:pPr>
        <w:ind w:firstLine="708"/>
        <w:jc w:val="both"/>
        <w:rPr>
          <w:bCs/>
          <w:sz w:val="28"/>
          <w:szCs w:val="28"/>
          <w:lang w:val="uk-UA"/>
        </w:rPr>
      </w:pPr>
      <w:r w:rsidRPr="00727991">
        <w:rPr>
          <w:bCs/>
          <w:sz w:val="28"/>
          <w:szCs w:val="28"/>
          <w:lang w:val="uk-UA"/>
        </w:rPr>
        <w:t xml:space="preserve">З метою покращення екологічного стану Вараської міської територіальної громади, досягнення цілей Європейського зеленого курсу, а також на виконання Паризької кліматичної угоди, </w:t>
      </w:r>
      <w:r w:rsidRPr="00727991">
        <w:rPr>
          <w:sz w:val="28"/>
          <w:szCs w:val="28"/>
          <w:lang w:val="uk-UA"/>
        </w:rPr>
        <w:t xml:space="preserve">Вараською міською радою </w:t>
      </w:r>
      <w:r w:rsidRPr="00727991">
        <w:rPr>
          <w:bCs/>
          <w:sz w:val="28"/>
          <w:szCs w:val="28"/>
          <w:lang w:val="uk-UA"/>
        </w:rPr>
        <w:t>прийнято рішення від 03.05.2023 № 1910-РР-ⅤⅠⅠⅠ «Про приєднання до європейської ініціативи «Угоди мерів-Схід» та взято на себе добровільне зобов’язання скоротити на території громади викиди СО</w:t>
      </w:r>
      <w:r w:rsidRPr="00727991">
        <w:rPr>
          <w:bCs/>
          <w:sz w:val="28"/>
          <w:szCs w:val="28"/>
          <w:vertAlign w:val="subscript"/>
          <w:lang w:val="uk-UA"/>
        </w:rPr>
        <w:t xml:space="preserve">2 </w:t>
      </w:r>
      <w:r w:rsidRPr="00727991">
        <w:rPr>
          <w:bCs/>
          <w:sz w:val="28"/>
          <w:szCs w:val="28"/>
          <w:lang w:val="uk-UA"/>
        </w:rPr>
        <w:t>(та, за можливості, інших парникових газів) щонайменше на 35% до 2030 року, сприяючи, таким чином, розвитку екологічно-орієнтованої економіки та підвищенню якості життя за рахунок заходів з підвищення енергоефективності, використання відновлювальних джерел енергії і пом’якшення та адаптації до наслідків змін клімату. В рамках підписаної «Угоди мерів-Східа» з метою досягнення та виконання зобов’язань, впродовж двох років необхідно розробити План дій сталого  енергетичного розвитку та клімату Вараської територіальної громади до 2030 (2050) року.</w:t>
      </w:r>
    </w:p>
    <w:p w:rsidR="00B400B2" w:rsidRPr="00682796" w:rsidRDefault="00B400B2" w:rsidP="009312A2">
      <w:pPr>
        <w:spacing w:before="120"/>
        <w:jc w:val="center"/>
        <w:rPr>
          <w:b/>
          <w:sz w:val="28"/>
          <w:szCs w:val="28"/>
          <w:lang w:val="uk-UA"/>
        </w:rPr>
      </w:pPr>
      <w:r w:rsidRPr="00682796">
        <w:rPr>
          <w:b/>
          <w:sz w:val="28"/>
          <w:szCs w:val="28"/>
          <w:lang w:val="uk-UA"/>
        </w:rPr>
        <w:t>ІІ. Визначення мети Програми</w:t>
      </w:r>
    </w:p>
    <w:p w:rsidR="00B400B2" w:rsidRPr="00682796" w:rsidRDefault="00B400B2" w:rsidP="00B400B2">
      <w:pPr>
        <w:ind w:firstLine="708"/>
        <w:jc w:val="both"/>
        <w:rPr>
          <w:sz w:val="28"/>
          <w:szCs w:val="28"/>
          <w:lang w:val="uk-UA"/>
        </w:rPr>
      </w:pPr>
      <w:r w:rsidRPr="00682796">
        <w:rPr>
          <w:sz w:val="28"/>
          <w:szCs w:val="28"/>
          <w:lang w:val="uk-UA"/>
        </w:rPr>
        <w:t xml:space="preserve">Запровадження системи енергетичного менеджменту та енергомоніторингу для підвищення енергетичної ефективності </w:t>
      </w:r>
      <w:r w:rsidR="009312A2">
        <w:rPr>
          <w:sz w:val="28"/>
          <w:szCs w:val="28"/>
          <w:lang w:val="uk-UA"/>
        </w:rPr>
        <w:t xml:space="preserve">на </w:t>
      </w:r>
      <w:r w:rsidR="009312A2">
        <w:rPr>
          <w:sz w:val="28"/>
          <w:szCs w:val="28"/>
          <w:lang w:val="uk-UA"/>
        </w:rPr>
        <w:lastRenderedPageBreak/>
        <w:t>підприємствах, установах і організаціях</w:t>
      </w:r>
      <w:r w:rsidRPr="00682796">
        <w:rPr>
          <w:sz w:val="28"/>
          <w:szCs w:val="28"/>
          <w:lang w:val="uk-UA"/>
        </w:rPr>
        <w:t>, що фінансуються за рахунок місцевого бюджету, раціонального використання бюджетних коштів.</w:t>
      </w:r>
    </w:p>
    <w:p w:rsidR="00B400B2" w:rsidRPr="00682796" w:rsidRDefault="00B400B2" w:rsidP="00B400B2">
      <w:pPr>
        <w:ind w:firstLine="708"/>
        <w:jc w:val="both"/>
        <w:rPr>
          <w:sz w:val="28"/>
          <w:szCs w:val="28"/>
          <w:lang w:val="uk-UA"/>
        </w:rPr>
      </w:pPr>
      <w:r w:rsidRPr="00682796">
        <w:rPr>
          <w:sz w:val="28"/>
          <w:szCs w:val="28"/>
          <w:lang w:val="uk-UA"/>
        </w:rPr>
        <w:t>Проведення інформаційної кампанії з питань енергоефективності та захисту змін клімату в рамках проведення заходу «Дні Сталої Енергії».</w:t>
      </w:r>
    </w:p>
    <w:p w:rsidR="00D61B1B" w:rsidRPr="00D61B1B" w:rsidRDefault="00D61B1B" w:rsidP="00C71E68">
      <w:pPr>
        <w:ind w:firstLine="708"/>
        <w:jc w:val="both"/>
        <w:rPr>
          <w:sz w:val="28"/>
          <w:szCs w:val="28"/>
          <w:lang w:val="uk-UA"/>
        </w:rPr>
      </w:pPr>
      <w:r w:rsidRPr="00727991">
        <w:rPr>
          <w:sz w:val="28"/>
          <w:szCs w:val="28"/>
          <w:lang w:val="uk-UA"/>
        </w:rPr>
        <w:t xml:space="preserve">Забезпечення раціонального споживання енергоресурсів в </w:t>
      </w:r>
      <w:r w:rsidR="009312A2" w:rsidRPr="00727991">
        <w:rPr>
          <w:sz w:val="28"/>
          <w:szCs w:val="28"/>
          <w:lang w:val="uk-UA"/>
        </w:rPr>
        <w:t>Вараській міській територіальній громаді</w:t>
      </w:r>
      <w:r w:rsidRPr="00727991">
        <w:rPr>
          <w:sz w:val="28"/>
          <w:szCs w:val="28"/>
          <w:lang w:val="uk-UA"/>
        </w:rPr>
        <w:t>, сприя</w:t>
      </w:r>
      <w:r w:rsidR="00727991">
        <w:rPr>
          <w:sz w:val="28"/>
          <w:szCs w:val="28"/>
          <w:lang w:val="uk-UA"/>
        </w:rPr>
        <w:t>ння</w:t>
      </w:r>
      <w:r w:rsidRPr="00727991">
        <w:rPr>
          <w:sz w:val="28"/>
          <w:szCs w:val="28"/>
          <w:lang w:val="uk-UA"/>
        </w:rPr>
        <w:t xml:space="preserve"> розвитку енергетики, підвищити екологічну та енергоощадну культуру громади, скоротити викиди СО</w:t>
      </w:r>
      <w:r w:rsidRPr="00727991">
        <w:rPr>
          <w:sz w:val="28"/>
          <w:szCs w:val="28"/>
          <w:vertAlign w:val="subscript"/>
          <w:lang w:val="uk-UA"/>
        </w:rPr>
        <w:t xml:space="preserve">2 </w:t>
      </w:r>
      <w:r w:rsidRPr="00727991">
        <w:rPr>
          <w:sz w:val="28"/>
          <w:szCs w:val="28"/>
          <w:lang w:val="uk-UA"/>
        </w:rPr>
        <w:t>в атмосферу.</w:t>
      </w:r>
    </w:p>
    <w:p w:rsidR="00B400B2" w:rsidRPr="00682796" w:rsidRDefault="00B400B2" w:rsidP="00C71E68">
      <w:pPr>
        <w:spacing w:before="120"/>
        <w:ind w:firstLine="709"/>
        <w:jc w:val="center"/>
        <w:rPr>
          <w:b/>
          <w:sz w:val="28"/>
          <w:szCs w:val="28"/>
          <w:lang w:val="uk-UA"/>
        </w:rPr>
      </w:pPr>
      <w:r w:rsidRPr="00682796">
        <w:rPr>
          <w:b/>
          <w:sz w:val="28"/>
          <w:szCs w:val="28"/>
          <w:lang w:val="uk-UA"/>
        </w:rPr>
        <w:t>ІІІ. Обгрунтування шляхів і засобів розв’язання проблеми, строки виконання Програми</w:t>
      </w:r>
    </w:p>
    <w:p w:rsidR="00B400B2" w:rsidRPr="00682796" w:rsidRDefault="00B400B2" w:rsidP="00231C2A">
      <w:pPr>
        <w:pStyle w:val="1"/>
        <w:spacing w:after="0" w:line="240" w:lineRule="auto"/>
        <w:ind w:firstLine="709"/>
        <w:jc w:val="both"/>
        <w:rPr>
          <w:rFonts w:ascii="Times New Roman" w:hAnsi="Times New Roman" w:cs="Times New Roman"/>
          <w:color w:val="000000"/>
          <w:sz w:val="28"/>
          <w:szCs w:val="28"/>
          <w:lang w:val="uk-UA"/>
        </w:rPr>
      </w:pPr>
      <w:r w:rsidRPr="00682796">
        <w:rPr>
          <w:rFonts w:ascii="Times New Roman" w:hAnsi="Times New Roman" w:cs="Times New Roman"/>
          <w:sz w:val="28"/>
          <w:szCs w:val="28"/>
          <w:lang w:val="uk-UA"/>
        </w:rPr>
        <w:t xml:space="preserve">Функціонування муніципальної системи енергетичного менеджменту буде </w:t>
      </w:r>
      <w:r w:rsidRPr="00682796">
        <w:rPr>
          <w:rFonts w:ascii="Times New Roman" w:hAnsi="Times New Roman" w:cs="Times New Roman"/>
          <w:color w:val="000000"/>
          <w:sz w:val="28"/>
          <w:szCs w:val="28"/>
          <w:lang w:val="uk-UA"/>
        </w:rPr>
        <w:t>поширюватися на усі установи, організації, заклади, комунальні підприємства, що фінансуються за рахунок коштів бюджету Вараської міської територіальної громади. Першочергово буде впроваджено постійно діючу систему динамічного моніторингу і отримання інформації щодо фактичного енергоспоживання та оптимальної температури повітря у приміщеннях підпорядкованих установ у режимі щоденного моніторингу за показниками лічильників обліку енергетичних ресурсів та температурних приладів, безперервне</w:t>
      </w:r>
      <w:r w:rsidRPr="00682796">
        <w:rPr>
          <w:rFonts w:ascii="Times New Roman" w:hAnsi="Times New Roman" w:cs="Times New Roman"/>
          <w:color w:val="000000"/>
          <w:sz w:val="28"/>
          <w:szCs w:val="28"/>
          <w:lang w:val="uk-UA"/>
        </w:rPr>
        <w:tab/>
        <w:t>циклічне функціонування системи енергетичного менеджменту включатиме оперативний моніторинг та аналіз показників енергоефективності</w:t>
      </w:r>
      <w:r w:rsidRPr="00682796">
        <w:rPr>
          <w:rFonts w:ascii="Times New Roman" w:hAnsi="Times New Roman" w:cs="Times New Roman"/>
          <w:sz w:val="28"/>
          <w:szCs w:val="28"/>
          <w:lang w:val="uk-UA"/>
        </w:rPr>
        <w:t>,</w:t>
      </w:r>
      <w:r w:rsidRPr="00682796">
        <w:rPr>
          <w:rFonts w:ascii="Times New Roman" w:hAnsi="Times New Roman" w:cs="Times New Roman"/>
          <w:color w:val="000000"/>
          <w:sz w:val="28"/>
          <w:szCs w:val="28"/>
          <w:lang w:val="uk-UA"/>
        </w:rPr>
        <w:t xml:space="preserve"> а також моніторинг реалізації енергоефективних проєктів.</w:t>
      </w:r>
    </w:p>
    <w:p w:rsidR="00B400B2" w:rsidRPr="00682796" w:rsidRDefault="00B400B2" w:rsidP="00B400B2">
      <w:pPr>
        <w:pStyle w:val="1"/>
        <w:spacing w:after="0" w:line="240" w:lineRule="auto"/>
        <w:jc w:val="both"/>
        <w:rPr>
          <w:rFonts w:ascii="Times New Roman" w:hAnsi="Times New Roman" w:cs="Times New Roman"/>
          <w:color w:val="000000"/>
          <w:sz w:val="28"/>
          <w:szCs w:val="28"/>
          <w:lang w:val="uk-UA"/>
        </w:rPr>
      </w:pPr>
      <w:r w:rsidRPr="00682796">
        <w:rPr>
          <w:rFonts w:ascii="Times New Roman" w:hAnsi="Times New Roman" w:cs="Times New Roman"/>
          <w:sz w:val="28"/>
          <w:szCs w:val="28"/>
          <w:lang w:val="uk-UA"/>
        </w:rPr>
        <w:tab/>
        <w:t>Буде здійснюватись щоденний моніторинг, збирання, накопичення та</w:t>
      </w:r>
      <w:r w:rsidRPr="00682796">
        <w:rPr>
          <w:rFonts w:ascii="Times New Roman" w:hAnsi="Times New Roman" w:cs="Times New Roman"/>
          <w:color w:val="000000"/>
          <w:sz w:val="28"/>
          <w:szCs w:val="28"/>
          <w:lang w:val="uk-UA"/>
        </w:rPr>
        <w:t xml:space="preserve"> збереження показників приладів, що визначають обсяги спожитих енергоресурсів. Ефективно налагоджений моніторинг дасть змогу швидко і якісно виконати аналіз споживання енергоресурсів та прийняти рішення щодо заходів, які допоможуть підвищити ефективність використання енергоресурсів в підпорядкованих установах (підприємствах) та підвищити комфортність перебування в них.</w:t>
      </w:r>
    </w:p>
    <w:p w:rsidR="00B400B2" w:rsidRPr="00682796" w:rsidRDefault="00B400B2" w:rsidP="00D60471">
      <w:pPr>
        <w:pStyle w:val="1"/>
        <w:widowControl w:val="0"/>
        <w:spacing w:after="0" w:line="240" w:lineRule="auto"/>
        <w:ind w:firstLine="708"/>
        <w:jc w:val="both"/>
        <w:rPr>
          <w:sz w:val="28"/>
          <w:szCs w:val="28"/>
          <w:lang w:val="uk-UA"/>
        </w:rPr>
      </w:pPr>
      <w:bookmarkStart w:id="9" w:name="gjdgxs"/>
      <w:bookmarkEnd w:id="9"/>
      <w:r w:rsidRPr="00682796">
        <w:rPr>
          <w:rFonts w:ascii="Times New Roman" w:hAnsi="Times New Roman" w:cs="Times New Roman"/>
          <w:color w:val="000000"/>
          <w:sz w:val="28"/>
          <w:szCs w:val="28"/>
          <w:lang w:val="uk-UA"/>
        </w:rPr>
        <w:t xml:space="preserve">В кожному структурному підрозділі </w:t>
      </w:r>
      <w:r w:rsidRPr="00682796">
        <w:rPr>
          <w:rFonts w:ascii="Times New Roman" w:hAnsi="Times New Roman" w:cs="Times New Roman"/>
          <w:sz w:val="28"/>
          <w:szCs w:val="28"/>
          <w:lang w:val="uk-UA"/>
        </w:rPr>
        <w:t>бюджетної сфери, установі, організації, закладі, комунальному підприємстві, що фінансуються за рахунок коштів місцевого бюджету, будуть призначені особи, відповідальні за моніторинг та функціонування системи енергоменеджменту, в тому числі за щоденний збір та</w:t>
      </w:r>
      <w:r w:rsidRPr="00682796">
        <w:rPr>
          <w:rFonts w:ascii="Times New Roman" w:hAnsi="Times New Roman" w:cs="Times New Roman"/>
          <w:color w:val="000000"/>
          <w:sz w:val="28"/>
          <w:szCs w:val="28"/>
          <w:lang w:val="uk-UA"/>
        </w:rPr>
        <w:t xml:space="preserve"> внесення до он-лайн системи енергомоніторингу інформації з приладів обліку споживання енергоресурсів та температурних показників. </w:t>
      </w:r>
    </w:p>
    <w:p w:rsidR="00B400B2" w:rsidRPr="00682796" w:rsidRDefault="00B400B2" w:rsidP="00B400B2">
      <w:pPr>
        <w:pStyle w:val="1"/>
        <w:widowControl w:val="0"/>
        <w:tabs>
          <w:tab w:val="left" w:pos="-2160"/>
        </w:tabs>
        <w:spacing w:after="0" w:line="240" w:lineRule="auto"/>
        <w:jc w:val="both"/>
        <w:rPr>
          <w:sz w:val="28"/>
          <w:szCs w:val="28"/>
          <w:lang w:val="uk-UA"/>
        </w:rPr>
      </w:pPr>
      <w:bookmarkStart w:id="10" w:name="BM30j0zll"/>
      <w:bookmarkEnd w:id="10"/>
      <w:r w:rsidRPr="00682796">
        <w:rPr>
          <w:rFonts w:ascii="Times New Roman" w:hAnsi="Times New Roman" w:cs="Times New Roman"/>
          <w:color w:val="000000"/>
          <w:sz w:val="28"/>
          <w:szCs w:val="28"/>
          <w:lang w:val="uk-UA"/>
        </w:rPr>
        <w:tab/>
        <w:t xml:space="preserve">Узагальнення та аналіз наданої інформації про споживання енергоресурсів та інформації щодо виконаних та запланованих ремонтів, пов'язаних зі зниженням споживання енергоресурсів дасть змогу визначати рівень перевитрат або економії рівня енергоспоживання, проводити аналіз та надавати рекомендації </w:t>
      </w:r>
      <w:r w:rsidRPr="00682796">
        <w:rPr>
          <w:rFonts w:ascii="Times New Roman" w:hAnsi="Times New Roman" w:cs="Times New Roman"/>
          <w:sz w:val="28"/>
          <w:szCs w:val="28"/>
          <w:lang w:val="uk-UA"/>
        </w:rPr>
        <w:t xml:space="preserve">установам, організаціям, закладам, комунальним підприємствам, що фінансуються за рахунок коштів місцевого бюджету </w:t>
      </w:r>
      <w:r w:rsidRPr="00682796">
        <w:rPr>
          <w:rFonts w:ascii="Times New Roman" w:hAnsi="Times New Roman" w:cs="Times New Roman"/>
          <w:color w:val="000000"/>
          <w:sz w:val="28"/>
          <w:szCs w:val="28"/>
          <w:lang w:val="uk-UA"/>
        </w:rPr>
        <w:t xml:space="preserve">щодо підвищення ефективності використання енергоресурсів в підпорядкованих </w:t>
      </w:r>
      <w:r w:rsidRPr="00682796">
        <w:rPr>
          <w:rFonts w:ascii="Times New Roman" w:hAnsi="Times New Roman" w:cs="Times New Roman"/>
          <w:sz w:val="28"/>
          <w:szCs w:val="28"/>
          <w:lang w:val="uk-UA"/>
        </w:rPr>
        <w:t>установах, підготовки рекомендацій щодо здійснення енергоефективних та</w:t>
      </w:r>
      <w:r w:rsidRPr="00682796">
        <w:rPr>
          <w:rFonts w:ascii="Times New Roman" w:hAnsi="Times New Roman" w:cs="Times New Roman"/>
          <w:color w:val="000000"/>
          <w:sz w:val="28"/>
          <w:szCs w:val="28"/>
          <w:lang w:val="uk-UA"/>
        </w:rPr>
        <w:t xml:space="preserve"> </w:t>
      </w:r>
      <w:r w:rsidRPr="00682796">
        <w:rPr>
          <w:rFonts w:ascii="Times New Roman" w:hAnsi="Times New Roman" w:cs="Times New Roman"/>
          <w:color w:val="000000"/>
          <w:sz w:val="28"/>
          <w:szCs w:val="28"/>
          <w:lang w:val="uk-UA"/>
        </w:rPr>
        <w:lastRenderedPageBreak/>
        <w:t>енергозберігаючих заходів.</w:t>
      </w:r>
    </w:p>
    <w:p w:rsidR="00B400B2" w:rsidRPr="00682796" w:rsidRDefault="00B400B2" w:rsidP="00B400B2">
      <w:pPr>
        <w:pStyle w:val="1"/>
        <w:spacing w:after="0" w:line="240" w:lineRule="auto"/>
        <w:ind w:firstLine="708"/>
        <w:jc w:val="both"/>
        <w:rPr>
          <w:rFonts w:ascii="Times New Roman" w:hAnsi="Times New Roman" w:cs="Times New Roman"/>
          <w:sz w:val="28"/>
          <w:szCs w:val="28"/>
        </w:rPr>
      </w:pPr>
      <w:r w:rsidRPr="00682796">
        <w:rPr>
          <w:rFonts w:ascii="Times New Roman" w:hAnsi="Times New Roman" w:cs="Times New Roman"/>
          <w:sz w:val="28"/>
          <w:szCs w:val="28"/>
          <w:lang w:val="uk-UA"/>
        </w:rPr>
        <w:t>Завдяки своєчасному внесенні даних до системи щоденно, виконуватиметься контроль дотримання базових, лімітних рівнів енергоспоживання, результат залежатиме саме від своєчасності внесення даних.</w:t>
      </w:r>
    </w:p>
    <w:p w:rsidR="00B400B2" w:rsidRPr="00682796" w:rsidRDefault="00B400B2" w:rsidP="00B400B2">
      <w:pPr>
        <w:pStyle w:val="1"/>
        <w:spacing w:after="0" w:line="240" w:lineRule="auto"/>
        <w:jc w:val="both"/>
        <w:rPr>
          <w:rFonts w:ascii="Times New Roman" w:hAnsi="Times New Roman" w:cs="Times New Roman"/>
          <w:sz w:val="28"/>
          <w:szCs w:val="28"/>
          <w:lang w:val="uk-UA"/>
        </w:rPr>
      </w:pPr>
      <w:r w:rsidRPr="00682796">
        <w:rPr>
          <w:rFonts w:ascii="Times New Roman" w:hAnsi="Times New Roman" w:cs="Times New Roman"/>
          <w:sz w:val="28"/>
          <w:szCs w:val="28"/>
          <w:lang w:val="uk-UA"/>
        </w:rPr>
        <w:tab/>
        <w:t>Р</w:t>
      </w:r>
      <w:r w:rsidRPr="00682796">
        <w:rPr>
          <w:rFonts w:ascii="Times New Roman" w:hAnsi="Times New Roman" w:cs="Times New Roman"/>
          <w:sz w:val="28"/>
          <w:szCs w:val="28"/>
        </w:rPr>
        <w:t>озробляти та реалізовувати енергозберігаючі заходи для дотримання базових, лімітних рівнів енергоспоживання</w:t>
      </w:r>
      <w:r w:rsidRPr="00682796">
        <w:rPr>
          <w:rFonts w:ascii="Times New Roman" w:hAnsi="Times New Roman" w:cs="Times New Roman"/>
          <w:sz w:val="28"/>
          <w:szCs w:val="28"/>
          <w:lang w:val="uk-UA"/>
        </w:rPr>
        <w:t>.</w:t>
      </w:r>
    </w:p>
    <w:p w:rsidR="00B400B2" w:rsidRPr="00682796" w:rsidRDefault="00B400B2" w:rsidP="00B400B2">
      <w:pPr>
        <w:jc w:val="both"/>
        <w:rPr>
          <w:sz w:val="28"/>
          <w:szCs w:val="28"/>
          <w:lang w:val="uk-UA"/>
        </w:rPr>
      </w:pPr>
      <w:r w:rsidRPr="00682796">
        <w:rPr>
          <w:sz w:val="28"/>
          <w:szCs w:val="28"/>
          <w:lang w:val="uk-UA"/>
        </w:rPr>
        <w:tab/>
        <w:t>Надання пропозицій щодо кореляції між споживанням різних видів енергоресурсів та зовнішніми, внутрішніми умовами.</w:t>
      </w:r>
    </w:p>
    <w:p w:rsidR="00F55F67" w:rsidRPr="00682796" w:rsidRDefault="00F55F67" w:rsidP="009307AD">
      <w:pPr>
        <w:jc w:val="center"/>
        <w:rPr>
          <w:b/>
          <w:bCs/>
          <w:sz w:val="28"/>
          <w:szCs w:val="28"/>
          <w:lang w:val="uk-UA"/>
        </w:rPr>
      </w:pPr>
    </w:p>
    <w:p w:rsidR="00F55F67" w:rsidRPr="00682796" w:rsidRDefault="00F55F67" w:rsidP="00C07776">
      <w:pPr>
        <w:rPr>
          <w:b/>
          <w:bCs/>
          <w:sz w:val="28"/>
          <w:szCs w:val="28"/>
          <w:lang w:val="uk-UA"/>
        </w:rPr>
        <w:sectPr w:rsidR="00F55F67" w:rsidRPr="00682796" w:rsidSect="00B400B2">
          <w:pgSz w:w="11906" w:h="16838"/>
          <w:pgMar w:top="1134" w:right="566" w:bottom="1843" w:left="1701" w:header="708" w:footer="708" w:gutter="0"/>
          <w:cols w:space="708"/>
          <w:docGrid w:linePitch="360"/>
        </w:sectPr>
      </w:pPr>
    </w:p>
    <w:p w:rsidR="00F55F67" w:rsidRPr="00682796" w:rsidRDefault="00F55F67" w:rsidP="00C07776">
      <w:pPr>
        <w:rPr>
          <w:b/>
          <w:bCs/>
          <w:sz w:val="28"/>
          <w:szCs w:val="28"/>
          <w:lang w:val="uk-UA"/>
        </w:rPr>
      </w:pPr>
    </w:p>
    <w:p w:rsidR="00D5138D" w:rsidRPr="00682796" w:rsidRDefault="00D5138D" w:rsidP="00D5138D">
      <w:pPr>
        <w:jc w:val="center"/>
        <w:rPr>
          <w:b/>
          <w:bCs/>
          <w:sz w:val="28"/>
          <w:szCs w:val="28"/>
          <w:lang w:val="uk-UA"/>
        </w:rPr>
      </w:pPr>
      <w:r w:rsidRPr="00682796">
        <w:rPr>
          <w:b/>
          <w:bCs/>
          <w:sz w:val="28"/>
          <w:szCs w:val="28"/>
          <w:lang w:val="uk-UA"/>
        </w:rPr>
        <w:t>Завдання, заходи та строки виконання Програми</w:t>
      </w:r>
    </w:p>
    <w:p w:rsidR="009307AD" w:rsidRPr="00682796" w:rsidRDefault="009307AD" w:rsidP="009307AD">
      <w:pPr>
        <w:jc w:val="right"/>
        <w:rPr>
          <w:sz w:val="28"/>
          <w:szCs w:val="28"/>
          <w:lang w:val="uk-UA"/>
        </w:rPr>
      </w:pPr>
      <w:r w:rsidRPr="00682796">
        <w:rPr>
          <w:sz w:val="28"/>
          <w:szCs w:val="28"/>
          <w:lang w:val="uk-UA"/>
        </w:rPr>
        <w:t>Таблиця 1</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7"/>
        <w:gridCol w:w="3266"/>
        <w:gridCol w:w="2163"/>
        <w:gridCol w:w="2062"/>
        <w:gridCol w:w="1103"/>
        <w:gridCol w:w="999"/>
        <w:gridCol w:w="1043"/>
        <w:gridCol w:w="1043"/>
        <w:gridCol w:w="1043"/>
        <w:gridCol w:w="1096"/>
      </w:tblGrid>
      <w:tr w:rsidR="009307AD" w:rsidRPr="00682796" w:rsidTr="009307AD">
        <w:tc>
          <w:tcPr>
            <w:tcW w:w="799" w:type="dxa"/>
            <w:vMerge w:val="restart"/>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jc w:val="center"/>
              <w:rPr>
                <w:sz w:val="28"/>
                <w:szCs w:val="28"/>
                <w:lang w:val="uk-UA" w:eastAsia="en-US"/>
              </w:rPr>
            </w:pPr>
            <w:r w:rsidRPr="00682796">
              <w:rPr>
                <w:sz w:val="28"/>
                <w:szCs w:val="28"/>
                <w:lang w:val="uk-UA" w:eastAsia="en-US"/>
              </w:rPr>
              <w:t>№ з/п</w:t>
            </w:r>
          </w:p>
        </w:tc>
        <w:tc>
          <w:tcPr>
            <w:tcW w:w="3483" w:type="dxa"/>
            <w:vMerge w:val="restart"/>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jc w:val="center"/>
              <w:rPr>
                <w:sz w:val="28"/>
                <w:szCs w:val="28"/>
                <w:lang w:val="uk-UA" w:eastAsia="en-US"/>
              </w:rPr>
            </w:pPr>
            <w:r w:rsidRPr="00682796">
              <w:rPr>
                <w:sz w:val="28"/>
                <w:szCs w:val="28"/>
                <w:lang w:val="uk-UA" w:eastAsia="en-US"/>
              </w:rPr>
              <w:t>Найменування заходу</w:t>
            </w:r>
          </w:p>
        </w:tc>
        <w:tc>
          <w:tcPr>
            <w:tcW w:w="2245" w:type="dxa"/>
            <w:vMerge w:val="restart"/>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jc w:val="center"/>
              <w:rPr>
                <w:sz w:val="28"/>
                <w:szCs w:val="28"/>
                <w:lang w:val="uk-UA" w:eastAsia="en-US"/>
              </w:rPr>
            </w:pPr>
            <w:r w:rsidRPr="00682796">
              <w:rPr>
                <w:sz w:val="28"/>
                <w:szCs w:val="28"/>
                <w:lang w:val="uk-UA" w:eastAsia="en-US"/>
              </w:rPr>
              <w:t>Строки впровадження</w:t>
            </w:r>
          </w:p>
        </w:tc>
        <w:tc>
          <w:tcPr>
            <w:tcW w:w="2142" w:type="dxa"/>
            <w:vMerge w:val="restart"/>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jc w:val="center"/>
              <w:rPr>
                <w:sz w:val="28"/>
                <w:szCs w:val="28"/>
                <w:lang w:val="uk-UA" w:eastAsia="en-US"/>
              </w:rPr>
            </w:pPr>
            <w:r w:rsidRPr="00682796">
              <w:rPr>
                <w:sz w:val="28"/>
                <w:szCs w:val="28"/>
                <w:lang w:val="uk-UA" w:eastAsia="en-US"/>
              </w:rPr>
              <w:t>Виконавець</w:t>
            </w:r>
          </w:p>
        </w:tc>
        <w:tc>
          <w:tcPr>
            <w:tcW w:w="6683" w:type="dxa"/>
            <w:gridSpan w:val="6"/>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jc w:val="center"/>
              <w:rPr>
                <w:sz w:val="28"/>
                <w:szCs w:val="28"/>
                <w:lang w:val="uk-UA" w:eastAsia="en-US"/>
              </w:rPr>
            </w:pPr>
            <w:r w:rsidRPr="00682796">
              <w:rPr>
                <w:sz w:val="28"/>
                <w:szCs w:val="28"/>
                <w:lang w:val="uk-UA" w:eastAsia="en-US"/>
              </w:rPr>
              <w:t>Орієнтовна вартість заходу, тис.грн.</w:t>
            </w:r>
          </w:p>
        </w:tc>
      </w:tr>
      <w:tr w:rsidR="009307AD" w:rsidRPr="00682796" w:rsidTr="009307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sz w:val="28"/>
                <w:szCs w:val="28"/>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sz w:val="28"/>
                <w:szCs w:val="28"/>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sz w:val="28"/>
                <w:szCs w:val="28"/>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sz w:val="28"/>
                <w:szCs w:val="28"/>
                <w:lang w:val="uk-UA" w:eastAsia="en-US"/>
              </w:rPr>
            </w:pPr>
          </w:p>
        </w:tc>
        <w:tc>
          <w:tcPr>
            <w:tcW w:w="1121" w:type="dxa"/>
            <w:vMerge w:val="restart"/>
            <w:tcBorders>
              <w:top w:val="single" w:sz="4" w:space="0" w:color="000000"/>
              <w:left w:val="single" w:sz="4" w:space="0" w:color="000000"/>
              <w:bottom w:val="single" w:sz="4" w:space="0" w:color="000000"/>
              <w:right w:val="single" w:sz="4" w:space="0" w:color="auto"/>
            </w:tcBorders>
            <w:hideMark/>
          </w:tcPr>
          <w:p w:rsidR="009307AD" w:rsidRPr="00682796" w:rsidRDefault="009307AD" w:rsidP="009307AD">
            <w:pPr>
              <w:jc w:val="center"/>
              <w:rPr>
                <w:sz w:val="28"/>
                <w:szCs w:val="28"/>
                <w:lang w:val="uk-UA" w:eastAsia="en-US"/>
              </w:rPr>
            </w:pPr>
            <w:r w:rsidRPr="00682796">
              <w:rPr>
                <w:sz w:val="28"/>
                <w:szCs w:val="28"/>
                <w:lang w:val="uk-UA" w:eastAsia="en-US"/>
              </w:rPr>
              <w:t>Всього</w:t>
            </w:r>
          </w:p>
        </w:tc>
        <w:tc>
          <w:tcPr>
            <w:tcW w:w="5562" w:type="dxa"/>
            <w:gridSpan w:val="5"/>
            <w:tcBorders>
              <w:top w:val="single" w:sz="4" w:space="0" w:color="000000"/>
              <w:left w:val="single" w:sz="4" w:space="0" w:color="auto"/>
              <w:bottom w:val="single" w:sz="4" w:space="0" w:color="auto"/>
              <w:right w:val="single" w:sz="4" w:space="0" w:color="000000"/>
            </w:tcBorders>
            <w:hideMark/>
          </w:tcPr>
          <w:p w:rsidR="009307AD" w:rsidRPr="00682796" w:rsidRDefault="009307AD" w:rsidP="009307AD">
            <w:pPr>
              <w:jc w:val="center"/>
              <w:rPr>
                <w:sz w:val="28"/>
                <w:szCs w:val="28"/>
                <w:lang w:val="uk-UA" w:eastAsia="en-US"/>
              </w:rPr>
            </w:pPr>
            <w:r w:rsidRPr="00682796">
              <w:rPr>
                <w:sz w:val="28"/>
                <w:szCs w:val="28"/>
                <w:lang w:val="uk-UA" w:eastAsia="en-US"/>
              </w:rPr>
              <w:t>в тому числі за роками</w:t>
            </w:r>
          </w:p>
        </w:tc>
      </w:tr>
      <w:tr w:rsidR="009307AD" w:rsidRPr="00682796" w:rsidTr="009307A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sz w:val="28"/>
                <w:szCs w:val="28"/>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sz w:val="28"/>
                <w:szCs w:val="28"/>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sz w:val="28"/>
                <w:szCs w:val="28"/>
                <w:lang w:val="uk-UA"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rPr>
                <w:sz w:val="28"/>
                <w:szCs w:val="28"/>
                <w:lang w:val="uk-UA" w:eastAsia="en-US"/>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9307AD" w:rsidRPr="00682796" w:rsidRDefault="009307AD" w:rsidP="009307AD">
            <w:pPr>
              <w:rPr>
                <w:sz w:val="28"/>
                <w:szCs w:val="28"/>
                <w:lang w:val="uk-UA" w:eastAsia="en-US"/>
              </w:rPr>
            </w:pPr>
          </w:p>
        </w:tc>
        <w:tc>
          <w:tcPr>
            <w:tcW w:w="1051" w:type="dxa"/>
            <w:tcBorders>
              <w:top w:val="single" w:sz="4" w:space="0" w:color="auto"/>
              <w:left w:val="single" w:sz="4" w:space="0" w:color="000000"/>
              <w:bottom w:val="single" w:sz="4" w:space="0" w:color="000000"/>
              <w:right w:val="single" w:sz="4" w:space="0" w:color="auto"/>
            </w:tcBorders>
            <w:hideMark/>
          </w:tcPr>
          <w:p w:rsidR="009307AD" w:rsidRPr="00682796" w:rsidRDefault="009307AD" w:rsidP="009307AD">
            <w:pPr>
              <w:jc w:val="center"/>
              <w:rPr>
                <w:sz w:val="28"/>
                <w:szCs w:val="28"/>
                <w:lang w:val="uk-UA" w:eastAsia="en-US"/>
              </w:rPr>
            </w:pPr>
            <w:r w:rsidRPr="00682796">
              <w:rPr>
                <w:sz w:val="28"/>
                <w:szCs w:val="28"/>
                <w:lang w:val="uk-UA" w:eastAsia="en-US"/>
              </w:rPr>
              <w:t>2021</w:t>
            </w:r>
          </w:p>
        </w:tc>
        <w:tc>
          <w:tcPr>
            <w:tcW w:w="1110" w:type="dxa"/>
            <w:tcBorders>
              <w:top w:val="single" w:sz="4" w:space="0" w:color="auto"/>
              <w:left w:val="single" w:sz="4" w:space="0" w:color="auto"/>
              <w:bottom w:val="single" w:sz="4" w:space="0" w:color="000000"/>
              <w:right w:val="single" w:sz="4" w:space="0" w:color="000000"/>
            </w:tcBorders>
            <w:hideMark/>
          </w:tcPr>
          <w:p w:rsidR="009307AD" w:rsidRPr="00682796" w:rsidRDefault="009307AD" w:rsidP="009307AD">
            <w:pPr>
              <w:jc w:val="center"/>
              <w:rPr>
                <w:sz w:val="28"/>
                <w:szCs w:val="28"/>
                <w:lang w:val="uk-UA" w:eastAsia="en-US"/>
              </w:rPr>
            </w:pPr>
            <w:r w:rsidRPr="00682796">
              <w:rPr>
                <w:sz w:val="28"/>
                <w:szCs w:val="28"/>
                <w:lang w:val="uk-UA" w:eastAsia="en-US"/>
              </w:rPr>
              <w:t>2022</w:t>
            </w:r>
          </w:p>
        </w:tc>
        <w:tc>
          <w:tcPr>
            <w:tcW w:w="1110" w:type="dxa"/>
            <w:tcBorders>
              <w:top w:val="single" w:sz="4" w:space="0" w:color="auto"/>
              <w:left w:val="single" w:sz="4" w:space="0" w:color="000000"/>
              <w:bottom w:val="single" w:sz="4" w:space="0" w:color="000000"/>
              <w:right w:val="single" w:sz="4" w:space="0" w:color="000000"/>
            </w:tcBorders>
            <w:hideMark/>
          </w:tcPr>
          <w:p w:rsidR="009307AD" w:rsidRPr="00682796" w:rsidRDefault="009307AD" w:rsidP="009307AD">
            <w:pPr>
              <w:jc w:val="center"/>
              <w:rPr>
                <w:sz w:val="28"/>
                <w:szCs w:val="28"/>
                <w:lang w:val="uk-UA" w:eastAsia="en-US"/>
              </w:rPr>
            </w:pPr>
            <w:r w:rsidRPr="00682796">
              <w:rPr>
                <w:sz w:val="28"/>
                <w:szCs w:val="28"/>
                <w:lang w:val="uk-UA" w:eastAsia="en-US"/>
              </w:rPr>
              <w:t>2023</w:t>
            </w:r>
          </w:p>
        </w:tc>
        <w:tc>
          <w:tcPr>
            <w:tcW w:w="1110" w:type="dxa"/>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jc w:val="center"/>
              <w:rPr>
                <w:sz w:val="28"/>
                <w:szCs w:val="28"/>
                <w:lang w:val="uk-UA" w:eastAsia="en-US"/>
              </w:rPr>
            </w:pPr>
            <w:r w:rsidRPr="00682796">
              <w:rPr>
                <w:sz w:val="28"/>
                <w:szCs w:val="28"/>
                <w:lang w:val="uk-UA" w:eastAsia="en-US"/>
              </w:rPr>
              <w:t>2024</w:t>
            </w:r>
          </w:p>
        </w:tc>
        <w:tc>
          <w:tcPr>
            <w:tcW w:w="1181" w:type="dxa"/>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jc w:val="center"/>
              <w:rPr>
                <w:sz w:val="28"/>
                <w:szCs w:val="28"/>
                <w:lang w:val="uk-UA" w:eastAsia="en-US"/>
              </w:rPr>
            </w:pPr>
            <w:r w:rsidRPr="00682796">
              <w:rPr>
                <w:sz w:val="28"/>
                <w:szCs w:val="28"/>
                <w:lang w:val="uk-UA" w:eastAsia="en-US"/>
              </w:rPr>
              <w:t>2025</w:t>
            </w:r>
          </w:p>
        </w:tc>
      </w:tr>
      <w:tr w:rsidR="009307AD" w:rsidRPr="00682796" w:rsidTr="009307AD">
        <w:tc>
          <w:tcPr>
            <w:tcW w:w="799" w:type="dxa"/>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jc w:val="center"/>
              <w:rPr>
                <w:sz w:val="28"/>
                <w:szCs w:val="28"/>
                <w:lang w:val="uk-UA" w:eastAsia="en-US"/>
              </w:rPr>
            </w:pPr>
            <w:r w:rsidRPr="00682796">
              <w:rPr>
                <w:sz w:val="28"/>
                <w:szCs w:val="28"/>
                <w:lang w:val="uk-UA" w:eastAsia="en-US"/>
              </w:rPr>
              <w:t>1</w:t>
            </w:r>
          </w:p>
        </w:tc>
        <w:tc>
          <w:tcPr>
            <w:tcW w:w="3483" w:type="dxa"/>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jc w:val="center"/>
              <w:rPr>
                <w:sz w:val="28"/>
                <w:szCs w:val="28"/>
                <w:lang w:val="uk-UA" w:eastAsia="en-US"/>
              </w:rPr>
            </w:pPr>
            <w:r w:rsidRPr="00682796">
              <w:rPr>
                <w:sz w:val="28"/>
                <w:szCs w:val="28"/>
                <w:lang w:val="uk-UA" w:eastAsia="en-US"/>
              </w:rPr>
              <w:t>2</w:t>
            </w:r>
          </w:p>
        </w:tc>
        <w:tc>
          <w:tcPr>
            <w:tcW w:w="2245" w:type="dxa"/>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jc w:val="center"/>
              <w:rPr>
                <w:sz w:val="28"/>
                <w:szCs w:val="28"/>
                <w:lang w:val="uk-UA" w:eastAsia="en-US"/>
              </w:rPr>
            </w:pPr>
            <w:r w:rsidRPr="00682796">
              <w:rPr>
                <w:sz w:val="28"/>
                <w:szCs w:val="28"/>
                <w:lang w:val="uk-UA" w:eastAsia="en-US"/>
              </w:rPr>
              <w:t>3</w:t>
            </w:r>
          </w:p>
        </w:tc>
        <w:tc>
          <w:tcPr>
            <w:tcW w:w="2142" w:type="dxa"/>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jc w:val="center"/>
              <w:rPr>
                <w:sz w:val="28"/>
                <w:szCs w:val="28"/>
                <w:lang w:val="uk-UA" w:eastAsia="en-US"/>
              </w:rPr>
            </w:pPr>
            <w:r w:rsidRPr="00682796">
              <w:rPr>
                <w:sz w:val="28"/>
                <w:szCs w:val="28"/>
                <w:lang w:val="uk-UA" w:eastAsia="en-US"/>
              </w:rPr>
              <w:t>4</w:t>
            </w:r>
          </w:p>
        </w:tc>
        <w:tc>
          <w:tcPr>
            <w:tcW w:w="1121" w:type="dxa"/>
            <w:tcBorders>
              <w:top w:val="single" w:sz="4" w:space="0" w:color="000000"/>
              <w:left w:val="single" w:sz="4" w:space="0" w:color="000000"/>
              <w:bottom w:val="single" w:sz="4" w:space="0" w:color="000000"/>
              <w:right w:val="single" w:sz="4" w:space="0" w:color="auto"/>
            </w:tcBorders>
            <w:hideMark/>
          </w:tcPr>
          <w:p w:rsidR="009307AD" w:rsidRPr="00682796" w:rsidRDefault="009307AD" w:rsidP="009307AD">
            <w:pPr>
              <w:jc w:val="center"/>
              <w:rPr>
                <w:sz w:val="28"/>
                <w:szCs w:val="28"/>
                <w:lang w:val="uk-UA" w:eastAsia="en-US"/>
              </w:rPr>
            </w:pPr>
            <w:r w:rsidRPr="00682796">
              <w:rPr>
                <w:sz w:val="28"/>
                <w:szCs w:val="28"/>
                <w:lang w:val="uk-UA" w:eastAsia="en-US"/>
              </w:rPr>
              <w:t>5</w:t>
            </w:r>
          </w:p>
        </w:tc>
        <w:tc>
          <w:tcPr>
            <w:tcW w:w="1051" w:type="dxa"/>
            <w:tcBorders>
              <w:top w:val="single" w:sz="4" w:space="0" w:color="000000"/>
              <w:left w:val="single" w:sz="4" w:space="0" w:color="000000"/>
              <w:bottom w:val="single" w:sz="4" w:space="0" w:color="000000"/>
              <w:right w:val="single" w:sz="4" w:space="0" w:color="auto"/>
            </w:tcBorders>
            <w:hideMark/>
          </w:tcPr>
          <w:p w:rsidR="009307AD" w:rsidRPr="00682796" w:rsidRDefault="009307AD" w:rsidP="009307AD">
            <w:pPr>
              <w:jc w:val="center"/>
              <w:rPr>
                <w:sz w:val="28"/>
                <w:szCs w:val="28"/>
                <w:lang w:val="uk-UA" w:eastAsia="en-US"/>
              </w:rPr>
            </w:pPr>
            <w:r w:rsidRPr="00682796">
              <w:rPr>
                <w:sz w:val="28"/>
                <w:szCs w:val="28"/>
                <w:lang w:val="uk-UA" w:eastAsia="en-US"/>
              </w:rPr>
              <w:t>6</w:t>
            </w:r>
          </w:p>
        </w:tc>
        <w:tc>
          <w:tcPr>
            <w:tcW w:w="1110" w:type="dxa"/>
            <w:tcBorders>
              <w:top w:val="single" w:sz="4" w:space="0" w:color="000000"/>
              <w:left w:val="single" w:sz="4" w:space="0" w:color="auto"/>
              <w:bottom w:val="single" w:sz="4" w:space="0" w:color="000000"/>
              <w:right w:val="single" w:sz="4" w:space="0" w:color="000000"/>
            </w:tcBorders>
            <w:hideMark/>
          </w:tcPr>
          <w:p w:rsidR="009307AD" w:rsidRPr="00682796" w:rsidRDefault="009307AD" w:rsidP="009307AD">
            <w:pPr>
              <w:jc w:val="center"/>
              <w:rPr>
                <w:sz w:val="28"/>
                <w:szCs w:val="28"/>
                <w:lang w:val="uk-UA" w:eastAsia="en-US"/>
              </w:rPr>
            </w:pPr>
            <w:r w:rsidRPr="00682796">
              <w:rPr>
                <w:sz w:val="28"/>
                <w:szCs w:val="28"/>
                <w:lang w:val="uk-UA" w:eastAsia="en-US"/>
              </w:rPr>
              <w:t>7</w:t>
            </w:r>
          </w:p>
        </w:tc>
        <w:tc>
          <w:tcPr>
            <w:tcW w:w="1110" w:type="dxa"/>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jc w:val="center"/>
              <w:rPr>
                <w:sz w:val="28"/>
                <w:szCs w:val="28"/>
                <w:lang w:val="uk-UA" w:eastAsia="en-US"/>
              </w:rPr>
            </w:pPr>
            <w:r w:rsidRPr="00682796">
              <w:rPr>
                <w:sz w:val="28"/>
                <w:szCs w:val="28"/>
                <w:lang w:val="uk-UA" w:eastAsia="en-US"/>
              </w:rPr>
              <w:t>8</w:t>
            </w:r>
          </w:p>
        </w:tc>
        <w:tc>
          <w:tcPr>
            <w:tcW w:w="1110" w:type="dxa"/>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jc w:val="center"/>
              <w:rPr>
                <w:sz w:val="28"/>
                <w:szCs w:val="28"/>
                <w:lang w:val="uk-UA" w:eastAsia="en-US"/>
              </w:rPr>
            </w:pPr>
            <w:r w:rsidRPr="00682796">
              <w:rPr>
                <w:sz w:val="28"/>
                <w:szCs w:val="28"/>
                <w:lang w:val="uk-UA" w:eastAsia="en-US"/>
              </w:rPr>
              <w:t>9</w:t>
            </w:r>
          </w:p>
        </w:tc>
        <w:tc>
          <w:tcPr>
            <w:tcW w:w="1181" w:type="dxa"/>
            <w:tcBorders>
              <w:top w:val="single" w:sz="4" w:space="0" w:color="000000"/>
              <w:left w:val="single" w:sz="4" w:space="0" w:color="000000"/>
              <w:bottom w:val="single" w:sz="4" w:space="0" w:color="000000"/>
              <w:right w:val="single" w:sz="4" w:space="0" w:color="000000"/>
            </w:tcBorders>
            <w:hideMark/>
          </w:tcPr>
          <w:p w:rsidR="009307AD" w:rsidRPr="00682796" w:rsidRDefault="009307AD" w:rsidP="009307AD">
            <w:pPr>
              <w:jc w:val="center"/>
              <w:rPr>
                <w:sz w:val="28"/>
                <w:szCs w:val="28"/>
                <w:lang w:val="uk-UA" w:eastAsia="en-US"/>
              </w:rPr>
            </w:pPr>
            <w:r w:rsidRPr="00682796">
              <w:rPr>
                <w:sz w:val="28"/>
                <w:szCs w:val="28"/>
                <w:lang w:val="uk-UA" w:eastAsia="en-US"/>
              </w:rPr>
              <w:t>10</w:t>
            </w:r>
          </w:p>
        </w:tc>
      </w:tr>
      <w:tr w:rsidR="009307AD" w:rsidRPr="00682796" w:rsidTr="009307AD">
        <w:tc>
          <w:tcPr>
            <w:tcW w:w="799"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1</w:t>
            </w:r>
          </w:p>
        </w:tc>
        <w:tc>
          <w:tcPr>
            <w:tcW w:w="3483"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pStyle w:val="a4"/>
              <w:ind w:left="34"/>
              <w:jc w:val="center"/>
              <w:rPr>
                <w:sz w:val="28"/>
                <w:szCs w:val="28"/>
                <w:lang w:val="uk-UA" w:eastAsia="en-US"/>
              </w:rPr>
            </w:pPr>
            <w:r w:rsidRPr="00682796">
              <w:rPr>
                <w:sz w:val="28"/>
                <w:szCs w:val="28"/>
                <w:lang w:val="uk-UA" w:eastAsia="en-US"/>
              </w:rPr>
              <w:t xml:space="preserve">Впровадження системи енергетичного менеджменту енергомоніторингу споживання енергоносіїв </w:t>
            </w:r>
          </w:p>
        </w:tc>
        <w:tc>
          <w:tcPr>
            <w:tcW w:w="2245"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2021 – 2025</w:t>
            </w:r>
          </w:p>
        </w:tc>
        <w:tc>
          <w:tcPr>
            <w:tcW w:w="2142" w:type="dxa"/>
            <w:tcBorders>
              <w:top w:val="single" w:sz="4" w:space="0" w:color="000000"/>
              <w:left w:val="single" w:sz="4" w:space="0" w:color="000000"/>
              <w:bottom w:val="single" w:sz="4" w:space="0" w:color="000000"/>
              <w:right w:val="single" w:sz="4" w:space="0" w:color="000000"/>
            </w:tcBorders>
            <w:vAlign w:val="center"/>
            <w:hideMark/>
          </w:tcPr>
          <w:p w:rsidR="003E7120" w:rsidRDefault="003E7120" w:rsidP="009307AD">
            <w:pPr>
              <w:jc w:val="center"/>
              <w:rPr>
                <w:sz w:val="28"/>
                <w:szCs w:val="28"/>
                <w:lang w:val="uk-UA" w:eastAsia="en-US"/>
              </w:rPr>
            </w:pPr>
          </w:p>
          <w:p w:rsidR="003E7120" w:rsidRDefault="009307AD" w:rsidP="009307AD">
            <w:pPr>
              <w:jc w:val="center"/>
              <w:rPr>
                <w:sz w:val="28"/>
                <w:szCs w:val="28"/>
                <w:lang w:val="uk-UA" w:eastAsia="en-US"/>
              </w:rPr>
            </w:pPr>
            <w:r w:rsidRPr="00682796">
              <w:rPr>
                <w:sz w:val="28"/>
                <w:szCs w:val="28"/>
                <w:lang w:val="uk-UA" w:eastAsia="en-US"/>
              </w:rPr>
              <w:t>ДЖКГМБ ВК ВМР, бюджетні установи та заклади, комунальні підприємства</w:t>
            </w:r>
          </w:p>
          <w:p w:rsidR="009307AD" w:rsidRPr="00682796" w:rsidRDefault="009307AD" w:rsidP="009307AD">
            <w:pPr>
              <w:jc w:val="center"/>
              <w:rPr>
                <w:sz w:val="28"/>
                <w:szCs w:val="28"/>
                <w:lang w:val="uk-UA" w:eastAsia="en-US"/>
              </w:rPr>
            </w:pPr>
            <w:r w:rsidRPr="00682796">
              <w:rPr>
                <w:sz w:val="28"/>
                <w:szCs w:val="28"/>
                <w:lang w:val="uk-UA" w:eastAsia="en-US"/>
              </w:rPr>
              <w:t xml:space="preserve"> </w:t>
            </w:r>
          </w:p>
        </w:tc>
        <w:tc>
          <w:tcPr>
            <w:tcW w:w="1121" w:type="dxa"/>
            <w:tcBorders>
              <w:top w:val="single" w:sz="4" w:space="0" w:color="000000"/>
              <w:left w:val="single" w:sz="4" w:space="0" w:color="000000"/>
              <w:bottom w:val="single" w:sz="4" w:space="0" w:color="000000"/>
              <w:right w:val="single" w:sz="4" w:space="0" w:color="auto"/>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250,0</w:t>
            </w:r>
          </w:p>
        </w:tc>
        <w:tc>
          <w:tcPr>
            <w:tcW w:w="1051" w:type="dxa"/>
            <w:tcBorders>
              <w:top w:val="single" w:sz="4" w:space="0" w:color="000000"/>
              <w:left w:val="single" w:sz="4" w:space="0" w:color="000000"/>
              <w:bottom w:val="single" w:sz="4" w:space="0" w:color="000000"/>
              <w:right w:val="single" w:sz="4" w:space="0" w:color="auto"/>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50,0</w:t>
            </w:r>
          </w:p>
        </w:tc>
        <w:tc>
          <w:tcPr>
            <w:tcW w:w="1110" w:type="dxa"/>
            <w:tcBorders>
              <w:top w:val="single" w:sz="4" w:space="0" w:color="000000"/>
              <w:left w:val="single" w:sz="4" w:space="0" w:color="auto"/>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50,0</w:t>
            </w:r>
          </w:p>
        </w:tc>
        <w:tc>
          <w:tcPr>
            <w:tcW w:w="1110"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50,0</w:t>
            </w:r>
          </w:p>
        </w:tc>
        <w:tc>
          <w:tcPr>
            <w:tcW w:w="1110"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50,0</w:t>
            </w:r>
          </w:p>
        </w:tc>
        <w:tc>
          <w:tcPr>
            <w:tcW w:w="1181"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50,0</w:t>
            </w:r>
          </w:p>
        </w:tc>
      </w:tr>
      <w:tr w:rsidR="009307AD" w:rsidRPr="00682796" w:rsidTr="009307AD">
        <w:tc>
          <w:tcPr>
            <w:tcW w:w="799"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2</w:t>
            </w:r>
          </w:p>
        </w:tc>
        <w:tc>
          <w:tcPr>
            <w:tcW w:w="3483"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pStyle w:val="a4"/>
              <w:ind w:left="34"/>
              <w:jc w:val="center"/>
              <w:rPr>
                <w:sz w:val="28"/>
                <w:szCs w:val="28"/>
                <w:lang w:val="uk-UA" w:eastAsia="en-US"/>
              </w:rPr>
            </w:pPr>
            <w:r w:rsidRPr="00682796">
              <w:rPr>
                <w:sz w:val="28"/>
                <w:szCs w:val="28"/>
                <w:lang w:val="uk-UA" w:eastAsia="en-US"/>
              </w:rPr>
              <w:t>Проведення інформаційної кампанії з питань енергоефективності та захисту змін клімату: «Дні Сталої Енергії»</w:t>
            </w:r>
          </w:p>
        </w:tc>
        <w:tc>
          <w:tcPr>
            <w:tcW w:w="2245"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2021 – 2025</w:t>
            </w:r>
          </w:p>
        </w:tc>
        <w:tc>
          <w:tcPr>
            <w:tcW w:w="2142" w:type="dxa"/>
            <w:tcBorders>
              <w:top w:val="single" w:sz="4" w:space="0" w:color="000000"/>
              <w:left w:val="single" w:sz="4" w:space="0" w:color="000000"/>
              <w:bottom w:val="single" w:sz="4" w:space="0" w:color="000000"/>
              <w:right w:val="single" w:sz="4" w:space="0" w:color="000000"/>
            </w:tcBorders>
            <w:vAlign w:val="center"/>
            <w:hideMark/>
          </w:tcPr>
          <w:p w:rsidR="003E7120" w:rsidRDefault="003E7120" w:rsidP="009307AD">
            <w:pPr>
              <w:jc w:val="center"/>
              <w:rPr>
                <w:sz w:val="28"/>
                <w:szCs w:val="28"/>
                <w:lang w:val="uk-UA" w:eastAsia="en-US"/>
              </w:rPr>
            </w:pPr>
          </w:p>
          <w:p w:rsidR="003E7120" w:rsidRDefault="009307AD" w:rsidP="009307AD">
            <w:pPr>
              <w:jc w:val="center"/>
              <w:rPr>
                <w:sz w:val="28"/>
                <w:szCs w:val="28"/>
                <w:lang w:val="uk-UA" w:eastAsia="en-US"/>
              </w:rPr>
            </w:pPr>
            <w:r w:rsidRPr="00682796">
              <w:rPr>
                <w:sz w:val="28"/>
                <w:szCs w:val="28"/>
                <w:lang w:val="uk-UA" w:eastAsia="en-US"/>
              </w:rPr>
              <w:t xml:space="preserve">ДЖКГМБ ВК ВМР, бюджетні установи та заклади, комунальні </w:t>
            </w:r>
          </w:p>
          <w:p w:rsidR="003E7120" w:rsidRDefault="009307AD" w:rsidP="009307AD">
            <w:pPr>
              <w:jc w:val="center"/>
              <w:rPr>
                <w:sz w:val="28"/>
                <w:szCs w:val="28"/>
                <w:lang w:val="uk-UA" w:eastAsia="en-US"/>
              </w:rPr>
            </w:pPr>
            <w:r w:rsidRPr="00682796">
              <w:rPr>
                <w:sz w:val="28"/>
                <w:szCs w:val="28"/>
                <w:lang w:val="uk-UA" w:eastAsia="en-US"/>
              </w:rPr>
              <w:t>підприємства</w:t>
            </w:r>
          </w:p>
          <w:p w:rsidR="009307AD" w:rsidRDefault="009307AD" w:rsidP="009307AD">
            <w:pPr>
              <w:jc w:val="center"/>
              <w:rPr>
                <w:sz w:val="28"/>
                <w:szCs w:val="28"/>
                <w:lang w:val="uk-UA" w:eastAsia="en-US"/>
              </w:rPr>
            </w:pPr>
            <w:r w:rsidRPr="00682796">
              <w:rPr>
                <w:sz w:val="28"/>
                <w:szCs w:val="28"/>
                <w:lang w:val="uk-UA" w:eastAsia="en-US"/>
              </w:rPr>
              <w:t xml:space="preserve"> </w:t>
            </w:r>
          </w:p>
          <w:p w:rsidR="003E7120" w:rsidRPr="00682796" w:rsidRDefault="003E7120" w:rsidP="009307AD">
            <w:pPr>
              <w:jc w:val="center"/>
              <w:rPr>
                <w:sz w:val="28"/>
                <w:szCs w:val="28"/>
                <w:lang w:val="uk-UA" w:eastAsia="en-US"/>
              </w:rPr>
            </w:pPr>
          </w:p>
        </w:tc>
        <w:tc>
          <w:tcPr>
            <w:tcW w:w="1121" w:type="dxa"/>
            <w:tcBorders>
              <w:top w:val="single" w:sz="4" w:space="0" w:color="000000"/>
              <w:left w:val="single" w:sz="4" w:space="0" w:color="000000"/>
              <w:bottom w:val="single" w:sz="4" w:space="0" w:color="000000"/>
              <w:right w:val="single" w:sz="4" w:space="0" w:color="auto"/>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500,0</w:t>
            </w:r>
          </w:p>
        </w:tc>
        <w:tc>
          <w:tcPr>
            <w:tcW w:w="1051" w:type="dxa"/>
            <w:tcBorders>
              <w:top w:val="single" w:sz="4" w:space="0" w:color="000000"/>
              <w:left w:val="single" w:sz="4" w:space="0" w:color="000000"/>
              <w:bottom w:val="single" w:sz="4" w:space="0" w:color="000000"/>
              <w:right w:val="single" w:sz="4" w:space="0" w:color="auto"/>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100,0</w:t>
            </w:r>
          </w:p>
        </w:tc>
        <w:tc>
          <w:tcPr>
            <w:tcW w:w="1110" w:type="dxa"/>
            <w:tcBorders>
              <w:top w:val="single" w:sz="4" w:space="0" w:color="000000"/>
              <w:left w:val="single" w:sz="4" w:space="0" w:color="auto"/>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100,0</w:t>
            </w:r>
          </w:p>
        </w:tc>
        <w:tc>
          <w:tcPr>
            <w:tcW w:w="1110"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100,0</w:t>
            </w:r>
          </w:p>
        </w:tc>
        <w:tc>
          <w:tcPr>
            <w:tcW w:w="1110"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100,0</w:t>
            </w:r>
          </w:p>
        </w:tc>
        <w:tc>
          <w:tcPr>
            <w:tcW w:w="1181" w:type="dxa"/>
            <w:tcBorders>
              <w:top w:val="single" w:sz="4" w:space="0" w:color="000000"/>
              <w:left w:val="single" w:sz="4" w:space="0" w:color="000000"/>
              <w:bottom w:val="single" w:sz="4" w:space="0" w:color="000000"/>
              <w:right w:val="single" w:sz="4" w:space="0" w:color="000000"/>
            </w:tcBorders>
            <w:vAlign w:val="center"/>
            <w:hideMark/>
          </w:tcPr>
          <w:p w:rsidR="009307AD" w:rsidRPr="00682796" w:rsidRDefault="009307AD" w:rsidP="009307AD">
            <w:pPr>
              <w:jc w:val="center"/>
              <w:rPr>
                <w:sz w:val="28"/>
                <w:szCs w:val="28"/>
                <w:lang w:val="uk-UA" w:eastAsia="en-US"/>
              </w:rPr>
            </w:pPr>
            <w:r w:rsidRPr="00682796">
              <w:rPr>
                <w:sz w:val="28"/>
                <w:szCs w:val="28"/>
                <w:lang w:val="uk-UA" w:eastAsia="en-US"/>
              </w:rPr>
              <w:t>100,0</w:t>
            </w:r>
          </w:p>
        </w:tc>
      </w:tr>
      <w:tr w:rsidR="0014384E" w:rsidRPr="0014384E" w:rsidTr="009307AD">
        <w:tc>
          <w:tcPr>
            <w:tcW w:w="799" w:type="dxa"/>
            <w:tcBorders>
              <w:top w:val="single" w:sz="4" w:space="0" w:color="000000"/>
              <w:left w:val="single" w:sz="4" w:space="0" w:color="000000"/>
              <w:bottom w:val="single" w:sz="4" w:space="0" w:color="000000"/>
              <w:right w:val="single" w:sz="4" w:space="0" w:color="000000"/>
            </w:tcBorders>
            <w:vAlign w:val="center"/>
          </w:tcPr>
          <w:p w:rsidR="0014384E" w:rsidRPr="008B6F59" w:rsidRDefault="0014384E" w:rsidP="009307AD">
            <w:pPr>
              <w:jc w:val="center"/>
              <w:rPr>
                <w:sz w:val="28"/>
                <w:szCs w:val="28"/>
                <w:lang w:val="en-US" w:eastAsia="en-US"/>
              </w:rPr>
            </w:pPr>
            <w:r w:rsidRPr="008B6F59">
              <w:rPr>
                <w:sz w:val="28"/>
                <w:szCs w:val="28"/>
                <w:lang w:val="en-US" w:eastAsia="en-US"/>
              </w:rPr>
              <w:lastRenderedPageBreak/>
              <w:t>3</w:t>
            </w:r>
          </w:p>
        </w:tc>
        <w:tc>
          <w:tcPr>
            <w:tcW w:w="3483" w:type="dxa"/>
            <w:tcBorders>
              <w:top w:val="single" w:sz="4" w:space="0" w:color="000000"/>
              <w:left w:val="single" w:sz="4" w:space="0" w:color="000000"/>
              <w:bottom w:val="single" w:sz="4" w:space="0" w:color="000000"/>
              <w:right w:val="single" w:sz="4" w:space="0" w:color="000000"/>
            </w:tcBorders>
            <w:vAlign w:val="center"/>
          </w:tcPr>
          <w:p w:rsidR="0014384E" w:rsidRPr="008B6F59" w:rsidRDefault="0014384E" w:rsidP="00FD4FA0">
            <w:pPr>
              <w:jc w:val="center"/>
              <w:rPr>
                <w:sz w:val="28"/>
                <w:szCs w:val="28"/>
                <w:lang w:val="uk-UA" w:eastAsia="en-US"/>
              </w:rPr>
            </w:pPr>
            <w:r w:rsidRPr="008B6F59">
              <w:rPr>
                <w:sz w:val="28"/>
                <w:szCs w:val="28"/>
                <w:lang w:val="uk-UA" w:eastAsia="en-US"/>
              </w:rPr>
              <w:t>Розробка Плану дій сталого енергетичного розвитку та клімату Вараської міської територіальної громади до 2030 (2050) року</w:t>
            </w:r>
            <w:r w:rsidR="00CA3180" w:rsidRPr="008B6F59">
              <w:rPr>
                <w:sz w:val="28"/>
                <w:szCs w:val="28"/>
                <w:lang w:val="uk-UA" w:eastAsia="en-US"/>
              </w:rPr>
              <w:t xml:space="preserve"> з повним звітом моніторингового кадастру викидів за період з 2012 по 2020 </w:t>
            </w:r>
            <w:r w:rsidR="00ED29DF" w:rsidRPr="008B6F59">
              <w:rPr>
                <w:sz w:val="28"/>
                <w:szCs w:val="28"/>
                <w:lang w:val="uk-UA" w:eastAsia="en-US"/>
              </w:rPr>
              <w:t>рік</w:t>
            </w:r>
          </w:p>
        </w:tc>
        <w:tc>
          <w:tcPr>
            <w:tcW w:w="2245" w:type="dxa"/>
            <w:tcBorders>
              <w:top w:val="single" w:sz="4" w:space="0" w:color="000000"/>
              <w:left w:val="single" w:sz="4" w:space="0" w:color="000000"/>
              <w:bottom w:val="single" w:sz="4" w:space="0" w:color="000000"/>
              <w:right w:val="single" w:sz="4" w:space="0" w:color="000000"/>
            </w:tcBorders>
            <w:vAlign w:val="center"/>
          </w:tcPr>
          <w:p w:rsidR="005C39FF" w:rsidRPr="008B6F59" w:rsidRDefault="005C39FF" w:rsidP="009307AD">
            <w:pPr>
              <w:jc w:val="center"/>
              <w:rPr>
                <w:sz w:val="28"/>
                <w:szCs w:val="28"/>
                <w:lang w:val="uk-UA" w:eastAsia="en-US"/>
              </w:rPr>
            </w:pPr>
            <w:r w:rsidRPr="008B6F59">
              <w:rPr>
                <w:sz w:val="28"/>
                <w:szCs w:val="28"/>
                <w:lang w:val="uk-UA" w:eastAsia="en-US"/>
              </w:rPr>
              <w:t>2023</w:t>
            </w:r>
            <w:r w:rsidR="004B69ED" w:rsidRPr="008B6F59">
              <w:rPr>
                <w:sz w:val="28"/>
                <w:szCs w:val="28"/>
                <w:lang w:val="uk-UA" w:eastAsia="en-US"/>
              </w:rPr>
              <w:t>,</w:t>
            </w:r>
          </w:p>
          <w:p w:rsidR="0014384E" w:rsidRPr="008B6F59" w:rsidRDefault="0014384E" w:rsidP="009307AD">
            <w:pPr>
              <w:jc w:val="center"/>
              <w:rPr>
                <w:sz w:val="28"/>
                <w:szCs w:val="28"/>
                <w:lang w:val="uk-UA" w:eastAsia="en-US"/>
              </w:rPr>
            </w:pPr>
            <w:r w:rsidRPr="008B6F59">
              <w:rPr>
                <w:sz w:val="28"/>
                <w:szCs w:val="28"/>
                <w:lang w:val="uk-UA" w:eastAsia="en-US"/>
              </w:rPr>
              <w:t>2024</w:t>
            </w:r>
          </w:p>
        </w:tc>
        <w:tc>
          <w:tcPr>
            <w:tcW w:w="2142" w:type="dxa"/>
            <w:tcBorders>
              <w:top w:val="single" w:sz="4" w:space="0" w:color="000000"/>
              <w:left w:val="single" w:sz="4" w:space="0" w:color="000000"/>
              <w:bottom w:val="single" w:sz="4" w:space="0" w:color="000000"/>
              <w:right w:val="single" w:sz="4" w:space="0" w:color="000000"/>
            </w:tcBorders>
            <w:vAlign w:val="center"/>
          </w:tcPr>
          <w:p w:rsidR="0014384E" w:rsidRPr="008B6F59" w:rsidRDefault="00F17EA1" w:rsidP="009307AD">
            <w:pPr>
              <w:jc w:val="center"/>
              <w:rPr>
                <w:sz w:val="28"/>
                <w:szCs w:val="28"/>
                <w:lang w:val="uk-UA" w:eastAsia="en-US"/>
              </w:rPr>
            </w:pPr>
            <w:r w:rsidRPr="008B6F59">
              <w:rPr>
                <w:sz w:val="28"/>
                <w:szCs w:val="28"/>
                <w:lang w:val="uk-UA" w:eastAsia="en-US"/>
              </w:rPr>
              <w:t>ДЖКГМБ ВК ВМР</w:t>
            </w:r>
          </w:p>
        </w:tc>
        <w:tc>
          <w:tcPr>
            <w:tcW w:w="1121" w:type="dxa"/>
            <w:tcBorders>
              <w:top w:val="single" w:sz="4" w:space="0" w:color="000000"/>
              <w:left w:val="single" w:sz="4" w:space="0" w:color="000000"/>
              <w:bottom w:val="single" w:sz="4" w:space="0" w:color="000000"/>
              <w:right w:val="single" w:sz="4" w:space="0" w:color="auto"/>
            </w:tcBorders>
            <w:vAlign w:val="center"/>
          </w:tcPr>
          <w:p w:rsidR="0014384E" w:rsidRPr="008B6F59" w:rsidRDefault="0025557E" w:rsidP="009307AD">
            <w:pPr>
              <w:jc w:val="center"/>
              <w:rPr>
                <w:sz w:val="28"/>
                <w:szCs w:val="28"/>
                <w:lang w:val="uk-UA" w:eastAsia="en-US"/>
              </w:rPr>
            </w:pPr>
            <w:r w:rsidRPr="008B6F59">
              <w:rPr>
                <w:sz w:val="28"/>
                <w:szCs w:val="28"/>
                <w:lang w:val="uk-UA" w:eastAsia="en-US"/>
              </w:rPr>
              <w:t>1</w:t>
            </w:r>
            <w:r w:rsidR="001E6415" w:rsidRPr="008B6F59">
              <w:rPr>
                <w:sz w:val="28"/>
                <w:szCs w:val="28"/>
                <w:lang w:val="uk-UA" w:eastAsia="en-US"/>
              </w:rPr>
              <w:t>0</w:t>
            </w:r>
            <w:r w:rsidR="00953AFC" w:rsidRPr="008B6F59">
              <w:rPr>
                <w:sz w:val="28"/>
                <w:szCs w:val="28"/>
                <w:lang w:val="uk-UA" w:eastAsia="en-US"/>
              </w:rPr>
              <w:t>5</w:t>
            </w:r>
            <w:r w:rsidRPr="008B6F59">
              <w:rPr>
                <w:sz w:val="28"/>
                <w:szCs w:val="28"/>
                <w:lang w:val="uk-UA" w:eastAsia="en-US"/>
              </w:rPr>
              <w:t>,0</w:t>
            </w:r>
          </w:p>
        </w:tc>
        <w:tc>
          <w:tcPr>
            <w:tcW w:w="1051" w:type="dxa"/>
            <w:tcBorders>
              <w:top w:val="single" w:sz="4" w:space="0" w:color="000000"/>
              <w:left w:val="single" w:sz="4" w:space="0" w:color="000000"/>
              <w:bottom w:val="single" w:sz="4" w:space="0" w:color="000000"/>
              <w:right w:val="single" w:sz="4" w:space="0" w:color="auto"/>
            </w:tcBorders>
            <w:vAlign w:val="center"/>
          </w:tcPr>
          <w:p w:rsidR="0014384E" w:rsidRPr="008B6F59" w:rsidRDefault="00CA3180" w:rsidP="009307AD">
            <w:pPr>
              <w:jc w:val="center"/>
              <w:rPr>
                <w:sz w:val="28"/>
                <w:szCs w:val="28"/>
                <w:lang w:val="uk-UA" w:eastAsia="en-US"/>
              </w:rPr>
            </w:pPr>
            <w:r w:rsidRPr="008B6F59">
              <w:rPr>
                <w:sz w:val="28"/>
                <w:szCs w:val="28"/>
                <w:lang w:val="uk-UA" w:eastAsia="en-US"/>
              </w:rPr>
              <w:t>0</w:t>
            </w:r>
          </w:p>
        </w:tc>
        <w:tc>
          <w:tcPr>
            <w:tcW w:w="1110" w:type="dxa"/>
            <w:tcBorders>
              <w:top w:val="single" w:sz="4" w:space="0" w:color="000000"/>
              <w:left w:val="single" w:sz="4" w:space="0" w:color="auto"/>
              <w:bottom w:val="single" w:sz="4" w:space="0" w:color="000000"/>
              <w:right w:val="single" w:sz="4" w:space="0" w:color="000000"/>
            </w:tcBorders>
            <w:vAlign w:val="center"/>
          </w:tcPr>
          <w:p w:rsidR="0014384E" w:rsidRPr="008B6F59" w:rsidRDefault="00CA3180" w:rsidP="009307AD">
            <w:pPr>
              <w:jc w:val="center"/>
              <w:rPr>
                <w:sz w:val="28"/>
                <w:szCs w:val="28"/>
                <w:lang w:val="uk-UA" w:eastAsia="en-US"/>
              </w:rPr>
            </w:pPr>
            <w:r w:rsidRPr="008B6F59">
              <w:rPr>
                <w:sz w:val="28"/>
                <w:szCs w:val="28"/>
                <w:lang w:val="uk-UA" w:eastAsia="en-US"/>
              </w:rPr>
              <w:t>0</w:t>
            </w:r>
          </w:p>
        </w:tc>
        <w:tc>
          <w:tcPr>
            <w:tcW w:w="1110" w:type="dxa"/>
            <w:tcBorders>
              <w:top w:val="single" w:sz="4" w:space="0" w:color="000000"/>
              <w:left w:val="single" w:sz="4" w:space="0" w:color="000000"/>
              <w:bottom w:val="single" w:sz="4" w:space="0" w:color="000000"/>
              <w:right w:val="single" w:sz="4" w:space="0" w:color="000000"/>
            </w:tcBorders>
            <w:vAlign w:val="center"/>
          </w:tcPr>
          <w:p w:rsidR="0014384E" w:rsidRPr="008B6F59" w:rsidRDefault="00953AFC" w:rsidP="009307AD">
            <w:pPr>
              <w:jc w:val="center"/>
              <w:rPr>
                <w:sz w:val="28"/>
                <w:szCs w:val="28"/>
                <w:lang w:val="uk-UA" w:eastAsia="en-US"/>
              </w:rPr>
            </w:pPr>
            <w:r w:rsidRPr="008B6F59">
              <w:rPr>
                <w:sz w:val="28"/>
                <w:szCs w:val="28"/>
                <w:lang w:val="uk-UA" w:eastAsia="en-US"/>
              </w:rPr>
              <w:t>5</w:t>
            </w:r>
            <w:r w:rsidR="001E6415" w:rsidRPr="008B6F59">
              <w:rPr>
                <w:sz w:val="28"/>
                <w:szCs w:val="28"/>
                <w:lang w:val="uk-UA" w:eastAsia="en-US"/>
              </w:rPr>
              <w:t>,0</w:t>
            </w:r>
          </w:p>
        </w:tc>
        <w:tc>
          <w:tcPr>
            <w:tcW w:w="1110" w:type="dxa"/>
            <w:tcBorders>
              <w:top w:val="single" w:sz="4" w:space="0" w:color="000000"/>
              <w:left w:val="single" w:sz="4" w:space="0" w:color="000000"/>
              <w:bottom w:val="single" w:sz="4" w:space="0" w:color="000000"/>
              <w:right w:val="single" w:sz="4" w:space="0" w:color="000000"/>
            </w:tcBorders>
            <w:vAlign w:val="center"/>
          </w:tcPr>
          <w:p w:rsidR="0014384E" w:rsidRPr="008B6F59" w:rsidRDefault="005C39FF" w:rsidP="009307AD">
            <w:pPr>
              <w:jc w:val="center"/>
              <w:rPr>
                <w:sz w:val="28"/>
                <w:szCs w:val="28"/>
                <w:lang w:val="uk-UA" w:eastAsia="en-US"/>
              </w:rPr>
            </w:pPr>
            <w:r w:rsidRPr="008B6F59">
              <w:rPr>
                <w:sz w:val="28"/>
                <w:szCs w:val="28"/>
                <w:lang w:val="uk-UA" w:eastAsia="en-US"/>
              </w:rPr>
              <w:t>10</w:t>
            </w:r>
            <w:r w:rsidR="001E6415" w:rsidRPr="008B6F59">
              <w:rPr>
                <w:sz w:val="28"/>
                <w:szCs w:val="28"/>
                <w:lang w:val="uk-UA" w:eastAsia="en-US"/>
              </w:rPr>
              <w:t>0</w:t>
            </w:r>
            <w:r w:rsidRPr="008B6F59">
              <w:rPr>
                <w:sz w:val="28"/>
                <w:szCs w:val="28"/>
                <w:lang w:val="uk-UA" w:eastAsia="en-US"/>
              </w:rPr>
              <w:t>,0</w:t>
            </w:r>
          </w:p>
        </w:tc>
        <w:tc>
          <w:tcPr>
            <w:tcW w:w="1181" w:type="dxa"/>
            <w:tcBorders>
              <w:top w:val="single" w:sz="4" w:space="0" w:color="000000"/>
              <w:left w:val="single" w:sz="4" w:space="0" w:color="000000"/>
              <w:bottom w:val="single" w:sz="4" w:space="0" w:color="000000"/>
              <w:right w:val="single" w:sz="4" w:space="0" w:color="000000"/>
            </w:tcBorders>
            <w:vAlign w:val="center"/>
          </w:tcPr>
          <w:p w:rsidR="0014384E" w:rsidRPr="008B6F59" w:rsidRDefault="00CA3180" w:rsidP="009307AD">
            <w:pPr>
              <w:jc w:val="center"/>
              <w:rPr>
                <w:sz w:val="28"/>
                <w:szCs w:val="28"/>
                <w:lang w:val="uk-UA" w:eastAsia="en-US"/>
              </w:rPr>
            </w:pPr>
            <w:r w:rsidRPr="008B6F59">
              <w:rPr>
                <w:sz w:val="28"/>
                <w:szCs w:val="28"/>
                <w:lang w:val="uk-UA" w:eastAsia="en-US"/>
              </w:rPr>
              <w:t>0</w:t>
            </w:r>
          </w:p>
        </w:tc>
      </w:tr>
      <w:tr w:rsidR="009307AD" w:rsidRPr="00682796" w:rsidTr="009307AD">
        <w:tc>
          <w:tcPr>
            <w:tcW w:w="8669" w:type="dxa"/>
            <w:gridSpan w:val="4"/>
            <w:tcBorders>
              <w:top w:val="single" w:sz="4" w:space="0" w:color="000000"/>
              <w:left w:val="single" w:sz="4" w:space="0" w:color="000000"/>
              <w:bottom w:val="single" w:sz="4" w:space="0" w:color="000000"/>
              <w:right w:val="single" w:sz="4" w:space="0" w:color="000000"/>
            </w:tcBorders>
            <w:vAlign w:val="center"/>
            <w:hideMark/>
          </w:tcPr>
          <w:p w:rsidR="009307AD" w:rsidRPr="008B6F59" w:rsidRDefault="009307AD" w:rsidP="009307AD">
            <w:pPr>
              <w:rPr>
                <w:b/>
                <w:bCs/>
                <w:sz w:val="28"/>
                <w:szCs w:val="28"/>
                <w:lang w:val="uk-UA" w:eastAsia="en-US"/>
              </w:rPr>
            </w:pPr>
            <w:r w:rsidRPr="008B6F59">
              <w:rPr>
                <w:b/>
                <w:bCs/>
                <w:sz w:val="28"/>
                <w:szCs w:val="28"/>
                <w:lang w:val="uk-UA" w:eastAsia="en-US"/>
              </w:rPr>
              <w:t>Всього</w:t>
            </w:r>
          </w:p>
        </w:tc>
        <w:tc>
          <w:tcPr>
            <w:tcW w:w="1121" w:type="dxa"/>
            <w:tcBorders>
              <w:top w:val="single" w:sz="4" w:space="0" w:color="000000"/>
              <w:left w:val="single" w:sz="4" w:space="0" w:color="000000"/>
              <w:bottom w:val="single" w:sz="4" w:space="0" w:color="000000"/>
              <w:right w:val="single" w:sz="4" w:space="0" w:color="auto"/>
            </w:tcBorders>
            <w:vAlign w:val="center"/>
            <w:hideMark/>
          </w:tcPr>
          <w:p w:rsidR="009307AD" w:rsidRPr="008B6F59" w:rsidRDefault="00953AFC" w:rsidP="009307AD">
            <w:pPr>
              <w:jc w:val="center"/>
              <w:rPr>
                <w:b/>
                <w:bCs/>
                <w:sz w:val="28"/>
                <w:szCs w:val="28"/>
                <w:lang w:val="uk-UA" w:eastAsia="en-US"/>
              </w:rPr>
            </w:pPr>
            <w:r w:rsidRPr="008B6F59">
              <w:rPr>
                <w:b/>
                <w:bCs/>
                <w:sz w:val="28"/>
                <w:szCs w:val="28"/>
                <w:lang w:val="uk-UA" w:eastAsia="en-US"/>
              </w:rPr>
              <w:t>8</w:t>
            </w:r>
            <w:r w:rsidR="00075FBF" w:rsidRPr="008B6F59">
              <w:rPr>
                <w:b/>
                <w:bCs/>
                <w:sz w:val="28"/>
                <w:szCs w:val="28"/>
                <w:lang w:val="uk-UA" w:eastAsia="en-US"/>
              </w:rPr>
              <w:t>5</w:t>
            </w:r>
            <w:r w:rsidRPr="008B6F59">
              <w:rPr>
                <w:b/>
                <w:bCs/>
                <w:sz w:val="28"/>
                <w:szCs w:val="28"/>
                <w:lang w:val="uk-UA" w:eastAsia="en-US"/>
              </w:rPr>
              <w:t>5</w:t>
            </w:r>
            <w:r w:rsidR="009307AD" w:rsidRPr="008B6F59">
              <w:rPr>
                <w:b/>
                <w:bCs/>
                <w:sz w:val="28"/>
                <w:szCs w:val="28"/>
                <w:lang w:val="uk-UA" w:eastAsia="en-US"/>
              </w:rPr>
              <w:t>,0</w:t>
            </w:r>
          </w:p>
        </w:tc>
        <w:tc>
          <w:tcPr>
            <w:tcW w:w="1051" w:type="dxa"/>
            <w:tcBorders>
              <w:top w:val="single" w:sz="4" w:space="0" w:color="000000"/>
              <w:left w:val="single" w:sz="4" w:space="0" w:color="000000"/>
              <w:bottom w:val="single" w:sz="4" w:space="0" w:color="000000"/>
              <w:right w:val="single" w:sz="4" w:space="0" w:color="auto"/>
            </w:tcBorders>
            <w:vAlign w:val="center"/>
            <w:hideMark/>
          </w:tcPr>
          <w:p w:rsidR="009307AD" w:rsidRPr="008B6F59" w:rsidRDefault="009307AD" w:rsidP="009307AD">
            <w:pPr>
              <w:jc w:val="center"/>
              <w:rPr>
                <w:b/>
                <w:bCs/>
                <w:sz w:val="28"/>
                <w:szCs w:val="28"/>
                <w:lang w:val="uk-UA" w:eastAsia="en-US"/>
              </w:rPr>
            </w:pPr>
            <w:r w:rsidRPr="008B6F59">
              <w:rPr>
                <w:b/>
                <w:bCs/>
                <w:sz w:val="28"/>
                <w:szCs w:val="28"/>
                <w:lang w:val="uk-UA" w:eastAsia="en-US"/>
              </w:rPr>
              <w:t>150,0</w:t>
            </w:r>
          </w:p>
        </w:tc>
        <w:tc>
          <w:tcPr>
            <w:tcW w:w="1110" w:type="dxa"/>
            <w:tcBorders>
              <w:top w:val="single" w:sz="4" w:space="0" w:color="000000"/>
              <w:left w:val="single" w:sz="4" w:space="0" w:color="auto"/>
              <w:bottom w:val="single" w:sz="4" w:space="0" w:color="000000"/>
              <w:right w:val="single" w:sz="4" w:space="0" w:color="000000"/>
            </w:tcBorders>
            <w:vAlign w:val="center"/>
            <w:hideMark/>
          </w:tcPr>
          <w:p w:rsidR="009307AD" w:rsidRPr="008B6F59" w:rsidRDefault="009307AD" w:rsidP="009307AD">
            <w:pPr>
              <w:jc w:val="center"/>
              <w:rPr>
                <w:b/>
                <w:bCs/>
                <w:sz w:val="28"/>
                <w:szCs w:val="28"/>
                <w:lang w:val="uk-UA" w:eastAsia="en-US"/>
              </w:rPr>
            </w:pPr>
            <w:r w:rsidRPr="008B6F59">
              <w:rPr>
                <w:b/>
                <w:bCs/>
                <w:sz w:val="28"/>
                <w:szCs w:val="28"/>
                <w:lang w:val="uk-UA" w:eastAsia="en-US"/>
              </w:rPr>
              <w:t>150,0</w:t>
            </w:r>
          </w:p>
        </w:tc>
        <w:tc>
          <w:tcPr>
            <w:tcW w:w="1110" w:type="dxa"/>
            <w:tcBorders>
              <w:top w:val="single" w:sz="4" w:space="0" w:color="000000"/>
              <w:left w:val="single" w:sz="4" w:space="0" w:color="000000"/>
              <w:bottom w:val="single" w:sz="4" w:space="0" w:color="000000"/>
              <w:right w:val="single" w:sz="4" w:space="0" w:color="000000"/>
            </w:tcBorders>
            <w:vAlign w:val="center"/>
            <w:hideMark/>
          </w:tcPr>
          <w:p w:rsidR="009307AD" w:rsidRPr="008B6F59" w:rsidRDefault="00953AFC" w:rsidP="009307AD">
            <w:pPr>
              <w:jc w:val="center"/>
              <w:rPr>
                <w:b/>
                <w:bCs/>
                <w:sz w:val="28"/>
                <w:szCs w:val="28"/>
                <w:lang w:val="uk-UA" w:eastAsia="en-US"/>
              </w:rPr>
            </w:pPr>
            <w:r w:rsidRPr="008B6F59">
              <w:rPr>
                <w:b/>
                <w:bCs/>
                <w:sz w:val="28"/>
                <w:szCs w:val="28"/>
                <w:lang w:val="uk-UA" w:eastAsia="en-US"/>
              </w:rPr>
              <w:t>155</w:t>
            </w:r>
            <w:r w:rsidR="009307AD" w:rsidRPr="008B6F59">
              <w:rPr>
                <w:b/>
                <w:bCs/>
                <w:sz w:val="28"/>
                <w:szCs w:val="28"/>
                <w:lang w:val="uk-UA" w:eastAsia="en-US"/>
              </w:rPr>
              <w:t>,0</w:t>
            </w:r>
          </w:p>
        </w:tc>
        <w:tc>
          <w:tcPr>
            <w:tcW w:w="1110" w:type="dxa"/>
            <w:tcBorders>
              <w:top w:val="single" w:sz="4" w:space="0" w:color="000000"/>
              <w:left w:val="single" w:sz="4" w:space="0" w:color="000000"/>
              <w:bottom w:val="single" w:sz="4" w:space="0" w:color="000000"/>
              <w:right w:val="single" w:sz="4" w:space="0" w:color="000000"/>
            </w:tcBorders>
            <w:vAlign w:val="center"/>
            <w:hideMark/>
          </w:tcPr>
          <w:p w:rsidR="009307AD" w:rsidRPr="008B6F59" w:rsidRDefault="005C39FF" w:rsidP="009307AD">
            <w:pPr>
              <w:jc w:val="center"/>
              <w:rPr>
                <w:b/>
                <w:bCs/>
                <w:sz w:val="28"/>
                <w:szCs w:val="28"/>
                <w:lang w:val="uk-UA" w:eastAsia="en-US"/>
              </w:rPr>
            </w:pPr>
            <w:r w:rsidRPr="008B6F59">
              <w:rPr>
                <w:b/>
                <w:bCs/>
                <w:sz w:val="28"/>
                <w:szCs w:val="28"/>
                <w:lang w:val="uk-UA" w:eastAsia="en-US"/>
              </w:rPr>
              <w:t>2</w:t>
            </w:r>
            <w:r w:rsidR="00075FBF" w:rsidRPr="008B6F59">
              <w:rPr>
                <w:b/>
                <w:bCs/>
                <w:sz w:val="28"/>
                <w:szCs w:val="28"/>
                <w:lang w:val="uk-UA" w:eastAsia="en-US"/>
              </w:rPr>
              <w:t>5</w:t>
            </w:r>
            <w:r w:rsidR="00CA3180" w:rsidRPr="008B6F59">
              <w:rPr>
                <w:b/>
                <w:bCs/>
                <w:sz w:val="28"/>
                <w:szCs w:val="28"/>
                <w:lang w:val="uk-UA" w:eastAsia="en-US"/>
              </w:rPr>
              <w:t>0</w:t>
            </w:r>
            <w:r w:rsidR="009307AD" w:rsidRPr="008B6F59">
              <w:rPr>
                <w:b/>
                <w:bCs/>
                <w:sz w:val="28"/>
                <w:szCs w:val="28"/>
                <w:lang w:val="uk-UA" w:eastAsia="en-US"/>
              </w:rPr>
              <w:t>,0</w:t>
            </w:r>
          </w:p>
        </w:tc>
        <w:tc>
          <w:tcPr>
            <w:tcW w:w="1181" w:type="dxa"/>
            <w:tcBorders>
              <w:top w:val="single" w:sz="4" w:space="0" w:color="000000"/>
              <w:left w:val="single" w:sz="4" w:space="0" w:color="000000"/>
              <w:bottom w:val="single" w:sz="4" w:space="0" w:color="000000"/>
              <w:right w:val="single" w:sz="4" w:space="0" w:color="000000"/>
            </w:tcBorders>
            <w:vAlign w:val="center"/>
            <w:hideMark/>
          </w:tcPr>
          <w:p w:rsidR="009307AD" w:rsidRPr="008B6F59" w:rsidRDefault="009307AD" w:rsidP="009307AD">
            <w:pPr>
              <w:jc w:val="center"/>
              <w:rPr>
                <w:b/>
                <w:bCs/>
                <w:sz w:val="28"/>
                <w:szCs w:val="28"/>
                <w:lang w:val="uk-UA" w:eastAsia="en-US"/>
              </w:rPr>
            </w:pPr>
            <w:r w:rsidRPr="008B6F59">
              <w:rPr>
                <w:b/>
                <w:bCs/>
                <w:sz w:val="28"/>
                <w:szCs w:val="28"/>
                <w:lang w:val="uk-UA" w:eastAsia="en-US"/>
              </w:rPr>
              <w:t>150,0</w:t>
            </w:r>
          </w:p>
        </w:tc>
      </w:tr>
    </w:tbl>
    <w:p w:rsidR="00EE3099" w:rsidRPr="00682796" w:rsidRDefault="00EE3099" w:rsidP="003E7120">
      <w:pPr>
        <w:rPr>
          <w:b/>
          <w:bCs/>
          <w:sz w:val="28"/>
          <w:szCs w:val="28"/>
          <w:lang w:val="uk-UA"/>
        </w:rPr>
      </w:pPr>
    </w:p>
    <w:p w:rsidR="00B400B2" w:rsidRPr="00682796" w:rsidRDefault="00B400B2" w:rsidP="00B400B2">
      <w:pPr>
        <w:jc w:val="center"/>
        <w:rPr>
          <w:b/>
          <w:sz w:val="28"/>
          <w:szCs w:val="28"/>
          <w:lang w:val="uk-UA"/>
        </w:rPr>
      </w:pPr>
      <w:r w:rsidRPr="00682796">
        <w:rPr>
          <w:b/>
          <w:sz w:val="28"/>
          <w:szCs w:val="28"/>
          <w:lang w:val="uk-UA"/>
        </w:rPr>
        <w:t>Очікувані результати виконання Програми</w:t>
      </w:r>
    </w:p>
    <w:p w:rsidR="00B400B2" w:rsidRPr="00682796" w:rsidRDefault="00B400B2" w:rsidP="00B400B2">
      <w:pPr>
        <w:jc w:val="right"/>
        <w:rPr>
          <w:sz w:val="28"/>
          <w:szCs w:val="28"/>
          <w:lang w:val="uk-UA"/>
        </w:rPr>
      </w:pPr>
      <w:r w:rsidRPr="00682796">
        <w:rPr>
          <w:sz w:val="28"/>
          <w:szCs w:val="28"/>
          <w:lang w:val="uk-UA"/>
        </w:rPr>
        <w:t>Таблиця 2</w:t>
      </w:r>
    </w:p>
    <w:tbl>
      <w:tblPr>
        <w:tblStyle w:val="a7"/>
        <w:tblW w:w="0" w:type="auto"/>
        <w:tblLook w:val="04A0" w:firstRow="1" w:lastRow="0" w:firstColumn="1" w:lastColumn="0" w:noHBand="0" w:noVBand="1"/>
      </w:tblPr>
      <w:tblGrid>
        <w:gridCol w:w="681"/>
        <w:gridCol w:w="4064"/>
        <w:gridCol w:w="2457"/>
        <w:gridCol w:w="1418"/>
        <w:gridCol w:w="1418"/>
        <w:gridCol w:w="933"/>
        <w:gridCol w:w="869"/>
        <w:gridCol w:w="880"/>
        <w:gridCol w:w="880"/>
        <w:gridCol w:w="849"/>
      </w:tblGrid>
      <w:tr w:rsidR="00B400B2" w:rsidRPr="00682796" w:rsidTr="008006F6">
        <w:tc>
          <w:tcPr>
            <w:tcW w:w="6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00B2" w:rsidRPr="00BC6D65" w:rsidRDefault="00B400B2">
            <w:pPr>
              <w:jc w:val="center"/>
              <w:rPr>
                <w:sz w:val="28"/>
                <w:szCs w:val="28"/>
                <w:lang w:eastAsia="en-US"/>
              </w:rPr>
            </w:pPr>
            <w:r w:rsidRPr="00BC6D65">
              <w:rPr>
                <w:sz w:val="28"/>
                <w:szCs w:val="28"/>
                <w:lang w:eastAsia="en-US"/>
              </w:rPr>
              <w:t>№ з/п</w:t>
            </w:r>
          </w:p>
        </w:tc>
        <w:tc>
          <w:tcPr>
            <w:tcW w:w="40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00B2" w:rsidRPr="00BC6D65" w:rsidRDefault="00B400B2">
            <w:pPr>
              <w:jc w:val="center"/>
              <w:rPr>
                <w:sz w:val="28"/>
                <w:szCs w:val="28"/>
                <w:lang w:eastAsia="en-US"/>
              </w:rPr>
            </w:pPr>
            <w:r w:rsidRPr="00BC6D65">
              <w:rPr>
                <w:sz w:val="28"/>
                <w:szCs w:val="28"/>
                <w:lang w:eastAsia="en-US"/>
              </w:rPr>
              <w:t>Найменування завдання, заходу</w:t>
            </w:r>
          </w:p>
        </w:tc>
        <w:tc>
          <w:tcPr>
            <w:tcW w:w="245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00B2" w:rsidRPr="00BC6D65" w:rsidRDefault="00B400B2">
            <w:pPr>
              <w:jc w:val="center"/>
              <w:rPr>
                <w:sz w:val="28"/>
                <w:szCs w:val="28"/>
                <w:lang w:eastAsia="en-US"/>
              </w:rPr>
            </w:pPr>
            <w:r w:rsidRPr="00BC6D65">
              <w:rPr>
                <w:sz w:val="28"/>
                <w:szCs w:val="28"/>
                <w:lang w:eastAsia="en-US"/>
              </w:rPr>
              <w:t>Найменування показників виконання завдання</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00B2" w:rsidRPr="00BC6D65" w:rsidRDefault="00B400B2">
            <w:pPr>
              <w:jc w:val="center"/>
              <w:rPr>
                <w:sz w:val="28"/>
                <w:szCs w:val="28"/>
                <w:lang w:eastAsia="en-US"/>
              </w:rPr>
            </w:pPr>
            <w:r w:rsidRPr="00BC6D65">
              <w:rPr>
                <w:sz w:val="28"/>
                <w:szCs w:val="28"/>
                <w:lang w:eastAsia="en-US"/>
              </w:rPr>
              <w:t>Одиниця виміру</w:t>
            </w:r>
          </w:p>
        </w:tc>
        <w:tc>
          <w:tcPr>
            <w:tcW w:w="582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00B2" w:rsidRPr="00BC6D65" w:rsidRDefault="00B400B2">
            <w:pPr>
              <w:jc w:val="center"/>
              <w:rPr>
                <w:sz w:val="28"/>
                <w:szCs w:val="28"/>
                <w:lang w:eastAsia="en-US"/>
              </w:rPr>
            </w:pPr>
            <w:r w:rsidRPr="00BC6D65">
              <w:rPr>
                <w:sz w:val="28"/>
                <w:szCs w:val="28"/>
                <w:lang w:eastAsia="en-US"/>
              </w:rPr>
              <w:t>Значення показників</w:t>
            </w:r>
          </w:p>
        </w:tc>
      </w:tr>
      <w:tr w:rsidR="00B400B2" w:rsidRPr="00682796" w:rsidTr="008006F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400B2" w:rsidRPr="00BC6D65" w:rsidRDefault="00B400B2">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400B2" w:rsidRPr="00BC6D65" w:rsidRDefault="00B400B2">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400B2" w:rsidRPr="00BC6D65" w:rsidRDefault="00B400B2">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400B2" w:rsidRPr="00BC6D65" w:rsidRDefault="00B400B2">
            <w:pPr>
              <w:rPr>
                <w:sz w:val="28"/>
                <w:szCs w:val="28"/>
                <w:lang w:eastAsia="en-US"/>
              </w:rPr>
            </w:pP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00B2" w:rsidRPr="00BC6D65" w:rsidRDefault="00B400B2">
            <w:pPr>
              <w:jc w:val="center"/>
              <w:rPr>
                <w:sz w:val="28"/>
                <w:szCs w:val="28"/>
                <w:lang w:eastAsia="en-US"/>
              </w:rPr>
            </w:pPr>
            <w:r w:rsidRPr="00BC6D65">
              <w:rPr>
                <w:sz w:val="28"/>
                <w:szCs w:val="28"/>
                <w:lang w:eastAsia="en-US"/>
              </w:rPr>
              <w:t>Всього</w:t>
            </w:r>
          </w:p>
        </w:tc>
        <w:tc>
          <w:tcPr>
            <w:tcW w:w="933" w:type="dxa"/>
            <w:tcBorders>
              <w:top w:val="single" w:sz="4" w:space="0" w:color="auto"/>
              <w:left w:val="single" w:sz="4" w:space="0" w:color="000000" w:themeColor="text1"/>
              <w:bottom w:val="single" w:sz="4" w:space="0" w:color="auto"/>
              <w:right w:val="single" w:sz="4" w:space="0" w:color="000000" w:themeColor="text1"/>
            </w:tcBorders>
          </w:tcPr>
          <w:p w:rsidR="00B400B2" w:rsidRPr="00BC6D65" w:rsidRDefault="00B400B2">
            <w:pPr>
              <w:jc w:val="center"/>
              <w:rPr>
                <w:sz w:val="28"/>
                <w:szCs w:val="28"/>
                <w:lang w:eastAsia="en-US"/>
              </w:rPr>
            </w:pPr>
          </w:p>
        </w:tc>
        <w:tc>
          <w:tcPr>
            <w:tcW w:w="869" w:type="dxa"/>
            <w:tcBorders>
              <w:top w:val="single" w:sz="4" w:space="0" w:color="auto"/>
              <w:left w:val="single" w:sz="4" w:space="0" w:color="000000" w:themeColor="text1"/>
              <w:bottom w:val="single" w:sz="4" w:space="0" w:color="auto"/>
              <w:right w:val="single" w:sz="4" w:space="0" w:color="000000" w:themeColor="text1"/>
            </w:tcBorders>
          </w:tcPr>
          <w:p w:rsidR="00B400B2" w:rsidRPr="00BC6D65" w:rsidRDefault="00B400B2">
            <w:pPr>
              <w:jc w:val="center"/>
              <w:rPr>
                <w:sz w:val="28"/>
                <w:szCs w:val="28"/>
                <w:lang w:eastAsia="en-US"/>
              </w:rPr>
            </w:pPr>
          </w:p>
        </w:tc>
        <w:tc>
          <w:tcPr>
            <w:tcW w:w="26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00B2" w:rsidRPr="00BC6D65" w:rsidRDefault="00B400B2">
            <w:pPr>
              <w:jc w:val="center"/>
              <w:rPr>
                <w:sz w:val="28"/>
                <w:szCs w:val="28"/>
                <w:lang w:eastAsia="en-US"/>
              </w:rPr>
            </w:pPr>
            <w:r w:rsidRPr="00BC6D65">
              <w:rPr>
                <w:sz w:val="28"/>
                <w:szCs w:val="28"/>
                <w:lang w:eastAsia="en-US"/>
              </w:rPr>
              <w:t>в тому числі за роками</w:t>
            </w:r>
          </w:p>
        </w:tc>
      </w:tr>
      <w:tr w:rsidR="00B400B2" w:rsidRPr="00682796" w:rsidTr="008006F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400B2" w:rsidRPr="00BC6D65" w:rsidRDefault="00B400B2">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400B2" w:rsidRPr="00BC6D65" w:rsidRDefault="00B400B2">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400B2" w:rsidRPr="00BC6D65" w:rsidRDefault="00B400B2">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400B2" w:rsidRPr="00BC6D65" w:rsidRDefault="00B400B2">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400B2" w:rsidRPr="00BC6D65" w:rsidRDefault="00B400B2">
            <w:pPr>
              <w:rPr>
                <w:sz w:val="28"/>
                <w:szCs w:val="28"/>
                <w:lang w:eastAsia="en-US"/>
              </w:rPr>
            </w:pP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00B2" w:rsidRPr="00BC6D65" w:rsidRDefault="00B400B2">
            <w:pPr>
              <w:jc w:val="center"/>
              <w:rPr>
                <w:sz w:val="28"/>
                <w:szCs w:val="28"/>
                <w:lang w:eastAsia="en-US"/>
              </w:rPr>
            </w:pPr>
            <w:r w:rsidRPr="00BC6D65">
              <w:rPr>
                <w:sz w:val="28"/>
                <w:szCs w:val="28"/>
                <w:lang w:eastAsia="en-US"/>
              </w:rPr>
              <w:t>2021</w:t>
            </w:r>
          </w:p>
        </w:tc>
        <w:tc>
          <w:tcPr>
            <w:tcW w:w="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00B2" w:rsidRPr="00BC6D65" w:rsidRDefault="00B400B2">
            <w:pPr>
              <w:jc w:val="center"/>
              <w:rPr>
                <w:sz w:val="28"/>
                <w:szCs w:val="28"/>
                <w:lang w:eastAsia="en-US"/>
              </w:rPr>
            </w:pPr>
            <w:r w:rsidRPr="00BC6D65">
              <w:rPr>
                <w:sz w:val="28"/>
                <w:szCs w:val="28"/>
                <w:lang w:eastAsia="en-US"/>
              </w:rPr>
              <w:t>2022</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00B2" w:rsidRPr="00BC6D65" w:rsidRDefault="00B400B2">
            <w:pPr>
              <w:jc w:val="center"/>
              <w:rPr>
                <w:sz w:val="28"/>
                <w:szCs w:val="28"/>
                <w:lang w:eastAsia="en-US"/>
              </w:rPr>
            </w:pPr>
            <w:r w:rsidRPr="00BC6D65">
              <w:rPr>
                <w:sz w:val="28"/>
                <w:szCs w:val="28"/>
                <w:lang w:eastAsia="en-US"/>
              </w:rPr>
              <w:t>2023</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00B2" w:rsidRPr="00BC6D65" w:rsidRDefault="00B400B2">
            <w:pPr>
              <w:jc w:val="center"/>
              <w:rPr>
                <w:sz w:val="28"/>
                <w:szCs w:val="28"/>
                <w:lang w:eastAsia="en-US"/>
              </w:rPr>
            </w:pPr>
            <w:r w:rsidRPr="00BC6D65">
              <w:rPr>
                <w:sz w:val="28"/>
                <w:szCs w:val="28"/>
                <w:lang w:eastAsia="en-US"/>
              </w:rPr>
              <w:t>2024</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00B2" w:rsidRPr="00BC6D65" w:rsidRDefault="00B400B2">
            <w:pPr>
              <w:jc w:val="center"/>
              <w:rPr>
                <w:sz w:val="28"/>
                <w:szCs w:val="28"/>
                <w:lang w:eastAsia="en-US"/>
              </w:rPr>
            </w:pPr>
            <w:r w:rsidRPr="00BC6D65">
              <w:rPr>
                <w:sz w:val="28"/>
                <w:szCs w:val="28"/>
                <w:lang w:eastAsia="en-US"/>
              </w:rPr>
              <w:t>2025</w:t>
            </w:r>
          </w:p>
        </w:tc>
      </w:tr>
      <w:tr w:rsidR="008006F6" w:rsidRPr="00682796" w:rsidTr="008006F6">
        <w:tc>
          <w:tcPr>
            <w:tcW w:w="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06F6" w:rsidRPr="00682796" w:rsidRDefault="008006F6" w:rsidP="008006F6">
            <w:pPr>
              <w:jc w:val="center"/>
              <w:rPr>
                <w:sz w:val="28"/>
                <w:szCs w:val="28"/>
                <w:lang w:eastAsia="en-US"/>
              </w:rPr>
            </w:pPr>
            <w:r w:rsidRPr="00682796">
              <w:rPr>
                <w:sz w:val="28"/>
                <w:szCs w:val="28"/>
                <w:lang w:eastAsia="en-US"/>
              </w:rPr>
              <w:t>1</w:t>
            </w:r>
          </w:p>
        </w:tc>
        <w:tc>
          <w:tcPr>
            <w:tcW w:w="4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06F6" w:rsidRPr="00682796" w:rsidRDefault="008006F6" w:rsidP="008006F6">
            <w:pPr>
              <w:jc w:val="center"/>
              <w:rPr>
                <w:sz w:val="28"/>
                <w:szCs w:val="28"/>
                <w:lang w:eastAsia="en-US"/>
              </w:rPr>
            </w:pPr>
            <w:r w:rsidRPr="00682796">
              <w:rPr>
                <w:sz w:val="28"/>
                <w:szCs w:val="28"/>
                <w:lang w:eastAsia="en-US"/>
              </w:rPr>
              <w:t>2</w:t>
            </w:r>
          </w:p>
        </w:tc>
        <w:tc>
          <w:tcPr>
            <w:tcW w:w="24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06F6" w:rsidRPr="00682796" w:rsidRDefault="008006F6" w:rsidP="008006F6">
            <w:pPr>
              <w:jc w:val="center"/>
              <w:rPr>
                <w:sz w:val="28"/>
                <w:szCs w:val="28"/>
                <w:lang w:eastAsia="en-US"/>
              </w:rPr>
            </w:pPr>
            <w:r w:rsidRPr="00682796">
              <w:rPr>
                <w:sz w:val="28"/>
                <w:szCs w:val="28"/>
                <w:lang w:eastAsia="en-US"/>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06F6" w:rsidRPr="00682796" w:rsidRDefault="008006F6" w:rsidP="008006F6">
            <w:pPr>
              <w:jc w:val="center"/>
              <w:rPr>
                <w:sz w:val="28"/>
                <w:szCs w:val="28"/>
                <w:lang w:eastAsia="en-US"/>
              </w:rPr>
            </w:pPr>
            <w:r w:rsidRPr="00682796">
              <w:rPr>
                <w:sz w:val="28"/>
                <w:szCs w:val="28"/>
                <w:lang w:eastAsia="en-US"/>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06F6" w:rsidRPr="00682796" w:rsidRDefault="008006F6" w:rsidP="008006F6">
            <w:pPr>
              <w:jc w:val="center"/>
              <w:rPr>
                <w:sz w:val="28"/>
                <w:szCs w:val="28"/>
                <w:lang w:eastAsia="en-US"/>
              </w:rPr>
            </w:pPr>
            <w:r w:rsidRPr="00682796">
              <w:rPr>
                <w:sz w:val="28"/>
                <w:szCs w:val="28"/>
                <w:lang w:eastAsia="en-US"/>
              </w:rPr>
              <w:t>5</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06F6" w:rsidRPr="00682796" w:rsidRDefault="008006F6" w:rsidP="008006F6">
            <w:pPr>
              <w:jc w:val="center"/>
              <w:rPr>
                <w:sz w:val="28"/>
                <w:szCs w:val="28"/>
                <w:lang w:eastAsia="en-US"/>
              </w:rPr>
            </w:pPr>
            <w:r w:rsidRPr="00682796">
              <w:rPr>
                <w:sz w:val="28"/>
                <w:szCs w:val="28"/>
                <w:lang w:eastAsia="en-US"/>
              </w:rPr>
              <w:t>6</w:t>
            </w:r>
          </w:p>
        </w:tc>
        <w:tc>
          <w:tcPr>
            <w:tcW w:w="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06F6" w:rsidRPr="00682796" w:rsidRDefault="008006F6" w:rsidP="008006F6">
            <w:pPr>
              <w:jc w:val="center"/>
              <w:rPr>
                <w:sz w:val="28"/>
                <w:szCs w:val="28"/>
                <w:lang w:eastAsia="en-US"/>
              </w:rPr>
            </w:pPr>
            <w:r w:rsidRPr="00682796">
              <w:rPr>
                <w:sz w:val="28"/>
                <w:szCs w:val="28"/>
                <w:lang w:eastAsia="en-US"/>
              </w:rPr>
              <w:t>7</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06F6" w:rsidRPr="00682796" w:rsidRDefault="008006F6" w:rsidP="008006F6">
            <w:pPr>
              <w:jc w:val="center"/>
              <w:rPr>
                <w:sz w:val="28"/>
                <w:szCs w:val="28"/>
                <w:lang w:eastAsia="en-US"/>
              </w:rPr>
            </w:pPr>
            <w:r w:rsidRPr="00682796">
              <w:rPr>
                <w:sz w:val="28"/>
                <w:szCs w:val="28"/>
                <w:lang w:eastAsia="en-US"/>
              </w:rPr>
              <w:t>8</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06F6" w:rsidRPr="00682796" w:rsidRDefault="008006F6" w:rsidP="008006F6">
            <w:pPr>
              <w:jc w:val="center"/>
              <w:rPr>
                <w:sz w:val="28"/>
                <w:szCs w:val="28"/>
                <w:lang w:eastAsia="en-US"/>
              </w:rPr>
            </w:pPr>
            <w:r w:rsidRPr="00682796">
              <w:rPr>
                <w:sz w:val="28"/>
                <w:szCs w:val="28"/>
                <w:lang w:eastAsia="en-US"/>
              </w:rPr>
              <w:t>9</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06F6" w:rsidRPr="00682796" w:rsidRDefault="008006F6" w:rsidP="008006F6">
            <w:pPr>
              <w:jc w:val="center"/>
              <w:rPr>
                <w:sz w:val="28"/>
                <w:szCs w:val="28"/>
                <w:lang w:eastAsia="en-US"/>
              </w:rPr>
            </w:pPr>
            <w:r w:rsidRPr="00682796">
              <w:rPr>
                <w:sz w:val="28"/>
                <w:szCs w:val="28"/>
                <w:lang w:eastAsia="en-US"/>
              </w:rPr>
              <w:t>10</w:t>
            </w:r>
          </w:p>
        </w:tc>
      </w:tr>
      <w:tr w:rsidR="008006F6" w:rsidRPr="00682796" w:rsidTr="008006F6">
        <w:trPr>
          <w:trHeight w:val="567"/>
        </w:trPr>
        <w:tc>
          <w:tcPr>
            <w:tcW w:w="6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006F6" w:rsidRPr="00BC6D65" w:rsidRDefault="008006F6" w:rsidP="008006F6">
            <w:pPr>
              <w:jc w:val="center"/>
              <w:rPr>
                <w:sz w:val="28"/>
                <w:szCs w:val="28"/>
                <w:lang w:eastAsia="en-US"/>
              </w:rPr>
            </w:pPr>
            <w:r w:rsidRPr="00BC6D65">
              <w:rPr>
                <w:sz w:val="28"/>
                <w:szCs w:val="28"/>
                <w:lang w:eastAsia="en-US"/>
              </w:rPr>
              <w:t>1</w:t>
            </w:r>
          </w:p>
        </w:tc>
        <w:tc>
          <w:tcPr>
            <w:tcW w:w="4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006F6" w:rsidRPr="00BC6D65" w:rsidRDefault="008006F6" w:rsidP="008006F6">
            <w:pPr>
              <w:jc w:val="center"/>
              <w:rPr>
                <w:sz w:val="28"/>
                <w:szCs w:val="28"/>
                <w:lang w:eastAsia="en-US"/>
              </w:rPr>
            </w:pPr>
            <w:r w:rsidRPr="00BC6D65">
              <w:rPr>
                <w:sz w:val="28"/>
                <w:szCs w:val="28"/>
                <w:lang w:eastAsia="en-US"/>
              </w:rPr>
              <w:t xml:space="preserve">Впровадження системи енергетичного менеджменту енергомоніторингу споживання енергоносіїв </w:t>
            </w:r>
          </w:p>
        </w:tc>
        <w:tc>
          <w:tcPr>
            <w:tcW w:w="24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006F6" w:rsidRPr="00BC6D65" w:rsidRDefault="008006F6" w:rsidP="008006F6">
            <w:pPr>
              <w:jc w:val="center"/>
              <w:rPr>
                <w:sz w:val="28"/>
                <w:szCs w:val="28"/>
                <w:lang w:eastAsia="en-US"/>
              </w:rPr>
            </w:pPr>
            <w:r w:rsidRPr="00BC6D65">
              <w:rPr>
                <w:sz w:val="28"/>
                <w:szCs w:val="28"/>
                <w:lang w:eastAsia="en-US"/>
              </w:rPr>
              <w:t>Кількість</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006F6" w:rsidRPr="00BC6D65" w:rsidRDefault="008006F6" w:rsidP="008006F6">
            <w:pPr>
              <w:jc w:val="center"/>
              <w:rPr>
                <w:sz w:val="28"/>
                <w:szCs w:val="28"/>
                <w:lang w:eastAsia="en-US"/>
              </w:rPr>
            </w:pPr>
            <w:r w:rsidRPr="00BC6D65">
              <w:rPr>
                <w:sz w:val="28"/>
                <w:szCs w:val="28"/>
                <w:lang w:eastAsia="en-US"/>
              </w:rPr>
              <w:t>шт.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006F6" w:rsidRPr="00BC6D65" w:rsidRDefault="008006F6" w:rsidP="008006F6">
            <w:pPr>
              <w:jc w:val="center"/>
              <w:rPr>
                <w:sz w:val="28"/>
                <w:szCs w:val="28"/>
                <w:lang w:eastAsia="en-US"/>
              </w:rPr>
            </w:pPr>
            <w:r w:rsidRPr="00BC6D65">
              <w:rPr>
                <w:sz w:val="28"/>
                <w:szCs w:val="28"/>
                <w:lang w:eastAsia="en-US"/>
              </w:rPr>
              <w:t>5</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006F6" w:rsidRPr="00BC6D65" w:rsidRDefault="008006F6" w:rsidP="008006F6">
            <w:pPr>
              <w:jc w:val="center"/>
              <w:rPr>
                <w:sz w:val="28"/>
                <w:szCs w:val="28"/>
                <w:lang w:eastAsia="en-US"/>
              </w:rPr>
            </w:pPr>
            <w:r w:rsidRPr="00BC6D65">
              <w:rPr>
                <w:sz w:val="28"/>
                <w:szCs w:val="28"/>
                <w:lang w:eastAsia="en-US"/>
              </w:rPr>
              <w:t>1</w:t>
            </w:r>
          </w:p>
        </w:tc>
        <w:tc>
          <w:tcPr>
            <w:tcW w:w="8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006F6" w:rsidRPr="00BC6D65" w:rsidRDefault="008006F6" w:rsidP="008006F6">
            <w:pPr>
              <w:jc w:val="center"/>
              <w:rPr>
                <w:sz w:val="28"/>
                <w:szCs w:val="28"/>
                <w:lang w:eastAsia="en-US"/>
              </w:rPr>
            </w:pPr>
            <w:r w:rsidRPr="00BC6D65">
              <w:rPr>
                <w:sz w:val="28"/>
                <w:szCs w:val="28"/>
                <w:lang w:eastAsia="en-US"/>
              </w:rPr>
              <w:t>1</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006F6" w:rsidRPr="00BC6D65" w:rsidRDefault="008006F6" w:rsidP="008006F6">
            <w:pPr>
              <w:jc w:val="center"/>
              <w:rPr>
                <w:sz w:val="28"/>
                <w:szCs w:val="28"/>
                <w:lang w:eastAsia="en-US"/>
              </w:rPr>
            </w:pPr>
            <w:r w:rsidRPr="00BC6D65">
              <w:rPr>
                <w:sz w:val="28"/>
                <w:szCs w:val="28"/>
                <w:lang w:eastAsia="en-US"/>
              </w:rPr>
              <w:t>1</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006F6" w:rsidRPr="00BC6D65" w:rsidRDefault="008006F6" w:rsidP="008006F6">
            <w:pPr>
              <w:jc w:val="center"/>
              <w:rPr>
                <w:sz w:val="28"/>
                <w:szCs w:val="28"/>
                <w:lang w:eastAsia="en-US"/>
              </w:rPr>
            </w:pPr>
            <w:r w:rsidRPr="00BC6D65">
              <w:rPr>
                <w:sz w:val="28"/>
                <w:szCs w:val="28"/>
                <w:lang w:eastAsia="en-US"/>
              </w:rPr>
              <w:t>1</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006F6" w:rsidRPr="00BC6D65" w:rsidRDefault="008006F6" w:rsidP="008006F6">
            <w:pPr>
              <w:jc w:val="center"/>
              <w:rPr>
                <w:sz w:val="28"/>
                <w:szCs w:val="28"/>
                <w:lang w:eastAsia="en-US"/>
              </w:rPr>
            </w:pPr>
            <w:r w:rsidRPr="00BC6D65">
              <w:rPr>
                <w:sz w:val="28"/>
                <w:szCs w:val="28"/>
                <w:lang w:eastAsia="en-US"/>
              </w:rPr>
              <w:t>1</w:t>
            </w:r>
          </w:p>
        </w:tc>
      </w:tr>
      <w:tr w:rsidR="008006F6" w:rsidRPr="00682796" w:rsidTr="008006F6">
        <w:trPr>
          <w:trHeight w:val="1247"/>
        </w:trPr>
        <w:tc>
          <w:tcPr>
            <w:tcW w:w="6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006F6" w:rsidRPr="00BC6D65" w:rsidRDefault="008006F6" w:rsidP="008006F6">
            <w:pPr>
              <w:jc w:val="center"/>
              <w:rPr>
                <w:sz w:val="28"/>
                <w:szCs w:val="28"/>
                <w:lang w:eastAsia="en-US"/>
              </w:rPr>
            </w:pPr>
            <w:r w:rsidRPr="00BC6D65">
              <w:rPr>
                <w:sz w:val="28"/>
                <w:szCs w:val="28"/>
                <w:lang w:eastAsia="en-US"/>
              </w:rPr>
              <w:lastRenderedPageBreak/>
              <w:t>2</w:t>
            </w:r>
          </w:p>
        </w:tc>
        <w:tc>
          <w:tcPr>
            <w:tcW w:w="4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006F6" w:rsidRPr="00BC6D65" w:rsidRDefault="008006F6" w:rsidP="008006F6">
            <w:pPr>
              <w:jc w:val="center"/>
              <w:rPr>
                <w:sz w:val="28"/>
                <w:szCs w:val="28"/>
                <w:lang w:eastAsia="en-US"/>
              </w:rPr>
            </w:pPr>
            <w:r w:rsidRPr="00BC6D65">
              <w:rPr>
                <w:sz w:val="28"/>
                <w:szCs w:val="28"/>
                <w:lang w:eastAsia="en-US"/>
              </w:rPr>
              <w:t>Проведення інформаційної кампанії з питань енергоефективності та захисту змін клімату: «Дні Сталої Енергії»</w:t>
            </w:r>
          </w:p>
        </w:tc>
        <w:tc>
          <w:tcPr>
            <w:tcW w:w="24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006F6" w:rsidRPr="00BC6D65" w:rsidRDefault="008006F6" w:rsidP="008006F6">
            <w:pPr>
              <w:jc w:val="center"/>
              <w:rPr>
                <w:sz w:val="28"/>
                <w:szCs w:val="28"/>
                <w:lang w:eastAsia="en-US"/>
              </w:rPr>
            </w:pPr>
            <w:r w:rsidRPr="00BC6D65">
              <w:rPr>
                <w:sz w:val="28"/>
                <w:szCs w:val="28"/>
                <w:lang w:eastAsia="en-US"/>
              </w:rPr>
              <w:t>Кількість</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006F6" w:rsidRPr="00BC6D65" w:rsidRDefault="008006F6" w:rsidP="008006F6">
            <w:pPr>
              <w:jc w:val="center"/>
              <w:rPr>
                <w:sz w:val="28"/>
                <w:szCs w:val="28"/>
                <w:lang w:eastAsia="en-US"/>
              </w:rPr>
            </w:pPr>
            <w:r w:rsidRPr="00BC6D65">
              <w:rPr>
                <w:sz w:val="28"/>
                <w:szCs w:val="28"/>
                <w:lang w:eastAsia="en-US"/>
              </w:rPr>
              <w:t>шт.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006F6" w:rsidRPr="00BC6D65" w:rsidRDefault="008006F6" w:rsidP="008006F6">
            <w:pPr>
              <w:jc w:val="center"/>
              <w:rPr>
                <w:sz w:val="28"/>
                <w:szCs w:val="28"/>
                <w:lang w:eastAsia="en-US"/>
              </w:rPr>
            </w:pPr>
            <w:r w:rsidRPr="00BC6D65">
              <w:rPr>
                <w:sz w:val="28"/>
                <w:szCs w:val="28"/>
                <w:lang w:eastAsia="en-US"/>
              </w:rPr>
              <w:t>5</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006F6" w:rsidRPr="00BC6D65" w:rsidRDefault="008006F6" w:rsidP="008006F6">
            <w:pPr>
              <w:jc w:val="center"/>
              <w:rPr>
                <w:sz w:val="28"/>
                <w:szCs w:val="28"/>
                <w:lang w:eastAsia="en-US"/>
              </w:rPr>
            </w:pPr>
            <w:r w:rsidRPr="00BC6D65">
              <w:rPr>
                <w:sz w:val="28"/>
                <w:szCs w:val="28"/>
                <w:lang w:eastAsia="en-US"/>
              </w:rPr>
              <w:t>1</w:t>
            </w:r>
          </w:p>
        </w:tc>
        <w:tc>
          <w:tcPr>
            <w:tcW w:w="8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006F6" w:rsidRPr="00BC6D65" w:rsidRDefault="008006F6" w:rsidP="008006F6">
            <w:pPr>
              <w:jc w:val="center"/>
              <w:rPr>
                <w:sz w:val="28"/>
                <w:szCs w:val="28"/>
                <w:lang w:eastAsia="en-US"/>
              </w:rPr>
            </w:pPr>
            <w:r w:rsidRPr="00BC6D65">
              <w:rPr>
                <w:sz w:val="28"/>
                <w:szCs w:val="28"/>
                <w:lang w:eastAsia="en-US"/>
              </w:rPr>
              <w:t>1</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006F6" w:rsidRPr="00BC6D65" w:rsidRDefault="008006F6" w:rsidP="008006F6">
            <w:pPr>
              <w:jc w:val="center"/>
              <w:rPr>
                <w:sz w:val="28"/>
                <w:szCs w:val="28"/>
                <w:lang w:eastAsia="en-US"/>
              </w:rPr>
            </w:pPr>
            <w:r w:rsidRPr="00BC6D65">
              <w:rPr>
                <w:sz w:val="28"/>
                <w:szCs w:val="28"/>
                <w:lang w:eastAsia="en-US"/>
              </w:rPr>
              <w:t>1</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006F6" w:rsidRPr="00BC6D65" w:rsidRDefault="008006F6" w:rsidP="008006F6">
            <w:pPr>
              <w:jc w:val="center"/>
              <w:rPr>
                <w:sz w:val="28"/>
                <w:szCs w:val="28"/>
                <w:lang w:eastAsia="en-US"/>
              </w:rPr>
            </w:pPr>
            <w:r w:rsidRPr="00BC6D65">
              <w:rPr>
                <w:sz w:val="28"/>
                <w:szCs w:val="28"/>
                <w:lang w:eastAsia="en-US"/>
              </w:rPr>
              <w:t>1</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006F6" w:rsidRPr="00BC6D65" w:rsidRDefault="008006F6" w:rsidP="008006F6">
            <w:pPr>
              <w:jc w:val="center"/>
              <w:rPr>
                <w:sz w:val="28"/>
                <w:szCs w:val="28"/>
                <w:lang w:eastAsia="en-US"/>
              </w:rPr>
            </w:pPr>
            <w:r w:rsidRPr="00BC6D65">
              <w:rPr>
                <w:sz w:val="28"/>
                <w:szCs w:val="28"/>
                <w:lang w:eastAsia="en-US"/>
              </w:rPr>
              <w:t>1</w:t>
            </w:r>
          </w:p>
        </w:tc>
      </w:tr>
      <w:tr w:rsidR="008006F6" w:rsidRPr="00682796" w:rsidTr="008006F6">
        <w:tc>
          <w:tcPr>
            <w:tcW w:w="6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006F6" w:rsidRPr="008B6F59" w:rsidRDefault="008006F6" w:rsidP="008006F6">
            <w:pPr>
              <w:jc w:val="center"/>
              <w:rPr>
                <w:sz w:val="28"/>
                <w:szCs w:val="28"/>
                <w:lang w:eastAsia="en-US"/>
              </w:rPr>
            </w:pPr>
            <w:r w:rsidRPr="008B6F59">
              <w:rPr>
                <w:sz w:val="28"/>
                <w:szCs w:val="28"/>
                <w:lang w:eastAsia="en-US"/>
              </w:rPr>
              <w:t>3</w:t>
            </w:r>
          </w:p>
        </w:tc>
        <w:tc>
          <w:tcPr>
            <w:tcW w:w="4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006F6" w:rsidRPr="008B6F59" w:rsidRDefault="008006F6" w:rsidP="008006F6">
            <w:pPr>
              <w:jc w:val="center"/>
              <w:rPr>
                <w:sz w:val="28"/>
                <w:szCs w:val="28"/>
                <w:lang w:eastAsia="en-US"/>
              </w:rPr>
            </w:pPr>
            <w:r w:rsidRPr="008B6F59">
              <w:rPr>
                <w:sz w:val="28"/>
                <w:szCs w:val="28"/>
                <w:lang w:eastAsia="en-US"/>
              </w:rPr>
              <w:t>Розробка Плану дій сталого енергетичного розвитку та клімату Вараської міської територіальної громади до 2030 (2050) року з повним звітом моніторингового кадастру викидів за період з 2012 по 2020 рік</w:t>
            </w:r>
          </w:p>
        </w:tc>
        <w:tc>
          <w:tcPr>
            <w:tcW w:w="24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006F6" w:rsidRPr="008B6F59" w:rsidRDefault="008006F6" w:rsidP="008006F6">
            <w:pPr>
              <w:jc w:val="center"/>
              <w:rPr>
                <w:sz w:val="28"/>
                <w:szCs w:val="28"/>
                <w:lang w:eastAsia="en-US"/>
              </w:rPr>
            </w:pPr>
            <w:r w:rsidRPr="008B6F59">
              <w:rPr>
                <w:sz w:val="28"/>
                <w:szCs w:val="28"/>
                <w:lang w:eastAsia="en-US"/>
              </w:rPr>
              <w:t>Кількість розроблених документів</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006F6" w:rsidRPr="008B6F59" w:rsidRDefault="008006F6" w:rsidP="008006F6">
            <w:pPr>
              <w:jc w:val="center"/>
              <w:rPr>
                <w:sz w:val="28"/>
                <w:szCs w:val="28"/>
                <w:lang w:eastAsia="en-US"/>
              </w:rPr>
            </w:pPr>
            <w:r w:rsidRPr="008B6F59">
              <w:rPr>
                <w:sz w:val="28"/>
                <w:szCs w:val="28"/>
                <w:lang w:eastAsia="en-US"/>
              </w:rPr>
              <w:t>шт.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006F6" w:rsidRPr="008B6F59" w:rsidRDefault="008006F6" w:rsidP="008006F6">
            <w:pPr>
              <w:jc w:val="center"/>
              <w:rPr>
                <w:sz w:val="28"/>
                <w:szCs w:val="28"/>
                <w:lang w:eastAsia="en-US"/>
              </w:rPr>
            </w:pPr>
            <w:r w:rsidRPr="008B6F59">
              <w:rPr>
                <w:sz w:val="28"/>
                <w:szCs w:val="28"/>
                <w:lang w:eastAsia="en-US"/>
              </w:rPr>
              <w:t>2</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006F6" w:rsidRPr="008B6F59" w:rsidRDefault="008006F6" w:rsidP="008006F6">
            <w:pPr>
              <w:jc w:val="center"/>
              <w:rPr>
                <w:sz w:val="28"/>
                <w:szCs w:val="28"/>
                <w:lang w:eastAsia="en-US"/>
              </w:rPr>
            </w:pPr>
            <w:r w:rsidRPr="008B6F59">
              <w:rPr>
                <w:sz w:val="28"/>
                <w:szCs w:val="28"/>
                <w:lang w:eastAsia="en-US"/>
              </w:rPr>
              <w:t>0</w:t>
            </w:r>
          </w:p>
        </w:tc>
        <w:tc>
          <w:tcPr>
            <w:tcW w:w="8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006F6" w:rsidRPr="008B6F59" w:rsidRDefault="008006F6" w:rsidP="008006F6">
            <w:pPr>
              <w:jc w:val="center"/>
              <w:rPr>
                <w:sz w:val="28"/>
                <w:szCs w:val="28"/>
                <w:lang w:eastAsia="en-US"/>
              </w:rPr>
            </w:pPr>
            <w:r w:rsidRPr="008B6F59">
              <w:rPr>
                <w:sz w:val="28"/>
                <w:szCs w:val="28"/>
                <w:lang w:eastAsia="en-US"/>
              </w:rPr>
              <w:t>1</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006F6" w:rsidRPr="008B6F59" w:rsidRDefault="008006F6" w:rsidP="008006F6">
            <w:pPr>
              <w:jc w:val="center"/>
              <w:rPr>
                <w:sz w:val="28"/>
                <w:szCs w:val="28"/>
                <w:lang w:eastAsia="en-US"/>
              </w:rPr>
            </w:pPr>
            <w:r w:rsidRPr="008B6F59">
              <w:rPr>
                <w:sz w:val="28"/>
                <w:szCs w:val="28"/>
                <w:lang w:eastAsia="en-US"/>
              </w:rPr>
              <w:t>1</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006F6" w:rsidRPr="008B6F59" w:rsidRDefault="008006F6" w:rsidP="008006F6">
            <w:pPr>
              <w:jc w:val="center"/>
              <w:rPr>
                <w:sz w:val="28"/>
                <w:szCs w:val="28"/>
                <w:lang w:eastAsia="en-US"/>
              </w:rPr>
            </w:pPr>
            <w:r w:rsidRPr="008B6F59">
              <w:rPr>
                <w:sz w:val="28"/>
                <w:szCs w:val="28"/>
                <w:lang w:eastAsia="en-US"/>
              </w:rPr>
              <w:t>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006F6" w:rsidRPr="008B6F59" w:rsidRDefault="008006F6" w:rsidP="008006F6">
            <w:pPr>
              <w:jc w:val="center"/>
              <w:rPr>
                <w:sz w:val="28"/>
                <w:szCs w:val="28"/>
                <w:lang w:eastAsia="en-US"/>
              </w:rPr>
            </w:pPr>
            <w:r w:rsidRPr="008B6F59">
              <w:rPr>
                <w:sz w:val="28"/>
                <w:szCs w:val="28"/>
                <w:lang w:eastAsia="en-US"/>
              </w:rPr>
              <w:t>0</w:t>
            </w:r>
          </w:p>
        </w:tc>
      </w:tr>
    </w:tbl>
    <w:p w:rsidR="00B105C7" w:rsidRPr="00682796" w:rsidRDefault="00B105C7" w:rsidP="00B105C7">
      <w:pPr>
        <w:rPr>
          <w:b/>
          <w:bCs/>
          <w:sz w:val="28"/>
          <w:szCs w:val="28"/>
          <w:lang w:val="uk-UA"/>
        </w:rPr>
      </w:pPr>
    </w:p>
    <w:p w:rsidR="003E7120" w:rsidRDefault="003E7120" w:rsidP="00B400B2">
      <w:pPr>
        <w:jc w:val="center"/>
        <w:rPr>
          <w:b/>
          <w:sz w:val="28"/>
          <w:szCs w:val="28"/>
          <w:lang w:val="uk-UA"/>
        </w:rPr>
      </w:pPr>
    </w:p>
    <w:p w:rsidR="003E7120" w:rsidRDefault="003E7120" w:rsidP="00B400B2">
      <w:pPr>
        <w:jc w:val="center"/>
        <w:rPr>
          <w:b/>
          <w:sz w:val="28"/>
          <w:szCs w:val="28"/>
          <w:lang w:val="uk-UA"/>
        </w:rPr>
      </w:pPr>
    </w:p>
    <w:p w:rsidR="003E7120" w:rsidRDefault="003E7120" w:rsidP="00B400B2">
      <w:pPr>
        <w:jc w:val="center"/>
        <w:rPr>
          <w:b/>
          <w:sz w:val="28"/>
          <w:szCs w:val="28"/>
          <w:lang w:val="uk-UA"/>
        </w:rPr>
      </w:pPr>
    </w:p>
    <w:p w:rsidR="003E7120" w:rsidRDefault="003E7120" w:rsidP="00B400B2">
      <w:pPr>
        <w:jc w:val="center"/>
        <w:rPr>
          <w:b/>
          <w:sz w:val="28"/>
          <w:szCs w:val="28"/>
          <w:lang w:val="uk-UA"/>
        </w:rPr>
      </w:pPr>
    </w:p>
    <w:p w:rsidR="003E7120" w:rsidRDefault="003E7120" w:rsidP="00B400B2">
      <w:pPr>
        <w:jc w:val="center"/>
        <w:rPr>
          <w:b/>
          <w:sz w:val="28"/>
          <w:szCs w:val="28"/>
          <w:lang w:val="uk-UA"/>
        </w:rPr>
      </w:pPr>
    </w:p>
    <w:p w:rsidR="003E7120" w:rsidRDefault="003E7120" w:rsidP="00B400B2">
      <w:pPr>
        <w:jc w:val="center"/>
        <w:rPr>
          <w:b/>
          <w:sz w:val="28"/>
          <w:szCs w:val="28"/>
          <w:lang w:val="uk-UA"/>
        </w:rPr>
      </w:pPr>
    </w:p>
    <w:p w:rsidR="003E7120" w:rsidRDefault="003E7120" w:rsidP="00B400B2">
      <w:pPr>
        <w:jc w:val="center"/>
        <w:rPr>
          <w:b/>
          <w:sz w:val="28"/>
          <w:szCs w:val="28"/>
          <w:lang w:val="uk-UA"/>
        </w:rPr>
      </w:pPr>
    </w:p>
    <w:p w:rsidR="003E7120" w:rsidRDefault="003E7120" w:rsidP="00B400B2">
      <w:pPr>
        <w:jc w:val="center"/>
        <w:rPr>
          <w:b/>
          <w:sz w:val="28"/>
          <w:szCs w:val="28"/>
          <w:lang w:val="uk-UA"/>
        </w:rPr>
      </w:pPr>
    </w:p>
    <w:p w:rsidR="003E7120" w:rsidRDefault="003E7120" w:rsidP="00B400B2">
      <w:pPr>
        <w:jc w:val="center"/>
        <w:rPr>
          <w:b/>
          <w:sz w:val="28"/>
          <w:szCs w:val="28"/>
          <w:lang w:val="uk-UA"/>
        </w:rPr>
      </w:pPr>
    </w:p>
    <w:p w:rsidR="003E7120" w:rsidRDefault="003E7120" w:rsidP="00ED29DF">
      <w:pPr>
        <w:rPr>
          <w:b/>
          <w:sz w:val="28"/>
          <w:szCs w:val="28"/>
          <w:lang w:val="uk-UA"/>
        </w:rPr>
      </w:pPr>
    </w:p>
    <w:p w:rsidR="00ED29DF" w:rsidRDefault="00ED29DF" w:rsidP="00ED29DF">
      <w:pPr>
        <w:rPr>
          <w:b/>
          <w:sz w:val="28"/>
          <w:szCs w:val="28"/>
          <w:lang w:val="uk-UA"/>
        </w:rPr>
      </w:pPr>
    </w:p>
    <w:p w:rsidR="00B400B2" w:rsidRPr="00682796" w:rsidRDefault="00B400B2" w:rsidP="00B400B2">
      <w:pPr>
        <w:jc w:val="center"/>
        <w:rPr>
          <w:b/>
          <w:sz w:val="28"/>
          <w:szCs w:val="28"/>
          <w:lang w:val="uk-UA"/>
        </w:rPr>
      </w:pPr>
      <w:r w:rsidRPr="00682796">
        <w:rPr>
          <w:b/>
          <w:sz w:val="28"/>
          <w:szCs w:val="28"/>
          <w:lang w:val="uk-UA"/>
        </w:rPr>
        <w:lastRenderedPageBreak/>
        <w:t xml:space="preserve">Ресурсне забезпечення міської Програми </w:t>
      </w:r>
    </w:p>
    <w:p w:rsidR="00B400B2" w:rsidRPr="00682796" w:rsidRDefault="00B400B2" w:rsidP="00B400B2">
      <w:pPr>
        <w:jc w:val="right"/>
        <w:rPr>
          <w:sz w:val="28"/>
          <w:szCs w:val="28"/>
          <w:lang w:val="uk-UA"/>
        </w:rPr>
      </w:pPr>
      <w:r w:rsidRPr="00682796">
        <w:rPr>
          <w:sz w:val="28"/>
          <w:szCs w:val="28"/>
          <w:lang w:val="uk-UA"/>
        </w:rPr>
        <w:t>Таблиця 3</w:t>
      </w:r>
    </w:p>
    <w:p w:rsidR="00B400B2" w:rsidRPr="00682796" w:rsidRDefault="00B400B2" w:rsidP="00B400B2">
      <w:pPr>
        <w:jc w:val="right"/>
        <w:rPr>
          <w:sz w:val="28"/>
          <w:szCs w:val="28"/>
          <w:lang w:val="uk-UA"/>
        </w:rPr>
      </w:pPr>
      <w:r w:rsidRPr="00682796">
        <w:rPr>
          <w:sz w:val="28"/>
          <w:szCs w:val="28"/>
          <w:lang w:val="uk-UA"/>
        </w:rPr>
        <w:t>тис.грн.</w:t>
      </w:r>
    </w:p>
    <w:tbl>
      <w:tblPr>
        <w:tblStyle w:val="a7"/>
        <w:tblW w:w="5000" w:type="pct"/>
        <w:tblLook w:val="04A0" w:firstRow="1" w:lastRow="0" w:firstColumn="1" w:lastColumn="0" w:noHBand="0" w:noVBand="1"/>
      </w:tblPr>
      <w:tblGrid>
        <w:gridCol w:w="5572"/>
        <w:gridCol w:w="1335"/>
        <w:gridCol w:w="1468"/>
        <w:gridCol w:w="1399"/>
        <w:gridCol w:w="1404"/>
        <w:gridCol w:w="1468"/>
        <w:gridCol w:w="1803"/>
      </w:tblGrid>
      <w:tr w:rsidR="00B400B2" w:rsidRPr="003E7120" w:rsidTr="00F73947">
        <w:tc>
          <w:tcPr>
            <w:tcW w:w="1928"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400B2" w:rsidRPr="003E7120" w:rsidRDefault="00B400B2">
            <w:pPr>
              <w:jc w:val="center"/>
              <w:rPr>
                <w:sz w:val="28"/>
                <w:szCs w:val="28"/>
                <w:lang w:eastAsia="en-US"/>
              </w:rPr>
            </w:pPr>
            <w:r w:rsidRPr="003E7120">
              <w:rPr>
                <w:sz w:val="28"/>
                <w:szCs w:val="28"/>
                <w:lang w:eastAsia="en-US"/>
              </w:rPr>
              <w:t>Обсяг коштів, які пропонується залучити на виконання програми</w:t>
            </w:r>
          </w:p>
        </w:tc>
        <w:tc>
          <w:tcPr>
            <w:tcW w:w="244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400B2" w:rsidRPr="003E7120" w:rsidRDefault="00B400B2">
            <w:pPr>
              <w:jc w:val="center"/>
              <w:rPr>
                <w:sz w:val="28"/>
                <w:szCs w:val="28"/>
                <w:lang w:eastAsia="en-US"/>
              </w:rPr>
            </w:pPr>
            <w:r w:rsidRPr="003E7120">
              <w:rPr>
                <w:sz w:val="28"/>
                <w:szCs w:val="28"/>
                <w:lang w:eastAsia="en-US"/>
              </w:rPr>
              <w:t>Етапи виконання програми</w:t>
            </w:r>
          </w:p>
        </w:tc>
        <w:tc>
          <w:tcPr>
            <w:tcW w:w="62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400B2" w:rsidRPr="003E7120" w:rsidRDefault="00B400B2">
            <w:pPr>
              <w:jc w:val="center"/>
              <w:rPr>
                <w:sz w:val="28"/>
                <w:szCs w:val="28"/>
                <w:lang w:eastAsia="en-US"/>
              </w:rPr>
            </w:pPr>
            <w:r w:rsidRPr="003E7120">
              <w:rPr>
                <w:sz w:val="28"/>
                <w:szCs w:val="28"/>
                <w:lang w:eastAsia="en-US"/>
              </w:rPr>
              <w:t>Усього витрат на виконання програми (тис.грн.)</w:t>
            </w:r>
          </w:p>
        </w:tc>
      </w:tr>
      <w:tr w:rsidR="00B400B2" w:rsidRPr="003E7120" w:rsidTr="00B400B2">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400B2" w:rsidRPr="003E7120" w:rsidRDefault="00B400B2">
            <w:pPr>
              <w:rPr>
                <w:sz w:val="28"/>
                <w:szCs w:val="28"/>
                <w:lang w:eastAsia="en-US"/>
              </w:rPr>
            </w:pPr>
          </w:p>
        </w:tc>
        <w:tc>
          <w:tcPr>
            <w:tcW w:w="4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400B2" w:rsidRPr="003E7120" w:rsidRDefault="00B400B2">
            <w:pPr>
              <w:jc w:val="center"/>
              <w:rPr>
                <w:sz w:val="28"/>
                <w:szCs w:val="28"/>
                <w:lang w:eastAsia="en-US"/>
              </w:rPr>
            </w:pPr>
            <w:r w:rsidRPr="003E7120">
              <w:rPr>
                <w:sz w:val="28"/>
                <w:szCs w:val="28"/>
                <w:lang w:eastAsia="en-US"/>
              </w:rPr>
              <w:t>2021</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400B2" w:rsidRPr="003E7120" w:rsidRDefault="00B400B2">
            <w:pPr>
              <w:jc w:val="center"/>
              <w:rPr>
                <w:sz w:val="28"/>
                <w:szCs w:val="28"/>
                <w:lang w:eastAsia="en-US"/>
              </w:rPr>
            </w:pPr>
            <w:r w:rsidRPr="003E7120">
              <w:rPr>
                <w:sz w:val="28"/>
                <w:szCs w:val="28"/>
                <w:lang w:eastAsia="en-US"/>
              </w:rPr>
              <w:t>2022</w:t>
            </w:r>
          </w:p>
        </w:tc>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400B2" w:rsidRPr="003E7120" w:rsidRDefault="00B400B2">
            <w:pPr>
              <w:jc w:val="center"/>
              <w:rPr>
                <w:sz w:val="28"/>
                <w:szCs w:val="28"/>
                <w:lang w:eastAsia="en-US"/>
              </w:rPr>
            </w:pPr>
            <w:r w:rsidRPr="003E7120">
              <w:rPr>
                <w:sz w:val="28"/>
                <w:szCs w:val="28"/>
                <w:lang w:eastAsia="en-US"/>
              </w:rPr>
              <w:t>2023</w:t>
            </w:r>
          </w:p>
        </w:tc>
        <w:tc>
          <w:tcPr>
            <w:tcW w:w="486" w:type="pct"/>
            <w:tcBorders>
              <w:top w:val="single" w:sz="4" w:space="0" w:color="000000" w:themeColor="text1"/>
              <w:left w:val="single" w:sz="4" w:space="0" w:color="auto"/>
              <w:bottom w:val="single" w:sz="4" w:space="0" w:color="000000" w:themeColor="text1"/>
              <w:right w:val="single" w:sz="4" w:space="0" w:color="auto"/>
            </w:tcBorders>
            <w:vAlign w:val="center"/>
            <w:hideMark/>
          </w:tcPr>
          <w:p w:rsidR="00B400B2" w:rsidRPr="003E7120" w:rsidRDefault="00B400B2">
            <w:pPr>
              <w:jc w:val="center"/>
              <w:rPr>
                <w:sz w:val="28"/>
                <w:szCs w:val="28"/>
                <w:lang w:eastAsia="en-US"/>
              </w:rPr>
            </w:pPr>
            <w:r w:rsidRPr="003E7120">
              <w:rPr>
                <w:sz w:val="28"/>
                <w:szCs w:val="28"/>
                <w:lang w:eastAsia="en-US"/>
              </w:rPr>
              <w:t>2024</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400B2" w:rsidRPr="003E7120" w:rsidRDefault="00B400B2">
            <w:pPr>
              <w:jc w:val="center"/>
              <w:rPr>
                <w:sz w:val="28"/>
                <w:szCs w:val="28"/>
                <w:lang w:eastAsia="en-US"/>
              </w:rPr>
            </w:pPr>
            <w:r w:rsidRPr="003E7120">
              <w:rPr>
                <w:sz w:val="28"/>
                <w:szCs w:val="28"/>
                <w:lang w:eastAsia="en-US"/>
              </w:rPr>
              <w:t>2025</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400B2" w:rsidRPr="003E7120" w:rsidRDefault="00B400B2">
            <w:pPr>
              <w:rPr>
                <w:sz w:val="28"/>
                <w:szCs w:val="28"/>
                <w:lang w:eastAsia="en-US"/>
              </w:rPr>
            </w:pPr>
          </w:p>
        </w:tc>
      </w:tr>
      <w:tr w:rsidR="00B400B2" w:rsidRPr="003E7120" w:rsidTr="00F73947">
        <w:tc>
          <w:tcPr>
            <w:tcW w:w="19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400B2" w:rsidRPr="003E7120" w:rsidRDefault="00B400B2">
            <w:pPr>
              <w:jc w:val="center"/>
              <w:rPr>
                <w:sz w:val="28"/>
                <w:szCs w:val="28"/>
                <w:lang w:eastAsia="en-US"/>
              </w:rPr>
            </w:pPr>
            <w:r w:rsidRPr="003E7120">
              <w:rPr>
                <w:sz w:val="28"/>
                <w:szCs w:val="28"/>
                <w:lang w:eastAsia="en-US"/>
              </w:rPr>
              <w:t>1</w:t>
            </w:r>
          </w:p>
        </w:tc>
        <w:tc>
          <w:tcPr>
            <w:tcW w:w="4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400B2" w:rsidRPr="003E7120" w:rsidRDefault="00B400B2">
            <w:pPr>
              <w:jc w:val="center"/>
              <w:rPr>
                <w:sz w:val="28"/>
                <w:szCs w:val="28"/>
                <w:lang w:eastAsia="en-US"/>
              </w:rPr>
            </w:pPr>
            <w:r w:rsidRPr="003E7120">
              <w:rPr>
                <w:sz w:val="28"/>
                <w:szCs w:val="28"/>
                <w:lang w:eastAsia="en-US"/>
              </w:rPr>
              <w:t>2</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400B2" w:rsidRPr="003E7120" w:rsidRDefault="00B400B2">
            <w:pPr>
              <w:jc w:val="center"/>
              <w:rPr>
                <w:sz w:val="28"/>
                <w:szCs w:val="28"/>
                <w:lang w:eastAsia="en-US"/>
              </w:rPr>
            </w:pPr>
            <w:r w:rsidRPr="003E7120">
              <w:rPr>
                <w:sz w:val="28"/>
                <w:szCs w:val="28"/>
                <w:lang w:eastAsia="en-US"/>
              </w:rPr>
              <w:t>3</w:t>
            </w:r>
          </w:p>
        </w:tc>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400B2" w:rsidRPr="003E7120" w:rsidRDefault="00B400B2">
            <w:pPr>
              <w:jc w:val="center"/>
              <w:rPr>
                <w:sz w:val="28"/>
                <w:szCs w:val="28"/>
                <w:lang w:eastAsia="en-US"/>
              </w:rPr>
            </w:pPr>
            <w:r w:rsidRPr="003E7120">
              <w:rPr>
                <w:sz w:val="28"/>
                <w:szCs w:val="28"/>
                <w:lang w:eastAsia="en-US"/>
              </w:rPr>
              <w:t>4</w:t>
            </w:r>
          </w:p>
        </w:tc>
        <w:tc>
          <w:tcPr>
            <w:tcW w:w="486" w:type="pct"/>
            <w:tcBorders>
              <w:top w:val="single" w:sz="4" w:space="0" w:color="000000" w:themeColor="text1"/>
              <w:left w:val="single" w:sz="4" w:space="0" w:color="auto"/>
              <w:bottom w:val="single" w:sz="4" w:space="0" w:color="000000" w:themeColor="text1"/>
              <w:right w:val="single" w:sz="4" w:space="0" w:color="auto"/>
            </w:tcBorders>
            <w:vAlign w:val="center"/>
            <w:hideMark/>
          </w:tcPr>
          <w:p w:rsidR="00B400B2" w:rsidRPr="003E7120" w:rsidRDefault="00B400B2">
            <w:pPr>
              <w:jc w:val="center"/>
              <w:rPr>
                <w:sz w:val="28"/>
                <w:szCs w:val="28"/>
                <w:lang w:eastAsia="en-US"/>
              </w:rPr>
            </w:pPr>
            <w:r w:rsidRPr="003E7120">
              <w:rPr>
                <w:sz w:val="28"/>
                <w:szCs w:val="28"/>
                <w:lang w:eastAsia="en-US"/>
              </w:rPr>
              <w:t>5</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400B2" w:rsidRPr="003E7120" w:rsidRDefault="00B400B2">
            <w:pPr>
              <w:jc w:val="center"/>
              <w:rPr>
                <w:sz w:val="28"/>
                <w:szCs w:val="28"/>
                <w:lang w:eastAsia="en-US"/>
              </w:rPr>
            </w:pPr>
            <w:r w:rsidRPr="003E7120">
              <w:rPr>
                <w:sz w:val="28"/>
                <w:szCs w:val="28"/>
                <w:lang w:eastAsia="en-US"/>
              </w:rPr>
              <w:t>6</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400B2" w:rsidRPr="003E7120" w:rsidRDefault="00B400B2">
            <w:pPr>
              <w:jc w:val="center"/>
              <w:rPr>
                <w:sz w:val="28"/>
                <w:szCs w:val="28"/>
                <w:lang w:eastAsia="en-US"/>
              </w:rPr>
            </w:pPr>
            <w:r w:rsidRPr="003E7120">
              <w:rPr>
                <w:sz w:val="28"/>
                <w:szCs w:val="28"/>
                <w:lang w:eastAsia="en-US"/>
              </w:rPr>
              <w:t>7</w:t>
            </w:r>
          </w:p>
        </w:tc>
      </w:tr>
      <w:tr w:rsidR="00F73947" w:rsidRPr="003E7120" w:rsidTr="00F73947">
        <w:tc>
          <w:tcPr>
            <w:tcW w:w="19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3947" w:rsidRPr="008B6F59" w:rsidRDefault="00F73947" w:rsidP="00F73947">
            <w:pPr>
              <w:jc w:val="center"/>
              <w:rPr>
                <w:sz w:val="28"/>
                <w:szCs w:val="28"/>
                <w:lang w:eastAsia="en-US"/>
              </w:rPr>
            </w:pPr>
            <w:r w:rsidRPr="008B6F59">
              <w:rPr>
                <w:sz w:val="28"/>
                <w:szCs w:val="28"/>
                <w:lang w:eastAsia="en-US"/>
              </w:rPr>
              <w:t>Обсяг ресурсів, всього, в тому числі</w:t>
            </w:r>
          </w:p>
        </w:tc>
        <w:tc>
          <w:tcPr>
            <w:tcW w:w="4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947" w:rsidRPr="00F73947" w:rsidRDefault="00F73947" w:rsidP="00F73947">
            <w:pPr>
              <w:jc w:val="center"/>
              <w:rPr>
                <w:sz w:val="28"/>
                <w:szCs w:val="28"/>
              </w:rPr>
            </w:pPr>
            <w:r w:rsidRPr="00F73947">
              <w:rPr>
                <w:sz w:val="28"/>
                <w:szCs w:val="28"/>
              </w:rPr>
              <w:t>49 024,1</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947" w:rsidRPr="00F73947" w:rsidRDefault="00F73947" w:rsidP="00F73947">
            <w:pPr>
              <w:jc w:val="center"/>
              <w:rPr>
                <w:sz w:val="28"/>
                <w:szCs w:val="28"/>
              </w:rPr>
            </w:pPr>
            <w:r w:rsidRPr="00F73947">
              <w:rPr>
                <w:sz w:val="28"/>
                <w:szCs w:val="28"/>
              </w:rPr>
              <w:t>45 924,1</w:t>
            </w:r>
          </w:p>
        </w:tc>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947" w:rsidRPr="00F73947" w:rsidRDefault="00F73947" w:rsidP="00F73947">
            <w:pPr>
              <w:jc w:val="center"/>
              <w:rPr>
                <w:sz w:val="28"/>
                <w:szCs w:val="28"/>
              </w:rPr>
            </w:pPr>
            <w:r w:rsidRPr="00F73947">
              <w:rPr>
                <w:sz w:val="28"/>
                <w:szCs w:val="28"/>
              </w:rPr>
              <w:t>20 967,6</w:t>
            </w:r>
          </w:p>
        </w:tc>
        <w:tc>
          <w:tcPr>
            <w:tcW w:w="486" w:type="pct"/>
            <w:tcBorders>
              <w:top w:val="single" w:sz="4" w:space="0" w:color="000000" w:themeColor="text1"/>
              <w:left w:val="single" w:sz="4" w:space="0" w:color="auto"/>
              <w:bottom w:val="single" w:sz="4" w:space="0" w:color="000000" w:themeColor="text1"/>
              <w:right w:val="single" w:sz="4" w:space="0" w:color="auto"/>
            </w:tcBorders>
            <w:hideMark/>
          </w:tcPr>
          <w:p w:rsidR="00F73947" w:rsidRPr="00F73947" w:rsidRDefault="00F73947" w:rsidP="00F73947">
            <w:pPr>
              <w:jc w:val="center"/>
              <w:rPr>
                <w:sz w:val="28"/>
                <w:szCs w:val="28"/>
              </w:rPr>
            </w:pPr>
            <w:r w:rsidRPr="00F73947">
              <w:rPr>
                <w:sz w:val="28"/>
                <w:szCs w:val="28"/>
              </w:rPr>
              <w:t>20 374,1</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947" w:rsidRPr="00F73947" w:rsidRDefault="00F73947" w:rsidP="00F73947">
            <w:pPr>
              <w:jc w:val="center"/>
              <w:rPr>
                <w:sz w:val="28"/>
                <w:szCs w:val="28"/>
              </w:rPr>
            </w:pPr>
            <w:r w:rsidRPr="00F73947">
              <w:rPr>
                <w:sz w:val="28"/>
                <w:szCs w:val="28"/>
              </w:rPr>
              <w:t>16 924,1</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947" w:rsidRPr="00F73947" w:rsidRDefault="00F73947" w:rsidP="00F73947">
            <w:pPr>
              <w:jc w:val="center"/>
              <w:rPr>
                <w:sz w:val="28"/>
                <w:szCs w:val="28"/>
              </w:rPr>
            </w:pPr>
            <w:r w:rsidRPr="00F73947">
              <w:rPr>
                <w:sz w:val="28"/>
                <w:szCs w:val="28"/>
              </w:rPr>
              <w:t>153 214,0</w:t>
            </w:r>
          </w:p>
        </w:tc>
      </w:tr>
      <w:tr w:rsidR="00F73947" w:rsidRPr="003E7120" w:rsidTr="00F73947">
        <w:tc>
          <w:tcPr>
            <w:tcW w:w="19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3947" w:rsidRPr="008B6F59" w:rsidRDefault="00F73947" w:rsidP="00F73947">
            <w:pPr>
              <w:jc w:val="center"/>
              <w:rPr>
                <w:sz w:val="28"/>
                <w:szCs w:val="28"/>
                <w:lang w:eastAsia="en-US"/>
              </w:rPr>
            </w:pPr>
            <w:r w:rsidRPr="008B6F59">
              <w:rPr>
                <w:sz w:val="28"/>
                <w:szCs w:val="28"/>
                <w:lang w:eastAsia="en-US"/>
              </w:rPr>
              <w:t>бюджет Вараської міської територіальної громади</w:t>
            </w:r>
          </w:p>
        </w:tc>
        <w:tc>
          <w:tcPr>
            <w:tcW w:w="4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947" w:rsidRPr="00F73947" w:rsidRDefault="00F73947" w:rsidP="00F73947">
            <w:pPr>
              <w:jc w:val="center"/>
              <w:rPr>
                <w:sz w:val="28"/>
                <w:szCs w:val="28"/>
              </w:rPr>
            </w:pPr>
            <w:r w:rsidRPr="00F73947">
              <w:rPr>
                <w:sz w:val="28"/>
                <w:szCs w:val="28"/>
              </w:rPr>
              <w:t>49 024,1</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947" w:rsidRPr="00F73947" w:rsidRDefault="00F73947" w:rsidP="00F73947">
            <w:pPr>
              <w:jc w:val="center"/>
              <w:rPr>
                <w:sz w:val="28"/>
                <w:szCs w:val="28"/>
              </w:rPr>
            </w:pPr>
            <w:r w:rsidRPr="00F73947">
              <w:rPr>
                <w:sz w:val="28"/>
                <w:szCs w:val="28"/>
              </w:rPr>
              <w:t>45 924,1</w:t>
            </w:r>
          </w:p>
        </w:tc>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947" w:rsidRPr="00F73947" w:rsidRDefault="00F73947" w:rsidP="00F73947">
            <w:pPr>
              <w:jc w:val="center"/>
              <w:rPr>
                <w:sz w:val="28"/>
                <w:szCs w:val="28"/>
              </w:rPr>
            </w:pPr>
            <w:r w:rsidRPr="00F73947">
              <w:rPr>
                <w:sz w:val="28"/>
                <w:szCs w:val="28"/>
              </w:rPr>
              <w:t>20 967,6</w:t>
            </w:r>
          </w:p>
        </w:tc>
        <w:tc>
          <w:tcPr>
            <w:tcW w:w="486" w:type="pct"/>
            <w:tcBorders>
              <w:top w:val="single" w:sz="4" w:space="0" w:color="000000" w:themeColor="text1"/>
              <w:left w:val="single" w:sz="4" w:space="0" w:color="auto"/>
              <w:bottom w:val="single" w:sz="4" w:space="0" w:color="000000" w:themeColor="text1"/>
              <w:right w:val="single" w:sz="4" w:space="0" w:color="auto"/>
            </w:tcBorders>
            <w:hideMark/>
          </w:tcPr>
          <w:p w:rsidR="00F73947" w:rsidRPr="00F73947" w:rsidRDefault="00F73947" w:rsidP="00F73947">
            <w:pPr>
              <w:jc w:val="center"/>
              <w:rPr>
                <w:sz w:val="28"/>
                <w:szCs w:val="28"/>
              </w:rPr>
            </w:pPr>
            <w:r w:rsidRPr="00F73947">
              <w:rPr>
                <w:sz w:val="28"/>
                <w:szCs w:val="28"/>
              </w:rPr>
              <w:t>20 374,1</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947" w:rsidRPr="00F73947" w:rsidRDefault="00F73947" w:rsidP="00F73947">
            <w:pPr>
              <w:jc w:val="center"/>
              <w:rPr>
                <w:sz w:val="28"/>
                <w:szCs w:val="28"/>
              </w:rPr>
            </w:pPr>
            <w:r w:rsidRPr="00F73947">
              <w:rPr>
                <w:sz w:val="28"/>
                <w:szCs w:val="28"/>
              </w:rPr>
              <w:t>16 924,1</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3947" w:rsidRPr="00F73947" w:rsidRDefault="00F73947" w:rsidP="00F73947">
            <w:pPr>
              <w:jc w:val="center"/>
              <w:rPr>
                <w:sz w:val="28"/>
                <w:szCs w:val="28"/>
              </w:rPr>
            </w:pPr>
            <w:r w:rsidRPr="00F73947">
              <w:rPr>
                <w:sz w:val="28"/>
                <w:szCs w:val="28"/>
              </w:rPr>
              <w:t>153 214,0</w:t>
            </w:r>
          </w:p>
        </w:tc>
      </w:tr>
      <w:tr w:rsidR="00B400B2" w:rsidRPr="003E7120" w:rsidTr="00B400B2">
        <w:tc>
          <w:tcPr>
            <w:tcW w:w="19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400B2" w:rsidRPr="003E7120" w:rsidRDefault="00B400B2">
            <w:pPr>
              <w:jc w:val="center"/>
              <w:rPr>
                <w:sz w:val="28"/>
                <w:szCs w:val="28"/>
                <w:lang w:eastAsia="en-US"/>
              </w:rPr>
            </w:pPr>
            <w:r w:rsidRPr="003E7120">
              <w:rPr>
                <w:sz w:val="28"/>
                <w:szCs w:val="28"/>
                <w:lang w:eastAsia="en-US"/>
              </w:rPr>
              <w:t>інші бюджетні кошти (розшифрувати)</w:t>
            </w:r>
          </w:p>
        </w:tc>
        <w:tc>
          <w:tcPr>
            <w:tcW w:w="3072"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400B2" w:rsidRPr="003E7120" w:rsidRDefault="00B400B2">
            <w:pPr>
              <w:jc w:val="center"/>
              <w:rPr>
                <w:sz w:val="28"/>
                <w:szCs w:val="28"/>
                <w:lang w:eastAsia="en-US"/>
              </w:rPr>
            </w:pPr>
            <w:r w:rsidRPr="003E7120">
              <w:rPr>
                <w:sz w:val="28"/>
                <w:szCs w:val="28"/>
                <w:lang w:eastAsia="en-US"/>
              </w:rPr>
              <w:t>По факту надходжень</w:t>
            </w:r>
          </w:p>
        </w:tc>
      </w:tr>
      <w:tr w:rsidR="00B400B2" w:rsidRPr="003E7120" w:rsidTr="00B400B2">
        <w:tc>
          <w:tcPr>
            <w:tcW w:w="19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400B2" w:rsidRPr="003E7120" w:rsidRDefault="00B400B2">
            <w:pPr>
              <w:jc w:val="center"/>
              <w:rPr>
                <w:sz w:val="28"/>
                <w:szCs w:val="28"/>
                <w:lang w:eastAsia="en-US"/>
              </w:rPr>
            </w:pPr>
            <w:r w:rsidRPr="003E7120">
              <w:rPr>
                <w:sz w:val="28"/>
                <w:szCs w:val="28"/>
                <w:lang w:eastAsia="en-US"/>
              </w:rPr>
              <w:t>кошти не бюджетних джерел</w:t>
            </w:r>
          </w:p>
        </w:tc>
        <w:tc>
          <w:tcPr>
            <w:tcW w:w="3072"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400B2" w:rsidRPr="003E7120" w:rsidRDefault="00B400B2">
            <w:pPr>
              <w:jc w:val="center"/>
              <w:rPr>
                <w:sz w:val="28"/>
                <w:szCs w:val="28"/>
                <w:lang w:eastAsia="en-US"/>
              </w:rPr>
            </w:pPr>
            <w:r w:rsidRPr="003E7120">
              <w:rPr>
                <w:sz w:val="28"/>
                <w:szCs w:val="28"/>
                <w:lang w:eastAsia="en-US"/>
              </w:rPr>
              <w:t>По факту надходжень</w:t>
            </w:r>
          </w:p>
        </w:tc>
      </w:tr>
    </w:tbl>
    <w:p w:rsidR="00B400B2" w:rsidRDefault="00B400B2" w:rsidP="00AB16D0">
      <w:pPr>
        <w:rPr>
          <w:b/>
          <w:bCs/>
          <w:sz w:val="28"/>
          <w:szCs w:val="28"/>
          <w:lang w:val="uk-UA"/>
        </w:rPr>
      </w:pPr>
    </w:p>
    <w:p w:rsidR="003E7120" w:rsidRDefault="003E7120" w:rsidP="00AB16D0">
      <w:pPr>
        <w:rPr>
          <w:b/>
          <w:bCs/>
          <w:sz w:val="28"/>
          <w:szCs w:val="28"/>
          <w:lang w:val="uk-UA"/>
        </w:rPr>
      </w:pPr>
    </w:p>
    <w:p w:rsidR="003E7120" w:rsidRDefault="003E7120" w:rsidP="00AB16D0">
      <w:pPr>
        <w:rPr>
          <w:b/>
          <w:bCs/>
          <w:sz w:val="28"/>
          <w:szCs w:val="28"/>
          <w:lang w:val="uk-UA"/>
        </w:rPr>
      </w:pPr>
    </w:p>
    <w:p w:rsidR="003E7120" w:rsidRDefault="003E7120" w:rsidP="00AB16D0">
      <w:pPr>
        <w:rPr>
          <w:b/>
          <w:bCs/>
          <w:sz w:val="28"/>
          <w:szCs w:val="28"/>
          <w:lang w:val="uk-UA"/>
        </w:rPr>
      </w:pPr>
    </w:p>
    <w:p w:rsidR="003E7120" w:rsidRDefault="003E7120" w:rsidP="00AB16D0">
      <w:pPr>
        <w:rPr>
          <w:b/>
          <w:bCs/>
          <w:sz w:val="28"/>
          <w:szCs w:val="28"/>
          <w:lang w:val="uk-UA"/>
        </w:rPr>
      </w:pPr>
    </w:p>
    <w:p w:rsidR="003E7120" w:rsidRDefault="003E7120" w:rsidP="00AB16D0">
      <w:pPr>
        <w:rPr>
          <w:b/>
          <w:bCs/>
          <w:sz w:val="28"/>
          <w:szCs w:val="28"/>
          <w:lang w:val="uk-UA"/>
        </w:rPr>
      </w:pPr>
    </w:p>
    <w:p w:rsidR="003E7120" w:rsidRDefault="003E7120" w:rsidP="00AB16D0">
      <w:pPr>
        <w:rPr>
          <w:b/>
          <w:bCs/>
          <w:sz w:val="28"/>
          <w:szCs w:val="28"/>
          <w:lang w:val="uk-UA"/>
        </w:rPr>
      </w:pPr>
    </w:p>
    <w:p w:rsidR="003E7120" w:rsidRDefault="003E7120" w:rsidP="00AB16D0">
      <w:pPr>
        <w:rPr>
          <w:b/>
          <w:bCs/>
          <w:sz w:val="28"/>
          <w:szCs w:val="28"/>
          <w:lang w:val="uk-UA"/>
        </w:rPr>
      </w:pPr>
    </w:p>
    <w:p w:rsidR="003E7120" w:rsidRDefault="003E7120" w:rsidP="00AB16D0">
      <w:pPr>
        <w:rPr>
          <w:b/>
          <w:bCs/>
          <w:sz w:val="28"/>
          <w:szCs w:val="28"/>
          <w:lang w:val="uk-UA"/>
        </w:rPr>
      </w:pPr>
    </w:p>
    <w:p w:rsidR="003E7120" w:rsidRDefault="003E7120" w:rsidP="00AB16D0">
      <w:pPr>
        <w:rPr>
          <w:b/>
          <w:bCs/>
          <w:sz w:val="28"/>
          <w:szCs w:val="28"/>
          <w:lang w:val="uk-UA"/>
        </w:rPr>
      </w:pPr>
    </w:p>
    <w:p w:rsidR="003E7120" w:rsidRPr="003E7120" w:rsidRDefault="003E7120" w:rsidP="00AB16D0">
      <w:pPr>
        <w:rPr>
          <w:b/>
          <w:bCs/>
          <w:sz w:val="28"/>
          <w:szCs w:val="28"/>
          <w:lang w:val="uk-UA"/>
        </w:rPr>
      </w:pPr>
    </w:p>
    <w:p w:rsidR="009307AD" w:rsidRPr="00682796" w:rsidRDefault="009307AD" w:rsidP="009307AD">
      <w:pPr>
        <w:jc w:val="center"/>
        <w:rPr>
          <w:b/>
          <w:bCs/>
          <w:sz w:val="28"/>
          <w:szCs w:val="28"/>
          <w:lang w:val="uk-UA"/>
        </w:rPr>
      </w:pPr>
      <w:r w:rsidRPr="00682796">
        <w:rPr>
          <w:b/>
          <w:bCs/>
          <w:sz w:val="28"/>
          <w:szCs w:val="28"/>
          <w:lang w:val="uk-UA"/>
        </w:rPr>
        <w:lastRenderedPageBreak/>
        <w:t>Напрями діяльності та заходи Програми</w:t>
      </w:r>
    </w:p>
    <w:p w:rsidR="009307AD" w:rsidRPr="00682796" w:rsidRDefault="009307AD" w:rsidP="009307AD">
      <w:pPr>
        <w:jc w:val="right"/>
        <w:rPr>
          <w:sz w:val="28"/>
          <w:szCs w:val="28"/>
          <w:lang w:val="uk-UA"/>
        </w:rPr>
      </w:pPr>
      <w:r w:rsidRPr="00682796">
        <w:rPr>
          <w:sz w:val="28"/>
          <w:szCs w:val="28"/>
          <w:lang w:val="uk-UA"/>
        </w:rPr>
        <w:t>Таблиця 4</w:t>
      </w:r>
    </w:p>
    <w:tbl>
      <w:tblPr>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1276"/>
        <w:gridCol w:w="2410"/>
        <w:gridCol w:w="1417"/>
        <w:gridCol w:w="1145"/>
        <w:gridCol w:w="1123"/>
        <w:gridCol w:w="1008"/>
        <w:gridCol w:w="992"/>
        <w:gridCol w:w="993"/>
        <w:gridCol w:w="992"/>
        <w:gridCol w:w="993"/>
        <w:gridCol w:w="2110"/>
      </w:tblGrid>
      <w:tr w:rsidR="009307AD" w:rsidRPr="00682796" w:rsidTr="0065459F">
        <w:trPr>
          <w:trHeight w:val="721"/>
        </w:trPr>
        <w:tc>
          <w:tcPr>
            <w:tcW w:w="426" w:type="dxa"/>
            <w:vMerge w:val="restart"/>
            <w:noWrap/>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 з/п</w:t>
            </w:r>
          </w:p>
        </w:tc>
        <w:tc>
          <w:tcPr>
            <w:tcW w:w="1276" w:type="dxa"/>
            <w:vMerge w:val="restart"/>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Назва напрямку діяльності (пріоритетні завдання</w:t>
            </w:r>
          </w:p>
        </w:tc>
        <w:tc>
          <w:tcPr>
            <w:tcW w:w="2410" w:type="dxa"/>
            <w:vMerge w:val="restart"/>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Перелік заходів</w:t>
            </w:r>
          </w:p>
        </w:tc>
        <w:tc>
          <w:tcPr>
            <w:tcW w:w="1417" w:type="dxa"/>
            <w:vMerge w:val="restart"/>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Виконавці</w:t>
            </w:r>
          </w:p>
        </w:tc>
        <w:tc>
          <w:tcPr>
            <w:tcW w:w="1145" w:type="dxa"/>
            <w:vMerge w:val="restart"/>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Джерела фінансування</w:t>
            </w:r>
          </w:p>
        </w:tc>
        <w:tc>
          <w:tcPr>
            <w:tcW w:w="1123" w:type="dxa"/>
            <w:vMerge w:val="restart"/>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Всього</w:t>
            </w:r>
          </w:p>
        </w:tc>
        <w:tc>
          <w:tcPr>
            <w:tcW w:w="4978" w:type="dxa"/>
            <w:gridSpan w:val="5"/>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Орієнтовні обсяги фінансування (вартість, тис.грн.), в тому числі по роках</w:t>
            </w:r>
          </w:p>
        </w:tc>
        <w:tc>
          <w:tcPr>
            <w:tcW w:w="2110" w:type="dxa"/>
            <w:vMerge w:val="restart"/>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Очікувані результати</w:t>
            </w:r>
          </w:p>
        </w:tc>
      </w:tr>
      <w:tr w:rsidR="009307AD" w:rsidRPr="00682796" w:rsidTr="0065459F">
        <w:trPr>
          <w:trHeight w:val="425"/>
        </w:trPr>
        <w:tc>
          <w:tcPr>
            <w:tcW w:w="426" w:type="dxa"/>
            <w:vMerge/>
            <w:vAlign w:val="center"/>
          </w:tcPr>
          <w:p w:rsidR="009307AD" w:rsidRPr="00682796" w:rsidRDefault="009307AD" w:rsidP="009307AD">
            <w:pPr>
              <w:rPr>
                <w:color w:val="000000"/>
                <w:lang w:val="uk-UA" w:eastAsia="uk-UA"/>
              </w:rPr>
            </w:pPr>
          </w:p>
        </w:tc>
        <w:tc>
          <w:tcPr>
            <w:tcW w:w="1276" w:type="dxa"/>
            <w:vMerge/>
            <w:vAlign w:val="center"/>
          </w:tcPr>
          <w:p w:rsidR="009307AD" w:rsidRPr="00682796" w:rsidRDefault="009307AD" w:rsidP="009307AD">
            <w:pPr>
              <w:rPr>
                <w:color w:val="000000"/>
                <w:lang w:val="uk-UA" w:eastAsia="uk-UA"/>
              </w:rPr>
            </w:pPr>
          </w:p>
        </w:tc>
        <w:tc>
          <w:tcPr>
            <w:tcW w:w="2410" w:type="dxa"/>
            <w:vMerge/>
            <w:vAlign w:val="center"/>
          </w:tcPr>
          <w:p w:rsidR="009307AD" w:rsidRPr="00682796" w:rsidRDefault="009307AD" w:rsidP="009307AD">
            <w:pPr>
              <w:rPr>
                <w:color w:val="000000"/>
                <w:lang w:val="uk-UA" w:eastAsia="uk-UA"/>
              </w:rPr>
            </w:pPr>
          </w:p>
        </w:tc>
        <w:tc>
          <w:tcPr>
            <w:tcW w:w="1417" w:type="dxa"/>
            <w:vMerge/>
            <w:vAlign w:val="center"/>
          </w:tcPr>
          <w:p w:rsidR="009307AD" w:rsidRPr="00682796" w:rsidRDefault="009307AD" w:rsidP="009307AD">
            <w:pPr>
              <w:rPr>
                <w:color w:val="000000"/>
                <w:lang w:val="uk-UA" w:eastAsia="uk-UA"/>
              </w:rPr>
            </w:pPr>
          </w:p>
        </w:tc>
        <w:tc>
          <w:tcPr>
            <w:tcW w:w="1145" w:type="dxa"/>
            <w:vMerge/>
            <w:vAlign w:val="center"/>
          </w:tcPr>
          <w:p w:rsidR="009307AD" w:rsidRPr="00682796" w:rsidRDefault="009307AD" w:rsidP="009307AD">
            <w:pPr>
              <w:rPr>
                <w:color w:val="000000"/>
                <w:lang w:val="uk-UA" w:eastAsia="uk-UA"/>
              </w:rPr>
            </w:pPr>
          </w:p>
        </w:tc>
        <w:tc>
          <w:tcPr>
            <w:tcW w:w="1123" w:type="dxa"/>
            <w:vMerge/>
            <w:vAlign w:val="center"/>
          </w:tcPr>
          <w:p w:rsidR="009307AD" w:rsidRPr="00682796" w:rsidRDefault="009307AD" w:rsidP="009307AD">
            <w:pPr>
              <w:rPr>
                <w:color w:val="000000"/>
                <w:lang w:val="uk-UA" w:eastAsia="uk-UA"/>
              </w:rPr>
            </w:pPr>
          </w:p>
        </w:tc>
        <w:tc>
          <w:tcPr>
            <w:tcW w:w="1008" w:type="dxa"/>
            <w:noWrap/>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2021</w:t>
            </w:r>
          </w:p>
        </w:tc>
        <w:tc>
          <w:tcPr>
            <w:tcW w:w="992" w:type="dxa"/>
            <w:noWrap/>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2022</w:t>
            </w:r>
          </w:p>
        </w:tc>
        <w:tc>
          <w:tcPr>
            <w:tcW w:w="993" w:type="dxa"/>
            <w:noWrap/>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2023</w:t>
            </w:r>
          </w:p>
        </w:tc>
        <w:tc>
          <w:tcPr>
            <w:tcW w:w="992" w:type="dxa"/>
            <w:noWrap/>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2024</w:t>
            </w:r>
          </w:p>
        </w:tc>
        <w:tc>
          <w:tcPr>
            <w:tcW w:w="993" w:type="dxa"/>
            <w:noWrap/>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2025</w:t>
            </w:r>
          </w:p>
        </w:tc>
        <w:tc>
          <w:tcPr>
            <w:tcW w:w="2110" w:type="dxa"/>
            <w:vMerge/>
            <w:vAlign w:val="center"/>
          </w:tcPr>
          <w:p w:rsidR="009307AD" w:rsidRPr="00682796" w:rsidRDefault="009307AD" w:rsidP="009307AD">
            <w:pPr>
              <w:rPr>
                <w:color w:val="000000"/>
                <w:lang w:val="uk-UA" w:eastAsia="uk-UA"/>
              </w:rPr>
            </w:pPr>
          </w:p>
        </w:tc>
      </w:tr>
      <w:tr w:rsidR="009307AD" w:rsidRPr="00682796" w:rsidTr="00DF388B">
        <w:trPr>
          <w:trHeight w:val="737"/>
        </w:trPr>
        <w:tc>
          <w:tcPr>
            <w:tcW w:w="426" w:type="dxa"/>
            <w:vMerge w:val="restart"/>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1</w:t>
            </w:r>
          </w:p>
        </w:tc>
        <w:tc>
          <w:tcPr>
            <w:tcW w:w="1276" w:type="dxa"/>
            <w:vMerge w:val="restart"/>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 xml:space="preserve">Програма енергоефективності та реалізації енергозберігаючих заходів у закладах освіти </w:t>
            </w:r>
          </w:p>
        </w:tc>
        <w:tc>
          <w:tcPr>
            <w:tcW w:w="2410" w:type="dxa"/>
            <w:tcBorders>
              <w:bottom w:val="single" w:sz="4" w:space="0" w:color="auto"/>
            </w:tcBorders>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Реконструкція, модернізація, капітальний ремонт системи внутрішнього освітлення (заміна світильників з люмінесцентними лампами та лампами розжарювання на світлодіодні) в приміщеннях закладів освіти Вараської МТГ</w:t>
            </w:r>
          </w:p>
        </w:tc>
        <w:tc>
          <w:tcPr>
            <w:tcW w:w="1417" w:type="dxa"/>
            <w:vMerge w:val="restart"/>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Управління освіти ВК ВМР, ДЖКГМБ</w:t>
            </w:r>
          </w:p>
          <w:p w:rsidR="009307AD" w:rsidRPr="00682796" w:rsidRDefault="009307AD" w:rsidP="009307AD">
            <w:pPr>
              <w:jc w:val="center"/>
              <w:rPr>
                <w:color w:val="000000"/>
                <w:lang w:val="uk-UA" w:eastAsia="uk-UA"/>
              </w:rPr>
            </w:pPr>
            <w:r w:rsidRPr="00682796">
              <w:rPr>
                <w:color w:val="000000"/>
                <w:sz w:val="22"/>
                <w:szCs w:val="22"/>
                <w:lang w:val="uk-UA" w:eastAsia="uk-UA"/>
              </w:rPr>
              <w:t xml:space="preserve"> ВК ВМР</w:t>
            </w:r>
          </w:p>
        </w:tc>
        <w:tc>
          <w:tcPr>
            <w:tcW w:w="1145" w:type="dxa"/>
            <w:vMerge w:val="restart"/>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Бюджет Вараської МТГ, інші джерела фінансування не заборонені чинним законодавством</w:t>
            </w:r>
          </w:p>
        </w:tc>
        <w:tc>
          <w:tcPr>
            <w:tcW w:w="112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15 570,5</w:t>
            </w:r>
          </w:p>
        </w:tc>
        <w:tc>
          <w:tcPr>
            <w:tcW w:w="1008"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1 814,1</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1 814,1</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3 814,1</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4 014,1</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4 114,1</w:t>
            </w:r>
          </w:p>
        </w:tc>
        <w:tc>
          <w:tcPr>
            <w:tcW w:w="2110" w:type="dxa"/>
            <w:vMerge w:val="restart"/>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Скорочення споживання енергетичних ресурсів об'єктами закладів освіти, зменшення витрат на паливно-енергетичні ресурси та підвищення рівня комфорту в таких будівлях за умов дотримання санітарно-гігієнічних норм. Економія бюджетних коштів за рахунок зниження споживання енергоресурсів, підвищення якості навчального процесу.</w:t>
            </w:r>
          </w:p>
        </w:tc>
      </w:tr>
      <w:tr w:rsidR="009307AD" w:rsidRPr="00682796" w:rsidTr="00DF388B">
        <w:trPr>
          <w:trHeight w:val="510"/>
        </w:trPr>
        <w:tc>
          <w:tcPr>
            <w:tcW w:w="426" w:type="dxa"/>
            <w:vMerge/>
            <w:vAlign w:val="center"/>
          </w:tcPr>
          <w:p w:rsidR="009307AD" w:rsidRPr="00682796" w:rsidRDefault="009307AD" w:rsidP="009307AD">
            <w:pPr>
              <w:rPr>
                <w:color w:val="000000"/>
                <w:lang w:val="uk-UA" w:eastAsia="uk-UA"/>
              </w:rPr>
            </w:pPr>
          </w:p>
        </w:tc>
        <w:tc>
          <w:tcPr>
            <w:tcW w:w="1276" w:type="dxa"/>
            <w:vMerge/>
            <w:vAlign w:val="center"/>
          </w:tcPr>
          <w:p w:rsidR="009307AD" w:rsidRPr="00682796" w:rsidRDefault="009307AD" w:rsidP="009307AD">
            <w:pPr>
              <w:rPr>
                <w:color w:val="000000"/>
                <w:lang w:val="uk-UA" w:eastAsia="uk-UA"/>
              </w:rPr>
            </w:pPr>
          </w:p>
        </w:tc>
        <w:tc>
          <w:tcPr>
            <w:tcW w:w="2410"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Реконструкція, модернізація, капітальний ремонт мереж зовнішнього освітлення (заміна світильників з люмінесцентними лампами та лампами розжарювання на світлодіодні) в закладах освіти Вараської МТГ</w:t>
            </w:r>
          </w:p>
        </w:tc>
        <w:tc>
          <w:tcPr>
            <w:tcW w:w="1417" w:type="dxa"/>
            <w:vMerge/>
            <w:vAlign w:val="center"/>
          </w:tcPr>
          <w:p w:rsidR="009307AD" w:rsidRPr="00682796" w:rsidRDefault="009307AD" w:rsidP="009307AD">
            <w:pPr>
              <w:rPr>
                <w:color w:val="000000"/>
                <w:lang w:val="uk-UA" w:eastAsia="uk-UA"/>
              </w:rPr>
            </w:pPr>
          </w:p>
        </w:tc>
        <w:tc>
          <w:tcPr>
            <w:tcW w:w="1145" w:type="dxa"/>
            <w:vMerge/>
            <w:vAlign w:val="center"/>
          </w:tcPr>
          <w:p w:rsidR="009307AD" w:rsidRPr="00682796" w:rsidRDefault="009307AD" w:rsidP="009307AD">
            <w:pPr>
              <w:rPr>
                <w:color w:val="000000"/>
                <w:lang w:val="uk-UA" w:eastAsia="uk-UA"/>
              </w:rPr>
            </w:pPr>
          </w:p>
        </w:tc>
        <w:tc>
          <w:tcPr>
            <w:tcW w:w="112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800,0</w:t>
            </w:r>
          </w:p>
        </w:tc>
        <w:tc>
          <w:tcPr>
            <w:tcW w:w="1008"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160,0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160,0</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160,0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160,0</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160,0</w:t>
            </w:r>
          </w:p>
        </w:tc>
        <w:tc>
          <w:tcPr>
            <w:tcW w:w="2110" w:type="dxa"/>
            <w:vMerge/>
            <w:vAlign w:val="center"/>
          </w:tcPr>
          <w:p w:rsidR="009307AD" w:rsidRPr="00682796" w:rsidRDefault="009307AD" w:rsidP="009307AD">
            <w:pPr>
              <w:rPr>
                <w:color w:val="000000"/>
                <w:lang w:val="uk-UA" w:eastAsia="uk-UA"/>
              </w:rPr>
            </w:pPr>
          </w:p>
        </w:tc>
      </w:tr>
      <w:tr w:rsidR="009307AD" w:rsidRPr="00682796" w:rsidTr="0065459F">
        <w:trPr>
          <w:trHeight w:val="983"/>
        </w:trPr>
        <w:tc>
          <w:tcPr>
            <w:tcW w:w="426" w:type="dxa"/>
            <w:vMerge/>
            <w:vAlign w:val="center"/>
          </w:tcPr>
          <w:p w:rsidR="009307AD" w:rsidRPr="00682796" w:rsidRDefault="009307AD" w:rsidP="009307AD">
            <w:pPr>
              <w:rPr>
                <w:color w:val="000000"/>
                <w:lang w:val="uk-UA" w:eastAsia="uk-UA"/>
              </w:rPr>
            </w:pPr>
          </w:p>
        </w:tc>
        <w:tc>
          <w:tcPr>
            <w:tcW w:w="1276" w:type="dxa"/>
            <w:vMerge/>
            <w:vAlign w:val="center"/>
          </w:tcPr>
          <w:p w:rsidR="009307AD" w:rsidRPr="00682796" w:rsidRDefault="009307AD" w:rsidP="009307AD">
            <w:pPr>
              <w:rPr>
                <w:color w:val="000000"/>
                <w:lang w:val="uk-UA" w:eastAsia="uk-UA"/>
              </w:rPr>
            </w:pPr>
          </w:p>
        </w:tc>
        <w:tc>
          <w:tcPr>
            <w:tcW w:w="2410"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Модернізація харчоблоку із заміною обладнання на енергоефективне в закладах освіти Вараської МТГ</w:t>
            </w:r>
          </w:p>
        </w:tc>
        <w:tc>
          <w:tcPr>
            <w:tcW w:w="1417" w:type="dxa"/>
            <w:vMerge/>
            <w:vAlign w:val="center"/>
          </w:tcPr>
          <w:p w:rsidR="009307AD" w:rsidRPr="00682796" w:rsidRDefault="009307AD" w:rsidP="009307AD">
            <w:pPr>
              <w:rPr>
                <w:color w:val="000000"/>
                <w:lang w:val="uk-UA" w:eastAsia="uk-UA"/>
              </w:rPr>
            </w:pPr>
          </w:p>
        </w:tc>
        <w:tc>
          <w:tcPr>
            <w:tcW w:w="1145" w:type="dxa"/>
            <w:vMerge/>
            <w:vAlign w:val="center"/>
          </w:tcPr>
          <w:p w:rsidR="009307AD" w:rsidRPr="00682796" w:rsidRDefault="009307AD" w:rsidP="009307AD">
            <w:pPr>
              <w:rPr>
                <w:color w:val="000000"/>
                <w:lang w:val="uk-UA" w:eastAsia="uk-UA"/>
              </w:rPr>
            </w:pPr>
          </w:p>
        </w:tc>
        <w:tc>
          <w:tcPr>
            <w:tcW w:w="112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4 000,0</w:t>
            </w:r>
          </w:p>
        </w:tc>
        <w:tc>
          <w:tcPr>
            <w:tcW w:w="1008"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2 000,0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2 000,0</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2110" w:type="dxa"/>
            <w:vMerge/>
            <w:vAlign w:val="center"/>
          </w:tcPr>
          <w:p w:rsidR="009307AD" w:rsidRPr="00682796" w:rsidRDefault="009307AD" w:rsidP="009307AD">
            <w:pPr>
              <w:rPr>
                <w:color w:val="000000"/>
                <w:lang w:val="uk-UA" w:eastAsia="uk-UA"/>
              </w:rPr>
            </w:pPr>
          </w:p>
        </w:tc>
      </w:tr>
      <w:tr w:rsidR="009307AD" w:rsidRPr="00682796" w:rsidTr="0065459F">
        <w:trPr>
          <w:trHeight w:val="1125"/>
        </w:trPr>
        <w:tc>
          <w:tcPr>
            <w:tcW w:w="426" w:type="dxa"/>
            <w:vMerge/>
            <w:vAlign w:val="center"/>
          </w:tcPr>
          <w:p w:rsidR="009307AD" w:rsidRPr="00682796" w:rsidRDefault="009307AD" w:rsidP="009307AD">
            <w:pPr>
              <w:rPr>
                <w:color w:val="000000"/>
                <w:lang w:val="uk-UA" w:eastAsia="uk-UA"/>
              </w:rPr>
            </w:pPr>
          </w:p>
        </w:tc>
        <w:tc>
          <w:tcPr>
            <w:tcW w:w="1276" w:type="dxa"/>
            <w:vMerge/>
            <w:vAlign w:val="center"/>
          </w:tcPr>
          <w:p w:rsidR="009307AD" w:rsidRPr="00682796" w:rsidRDefault="009307AD" w:rsidP="009307AD">
            <w:pPr>
              <w:rPr>
                <w:color w:val="000000"/>
                <w:lang w:val="uk-UA" w:eastAsia="uk-UA"/>
              </w:rPr>
            </w:pPr>
          </w:p>
        </w:tc>
        <w:tc>
          <w:tcPr>
            <w:tcW w:w="2410"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Проведення робіт із заміни віконних блоків на енергозберігаючі в приміщеннях закладів освіти Вараської МТГ</w:t>
            </w:r>
          </w:p>
        </w:tc>
        <w:tc>
          <w:tcPr>
            <w:tcW w:w="1417" w:type="dxa"/>
            <w:vMerge/>
            <w:vAlign w:val="center"/>
          </w:tcPr>
          <w:p w:rsidR="009307AD" w:rsidRPr="00682796" w:rsidRDefault="009307AD" w:rsidP="009307AD">
            <w:pPr>
              <w:rPr>
                <w:color w:val="000000"/>
                <w:lang w:val="uk-UA" w:eastAsia="uk-UA"/>
              </w:rPr>
            </w:pPr>
          </w:p>
        </w:tc>
        <w:tc>
          <w:tcPr>
            <w:tcW w:w="1145" w:type="dxa"/>
            <w:vMerge/>
            <w:vAlign w:val="center"/>
          </w:tcPr>
          <w:p w:rsidR="009307AD" w:rsidRPr="00682796" w:rsidRDefault="009307AD" w:rsidP="009307AD">
            <w:pPr>
              <w:rPr>
                <w:color w:val="000000"/>
                <w:lang w:val="uk-UA" w:eastAsia="uk-UA"/>
              </w:rPr>
            </w:pPr>
          </w:p>
        </w:tc>
        <w:tc>
          <w:tcPr>
            <w:tcW w:w="112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2 000,0</w:t>
            </w:r>
          </w:p>
        </w:tc>
        <w:tc>
          <w:tcPr>
            <w:tcW w:w="1008"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250,0</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250,0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250,0</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250,0</w:t>
            </w:r>
          </w:p>
        </w:tc>
        <w:tc>
          <w:tcPr>
            <w:tcW w:w="2110" w:type="dxa"/>
            <w:vMerge/>
            <w:vAlign w:val="center"/>
          </w:tcPr>
          <w:p w:rsidR="009307AD" w:rsidRPr="00682796" w:rsidRDefault="009307AD" w:rsidP="009307AD">
            <w:pPr>
              <w:rPr>
                <w:color w:val="000000"/>
                <w:lang w:val="uk-UA" w:eastAsia="uk-UA"/>
              </w:rPr>
            </w:pPr>
          </w:p>
        </w:tc>
      </w:tr>
      <w:tr w:rsidR="009307AD" w:rsidRPr="00682796" w:rsidTr="0065459F">
        <w:trPr>
          <w:trHeight w:val="994"/>
        </w:trPr>
        <w:tc>
          <w:tcPr>
            <w:tcW w:w="426" w:type="dxa"/>
            <w:vMerge/>
            <w:vAlign w:val="center"/>
          </w:tcPr>
          <w:p w:rsidR="009307AD" w:rsidRPr="00682796" w:rsidRDefault="009307AD" w:rsidP="009307AD">
            <w:pPr>
              <w:rPr>
                <w:color w:val="000000"/>
                <w:lang w:val="uk-UA" w:eastAsia="uk-UA"/>
              </w:rPr>
            </w:pPr>
          </w:p>
        </w:tc>
        <w:tc>
          <w:tcPr>
            <w:tcW w:w="1276" w:type="dxa"/>
            <w:vMerge/>
            <w:vAlign w:val="center"/>
          </w:tcPr>
          <w:p w:rsidR="009307AD" w:rsidRPr="00682796" w:rsidRDefault="009307AD" w:rsidP="009307AD">
            <w:pPr>
              <w:rPr>
                <w:color w:val="000000"/>
                <w:lang w:val="uk-UA" w:eastAsia="uk-UA"/>
              </w:rPr>
            </w:pPr>
          </w:p>
        </w:tc>
        <w:tc>
          <w:tcPr>
            <w:tcW w:w="2410"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Проведення робіт із заміни дверних блоків на енергозберігаючі в приміщеннях закладів освіти Вараської МТГ</w:t>
            </w:r>
          </w:p>
        </w:tc>
        <w:tc>
          <w:tcPr>
            <w:tcW w:w="1417" w:type="dxa"/>
            <w:vMerge/>
            <w:vAlign w:val="center"/>
          </w:tcPr>
          <w:p w:rsidR="009307AD" w:rsidRPr="00682796" w:rsidRDefault="009307AD" w:rsidP="009307AD">
            <w:pPr>
              <w:rPr>
                <w:color w:val="000000"/>
                <w:lang w:val="uk-UA" w:eastAsia="uk-UA"/>
              </w:rPr>
            </w:pPr>
          </w:p>
        </w:tc>
        <w:tc>
          <w:tcPr>
            <w:tcW w:w="1145" w:type="dxa"/>
            <w:vMerge/>
            <w:vAlign w:val="center"/>
          </w:tcPr>
          <w:p w:rsidR="009307AD" w:rsidRPr="00682796" w:rsidRDefault="009307AD" w:rsidP="009307AD">
            <w:pPr>
              <w:rPr>
                <w:color w:val="000000"/>
                <w:lang w:val="uk-UA" w:eastAsia="uk-UA"/>
              </w:rPr>
            </w:pPr>
          </w:p>
        </w:tc>
        <w:tc>
          <w:tcPr>
            <w:tcW w:w="112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2 000,0</w:t>
            </w:r>
          </w:p>
        </w:tc>
        <w:tc>
          <w:tcPr>
            <w:tcW w:w="1008"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250,0</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250,0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250,0</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250,0</w:t>
            </w:r>
          </w:p>
        </w:tc>
        <w:tc>
          <w:tcPr>
            <w:tcW w:w="2110" w:type="dxa"/>
            <w:vMerge/>
            <w:vAlign w:val="center"/>
          </w:tcPr>
          <w:p w:rsidR="009307AD" w:rsidRPr="00682796" w:rsidRDefault="009307AD" w:rsidP="009307AD">
            <w:pPr>
              <w:rPr>
                <w:color w:val="000000"/>
                <w:lang w:val="uk-UA" w:eastAsia="uk-UA"/>
              </w:rPr>
            </w:pPr>
          </w:p>
        </w:tc>
      </w:tr>
      <w:tr w:rsidR="009307AD" w:rsidRPr="00682796" w:rsidTr="0065459F">
        <w:trPr>
          <w:trHeight w:val="1706"/>
        </w:trPr>
        <w:tc>
          <w:tcPr>
            <w:tcW w:w="426" w:type="dxa"/>
            <w:vMerge/>
            <w:vAlign w:val="center"/>
          </w:tcPr>
          <w:p w:rsidR="009307AD" w:rsidRPr="00682796" w:rsidRDefault="009307AD" w:rsidP="009307AD">
            <w:pPr>
              <w:rPr>
                <w:color w:val="000000"/>
                <w:lang w:val="uk-UA" w:eastAsia="uk-UA"/>
              </w:rPr>
            </w:pPr>
          </w:p>
        </w:tc>
        <w:tc>
          <w:tcPr>
            <w:tcW w:w="1276" w:type="dxa"/>
            <w:vMerge/>
            <w:vAlign w:val="center"/>
          </w:tcPr>
          <w:p w:rsidR="009307AD" w:rsidRPr="00682796" w:rsidRDefault="009307AD" w:rsidP="009307AD">
            <w:pPr>
              <w:rPr>
                <w:color w:val="000000"/>
                <w:lang w:val="uk-UA" w:eastAsia="uk-UA"/>
              </w:rPr>
            </w:pPr>
          </w:p>
        </w:tc>
        <w:tc>
          <w:tcPr>
            <w:tcW w:w="2410"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Проведення робіт з облаштування системи теплопостачання із застосуванням енергоефективних технологій в закладах освіти Вараської МТГ</w:t>
            </w:r>
          </w:p>
        </w:tc>
        <w:tc>
          <w:tcPr>
            <w:tcW w:w="1417" w:type="dxa"/>
            <w:vMerge/>
            <w:vAlign w:val="center"/>
          </w:tcPr>
          <w:p w:rsidR="009307AD" w:rsidRPr="00682796" w:rsidRDefault="009307AD" w:rsidP="009307AD">
            <w:pPr>
              <w:rPr>
                <w:color w:val="000000"/>
                <w:lang w:val="uk-UA" w:eastAsia="uk-UA"/>
              </w:rPr>
            </w:pPr>
          </w:p>
        </w:tc>
        <w:tc>
          <w:tcPr>
            <w:tcW w:w="1145" w:type="dxa"/>
            <w:vMerge/>
            <w:vAlign w:val="center"/>
          </w:tcPr>
          <w:p w:rsidR="009307AD" w:rsidRPr="00682796" w:rsidRDefault="009307AD" w:rsidP="009307AD">
            <w:pPr>
              <w:rPr>
                <w:color w:val="000000"/>
                <w:lang w:val="uk-UA" w:eastAsia="uk-UA"/>
              </w:rPr>
            </w:pPr>
          </w:p>
        </w:tc>
        <w:tc>
          <w:tcPr>
            <w:tcW w:w="1123" w:type="dxa"/>
            <w:vAlign w:val="center"/>
          </w:tcPr>
          <w:p w:rsidR="009307AD" w:rsidRPr="00682796" w:rsidRDefault="009451E9" w:rsidP="009307AD">
            <w:pPr>
              <w:jc w:val="center"/>
              <w:rPr>
                <w:color w:val="000000"/>
                <w:lang w:val="uk-UA" w:eastAsia="uk-UA"/>
              </w:rPr>
            </w:pPr>
            <w:r>
              <w:rPr>
                <w:color w:val="000000"/>
                <w:sz w:val="22"/>
                <w:szCs w:val="22"/>
                <w:lang w:val="uk-UA" w:eastAsia="uk-UA"/>
              </w:rPr>
              <w:t>1 750,0</w:t>
            </w:r>
          </w:p>
        </w:tc>
        <w:tc>
          <w:tcPr>
            <w:tcW w:w="1008"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1 500,0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3" w:type="dxa"/>
            <w:vAlign w:val="center"/>
          </w:tcPr>
          <w:p w:rsidR="009307AD" w:rsidRPr="00682796" w:rsidRDefault="009451E9" w:rsidP="009307AD">
            <w:pPr>
              <w:jc w:val="center"/>
              <w:rPr>
                <w:color w:val="000000"/>
                <w:lang w:val="uk-UA" w:eastAsia="uk-UA"/>
              </w:rPr>
            </w:pPr>
            <w:r>
              <w:rPr>
                <w:color w:val="000000"/>
                <w:sz w:val="22"/>
                <w:szCs w:val="22"/>
                <w:lang w:val="uk-UA" w:eastAsia="uk-UA"/>
              </w:rPr>
              <w:t>250,0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2110" w:type="dxa"/>
            <w:vMerge/>
            <w:vAlign w:val="center"/>
          </w:tcPr>
          <w:p w:rsidR="009307AD" w:rsidRPr="00682796" w:rsidRDefault="009307AD" w:rsidP="009307AD">
            <w:pPr>
              <w:rPr>
                <w:color w:val="000000"/>
                <w:lang w:val="uk-UA" w:eastAsia="uk-UA"/>
              </w:rPr>
            </w:pPr>
          </w:p>
        </w:tc>
      </w:tr>
      <w:tr w:rsidR="009307AD" w:rsidRPr="00682796" w:rsidTr="0065459F">
        <w:trPr>
          <w:trHeight w:val="910"/>
        </w:trPr>
        <w:tc>
          <w:tcPr>
            <w:tcW w:w="426" w:type="dxa"/>
            <w:vMerge/>
            <w:vAlign w:val="center"/>
          </w:tcPr>
          <w:p w:rsidR="009307AD" w:rsidRPr="00682796" w:rsidRDefault="009307AD" w:rsidP="009307AD">
            <w:pPr>
              <w:rPr>
                <w:color w:val="000000"/>
                <w:lang w:val="uk-UA" w:eastAsia="uk-UA"/>
              </w:rPr>
            </w:pPr>
          </w:p>
        </w:tc>
        <w:tc>
          <w:tcPr>
            <w:tcW w:w="1276" w:type="dxa"/>
            <w:vMerge/>
            <w:vAlign w:val="center"/>
          </w:tcPr>
          <w:p w:rsidR="009307AD" w:rsidRPr="00682796" w:rsidRDefault="009307AD" w:rsidP="009307AD">
            <w:pPr>
              <w:rPr>
                <w:color w:val="000000"/>
                <w:lang w:val="uk-UA" w:eastAsia="uk-UA"/>
              </w:rPr>
            </w:pPr>
          </w:p>
        </w:tc>
        <w:tc>
          <w:tcPr>
            <w:tcW w:w="2410"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 xml:space="preserve">Проведення робіт з ремонту, реконструкції, утеплення покрівель в будівлях закладів освіти Вараської МТГ </w:t>
            </w:r>
          </w:p>
        </w:tc>
        <w:tc>
          <w:tcPr>
            <w:tcW w:w="1417" w:type="dxa"/>
            <w:vMerge/>
            <w:vAlign w:val="center"/>
          </w:tcPr>
          <w:p w:rsidR="009307AD" w:rsidRPr="00682796" w:rsidRDefault="009307AD" w:rsidP="009307AD">
            <w:pPr>
              <w:rPr>
                <w:color w:val="000000"/>
                <w:lang w:val="uk-UA" w:eastAsia="uk-UA"/>
              </w:rPr>
            </w:pPr>
          </w:p>
        </w:tc>
        <w:tc>
          <w:tcPr>
            <w:tcW w:w="1145" w:type="dxa"/>
            <w:vMerge/>
            <w:vAlign w:val="center"/>
          </w:tcPr>
          <w:p w:rsidR="009307AD" w:rsidRPr="00682796" w:rsidRDefault="009307AD" w:rsidP="009307AD">
            <w:pPr>
              <w:rPr>
                <w:color w:val="000000"/>
                <w:lang w:val="uk-UA" w:eastAsia="uk-UA"/>
              </w:rPr>
            </w:pPr>
          </w:p>
        </w:tc>
        <w:tc>
          <w:tcPr>
            <w:tcW w:w="112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6 000,0</w:t>
            </w:r>
          </w:p>
        </w:tc>
        <w:tc>
          <w:tcPr>
            <w:tcW w:w="1008"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4 000,0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2 000,0</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2110" w:type="dxa"/>
            <w:vMerge/>
            <w:vAlign w:val="center"/>
          </w:tcPr>
          <w:p w:rsidR="009307AD" w:rsidRPr="00682796" w:rsidRDefault="009307AD" w:rsidP="009307AD">
            <w:pPr>
              <w:rPr>
                <w:color w:val="000000"/>
                <w:lang w:val="uk-UA" w:eastAsia="uk-UA"/>
              </w:rPr>
            </w:pPr>
          </w:p>
        </w:tc>
      </w:tr>
      <w:tr w:rsidR="009307AD" w:rsidRPr="00682796" w:rsidTr="0065459F">
        <w:trPr>
          <w:trHeight w:val="1056"/>
        </w:trPr>
        <w:tc>
          <w:tcPr>
            <w:tcW w:w="426" w:type="dxa"/>
            <w:vMerge/>
            <w:vAlign w:val="center"/>
          </w:tcPr>
          <w:p w:rsidR="009307AD" w:rsidRPr="00682796" w:rsidRDefault="009307AD" w:rsidP="009307AD">
            <w:pPr>
              <w:rPr>
                <w:color w:val="000000"/>
                <w:lang w:val="uk-UA" w:eastAsia="uk-UA"/>
              </w:rPr>
            </w:pPr>
          </w:p>
        </w:tc>
        <w:tc>
          <w:tcPr>
            <w:tcW w:w="1276" w:type="dxa"/>
            <w:vMerge/>
            <w:vAlign w:val="center"/>
          </w:tcPr>
          <w:p w:rsidR="009307AD" w:rsidRPr="00682796" w:rsidRDefault="009307AD" w:rsidP="009307AD">
            <w:pPr>
              <w:rPr>
                <w:color w:val="000000"/>
                <w:lang w:val="uk-UA" w:eastAsia="uk-UA"/>
              </w:rPr>
            </w:pPr>
          </w:p>
        </w:tc>
        <w:tc>
          <w:tcPr>
            <w:tcW w:w="2410"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Проведення робіт з ремонту, реконструкції, утеплення фасадів будівель закладів освіти Вараської МТГ</w:t>
            </w:r>
          </w:p>
        </w:tc>
        <w:tc>
          <w:tcPr>
            <w:tcW w:w="1417" w:type="dxa"/>
            <w:vMerge/>
            <w:vAlign w:val="center"/>
          </w:tcPr>
          <w:p w:rsidR="009307AD" w:rsidRPr="00682796" w:rsidRDefault="009307AD" w:rsidP="009307AD">
            <w:pPr>
              <w:rPr>
                <w:color w:val="000000"/>
                <w:lang w:val="uk-UA" w:eastAsia="uk-UA"/>
              </w:rPr>
            </w:pPr>
          </w:p>
        </w:tc>
        <w:tc>
          <w:tcPr>
            <w:tcW w:w="1145" w:type="dxa"/>
            <w:vMerge/>
            <w:vAlign w:val="center"/>
          </w:tcPr>
          <w:p w:rsidR="009307AD" w:rsidRPr="00682796" w:rsidRDefault="009307AD" w:rsidP="009307AD">
            <w:pPr>
              <w:rPr>
                <w:color w:val="000000"/>
                <w:lang w:val="uk-UA" w:eastAsia="uk-UA"/>
              </w:rPr>
            </w:pPr>
          </w:p>
        </w:tc>
        <w:tc>
          <w:tcPr>
            <w:tcW w:w="112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3 000,0</w:t>
            </w:r>
          </w:p>
        </w:tc>
        <w:tc>
          <w:tcPr>
            <w:tcW w:w="1008"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3 000,0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2110" w:type="dxa"/>
            <w:vMerge/>
            <w:vAlign w:val="center"/>
          </w:tcPr>
          <w:p w:rsidR="009307AD" w:rsidRPr="00682796" w:rsidRDefault="009307AD" w:rsidP="009307AD">
            <w:pPr>
              <w:rPr>
                <w:color w:val="000000"/>
                <w:lang w:val="uk-UA" w:eastAsia="uk-UA"/>
              </w:rPr>
            </w:pPr>
          </w:p>
        </w:tc>
      </w:tr>
      <w:tr w:rsidR="009307AD" w:rsidRPr="00682796" w:rsidTr="0065459F">
        <w:trPr>
          <w:trHeight w:val="1059"/>
        </w:trPr>
        <w:tc>
          <w:tcPr>
            <w:tcW w:w="426" w:type="dxa"/>
            <w:vMerge/>
            <w:vAlign w:val="center"/>
          </w:tcPr>
          <w:p w:rsidR="009307AD" w:rsidRPr="00682796" w:rsidRDefault="009307AD" w:rsidP="009307AD">
            <w:pPr>
              <w:rPr>
                <w:color w:val="000000"/>
                <w:lang w:val="uk-UA" w:eastAsia="uk-UA"/>
              </w:rPr>
            </w:pPr>
          </w:p>
        </w:tc>
        <w:tc>
          <w:tcPr>
            <w:tcW w:w="1276" w:type="dxa"/>
            <w:vMerge/>
            <w:vAlign w:val="center"/>
          </w:tcPr>
          <w:p w:rsidR="009307AD" w:rsidRPr="00682796" w:rsidRDefault="009307AD" w:rsidP="009307AD">
            <w:pPr>
              <w:rPr>
                <w:color w:val="000000"/>
                <w:lang w:val="uk-UA" w:eastAsia="uk-UA"/>
              </w:rPr>
            </w:pPr>
          </w:p>
        </w:tc>
        <w:tc>
          <w:tcPr>
            <w:tcW w:w="2410" w:type="dxa"/>
            <w:vAlign w:val="center"/>
          </w:tcPr>
          <w:p w:rsidR="009307AD" w:rsidRPr="00682796" w:rsidRDefault="009307AD" w:rsidP="009307AD">
            <w:pPr>
              <w:jc w:val="center"/>
              <w:rPr>
                <w:lang w:val="uk-UA" w:eastAsia="uk-UA"/>
              </w:rPr>
            </w:pPr>
            <w:r w:rsidRPr="00682796">
              <w:rPr>
                <w:sz w:val="22"/>
                <w:szCs w:val="22"/>
                <w:lang w:val="uk-UA" w:eastAsia="uk-UA"/>
              </w:rPr>
              <w:t>Встановлення сонячних панелей в закладах освіти Вараської МТГ</w:t>
            </w:r>
          </w:p>
        </w:tc>
        <w:tc>
          <w:tcPr>
            <w:tcW w:w="1417" w:type="dxa"/>
            <w:vMerge/>
            <w:vAlign w:val="center"/>
          </w:tcPr>
          <w:p w:rsidR="009307AD" w:rsidRPr="00682796" w:rsidRDefault="009307AD" w:rsidP="009307AD">
            <w:pPr>
              <w:rPr>
                <w:lang w:val="uk-UA" w:eastAsia="uk-UA"/>
              </w:rPr>
            </w:pPr>
          </w:p>
        </w:tc>
        <w:tc>
          <w:tcPr>
            <w:tcW w:w="1145" w:type="dxa"/>
            <w:vMerge/>
            <w:vAlign w:val="center"/>
          </w:tcPr>
          <w:p w:rsidR="009307AD" w:rsidRPr="00682796" w:rsidRDefault="009307AD" w:rsidP="009307AD">
            <w:pPr>
              <w:rPr>
                <w:lang w:val="uk-UA" w:eastAsia="uk-UA"/>
              </w:rPr>
            </w:pPr>
          </w:p>
        </w:tc>
        <w:tc>
          <w:tcPr>
            <w:tcW w:w="1123" w:type="dxa"/>
            <w:vAlign w:val="center"/>
          </w:tcPr>
          <w:p w:rsidR="009307AD" w:rsidRPr="00682796" w:rsidRDefault="009307AD" w:rsidP="009307AD">
            <w:pPr>
              <w:jc w:val="center"/>
              <w:rPr>
                <w:lang w:val="uk-UA" w:eastAsia="uk-UA"/>
              </w:rPr>
            </w:pPr>
            <w:r w:rsidRPr="00682796">
              <w:rPr>
                <w:sz w:val="22"/>
                <w:szCs w:val="22"/>
                <w:lang w:val="uk-UA" w:eastAsia="uk-UA"/>
              </w:rPr>
              <w:t>3 000,0</w:t>
            </w:r>
          </w:p>
        </w:tc>
        <w:tc>
          <w:tcPr>
            <w:tcW w:w="1008" w:type="dxa"/>
            <w:vAlign w:val="center"/>
          </w:tcPr>
          <w:p w:rsidR="009307AD" w:rsidRPr="00682796" w:rsidRDefault="009307AD" w:rsidP="009307AD">
            <w:pPr>
              <w:jc w:val="center"/>
              <w:rPr>
                <w:lang w:val="uk-UA" w:eastAsia="uk-UA"/>
              </w:rPr>
            </w:pPr>
            <w:r w:rsidRPr="00682796">
              <w:rPr>
                <w:sz w:val="22"/>
                <w:szCs w:val="22"/>
                <w:lang w:val="uk-UA" w:eastAsia="uk-UA"/>
              </w:rPr>
              <w:t>0,0</w:t>
            </w:r>
          </w:p>
        </w:tc>
        <w:tc>
          <w:tcPr>
            <w:tcW w:w="992" w:type="dxa"/>
            <w:vAlign w:val="center"/>
          </w:tcPr>
          <w:p w:rsidR="009307AD" w:rsidRPr="00682796" w:rsidRDefault="009307AD" w:rsidP="009307AD">
            <w:pPr>
              <w:jc w:val="center"/>
              <w:rPr>
                <w:lang w:val="uk-UA" w:eastAsia="uk-UA"/>
              </w:rPr>
            </w:pPr>
            <w:r w:rsidRPr="00682796">
              <w:rPr>
                <w:sz w:val="22"/>
                <w:szCs w:val="22"/>
                <w:lang w:val="uk-UA" w:eastAsia="uk-UA"/>
              </w:rPr>
              <w:t>0,0</w:t>
            </w:r>
          </w:p>
        </w:tc>
        <w:tc>
          <w:tcPr>
            <w:tcW w:w="993" w:type="dxa"/>
            <w:vAlign w:val="center"/>
          </w:tcPr>
          <w:p w:rsidR="009307AD" w:rsidRPr="00682796" w:rsidRDefault="009307AD" w:rsidP="009307AD">
            <w:pPr>
              <w:jc w:val="center"/>
              <w:rPr>
                <w:lang w:val="uk-UA" w:eastAsia="uk-UA"/>
              </w:rPr>
            </w:pPr>
            <w:r w:rsidRPr="00682796">
              <w:rPr>
                <w:sz w:val="22"/>
                <w:szCs w:val="22"/>
                <w:lang w:val="uk-UA" w:eastAsia="uk-UA"/>
              </w:rPr>
              <w:t>0,0</w:t>
            </w:r>
          </w:p>
        </w:tc>
        <w:tc>
          <w:tcPr>
            <w:tcW w:w="992" w:type="dxa"/>
            <w:vAlign w:val="center"/>
          </w:tcPr>
          <w:p w:rsidR="009307AD" w:rsidRPr="00682796" w:rsidRDefault="009307AD" w:rsidP="009307AD">
            <w:pPr>
              <w:jc w:val="center"/>
              <w:rPr>
                <w:lang w:val="uk-UA" w:eastAsia="uk-UA"/>
              </w:rPr>
            </w:pPr>
            <w:r w:rsidRPr="00682796">
              <w:rPr>
                <w:sz w:val="22"/>
                <w:szCs w:val="22"/>
                <w:lang w:val="uk-UA" w:eastAsia="uk-UA"/>
              </w:rPr>
              <w:t>1500,0</w:t>
            </w:r>
          </w:p>
        </w:tc>
        <w:tc>
          <w:tcPr>
            <w:tcW w:w="993" w:type="dxa"/>
            <w:vAlign w:val="center"/>
          </w:tcPr>
          <w:p w:rsidR="009307AD" w:rsidRPr="00682796" w:rsidRDefault="009307AD" w:rsidP="009307AD">
            <w:pPr>
              <w:jc w:val="center"/>
              <w:rPr>
                <w:lang w:val="uk-UA" w:eastAsia="uk-UA"/>
              </w:rPr>
            </w:pPr>
            <w:r w:rsidRPr="00682796">
              <w:rPr>
                <w:sz w:val="22"/>
                <w:szCs w:val="22"/>
                <w:lang w:val="uk-UA" w:eastAsia="uk-UA"/>
              </w:rPr>
              <w:t>1500,0</w:t>
            </w:r>
          </w:p>
        </w:tc>
        <w:tc>
          <w:tcPr>
            <w:tcW w:w="2110" w:type="dxa"/>
            <w:vMerge/>
            <w:vAlign w:val="center"/>
          </w:tcPr>
          <w:p w:rsidR="009307AD" w:rsidRPr="00682796" w:rsidRDefault="009307AD" w:rsidP="009307AD">
            <w:pPr>
              <w:rPr>
                <w:color w:val="000000"/>
                <w:lang w:val="uk-UA" w:eastAsia="uk-UA"/>
              </w:rPr>
            </w:pPr>
          </w:p>
        </w:tc>
      </w:tr>
      <w:tr w:rsidR="00BA3795" w:rsidRPr="00682796" w:rsidTr="00470AE3">
        <w:trPr>
          <w:trHeight w:val="360"/>
        </w:trPr>
        <w:tc>
          <w:tcPr>
            <w:tcW w:w="6674" w:type="dxa"/>
            <w:gridSpan w:val="5"/>
            <w:vAlign w:val="center"/>
          </w:tcPr>
          <w:p w:rsidR="00BA3795" w:rsidRPr="00682796" w:rsidRDefault="00BA3795" w:rsidP="00BA3795">
            <w:pPr>
              <w:rPr>
                <w:b/>
                <w:bCs/>
                <w:lang w:val="uk-UA" w:eastAsia="uk-UA"/>
              </w:rPr>
            </w:pPr>
            <w:r w:rsidRPr="00682796">
              <w:rPr>
                <w:b/>
                <w:bCs/>
                <w:sz w:val="22"/>
                <w:szCs w:val="22"/>
                <w:lang w:val="uk-UA" w:eastAsia="uk-UA"/>
              </w:rPr>
              <w:t>Всього</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BA3795" w:rsidRPr="0037445A" w:rsidRDefault="00BA3795" w:rsidP="00BA3795">
            <w:pPr>
              <w:jc w:val="center"/>
              <w:rPr>
                <w:b/>
                <w:bCs/>
                <w:sz w:val="22"/>
                <w:szCs w:val="22"/>
                <w:lang w:val="uk-UA" w:eastAsia="uk-UA"/>
              </w:rPr>
            </w:pPr>
            <w:r w:rsidRPr="00BA3795">
              <w:rPr>
                <w:b/>
                <w:bCs/>
                <w:sz w:val="22"/>
                <w:szCs w:val="22"/>
              </w:rPr>
              <w:t>38 120,</w:t>
            </w:r>
            <w:r w:rsidR="0037445A">
              <w:rPr>
                <w:b/>
                <w:bCs/>
                <w:sz w:val="22"/>
                <w:szCs w:val="22"/>
                <w:lang w:val="uk-UA"/>
              </w:rPr>
              <w:t>5</w:t>
            </w:r>
          </w:p>
        </w:tc>
        <w:tc>
          <w:tcPr>
            <w:tcW w:w="1008" w:type="dxa"/>
            <w:tcBorders>
              <w:top w:val="single" w:sz="4" w:space="0" w:color="auto"/>
              <w:left w:val="nil"/>
              <w:bottom w:val="single" w:sz="4" w:space="0" w:color="auto"/>
              <w:right w:val="single" w:sz="4" w:space="0" w:color="auto"/>
            </w:tcBorders>
            <w:shd w:val="clear" w:color="auto" w:fill="auto"/>
            <w:vAlign w:val="center"/>
          </w:tcPr>
          <w:p w:rsidR="00BA3795" w:rsidRPr="00BA3795" w:rsidRDefault="00BA3795" w:rsidP="00BA3795">
            <w:pPr>
              <w:jc w:val="center"/>
              <w:rPr>
                <w:b/>
                <w:bCs/>
                <w:sz w:val="22"/>
                <w:szCs w:val="22"/>
              </w:rPr>
            </w:pPr>
            <w:r w:rsidRPr="00BA3795">
              <w:rPr>
                <w:b/>
                <w:bCs/>
                <w:sz w:val="22"/>
                <w:szCs w:val="22"/>
              </w:rPr>
              <w:t>14 474,1</w:t>
            </w:r>
          </w:p>
        </w:tc>
        <w:tc>
          <w:tcPr>
            <w:tcW w:w="992" w:type="dxa"/>
            <w:tcBorders>
              <w:top w:val="single" w:sz="4" w:space="0" w:color="auto"/>
              <w:left w:val="nil"/>
              <w:bottom w:val="single" w:sz="4" w:space="0" w:color="auto"/>
              <w:right w:val="single" w:sz="4" w:space="0" w:color="auto"/>
            </w:tcBorders>
            <w:shd w:val="clear" w:color="auto" w:fill="auto"/>
            <w:vAlign w:val="center"/>
          </w:tcPr>
          <w:p w:rsidR="00BA3795" w:rsidRPr="00BA3795" w:rsidRDefault="00BA3795" w:rsidP="00BA3795">
            <w:pPr>
              <w:jc w:val="center"/>
              <w:rPr>
                <w:b/>
                <w:bCs/>
                <w:sz w:val="22"/>
                <w:szCs w:val="22"/>
              </w:rPr>
            </w:pPr>
            <w:r w:rsidRPr="00BA3795">
              <w:rPr>
                <w:b/>
                <w:bCs/>
                <w:sz w:val="22"/>
                <w:szCs w:val="22"/>
              </w:rPr>
              <w:t>6 474,1</w:t>
            </w:r>
          </w:p>
        </w:tc>
        <w:tc>
          <w:tcPr>
            <w:tcW w:w="993" w:type="dxa"/>
            <w:tcBorders>
              <w:top w:val="single" w:sz="4" w:space="0" w:color="auto"/>
              <w:left w:val="nil"/>
              <w:bottom w:val="single" w:sz="4" w:space="0" w:color="auto"/>
              <w:right w:val="single" w:sz="4" w:space="0" w:color="auto"/>
            </w:tcBorders>
            <w:shd w:val="clear" w:color="auto" w:fill="auto"/>
            <w:vAlign w:val="center"/>
          </w:tcPr>
          <w:p w:rsidR="00BA3795" w:rsidRPr="00BA3795" w:rsidRDefault="00BA3795" w:rsidP="00BA3795">
            <w:pPr>
              <w:jc w:val="center"/>
              <w:rPr>
                <w:b/>
                <w:bCs/>
                <w:sz w:val="22"/>
                <w:szCs w:val="22"/>
              </w:rPr>
            </w:pPr>
            <w:r w:rsidRPr="00BA3795">
              <w:rPr>
                <w:b/>
                <w:bCs/>
                <w:sz w:val="22"/>
                <w:szCs w:val="22"/>
              </w:rPr>
              <w:t>4 724,1</w:t>
            </w:r>
          </w:p>
        </w:tc>
        <w:tc>
          <w:tcPr>
            <w:tcW w:w="992" w:type="dxa"/>
            <w:tcBorders>
              <w:top w:val="single" w:sz="4" w:space="0" w:color="auto"/>
              <w:left w:val="nil"/>
              <w:bottom w:val="single" w:sz="4" w:space="0" w:color="auto"/>
              <w:right w:val="single" w:sz="4" w:space="0" w:color="auto"/>
            </w:tcBorders>
            <w:shd w:val="clear" w:color="auto" w:fill="auto"/>
            <w:vAlign w:val="center"/>
          </w:tcPr>
          <w:p w:rsidR="00BA3795" w:rsidRPr="00BA3795" w:rsidRDefault="00BA3795" w:rsidP="00BA3795">
            <w:pPr>
              <w:jc w:val="center"/>
              <w:rPr>
                <w:b/>
                <w:bCs/>
                <w:color w:val="000000"/>
                <w:sz w:val="22"/>
                <w:szCs w:val="22"/>
              </w:rPr>
            </w:pPr>
            <w:r w:rsidRPr="00BA3795">
              <w:rPr>
                <w:b/>
                <w:bCs/>
                <w:color w:val="000000"/>
                <w:sz w:val="22"/>
                <w:szCs w:val="22"/>
              </w:rPr>
              <w:t>6 174,1</w:t>
            </w:r>
          </w:p>
        </w:tc>
        <w:tc>
          <w:tcPr>
            <w:tcW w:w="993" w:type="dxa"/>
            <w:tcBorders>
              <w:top w:val="single" w:sz="4" w:space="0" w:color="auto"/>
              <w:left w:val="nil"/>
              <w:bottom w:val="single" w:sz="4" w:space="0" w:color="auto"/>
              <w:right w:val="single" w:sz="4" w:space="0" w:color="auto"/>
            </w:tcBorders>
            <w:shd w:val="clear" w:color="auto" w:fill="auto"/>
            <w:vAlign w:val="center"/>
          </w:tcPr>
          <w:p w:rsidR="00BA3795" w:rsidRPr="00BA3795" w:rsidRDefault="00BA3795" w:rsidP="00BA3795">
            <w:pPr>
              <w:jc w:val="center"/>
              <w:rPr>
                <w:b/>
                <w:bCs/>
                <w:color w:val="000000"/>
                <w:sz w:val="22"/>
                <w:szCs w:val="22"/>
              </w:rPr>
            </w:pPr>
            <w:r w:rsidRPr="00BA3795">
              <w:rPr>
                <w:b/>
                <w:bCs/>
                <w:color w:val="000000"/>
                <w:sz w:val="22"/>
                <w:szCs w:val="22"/>
              </w:rPr>
              <w:t>6 274,1</w:t>
            </w:r>
          </w:p>
        </w:tc>
        <w:tc>
          <w:tcPr>
            <w:tcW w:w="2110" w:type="dxa"/>
            <w:vMerge/>
            <w:vAlign w:val="center"/>
          </w:tcPr>
          <w:p w:rsidR="00BA3795" w:rsidRPr="00682796" w:rsidRDefault="00BA3795" w:rsidP="00BA3795">
            <w:pPr>
              <w:rPr>
                <w:color w:val="000000"/>
                <w:lang w:val="uk-UA" w:eastAsia="uk-UA"/>
              </w:rPr>
            </w:pPr>
          </w:p>
        </w:tc>
      </w:tr>
      <w:tr w:rsidR="00255FD7" w:rsidRPr="00682796" w:rsidTr="0065459F">
        <w:trPr>
          <w:trHeight w:val="2967"/>
        </w:trPr>
        <w:tc>
          <w:tcPr>
            <w:tcW w:w="426" w:type="dxa"/>
            <w:vMerge w:val="restart"/>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2</w:t>
            </w:r>
          </w:p>
        </w:tc>
        <w:tc>
          <w:tcPr>
            <w:tcW w:w="1276" w:type="dxa"/>
            <w:vMerge w:val="restart"/>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Програма енергоефективності та реалізації енергозберігаючих заходів у закладах сфери охорони здоров’я</w:t>
            </w:r>
          </w:p>
        </w:tc>
        <w:tc>
          <w:tcPr>
            <w:tcW w:w="2410"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Реконструкція, модернізація, капітальний ремонт системи внутрішнього освітлення (заміна світильників з люмінесцентними лампами та лампами розжарювання на світлодіодні) в приміщеннях закладів охорони здоров’я Вараської МТГ</w:t>
            </w:r>
          </w:p>
        </w:tc>
        <w:tc>
          <w:tcPr>
            <w:tcW w:w="1417" w:type="dxa"/>
            <w:vMerge w:val="restart"/>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КНП ВМР «Вараський ЦПМД», КНП ВМР «ВБЛ», ДЖКГМБ ВК ВМР</w:t>
            </w:r>
          </w:p>
        </w:tc>
        <w:tc>
          <w:tcPr>
            <w:tcW w:w="1145" w:type="dxa"/>
            <w:vMerge w:val="restart"/>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Бюджет Вараської МТГ, інші джерела фінансування не заборонені чинним законодавством</w:t>
            </w:r>
          </w:p>
        </w:tc>
        <w:tc>
          <w:tcPr>
            <w:tcW w:w="1123"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4 500,0</w:t>
            </w:r>
          </w:p>
        </w:tc>
        <w:tc>
          <w:tcPr>
            <w:tcW w:w="1008"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2 000,0</w:t>
            </w:r>
          </w:p>
        </w:tc>
        <w:tc>
          <w:tcPr>
            <w:tcW w:w="992"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1 000,0</w:t>
            </w:r>
          </w:p>
        </w:tc>
        <w:tc>
          <w:tcPr>
            <w:tcW w:w="993"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500,0</w:t>
            </w:r>
          </w:p>
        </w:tc>
        <w:tc>
          <w:tcPr>
            <w:tcW w:w="992"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500,0</w:t>
            </w:r>
          </w:p>
        </w:tc>
        <w:tc>
          <w:tcPr>
            <w:tcW w:w="993"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500,0</w:t>
            </w:r>
          </w:p>
        </w:tc>
        <w:tc>
          <w:tcPr>
            <w:tcW w:w="2110" w:type="dxa"/>
            <w:vMerge w:val="restart"/>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 xml:space="preserve">Скорочення споживання енергетичних ресурсів об'єктами закладів охорони здоров'я Вараської міської територіальної громади, зменшення витрат на паливно-енергетичні ресурси та </w:t>
            </w:r>
            <w:r w:rsidRPr="00682796">
              <w:rPr>
                <w:color w:val="000000"/>
                <w:sz w:val="22"/>
                <w:szCs w:val="22"/>
                <w:lang w:val="uk-UA" w:eastAsia="uk-UA"/>
              </w:rPr>
              <w:lastRenderedPageBreak/>
              <w:t>підвищення рівня комфорту в таких будівлях за умов дотримання санітарно-гігієнічних норм, створення належних комфортних умов для пацієнтів та відвідувачів</w:t>
            </w:r>
          </w:p>
        </w:tc>
      </w:tr>
      <w:tr w:rsidR="00255FD7" w:rsidRPr="00682796" w:rsidTr="0065459F">
        <w:trPr>
          <w:trHeight w:val="2337"/>
        </w:trPr>
        <w:tc>
          <w:tcPr>
            <w:tcW w:w="426" w:type="dxa"/>
            <w:vMerge/>
            <w:vAlign w:val="center"/>
          </w:tcPr>
          <w:p w:rsidR="00255FD7" w:rsidRPr="00682796" w:rsidRDefault="00255FD7" w:rsidP="009307AD">
            <w:pPr>
              <w:rPr>
                <w:color w:val="000000"/>
                <w:lang w:val="uk-UA" w:eastAsia="uk-UA"/>
              </w:rPr>
            </w:pPr>
          </w:p>
        </w:tc>
        <w:tc>
          <w:tcPr>
            <w:tcW w:w="1276" w:type="dxa"/>
            <w:vMerge/>
            <w:vAlign w:val="center"/>
          </w:tcPr>
          <w:p w:rsidR="00255FD7" w:rsidRPr="00682796" w:rsidRDefault="00255FD7" w:rsidP="009307AD">
            <w:pPr>
              <w:rPr>
                <w:color w:val="000000"/>
                <w:lang w:val="uk-UA" w:eastAsia="uk-UA"/>
              </w:rPr>
            </w:pPr>
          </w:p>
        </w:tc>
        <w:tc>
          <w:tcPr>
            <w:tcW w:w="2410"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Реконструкція, модернізація, капітальний ремонт мереж зовнішнього освітлення (заміна світильників з люмінесцентними лампами та лампами розжарювання на світлодіодні) в закладах охорони здоров’я Вараської МТГ</w:t>
            </w:r>
          </w:p>
        </w:tc>
        <w:tc>
          <w:tcPr>
            <w:tcW w:w="1417" w:type="dxa"/>
            <w:vMerge/>
            <w:vAlign w:val="center"/>
          </w:tcPr>
          <w:p w:rsidR="00255FD7" w:rsidRPr="00682796" w:rsidRDefault="00255FD7" w:rsidP="009307AD">
            <w:pPr>
              <w:rPr>
                <w:color w:val="000000"/>
                <w:lang w:val="uk-UA" w:eastAsia="uk-UA"/>
              </w:rPr>
            </w:pPr>
          </w:p>
        </w:tc>
        <w:tc>
          <w:tcPr>
            <w:tcW w:w="1145" w:type="dxa"/>
            <w:vMerge/>
            <w:vAlign w:val="center"/>
          </w:tcPr>
          <w:p w:rsidR="00255FD7" w:rsidRPr="00682796" w:rsidRDefault="00255FD7" w:rsidP="009307AD">
            <w:pPr>
              <w:rPr>
                <w:color w:val="000000"/>
                <w:lang w:val="uk-UA" w:eastAsia="uk-UA"/>
              </w:rPr>
            </w:pPr>
          </w:p>
        </w:tc>
        <w:tc>
          <w:tcPr>
            <w:tcW w:w="1123"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1 500,0</w:t>
            </w:r>
          </w:p>
        </w:tc>
        <w:tc>
          <w:tcPr>
            <w:tcW w:w="1008"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500,0</w:t>
            </w:r>
          </w:p>
        </w:tc>
        <w:tc>
          <w:tcPr>
            <w:tcW w:w="992"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250,0</w:t>
            </w:r>
          </w:p>
        </w:tc>
        <w:tc>
          <w:tcPr>
            <w:tcW w:w="993"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250,0</w:t>
            </w:r>
          </w:p>
        </w:tc>
        <w:tc>
          <w:tcPr>
            <w:tcW w:w="992"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250,0</w:t>
            </w:r>
          </w:p>
        </w:tc>
        <w:tc>
          <w:tcPr>
            <w:tcW w:w="993"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250,0</w:t>
            </w:r>
          </w:p>
        </w:tc>
        <w:tc>
          <w:tcPr>
            <w:tcW w:w="2110" w:type="dxa"/>
            <w:vMerge/>
            <w:vAlign w:val="center"/>
          </w:tcPr>
          <w:p w:rsidR="00255FD7" w:rsidRPr="00682796" w:rsidRDefault="00255FD7" w:rsidP="009307AD">
            <w:pPr>
              <w:rPr>
                <w:color w:val="000000"/>
                <w:lang w:val="uk-UA" w:eastAsia="uk-UA"/>
              </w:rPr>
            </w:pPr>
          </w:p>
        </w:tc>
      </w:tr>
      <w:tr w:rsidR="00255FD7" w:rsidRPr="00682796" w:rsidTr="0065459F">
        <w:trPr>
          <w:trHeight w:val="1371"/>
        </w:trPr>
        <w:tc>
          <w:tcPr>
            <w:tcW w:w="426" w:type="dxa"/>
            <w:vMerge/>
            <w:vAlign w:val="center"/>
          </w:tcPr>
          <w:p w:rsidR="00255FD7" w:rsidRPr="00682796" w:rsidRDefault="00255FD7" w:rsidP="009307AD">
            <w:pPr>
              <w:rPr>
                <w:color w:val="000000"/>
                <w:lang w:val="uk-UA" w:eastAsia="uk-UA"/>
              </w:rPr>
            </w:pPr>
          </w:p>
        </w:tc>
        <w:tc>
          <w:tcPr>
            <w:tcW w:w="1276" w:type="dxa"/>
            <w:vMerge/>
            <w:vAlign w:val="center"/>
          </w:tcPr>
          <w:p w:rsidR="00255FD7" w:rsidRPr="00682796" w:rsidRDefault="00255FD7" w:rsidP="009307AD">
            <w:pPr>
              <w:rPr>
                <w:color w:val="000000"/>
                <w:lang w:val="uk-UA" w:eastAsia="uk-UA"/>
              </w:rPr>
            </w:pPr>
          </w:p>
        </w:tc>
        <w:tc>
          <w:tcPr>
            <w:tcW w:w="2410"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Модернізація харчоблоку із заміною обладнання на енергоефективне в закладах охорони здоров’я Вараської МТГ</w:t>
            </w:r>
          </w:p>
        </w:tc>
        <w:tc>
          <w:tcPr>
            <w:tcW w:w="1417" w:type="dxa"/>
            <w:vMerge/>
            <w:vAlign w:val="center"/>
          </w:tcPr>
          <w:p w:rsidR="00255FD7" w:rsidRPr="00682796" w:rsidRDefault="00255FD7" w:rsidP="009307AD">
            <w:pPr>
              <w:rPr>
                <w:color w:val="000000"/>
                <w:lang w:val="uk-UA" w:eastAsia="uk-UA"/>
              </w:rPr>
            </w:pPr>
          </w:p>
        </w:tc>
        <w:tc>
          <w:tcPr>
            <w:tcW w:w="1145" w:type="dxa"/>
            <w:vMerge/>
            <w:vAlign w:val="center"/>
          </w:tcPr>
          <w:p w:rsidR="00255FD7" w:rsidRPr="00682796" w:rsidRDefault="00255FD7" w:rsidP="009307AD">
            <w:pPr>
              <w:rPr>
                <w:color w:val="000000"/>
                <w:lang w:val="uk-UA" w:eastAsia="uk-UA"/>
              </w:rPr>
            </w:pPr>
          </w:p>
        </w:tc>
        <w:tc>
          <w:tcPr>
            <w:tcW w:w="1123"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4 000,0</w:t>
            </w:r>
          </w:p>
        </w:tc>
        <w:tc>
          <w:tcPr>
            <w:tcW w:w="1008"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4 000,0</w:t>
            </w:r>
          </w:p>
        </w:tc>
        <w:tc>
          <w:tcPr>
            <w:tcW w:w="992"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0,0</w:t>
            </w:r>
          </w:p>
        </w:tc>
        <w:tc>
          <w:tcPr>
            <w:tcW w:w="993"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0,0</w:t>
            </w:r>
          </w:p>
        </w:tc>
        <w:tc>
          <w:tcPr>
            <w:tcW w:w="992"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0,0</w:t>
            </w:r>
          </w:p>
        </w:tc>
        <w:tc>
          <w:tcPr>
            <w:tcW w:w="993"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0,0</w:t>
            </w:r>
          </w:p>
        </w:tc>
        <w:tc>
          <w:tcPr>
            <w:tcW w:w="2110" w:type="dxa"/>
            <w:vMerge/>
            <w:vAlign w:val="center"/>
          </w:tcPr>
          <w:p w:rsidR="00255FD7" w:rsidRPr="00682796" w:rsidRDefault="00255FD7" w:rsidP="009307AD">
            <w:pPr>
              <w:rPr>
                <w:color w:val="000000"/>
                <w:lang w:val="uk-UA" w:eastAsia="uk-UA"/>
              </w:rPr>
            </w:pPr>
          </w:p>
        </w:tc>
      </w:tr>
      <w:tr w:rsidR="00255FD7" w:rsidRPr="00682796" w:rsidTr="0065459F">
        <w:trPr>
          <w:trHeight w:val="1274"/>
        </w:trPr>
        <w:tc>
          <w:tcPr>
            <w:tcW w:w="426" w:type="dxa"/>
            <w:vMerge/>
            <w:vAlign w:val="center"/>
          </w:tcPr>
          <w:p w:rsidR="00255FD7" w:rsidRPr="00682796" w:rsidRDefault="00255FD7" w:rsidP="009307AD">
            <w:pPr>
              <w:rPr>
                <w:color w:val="000000"/>
                <w:lang w:val="uk-UA" w:eastAsia="uk-UA"/>
              </w:rPr>
            </w:pPr>
          </w:p>
        </w:tc>
        <w:tc>
          <w:tcPr>
            <w:tcW w:w="1276" w:type="dxa"/>
            <w:vMerge/>
            <w:vAlign w:val="center"/>
          </w:tcPr>
          <w:p w:rsidR="00255FD7" w:rsidRPr="00682796" w:rsidRDefault="00255FD7" w:rsidP="009307AD">
            <w:pPr>
              <w:rPr>
                <w:color w:val="000000"/>
                <w:lang w:val="uk-UA" w:eastAsia="uk-UA"/>
              </w:rPr>
            </w:pPr>
          </w:p>
        </w:tc>
        <w:tc>
          <w:tcPr>
            <w:tcW w:w="2410"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Проведення робіт із заміни віконних блоків на енергозберігаючі в приміщеннях закладів охорони здоров’я Вараської МТГ</w:t>
            </w:r>
          </w:p>
        </w:tc>
        <w:tc>
          <w:tcPr>
            <w:tcW w:w="1417" w:type="dxa"/>
            <w:vMerge/>
            <w:vAlign w:val="center"/>
          </w:tcPr>
          <w:p w:rsidR="00255FD7" w:rsidRPr="00682796" w:rsidRDefault="00255FD7" w:rsidP="009307AD">
            <w:pPr>
              <w:rPr>
                <w:color w:val="000000"/>
                <w:lang w:val="uk-UA" w:eastAsia="uk-UA"/>
              </w:rPr>
            </w:pPr>
          </w:p>
        </w:tc>
        <w:tc>
          <w:tcPr>
            <w:tcW w:w="1145" w:type="dxa"/>
            <w:vMerge/>
            <w:vAlign w:val="center"/>
          </w:tcPr>
          <w:p w:rsidR="00255FD7" w:rsidRPr="00682796" w:rsidRDefault="00255FD7" w:rsidP="009307AD">
            <w:pPr>
              <w:rPr>
                <w:color w:val="000000"/>
                <w:lang w:val="uk-UA" w:eastAsia="uk-UA"/>
              </w:rPr>
            </w:pPr>
          </w:p>
        </w:tc>
        <w:tc>
          <w:tcPr>
            <w:tcW w:w="1123"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2 000,0</w:t>
            </w:r>
          </w:p>
        </w:tc>
        <w:tc>
          <w:tcPr>
            <w:tcW w:w="1008"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1 000,0</w:t>
            </w:r>
          </w:p>
        </w:tc>
        <w:tc>
          <w:tcPr>
            <w:tcW w:w="992"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250,0</w:t>
            </w:r>
          </w:p>
        </w:tc>
        <w:tc>
          <w:tcPr>
            <w:tcW w:w="993"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250,0</w:t>
            </w:r>
          </w:p>
        </w:tc>
        <w:tc>
          <w:tcPr>
            <w:tcW w:w="992"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250,0</w:t>
            </w:r>
          </w:p>
        </w:tc>
        <w:tc>
          <w:tcPr>
            <w:tcW w:w="993"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250,0</w:t>
            </w:r>
          </w:p>
        </w:tc>
        <w:tc>
          <w:tcPr>
            <w:tcW w:w="2110" w:type="dxa"/>
            <w:vMerge/>
            <w:vAlign w:val="center"/>
          </w:tcPr>
          <w:p w:rsidR="00255FD7" w:rsidRPr="00682796" w:rsidRDefault="00255FD7" w:rsidP="009307AD">
            <w:pPr>
              <w:rPr>
                <w:color w:val="000000"/>
                <w:lang w:val="uk-UA" w:eastAsia="uk-UA"/>
              </w:rPr>
            </w:pPr>
          </w:p>
        </w:tc>
      </w:tr>
      <w:tr w:rsidR="00255FD7" w:rsidRPr="00682796" w:rsidTr="0065459F">
        <w:trPr>
          <w:trHeight w:val="1416"/>
        </w:trPr>
        <w:tc>
          <w:tcPr>
            <w:tcW w:w="426" w:type="dxa"/>
            <w:vMerge/>
            <w:vAlign w:val="center"/>
          </w:tcPr>
          <w:p w:rsidR="00255FD7" w:rsidRPr="00682796" w:rsidRDefault="00255FD7" w:rsidP="009307AD">
            <w:pPr>
              <w:rPr>
                <w:color w:val="000000"/>
                <w:lang w:val="uk-UA" w:eastAsia="uk-UA"/>
              </w:rPr>
            </w:pPr>
          </w:p>
        </w:tc>
        <w:tc>
          <w:tcPr>
            <w:tcW w:w="1276" w:type="dxa"/>
            <w:vMerge/>
            <w:vAlign w:val="center"/>
          </w:tcPr>
          <w:p w:rsidR="00255FD7" w:rsidRPr="00682796" w:rsidRDefault="00255FD7" w:rsidP="009307AD">
            <w:pPr>
              <w:rPr>
                <w:color w:val="000000"/>
                <w:lang w:val="uk-UA" w:eastAsia="uk-UA"/>
              </w:rPr>
            </w:pPr>
          </w:p>
        </w:tc>
        <w:tc>
          <w:tcPr>
            <w:tcW w:w="2410"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Проведення робіт із заміни дверних блоків на енергозберігаючі в приміщеннях закладів охорони здоров’я Вараської МТГ</w:t>
            </w:r>
          </w:p>
        </w:tc>
        <w:tc>
          <w:tcPr>
            <w:tcW w:w="1417" w:type="dxa"/>
            <w:vMerge/>
            <w:vAlign w:val="center"/>
          </w:tcPr>
          <w:p w:rsidR="00255FD7" w:rsidRPr="00682796" w:rsidRDefault="00255FD7" w:rsidP="009307AD">
            <w:pPr>
              <w:rPr>
                <w:color w:val="000000"/>
                <w:lang w:val="uk-UA" w:eastAsia="uk-UA"/>
              </w:rPr>
            </w:pPr>
          </w:p>
        </w:tc>
        <w:tc>
          <w:tcPr>
            <w:tcW w:w="1145" w:type="dxa"/>
            <w:vMerge/>
            <w:vAlign w:val="center"/>
          </w:tcPr>
          <w:p w:rsidR="00255FD7" w:rsidRPr="00682796" w:rsidRDefault="00255FD7" w:rsidP="009307AD">
            <w:pPr>
              <w:rPr>
                <w:color w:val="000000"/>
                <w:lang w:val="uk-UA" w:eastAsia="uk-UA"/>
              </w:rPr>
            </w:pPr>
          </w:p>
        </w:tc>
        <w:tc>
          <w:tcPr>
            <w:tcW w:w="1123"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2 000,0</w:t>
            </w:r>
          </w:p>
        </w:tc>
        <w:tc>
          <w:tcPr>
            <w:tcW w:w="1008"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1 000,0</w:t>
            </w:r>
          </w:p>
        </w:tc>
        <w:tc>
          <w:tcPr>
            <w:tcW w:w="992"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250,0</w:t>
            </w:r>
          </w:p>
        </w:tc>
        <w:tc>
          <w:tcPr>
            <w:tcW w:w="993"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250,0</w:t>
            </w:r>
          </w:p>
        </w:tc>
        <w:tc>
          <w:tcPr>
            <w:tcW w:w="992"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250,0</w:t>
            </w:r>
          </w:p>
        </w:tc>
        <w:tc>
          <w:tcPr>
            <w:tcW w:w="993"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250,0</w:t>
            </w:r>
          </w:p>
        </w:tc>
        <w:tc>
          <w:tcPr>
            <w:tcW w:w="2110" w:type="dxa"/>
            <w:vMerge/>
            <w:vAlign w:val="center"/>
          </w:tcPr>
          <w:p w:rsidR="00255FD7" w:rsidRPr="00682796" w:rsidRDefault="00255FD7" w:rsidP="009307AD">
            <w:pPr>
              <w:rPr>
                <w:color w:val="000000"/>
                <w:lang w:val="uk-UA" w:eastAsia="uk-UA"/>
              </w:rPr>
            </w:pPr>
          </w:p>
        </w:tc>
      </w:tr>
      <w:tr w:rsidR="00255FD7" w:rsidRPr="00682796" w:rsidTr="0065459F">
        <w:trPr>
          <w:trHeight w:val="1877"/>
        </w:trPr>
        <w:tc>
          <w:tcPr>
            <w:tcW w:w="426" w:type="dxa"/>
            <w:vMerge/>
            <w:vAlign w:val="center"/>
          </w:tcPr>
          <w:p w:rsidR="00255FD7" w:rsidRPr="00682796" w:rsidRDefault="00255FD7" w:rsidP="009307AD">
            <w:pPr>
              <w:rPr>
                <w:color w:val="000000"/>
                <w:lang w:val="uk-UA" w:eastAsia="uk-UA"/>
              </w:rPr>
            </w:pPr>
          </w:p>
        </w:tc>
        <w:tc>
          <w:tcPr>
            <w:tcW w:w="1276" w:type="dxa"/>
            <w:vMerge/>
            <w:vAlign w:val="center"/>
          </w:tcPr>
          <w:p w:rsidR="00255FD7" w:rsidRPr="00682796" w:rsidRDefault="00255FD7" w:rsidP="009307AD">
            <w:pPr>
              <w:rPr>
                <w:color w:val="000000"/>
                <w:lang w:val="uk-UA" w:eastAsia="uk-UA"/>
              </w:rPr>
            </w:pPr>
          </w:p>
        </w:tc>
        <w:tc>
          <w:tcPr>
            <w:tcW w:w="2410"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Проведення робіт з облаштування системи теплопостачання із застосуванням енергоефективних технологій в закладах охорони здоров’я Вараської МТГ</w:t>
            </w:r>
          </w:p>
        </w:tc>
        <w:tc>
          <w:tcPr>
            <w:tcW w:w="1417" w:type="dxa"/>
            <w:vMerge/>
            <w:vAlign w:val="center"/>
          </w:tcPr>
          <w:p w:rsidR="00255FD7" w:rsidRPr="00682796" w:rsidRDefault="00255FD7" w:rsidP="009307AD">
            <w:pPr>
              <w:rPr>
                <w:color w:val="000000"/>
                <w:lang w:val="uk-UA" w:eastAsia="uk-UA"/>
              </w:rPr>
            </w:pPr>
          </w:p>
        </w:tc>
        <w:tc>
          <w:tcPr>
            <w:tcW w:w="1145" w:type="dxa"/>
            <w:vMerge/>
            <w:vAlign w:val="center"/>
          </w:tcPr>
          <w:p w:rsidR="00255FD7" w:rsidRPr="00682796" w:rsidRDefault="00255FD7" w:rsidP="009307AD">
            <w:pPr>
              <w:rPr>
                <w:color w:val="000000"/>
                <w:lang w:val="uk-UA" w:eastAsia="uk-UA"/>
              </w:rPr>
            </w:pPr>
          </w:p>
        </w:tc>
        <w:tc>
          <w:tcPr>
            <w:tcW w:w="1123"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1 500,0</w:t>
            </w:r>
          </w:p>
        </w:tc>
        <w:tc>
          <w:tcPr>
            <w:tcW w:w="1008"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1 500,0</w:t>
            </w:r>
          </w:p>
        </w:tc>
        <w:tc>
          <w:tcPr>
            <w:tcW w:w="992"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0,0</w:t>
            </w:r>
          </w:p>
        </w:tc>
        <w:tc>
          <w:tcPr>
            <w:tcW w:w="993"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0,0</w:t>
            </w:r>
          </w:p>
        </w:tc>
        <w:tc>
          <w:tcPr>
            <w:tcW w:w="992"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0,0</w:t>
            </w:r>
          </w:p>
        </w:tc>
        <w:tc>
          <w:tcPr>
            <w:tcW w:w="993"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0,0</w:t>
            </w:r>
          </w:p>
        </w:tc>
        <w:tc>
          <w:tcPr>
            <w:tcW w:w="2110" w:type="dxa"/>
            <w:vMerge/>
            <w:vAlign w:val="center"/>
          </w:tcPr>
          <w:p w:rsidR="00255FD7" w:rsidRPr="00682796" w:rsidRDefault="00255FD7" w:rsidP="009307AD">
            <w:pPr>
              <w:rPr>
                <w:color w:val="000000"/>
                <w:lang w:val="uk-UA" w:eastAsia="uk-UA"/>
              </w:rPr>
            </w:pPr>
          </w:p>
        </w:tc>
      </w:tr>
      <w:tr w:rsidR="00255FD7" w:rsidRPr="00682796" w:rsidTr="0065459F">
        <w:trPr>
          <w:trHeight w:val="1537"/>
        </w:trPr>
        <w:tc>
          <w:tcPr>
            <w:tcW w:w="426" w:type="dxa"/>
            <w:vMerge/>
            <w:vAlign w:val="center"/>
          </w:tcPr>
          <w:p w:rsidR="00255FD7" w:rsidRPr="00682796" w:rsidRDefault="00255FD7" w:rsidP="009307AD">
            <w:pPr>
              <w:rPr>
                <w:color w:val="000000"/>
                <w:lang w:val="uk-UA" w:eastAsia="uk-UA"/>
              </w:rPr>
            </w:pPr>
          </w:p>
        </w:tc>
        <w:tc>
          <w:tcPr>
            <w:tcW w:w="1276" w:type="dxa"/>
            <w:vMerge/>
            <w:vAlign w:val="center"/>
          </w:tcPr>
          <w:p w:rsidR="00255FD7" w:rsidRPr="00682796" w:rsidRDefault="00255FD7" w:rsidP="009307AD">
            <w:pPr>
              <w:rPr>
                <w:color w:val="000000"/>
                <w:lang w:val="uk-UA" w:eastAsia="uk-UA"/>
              </w:rPr>
            </w:pPr>
          </w:p>
        </w:tc>
        <w:tc>
          <w:tcPr>
            <w:tcW w:w="2410"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Проведення робіт з ремонту, реконструкції, утеплення покрівель в будівлях закладів охорони здоров’я Вараської МТГ</w:t>
            </w:r>
          </w:p>
        </w:tc>
        <w:tc>
          <w:tcPr>
            <w:tcW w:w="1417" w:type="dxa"/>
            <w:vMerge/>
            <w:vAlign w:val="center"/>
          </w:tcPr>
          <w:p w:rsidR="00255FD7" w:rsidRPr="00682796" w:rsidRDefault="00255FD7" w:rsidP="009307AD">
            <w:pPr>
              <w:rPr>
                <w:color w:val="000000"/>
                <w:lang w:val="uk-UA" w:eastAsia="uk-UA"/>
              </w:rPr>
            </w:pPr>
          </w:p>
        </w:tc>
        <w:tc>
          <w:tcPr>
            <w:tcW w:w="1145" w:type="dxa"/>
            <w:vMerge/>
            <w:vAlign w:val="center"/>
          </w:tcPr>
          <w:p w:rsidR="00255FD7" w:rsidRPr="00682796" w:rsidRDefault="00255FD7" w:rsidP="009307AD">
            <w:pPr>
              <w:rPr>
                <w:color w:val="000000"/>
                <w:lang w:val="uk-UA" w:eastAsia="uk-UA"/>
              </w:rPr>
            </w:pPr>
          </w:p>
        </w:tc>
        <w:tc>
          <w:tcPr>
            <w:tcW w:w="1123"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6 000,0</w:t>
            </w:r>
          </w:p>
        </w:tc>
        <w:tc>
          <w:tcPr>
            <w:tcW w:w="1008"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4 000,0</w:t>
            </w:r>
          </w:p>
        </w:tc>
        <w:tc>
          <w:tcPr>
            <w:tcW w:w="992"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2 000,0</w:t>
            </w:r>
          </w:p>
        </w:tc>
        <w:tc>
          <w:tcPr>
            <w:tcW w:w="993"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0,0</w:t>
            </w:r>
          </w:p>
        </w:tc>
        <w:tc>
          <w:tcPr>
            <w:tcW w:w="992"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0,0</w:t>
            </w:r>
          </w:p>
        </w:tc>
        <w:tc>
          <w:tcPr>
            <w:tcW w:w="993"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0,0</w:t>
            </w:r>
          </w:p>
        </w:tc>
        <w:tc>
          <w:tcPr>
            <w:tcW w:w="2110" w:type="dxa"/>
            <w:vMerge/>
            <w:vAlign w:val="center"/>
          </w:tcPr>
          <w:p w:rsidR="00255FD7" w:rsidRPr="00682796" w:rsidRDefault="00255FD7" w:rsidP="009307AD">
            <w:pPr>
              <w:rPr>
                <w:color w:val="000000"/>
                <w:lang w:val="uk-UA" w:eastAsia="uk-UA"/>
              </w:rPr>
            </w:pPr>
          </w:p>
        </w:tc>
      </w:tr>
      <w:tr w:rsidR="00255FD7" w:rsidRPr="00682796" w:rsidTr="0065459F">
        <w:trPr>
          <w:trHeight w:val="1261"/>
        </w:trPr>
        <w:tc>
          <w:tcPr>
            <w:tcW w:w="426" w:type="dxa"/>
            <w:vMerge/>
            <w:vAlign w:val="center"/>
          </w:tcPr>
          <w:p w:rsidR="00255FD7" w:rsidRPr="00682796" w:rsidRDefault="00255FD7" w:rsidP="009307AD">
            <w:pPr>
              <w:rPr>
                <w:color w:val="000000"/>
                <w:lang w:val="uk-UA" w:eastAsia="uk-UA"/>
              </w:rPr>
            </w:pPr>
          </w:p>
        </w:tc>
        <w:tc>
          <w:tcPr>
            <w:tcW w:w="1276" w:type="dxa"/>
            <w:vMerge/>
            <w:vAlign w:val="center"/>
          </w:tcPr>
          <w:p w:rsidR="00255FD7" w:rsidRPr="00682796" w:rsidRDefault="00255FD7" w:rsidP="009307AD">
            <w:pPr>
              <w:rPr>
                <w:color w:val="000000"/>
                <w:lang w:val="uk-UA" w:eastAsia="uk-UA"/>
              </w:rPr>
            </w:pPr>
          </w:p>
        </w:tc>
        <w:tc>
          <w:tcPr>
            <w:tcW w:w="2410"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Проведення робіт з ремонту, реконструкції, утеплення фасадів будівель закладів охорони здоров’я Вараської МТГ</w:t>
            </w:r>
          </w:p>
        </w:tc>
        <w:tc>
          <w:tcPr>
            <w:tcW w:w="1417" w:type="dxa"/>
            <w:vMerge/>
            <w:vAlign w:val="center"/>
          </w:tcPr>
          <w:p w:rsidR="00255FD7" w:rsidRPr="00682796" w:rsidRDefault="00255FD7" w:rsidP="009307AD">
            <w:pPr>
              <w:rPr>
                <w:color w:val="000000"/>
                <w:lang w:val="uk-UA" w:eastAsia="uk-UA"/>
              </w:rPr>
            </w:pPr>
          </w:p>
        </w:tc>
        <w:tc>
          <w:tcPr>
            <w:tcW w:w="1145" w:type="dxa"/>
            <w:vMerge/>
            <w:vAlign w:val="center"/>
          </w:tcPr>
          <w:p w:rsidR="00255FD7" w:rsidRPr="00682796" w:rsidRDefault="00255FD7" w:rsidP="009307AD">
            <w:pPr>
              <w:rPr>
                <w:color w:val="000000"/>
                <w:lang w:val="uk-UA" w:eastAsia="uk-UA"/>
              </w:rPr>
            </w:pPr>
          </w:p>
        </w:tc>
        <w:tc>
          <w:tcPr>
            <w:tcW w:w="1123"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3 000,0</w:t>
            </w:r>
          </w:p>
        </w:tc>
        <w:tc>
          <w:tcPr>
            <w:tcW w:w="1008"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2 000,0</w:t>
            </w:r>
          </w:p>
        </w:tc>
        <w:tc>
          <w:tcPr>
            <w:tcW w:w="992"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1 000,0</w:t>
            </w:r>
          </w:p>
        </w:tc>
        <w:tc>
          <w:tcPr>
            <w:tcW w:w="993"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0,0</w:t>
            </w:r>
          </w:p>
        </w:tc>
        <w:tc>
          <w:tcPr>
            <w:tcW w:w="992"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0,0</w:t>
            </w:r>
          </w:p>
        </w:tc>
        <w:tc>
          <w:tcPr>
            <w:tcW w:w="993" w:type="dxa"/>
            <w:vAlign w:val="center"/>
          </w:tcPr>
          <w:p w:rsidR="00255FD7" w:rsidRPr="00682796" w:rsidRDefault="00255FD7" w:rsidP="009307AD">
            <w:pPr>
              <w:jc w:val="center"/>
              <w:rPr>
                <w:color w:val="000000"/>
                <w:lang w:val="uk-UA" w:eastAsia="uk-UA"/>
              </w:rPr>
            </w:pPr>
            <w:r w:rsidRPr="00682796">
              <w:rPr>
                <w:color w:val="000000"/>
                <w:sz w:val="22"/>
                <w:szCs w:val="22"/>
                <w:lang w:val="uk-UA" w:eastAsia="uk-UA"/>
              </w:rPr>
              <w:t>0,0</w:t>
            </w:r>
          </w:p>
        </w:tc>
        <w:tc>
          <w:tcPr>
            <w:tcW w:w="2110" w:type="dxa"/>
            <w:vMerge/>
            <w:vAlign w:val="center"/>
          </w:tcPr>
          <w:p w:rsidR="00255FD7" w:rsidRPr="00682796" w:rsidRDefault="00255FD7" w:rsidP="009307AD">
            <w:pPr>
              <w:rPr>
                <w:color w:val="000000"/>
                <w:lang w:val="uk-UA" w:eastAsia="uk-UA"/>
              </w:rPr>
            </w:pPr>
          </w:p>
        </w:tc>
      </w:tr>
      <w:tr w:rsidR="00255FD7" w:rsidRPr="00682796" w:rsidTr="0065459F">
        <w:trPr>
          <w:trHeight w:val="1261"/>
        </w:trPr>
        <w:tc>
          <w:tcPr>
            <w:tcW w:w="426" w:type="dxa"/>
            <w:vMerge/>
            <w:vAlign w:val="center"/>
          </w:tcPr>
          <w:p w:rsidR="00255FD7" w:rsidRPr="00682796" w:rsidRDefault="00255FD7" w:rsidP="009307AD">
            <w:pPr>
              <w:rPr>
                <w:color w:val="000000"/>
                <w:lang w:val="uk-UA" w:eastAsia="uk-UA"/>
              </w:rPr>
            </w:pPr>
          </w:p>
        </w:tc>
        <w:tc>
          <w:tcPr>
            <w:tcW w:w="1276" w:type="dxa"/>
            <w:vMerge/>
            <w:vAlign w:val="center"/>
          </w:tcPr>
          <w:p w:rsidR="00255FD7" w:rsidRPr="00682796" w:rsidRDefault="00255FD7" w:rsidP="009307AD">
            <w:pPr>
              <w:rPr>
                <w:color w:val="000000"/>
                <w:lang w:val="uk-UA" w:eastAsia="uk-UA"/>
              </w:rPr>
            </w:pPr>
          </w:p>
        </w:tc>
        <w:tc>
          <w:tcPr>
            <w:tcW w:w="2410" w:type="dxa"/>
            <w:vAlign w:val="center"/>
          </w:tcPr>
          <w:p w:rsidR="00255FD7" w:rsidRPr="00682796" w:rsidRDefault="00255FD7" w:rsidP="009307AD">
            <w:pPr>
              <w:jc w:val="center"/>
              <w:rPr>
                <w:color w:val="000000"/>
                <w:sz w:val="22"/>
                <w:szCs w:val="22"/>
                <w:lang w:val="uk-UA" w:eastAsia="uk-UA"/>
              </w:rPr>
            </w:pPr>
            <w:r w:rsidRPr="00682796">
              <w:rPr>
                <w:lang w:val="uk-UA" w:eastAsia="en-US"/>
              </w:rPr>
              <w:t>Заміна холодильного обладнання  на енергоефективне в закладах охорони здоров’я Вараської МТГ</w:t>
            </w:r>
          </w:p>
        </w:tc>
        <w:tc>
          <w:tcPr>
            <w:tcW w:w="1417" w:type="dxa"/>
            <w:vMerge/>
            <w:vAlign w:val="center"/>
          </w:tcPr>
          <w:p w:rsidR="00255FD7" w:rsidRPr="00682796" w:rsidRDefault="00255FD7" w:rsidP="009307AD">
            <w:pPr>
              <w:rPr>
                <w:color w:val="000000"/>
                <w:lang w:val="uk-UA" w:eastAsia="uk-UA"/>
              </w:rPr>
            </w:pPr>
          </w:p>
        </w:tc>
        <w:tc>
          <w:tcPr>
            <w:tcW w:w="1145" w:type="dxa"/>
            <w:vMerge/>
            <w:vAlign w:val="center"/>
          </w:tcPr>
          <w:p w:rsidR="00255FD7" w:rsidRPr="00682796" w:rsidRDefault="00255FD7" w:rsidP="009307AD">
            <w:pPr>
              <w:rPr>
                <w:color w:val="000000"/>
                <w:lang w:val="uk-UA" w:eastAsia="uk-UA"/>
              </w:rPr>
            </w:pPr>
          </w:p>
        </w:tc>
        <w:tc>
          <w:tcPr>
            <w:tcW w:w="1123" w:type="dxa"/>
            <w:vAlign w:val="center"/>
          </w:tcPr>
          <w:p w:rsidR="00255FD7" w:rsidRPr="00682796" w:rsidRDefault="00255FD7" w:rsidP="009307AD">
            <w:pPr>
              <w:jc w:val="center"/>
              <w:rPr>
                <w:color w:val="000000"/>
                <w:sz w:val="22"/>
                <w:szCs w:val="22"/>
                <w:lang w:val="uk-UA" w:eastAsia="uk-UA"/>
              </w:rPr>
            </w:pPr>
            <w:r w:rsidRPr="00682796">
              <w:rPr>
                <w:color w:val="000000"/>
                <w:sz w:val="22"/>
                <w:szCs w:val="22"/>
                <w:lang w:val="uk-UA" w:eastAsia="uk-UA"/>
              </w:rPr>
              <w:t>210,0</w:t>
            </w:r>
          </w:p>
        </w:tc>
        <w:tc>
          <w:tcPr>
            <w:tcW w:w="1008" w:type="dxa"/>
            <w:vAlign w:val="center"/>
          </w:tcPr>
          <w:p w:rsidR="00255FD7" w:rsidRPr="00682796" w:rsidRDefault="00255FD7" w:rsidP="009307AD">
            <w:pPr>
              <w:jc w:val="center"/>
              <w:rPr>
                <w:color w:val="000000"/>
                <w:sz w:val="22"/>
                <w:szCs w:val="22"/>
                <w:lang w:val="uk-UA" w:eastAsia="uk-UA"/>
              </w:rPr>
            </w:pPr>
            <w:r w:rsidRPr="00682796">
              <w:rPr>
                <w:color w:val="000000"/>
                <w:sz w:val="22"/>
                <w:szCs w:val="22"/>
                <w:lang w:val="uk-UA" w:eastAsia="uk-UA"/>
              </w:rPr>
              <w:t>0,0</w:t>
            </w:r>
          </w:p>
        </w:tc>
        <w:tc>
          <w:tcPr>
            <w:tcW w:w="992" w:type="dxa"/>
            <w:vAlign w:val="center"/>
          </w:tcPr>
          <w:p w:rsidR="00255FD7" w:rsidRPr="00682796" w:rsidRDefault="00255FD7" w:rsidP="009307AD">
            <w:pPr>
              <w:jc w:val="center"/>
              <w:rPr>
                <w:color w:val="000000"/>
                <w:sz w:val="22"/>
                <w:szCs w:val="22"/>
                <w:lang w:val="uk-UA" w:eastAsia="uk-UA"/>
              </w:rPr>
            </w:pPr>
            <w:r w:rsidRPr="00682796">
              <w:rPr>
                <w:color w:val="000000"/>
                <w:sz w:val="22"/>
                <w:szCs w:val="22"/>
                <w:lang w:val="uk-UA" w:eastAsia="uk-UA"/>
              </w:rPr>
              <w:t>0,0</w:t>
            </w:r>
          </w:p>
        </w:tc>
        <w:tc>
          <w:tcPr>
            <w:tcW w:w="993" w:type="dxa"/>
            <w:vAlign w:val="center"/>
          </w:tcPr>
          <w:p w:rsidR="00255FD7" w:rsidRPr="00682796" w:rsidRDefault="00255FD7" w:rsidP="009307AD">
            <w:pPr>
              <w:jc w:val="center"/>
              <w:rPr>
                <w:color w:val="000000"/>
                <w:sz w:val="22"/>
                <w:szCs w:val="22"/>
                <w:lang w:val="uk-UA" w:eastAsia="uk-UA"/>
              </w:rPr>
            </w:pPr>
            <w:r w:rsidRPr="00682796">
              <w:rPr>
                <w:color w:val="000000"/>
                <w:sz w:val="22"/>
                <w:szCs w:val="22"/>
                <w:lang w:val="uk-UA" w:eastAsia="uk-UA"/>
              </w:rPr>
              <w:t>210,0</w:t>
            </w:r>
          </w:p>
        </w:tc>
        <w:tc>
          <w:tcPr>
            <w:tcW w:w="992" w:type="dxa"/>
            <w:vAlign w:val="center"/>
          </w:tcPr>
          <w:p w:rsidR="00255FD7" w:rsidRPr="00682796" w:rsidRDefault="00255FD7" w:rsidP="009307AD">
            <w:pPr>
              <w:jc w:val="center"/>
              <w:rPr>
                <w:color w:val="000000"/>
                <w:sz w:val="22"/>
                <w:szCs w:val="22"/>
                <w:lang w:val="uk-UA" w:eastAsia="uk-UA"/>
              </w:rPr>
            </w:pPr>
            <w:r w:rsidRPr="00682796">
              <w:rPr>
                <w:color w:val="000000"/>
                <w:sz w:val="22"/>
                <w:szCs w:val="22"/>
                <w:lang w:val="uk-UA" w:eastAsia="uk-UA"/>
              </w:rPr>
              <w:t>0,0</w:t>
            </w:r>
          </w:p>
        </w:tc>
        <w:tc>
          <w:tcPr>
            <w:tcW w:w="993" w:type="dxa"/>
            <w:vAlign w:val="center"/>
          </w:tcPr>
          <w:p w:rsidR="00255FD7" w:rsidRPr="00682796" w:rsidRDefault="00255FD7" w:rsidP="009307AD">
            <w:pPr>
              <w:jc w:val="center"/>
              <w:rPr>
                <w:color w:val="000000"/>
                <w:sz w:val="22"/>
                <w:szCs w:val="22"/>
                <w:lang w:val="uk-UA" w:eastAsia="uk-UA"/>
              </w:rPr>
            </w:pPr>
            <w:r w:rsidRPr="00682796">
              <w:rPr>
                <w:color w:val="000000"/>
                <w:sz w:val="22"/>
                <w:szCs w:val="22"/>
                <w:lang w:val="uk-UA" w:eastAsia="uk-UA"/>
              </w:rPr>
              <w:t>0,0</w:t>
            </w:r>
          </w:p>
        </w:tc>
        <w:tc>
          <w:tcPr>
            <w:tcW w:w="2110" w:type="dxa"/>
            <w:vMerge/>
            <w:vAlign w:val="center"/>
          </w:tcPr>
          <w:p w:rsidR="00255FD7" w:rsidRPr="00682796" w:rsidRDefault="00255FD7" w:rsidP="009307AD">
            <w:pPr>
              <w:rPr>
                <w:color w:val="000000"/>
                <w:lang w:val="uk-UA" w:eastAsia="uk-UA"/>
              </w:rPr>
            </w:pPr>
          </w:p>
        </w:tc>
      </w:tr>
      <w:tr w:rsidR="009307AD" w:rsidRPr="00682796" w:rsidTr="00E104FA">
        <w:trPr>
          <w:trHeight w:val="444"/>
        </w:trPr>
        <w:tc>
          <w:tcPr>
            <w:tcW w:w="6674" w:type="dxa"/>
            <w:gridSpan w:val="5"/>
            <w:vAlign w:val="center"/>
          </w:tcPr>
          <w:p w:rsidR="009307AD" w:rsidRPr="00682796" w:rsidRDefault="009307AD" w:rsidP="009307AD">
            <w:pPr>
              <w:rPr>
                <w:b/>
                <w:bCs/>
                <w:color w:val="000000"/>
                <w:lang w:val="uk-UA" w:eastAsia="uk-UA"/>
              </w:rPr>
            </w:pPr>
            <w:r w:rsidRPr="00682796">
              <w:rPr>
                <w:b/>
                <w:bCs/>
                <w:color w:val="000000"/>
                <w:sz w:val="22"/>
                <w:szCs w:val="22"/>
                <w:lang w:val="uk-UA" w:eastAsia="uk-UA"/>
              </w:rPr>
              <w:t>Всього</w:t>
            </w:r>
          </w:p>
        </w:tc>
        <w:tc>
          <w:tcPr>
            <w:tcW w:w="1123" w:type="dxa"/>
            <w:vAlign w:val="center"/>
          </w:tcPr>
          <w:p w:rsidR="009307AD" w:rsidRPr="00682796" w:rsidRDefault="009307AD" w:rsidP="009307AD">
            <w:pPr>
              <w:jc w:val="center"/>
              <w:rPr>
                <w:b/>
                <w:bCs/>
                <w:color w:val="000000"/>
                <w:lang w:val="uk-UA" w:eastAsia="uk-UA"/>
              </w:rPr>
            </w:pPr>
            <w:r w:rsidRPr="00682796">
              <w:rPr>
                <w:b/>
                <w:bCs/>
                <w:color w:val="000000"/>
                <w:sz w:val="22"/>
                <w:szCs w:val="22"/>
                <w:lang w:val="uk-UA" w:eastAsia="uk-UA"/>
              </w:rPr>
              <w:t xml:space="preserve">24 </w:t>
            </w:r>
            <w:r w:rsidR="00255FD7" w:rsidRPr="00682796">
              <w:rPr>
                <w:b/>
                <w:bCs/>
                <w:color w:val="000000"/>
                <w:sz w:val="22"/>
                <w:szCs w:val="22"/>
                <w:lang w:val="uk-UA" w:eastAsia="uk-UA"/>
              </w:rPr>
              <w:t>71</w:t>
            </w:r>
            <w:r w:rsidRPr="00682796">
              <w:rPr>
                <w:b/>
                <w:bCs/>
                <w:color w:val="000000"/>
                <w:sz w:val="22"/>
                <w:szCs w:val="22"/>
                <w:lang w:val="uk-UA" w:eastAsia="uk-UA"/>
              </w:rPr>
              <w:t>0,0</w:t>
            </w:r>
          </w:p>
        </w:tc>
        <w:tc>
          <w:tcPr>
            <w:tcW w:w="1008" w:type="dxa"/>
            <w:vAlign w:val="center"/>
          </w:tcPr>
          <w:p w:rsidR="009307AD" w:rsidRPr="00682796" w:rsidRDefault="009307AD" w:rsidP="009307AD">
            <w:pPr>
              <w:jc w:val="center"/>
              <w:rPr>
                <w:b/>
                <w:bCs/>
                <w:color w:val="000000"/>
                <w:lang w:val="uk-UA" w:eastAsia="uk-UA"/>
              </w:rPr>
            </w:pPr>
            <w:r w:rsidRPr="00682796">
              <w:rPr>
                <w:b/>
                <w:bCs/>
                <w:color w:val="000000"/>
                <w:sz w:val="22"/>
                <w:szCs w:val="22"/>
                <w:lang w:val="uk-UA" w:eastAsia="uk-UA"/>
              </w:rPr>
              <w:t>16 000,0</w:t>
            </w:r>
          </w:p>
        </w:tc>
        <w:tc>
          <w:tcPr>
            <w:tcW w:w="992" w:type="dxa"/>
            <w:vAlign w:val="center"/>
          </w:tcPr>
          <w:p w:rsidR="009307AD" w:rsidRPr="00682796" w:rsidRDefault="009307AD" w:rsidP="009307AD">
            <w:pPr>
              <w:jc w:val="center"/>
              <w:rPr>
                <w:b/>
                <w:bCs/>
                <w:color w:val="000000"/>
                <w:lang w:val="uk-UA" w:eastAsia="uk-UA"/>
              </w:rPr>
            </w:pPr>
            <w:r w:rsidRPr="00682796">
              <w:rPr>
                <w:b/>
                <w:bCs/>
                <w:color w:val="000000"/>
                <w:sz w:val="22"/>
                <w:szCs w:val="22"/>
                <w:lang w:val="uk-UA" w:eastAsia="uk-UA"/>
              </w:rPr>
              <w:t>4 750,0</w:t>
            </w:r>
          </w:p>
        </w:tc>
        <w:tc>
          <w:tcPr>
            <w:tcW w:w="993" w:type="dxa"/>
            <w:vAlign w:val="center"/>
          </w:tcPr>
          <w:p w:rsidR="009307AD" w:rsidRPr="00682796" w:rsidRDefault="009307AD" w:rsidP="009307AD">
            <w:pPr>
              <w:jc w:val="center"/>
              <w:rPr>
                <w:b/>
                <w:bCs/>
                <w:color w:val="000000"/>
                <w:lang w:val="uk-UA" w:eastAsia="uk-UA"/>
              </w:rPr>
            </w:pPr>
            <w:r w:rsidRPr="00682796">
              <w:rPr>
                <w:b/>
                <w:bCs/>
                <w:color w:val="000000"/>
                <w:sz w:val="22"/>
                <w:szCs w:val="22"/>
                <w:lang w:val="uk-UA" w:eastAsia="uk-UA"/>
              </w:rPr>
              <w:t xml:space="preserve">1 </w:t>
            </w:r>
            <w:r w:rsidR="00255FD7" w:rsidRPr="00682796">
              <w:rPr>
                <w:b/>
                <w:bCs/>
                <w:color w:val="000000"/>
                <w:sz w:val="22"/>
                <w:szCs w:val="22"/>
                <w:lang w:val="uk-UA" w:eastAsia="uk-UA"/>
              </w:rPr>
              <w:t>46</w:t>
            </w:r>
            <w:r w:rsidRPr="00682796">
              <w:rPr>
                <w:b/>
                <w:bCs/>
                <w:color w:val="000000"/>
                <w:sz w:val="22"/>
                <w:szCs w:val="22"/>
                <w:lang w:val="uk-UA" w:eastAsia="uk-UA"/>
              </w:rPr>
              <w:t>0,0</w:t>
            </w:r>
          </w:p>
        </w:tc>
        <w:tc>
          <w:tcPr>
            <w:tcW w:w="992" w:type="dxa"/>
            <w:vAlign w:val="center"/>
          </w:tcPr>
          <w:p w:rsidR="009307AD" w:rsidRPr="00682796" w:rsidRDefault="009307AD" w:rsidP="009307AD">
            <w:pPr>
              <w:jc w:val="center"/>
              <w:rPr>
                <w:b/>
                <w:bCs/>
                <w:color w:val="000000"/>
                <w:lang w:val="uk-UA" w:eastAsia="uk-UA"/>
              </w:rPr>
            </w:pPr>
            <w:r w:rsidRPr="00682796">
              <w:rPr>
                <w:b/>
                <w:bCs/>
                <w:color w:val="000000"/>
                <w:sz w:val="22"/>
                <w:szCs w:val="22"/>
                <w:lang w:val="uk-UA" w:eastAsia="uk-UA"/>
              </w:rPr>
              <w:t>1 250,0</w:t>
            </w:r>
          </w:p>
        </w:tc>
        <w:tc>
          <w:tcPr>
            <w:tcW w:w="993" w:type="dxa"/>
            <w:vAlign w:val="center"/>
          </w:tcPr>
          <w:p w:rsidR="009307AD" w:rsidRPr="00682796" w:rsidRDefault="009307AD" w:rsidP="009307AD">
            <w:pPr>
              <w:jc w:val="center"/>
              <w:rPr>
                <w:b/>
                <w:bCs/>
                <w:color w:val="000000"/>
                <w:lang w:val="uk-UA" w:eastAsia="uk-UA"/>
              </w:rPr>
            </w:pPr>
            <w:r w:rsidRPr="00682796">
              <w:rPr>
                <w:b/>
                <w:bCs/>
                <w:color w:val="000000"/>
                <w:sz w:val="22"/>
                <w:szCs w:val="22"/>
                <w:lang w:val="uk-UA" w:eastAsia="uk-UA"/>
              </w:rPr>
              <w:t>1 250,0</w:t>
            </w:r>
          </w:p>
        </w:tc>
        <w:tc>
          <w:tcPr>
            <w:tcW w:w="2110" w:type="dxa"/>
            <w:vMerge/>
            <w:vAlign w:val="center"/>
          </w:tcPr>
          <w:p w:rsidR="009307AD" w:rsidRPr="00682796" w:rsidRDefault="009307AD" w:rsidP="009307AD">
            <w:pPr>
              <w:rPr>
                <w:color w:val="000000"/>
                <w:lang w:val="uk-UA" w:eastAsia="uk-UA"/>
              </w:rPr>
            </w:pPr>
          </w:p>
        </w:tc>
      </w:tr>
      <w:tr w:rsidR="009307AD" w:rsidRPr="00682796" w:rsidTr="005757EF">
        <w:trPr>
          <w:trHeight w:val="1474"/>
        </w:trPr>
        <w:tc>
          <w:tcPr>
            <w:tcW w:w="426" w:type="dxa"/>
            <w:vMerge w:val="restart"/>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lastRenderedPageBreak/>
              <w:t>3</w:t>
            </w:r>
          </w:p>
        </w:tc>
        <w:tc>
          <w:tcPr>
            <w:tcW w:w="1276" w:type="dxa"/>
            <w:vMerge w:val="restart"/>
            <w:vAlign w:val="center"/>
          </w:tcPr>
          <w:p w:rsidR="009307AD" w:rsidRPr="00682796" w:rsidRDefault="00D5138D" w:rsidP="009307AD">
            <w:pPr>
              <w:jc w:val="center"/>
              <w:rPr>
                <w:color w:val="000000"/>
                <w:lang w:val="uk-UA" w:eastAsia="uk-UA"/>
              </w:rPr>
            </w:pPr>
            <w:r w:rsidRPr="00D5138D">
              <w:rPr>
                <w:color w:val="000000"/>
                <w:sz w:val="22"/>
                <w:szCs w:val="22"/>
                <w:lang w:val="uk-UA" w:eastAsia="uk-UA"/>
              </w:rPr>
              <w:t>Програма енергоефективності та реалізації енергозберігаючих заходів у закладах культури.</w:t>
            </w:r>
          </w:p>
        </w:tc>
        <w:tc>
          <w:tcPr>
            <w:tcW w:w="2410"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Проведення робіт із заміни віконних блоків на енергозберігаючі в приміщеннях закладів культури Вараської МТГ</w:t>
            </w:r>
          </w:p>
        </w:tc>
        <w:tc>
          <w:tcPr>
            <w:tcW w:w="1417" w:type="dxa"/>
            <w:vMerge w:val="restart"/>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Департамент культури, туризму, молоді та спорту ВК ВМР, ДЖКГМБ ВК ВМР</w:t>
            </w:r>
          </w:p>
        </w:tc>
        <w:tc>
          <w:tcPr>
            <w:tcW w:w="1145" w:type="dxa"/>
            <w:vMerge w:val="restart"/>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Бюджет Вараської МТГ, інші джерела фінансування не заборонені чинним законодавством</w:t>
            </w:r>
          </w:p>
        </w:tc>
        <w:tc>
          <w:tcPr>
            <w:tcW w:w="112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1008"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600,0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400,0</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2110" w:type="dxa"/>
            <w:vMerge w:val="restart"/>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Скорочення споживання енергетичних ресурсів об'єктами закладів культури Вараської міської територіальної громади, зменшення витрат на паливно-енергетичні ресурси. Забезпечення культурно-дозвіллєвих потреб Вараської міської територіальної громади, культурного та духовного розвитку громадян, шляхом підвищення рівня комфорту в таких будівлях за умов дотримання санітарно-гігієнічних норм</w:t>
            </w:r>
          </w:p>
        </w:tc>
      </w:tr>
      <w:tr w:rsidR="009307AD" w:rsidRPr="00682796" w:rsidTr="005757EF">
        <w:trPr>
          <w:trHeight w:val="1474"/>
        </w:trPr>
        <w:tc>
          <w:tcPr>
            <w:tcW w:w="426" w:type="dxa"/>
            <w:vMerge/>
            <w:vAlign w:val="center"/>
          </w:tcPr>
          <w:p w:rsidR="009307AD" w:rsidRPr="00682796" w:rsidRDefault="009307AD" w:rsidP="009307AD">
            <w:pPr>
              <w:rPr>
                <w:color w:val="000000"/>
                <w:lang w:val="uk-UA" w:eastAsia="uk-UA"/>
              </w:rPr>
            </w:pPr>
          </w:p>
        </w:tc>
        <w:tc>
          <w:tcPr>
            <w:tcW w:w="1276" w:type="dxa"/>
            <w:vMerge/>
            <w:vAlign w:val="center"/>
          </w:tcPr>
          <w:p w:rsidR="009307AD" w:rsidRPr="00682796" w:rsidRDefault="009307AD" w:rsidP="009307AD">
            <w:pPr>
              <w:rPr>
                <w:color w:val="000000"/>
                <w:lang w:val="uk-UA" w:eastAsia="uk-UA"/>
              </w:rPr>
            </w:pPr>
          </w:p>
        </w:tc>
        <w:tc>
          <w:tcPr>
            <w:tcW w:w="2410"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Проведення робіт із заміни дверних блоків на енергозберігаючі в приміщен</w:t>
            </w:r>
            <w:r w:rsidR="005757EF">
              <w:rPr>
                <w:color w:val="000000"/>
                <w:sz w:val="22"/>
                <w:szCs w:val="22"/>
                <w:lang w:val="uk-UA" w:eastAsia="uk-UA"/>
              </w:rPr>
              <w:t>н</w:t>
            </w:r>
            <w:r w:rsidRPr="00682796">
              <w:rPr>
                <w:color w:val="000000"/>
                <w:sz w:val="22"/>
                <w:szCs w:val="22"/>
                <w:lang w:val="uk-UA" w:eastAsia="uk-UA"/>
              </w:rPr>
              <w:t>ях закладів культури Вараської МТГ</w:t>
            </w:r>
          </w:p>
        </w:tc>
        <w:tc>
          <w:tcPr>
            <w:tcW w:w="1417" w:type="dxa"/>
            <w:vMerge/>
            <w:vAlign w:val="center"/>
          </w:tcPr>
          <w:p w:rsidR="009307AD" w:rsidRPr="00682796" w:rsidRDefault="009307AD" w:rsidP="009307AD">
            <w:pPr>
              <w:rPr>
                <w:color w:val="000000"/>
                <w:lang w:val="uk-UA" w:eastAsia="uk-UA"/>
              </w:rPr>
            </w:pPr>
          </w:p>
        </w:tc>
        <w:tc>
          <w:tcPr>
            <w:tcW w:w="1145" w:type="dxa"/>
            <w:vMerge/>
            <w:vAlign w:val="center"/>
          </w:tcPr>
          <w:p w:rsidR="009307AD" w:rsidRPr="00682796" w:rsidRDefault="009307AD" w:rsidP="009307AD">
            <w:pPr>
              <w:rPr>
                <w:color w:val="000000"/>
                <w:lang w:val="uk-UA" w:eastAsia="uk-UA"/>
              </w:rPr>
            </w:pPr>
          </w:p>
        </w:tc>
        <w:tc>
          <w:tcPr>
            <w:tcW w:w="112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1008"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600,0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400,0</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2110" w:type="dxa"/>
            <w:vMerge/>
            <w:vAlign w:val="center"/>
          </w:tcPr>
          <w:p w:rsidR="009307AD" w:rsidRPr="00682796" w:rsidRDefault="009307AD" w:rsidP="009307AD">
            <w:pPr>
              <w:rPr>
                <w:color w:val="000000"/>
                <w:lang w:val="uk-UA" w:eastAsia="uk-UA"/>
              </w:rPr>
            </w:pPr>
          </w:p>
        </w:tc>
      </w:tr>
      <w:tr w:rsidR="009307AD" w:rsidRPr="00682796" w:rsidTr="0065459F">
        <w:trPr>
          <w:trHeight w:val="1076"/>
        </w:trPr>
        <w:tc>
          <w:tcPr>
            <w:tcW w:w="426" w:type="dxa"/>
            <w:vMerge/>
            <w:vAlign w:val="center"/>
          </w:tcPr>
          <w:p w:rsidR="009307AD" w:rsidRPr="00682796" w:rsidRDefault="009307AD" w:rsidP="009307AD">
            <w:pPr>
              <w:rPr>
                <w:color w:val="000000"/>
                <w:lang w:val="uk-UA" w:eastAsia="uk-UA"/>
              </w:rPr>
            </w:pPr>
          </w:p>
        </w:tc>
        <w:tc>
          <w:tcPr>
            <w:tcW w:w="1276" w:type="dxa"/>
            <w:vMerge/>
            <w:vAlign w:val="center"/>
          </w:tcPr>
          <w:p w:rsidR="009307AD" w:rsidRPr="00682796" w:rsidRDefault="009307AD" w:rsidP="009307AD">
            <w:pPr>
              <w:rPr>
                <w:color w:val="000000"/>
                <w:lang w:val="uk-UA" w:eastAsia="uk-UA"/>
              </w:rPr>
            </w:pPr>
          </w:p>
        </w:tc>
        <w:tc>
          <w:tcPr>
            <w:tcW w:w="2410"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Проведення робіт з ремонту, реконструкції, утеплення фасадів будівель закладів культури Вараської МТГ</w:t>
            </w:r>
          </w:p>
        </w:tc>
        <w:tc>
          <w:tcPr>
            <w:tcW w:w="1417" w:type="dxa"/>
            <w:vMerge/>
            <w:vAlign w:val="center"/>
          </w:tcPr>
          <w:p w:rsidR="009307AD" w:rsidRPr="00682796" w:rsidRDefault="009307AD" w:rsidP="009307AD">
            <w:pPr>
              <w:rPr>
                <w:color w:val="000000"/>
                <w:lang w:val="uk-UA" w:eastAsia="uk-UA"/>
              </w:rPr>
            </w:pPr>
          </w:p>
        </w:tc>
        <w:tc>
          <w:tcPr>
            <w:tcW w:w="1145" w:type="dxa"/>
            <w:vMerge/>
            <w:vAlign w:val="center"/>
          </w:tcPr>
          <w:p w:rsidR="009307AD" w:rsidRPr="00682796" w:rsidRDefault="009307AD" w:rsidP="009307AD">
            <w:pPr>
              <w:rPr>
                <w:color w:val="000000"/>
                <w:lang w:val="uk-UA" w:eastAsia="uk-UA"/>
              </w:rPr>
            </w:pPr>
          </w:p>
        </w:tc>
        <w:tc>
          <w:tcPr>
            <w:tcW w:w="112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8 000,0</w:t>
            </w:r>
          </w:p>
        </w:tc>
        <w:tc>
          <w:tcPr>
            <w:tcW w:w="1008"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2 000,0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2 000,0</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2 000,0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2 000,0</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2110" w:type="dxa"/>
            <w:vMerge/>
            <w:vAlign w:val="center"/>
          </w:tcPr>
          <w:p w:rsidR="009307AD" w:rsidRPr="00682796" w:rsidRDefault="009307AD" w:rsidP="009307AD">
            <w:pPr>
              <w:rPr>
                <w:color w:val="000000"/>
                <w:lang w:val="uk-UA" w:eastAsia="uk-UA"/>
              </w:rPr>
            </w:pPr>
          </w:p>
        </w:tc>
      </w:tr>
      <w:tr w:rsidR="009307AD" w:rsidRPr="00682796" w:rsidTr="0065459F">
        <w:trPr>
          <w:trHeight w:val="1363"/>
        </w:trPr>
        <w:tc>
          <w:tcPr>
            <w:tcW w:w="426" w:type="dxa"/>
            <w:vMerge/>
            <w:vAlign w:val="center"/>
          </w:tcPr>
          <w:p w:rsidR="009307AD" w:rsidRPr="00682796" w:rsidRDefault="009307AD" w:rsidP="009307AD">
            <w:pPr>
              <w:rPr>
                <w:color w:val="000000"/>
                <w:lang w:val="uk-UA" w:eastAsia="uk-UA"/>
              </w:rPr>
            </w:pPr>
          </w:p>
        </w:tc>
        <w:tc>
          <w:tcPr>
            <w:tcW w:w="1276" w:type="dxa"/>
            <w:vMerge/>
            <w:vAlign w:val="center"/>
          </w:tcPr>
          <w:p w:rsidR="009307AD" w:rsidRPr="00682796" w:rsidRDefault="009307AD" w:rsidP="009307AD">
            <w:pPr>
              <w:rPr>
                <w:color w:val="000000"/>
                <w:lang w:val="uk-UA" w:eastAsia="uk-UA"/>
              </w:rPr>
            </w:pPr>
          </w:p>
        </w:tc>
        <w:tc>
          <w:tcPr>
            <w:tcW w:w="2410"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Заміна зовнішнього освітлення на енергозберігаюче з датчиками руху в місцях загального користування в закладах культури Вараської МТГ</w:t>
            </w:r>
          </w:p>
        </w:tc>
        <w:tc>
          <w:tcPr>
            <w:tcW w:w="1417" w:type="dxa"/>
            <w:vMerge/>
            <w:vAlign w:val="center"/>
          </w:tcPr>
          <w:p w:rsidR="009307AD" w:rsidRPr="00682796" w:rsidRDefault="009307AD" w:rsidP="009307AD">
            <w:pPr>
              <w:rPr>
                <w:color w:val="000000"/>
                <w:lang w:val="uk-UA" w:eastAsia="uk-UA"/>
              </w:rPr>
            </w:pPr>
          </w:p>
        </w:tc>
        <w:tc>
          <w:tcPr>
            <w:tcW w:w="1145" w:type="dxa"/>
            <w:vMerge/>
            <w:vAlign w:val="center"/>
          </w:tcPr>
          <w:p w:rsidR="009307AD" w:rsidRPr="00682796" w:rsidRDefault="009307AD" w:rsidP="009307AD">
            <w:pPr>
              <w:rPr>
                <w:color w:val="000000"/>
                <w:lang w:val="uk-UA" w:eastAsia="uk-UA"/>
              </w:rPr>
            </w:pPr>
          </w:p>
        </w:tc>
        <w:tc>
          <w:tcPr>
            <w:tcW w:w="112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150,0</w:t>
            </w:r>
          </w:p>
        </w:tc>
        <w:tc>
          <w:tcPr>
            <w:tcW w:w="1008"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50,0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50,0</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50,0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2110" w:type="dxa"/>
            <w:vMerge/>
            <w:vAlign w:val="center"/>
          </w:tcPr>
          <w:p w:rsidR="009307AD" w:rsidRPr="00682796" w:rsidRDefault="009307AD" w:rsidP="009307AD">
            <w:pPr>
              <w:rPr>
                <w:color w:val="000000"/>
                <w:lang w:val="uk-UA" w:eastAsia="uk-UA"/>
              </w:rPr>
            </w:pPr>
          </w:p>
        </w:tc>
      </w:tr>
      <w:tr w:rsidR="009307AD" w:rsidRPr="00682796" w:rsidTr="005757EF">
        <w:trPr>
          <w:trHeight w:val="3288"/>
        </w:trPr>
        <w:tc>
          <w:tcPr>
            <w:tcW w:w="426" w:type="dxa"/>
            <w:vMerge/>
            <w:vAlign w:val="center"/>
          </w:tcPr>
          <w:p w:rsidR="009307AD" w:rsidRPr="00682796" w:rsidRDefault="009307AD" w:rsidP="009307AD">
            <w:pPr>
              <w:rPr>
                <w:color w:val="000000"/>
                <w:lang w:val="uk-UA" w:eastAsia="uk-UA"/>
              </w:rPr>
            </w:pPr>
          </w:p>
        </w:tc>
        <w:tc>
          <w:tcPr>
            <w:tcW w:w="1276" w:type="dxa"/>
            <w:vMerge/>
            <w:vAlign w:val="center"/>
          </w:tcPr>
          <w:p w:rsidR="009307AD" w:rsidRPr="00682796" w:rsidRDefault="009307AD" w:rsidP="009307AD">
            <w:pPr>
              <w:rPr>
                <w:color w:val="000000"/>
                <w:lang w:val="uk-UA" w:eastAsia="uk-UA"/>
              </w:rPr>
            </w:pPr>
          </w:p>
        </w:tc>
        <w:tc>
          <w:tcPr>
            <w:tcW w:w="2410"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Реконструкція, модернізація, капітальний ремонт системи внутрішнього освітлення (заміна світильників з люмінесцентними лампами та лампами розжарювання на світлодіодні) в приміщеннях закладів культури Вараської МТГ</w:t>
            </w:r>
          </w:p>
        </w:tc>
        <w:tc>
          <w:tcPr>
            <w:tcW w:w="1417" w:type="dxa"/>
            <w:vMerge/>
            <w:vAlign w:val="center"/>
          </w:tcPr>
          <w:p w:rsidR="009307AD" w:rsidRPr="00682796" w:rsidRDefault="009307AD" w:rsidP="009307AD">
            <w:pPr>
              <w:rPr>
                <w:color w:val="000000"/>
                <w:lang w:val="uk-UA" w:eastAsia="uk-UA"/>
              </w:rPr>
            </w:pPr>
          </w:p>
        </w:tc>
        <w:tc>
          <w:tcPr>
            <w:tcW w:w="1145" w:type="dxa"/>
            <w:vMerge/>
            <w:vAlign w:val="center"/>
          </w:tcPr>
          <w:p w:rsidR="009307AD" w:rsidRPr="00682796" w:rsidRDefault="009307AD" w:rsidP="009307AD">
            <w:pPr>
              <w:rPr>
                <w:color w:val="000000"/>
                <w:lang w:val="uk-UA" w:eastAsia="uk-UA"/>
              </w:rPr>
            </w:pPr>
          </w:p>
        </w:tc>
        <w:tc>
          <w:tcPr>
            <w:tcW w:w="112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1008"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400,0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200,0</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200,0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200,0</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2110" w:type="dxa"/>
            <w:vMerge/>
            <w:vAlign w:val="center"/>
          </w:tcPr>
          <w:p w:rsidR="009307AD" w:rsidRPr="00682796" w:rsidRDefault="009307AD" w:rsidP="009307AD">
            <w:pPr>
              <w:rPr>
                <w:color w:val="000000"/>
                <w:lang w:val="uk-UA" w:eastAsia="uk-UA"/>
              </w:rPr>
            </w:pPr>
          </w:p>
        </w:tc>
      </w:tr>
      <w:tr w:rsidR="009307AD" w:rsidRPr="00682796" w:rsidTr="0065459F">
        <w:trPr>
          <w:trHeight w:val="1558"/>
        </w:trPr>
        <w:tc>
          <w:tcPr>
            <w:tcW w:w="426" w:type="dxa"/>
            <w:vMerge/>
            <w:vAlign w:val="center"/>
          </w:tcPr>
          <w:p w:rsidR="009307AD" w:rsidRPr="00682796" w:rsidRDefault="009307AD" w:rsidP="009307AD">
            <w:pPr>
              <w:rPr>
                <w:color w:val="000000"/>
                <w:lang w:val="uk-UA" w:eastAsia="uk-UA"/>
              </w:rPr>
            </w:pPr>
          </w:p>
        </w:tc>
        <w:tc>
          <w:tcPr>
            <w:tcW w:w="1276" w:type="dxa"/>
            <w:vMerge/>
            <w:vAlign w:val="center"/>
          </w:tcPr>
          <w:p w:rsidR="009307AD" w:rsidRPr="00682796" w:rsidRDefault="009307AD" w:rsidP="009307AD">
            <w:pPr>
              <w:rPr>
                <w:color w:val="000000"/>
                <w:lang w:val="uk-UA" w:eastAsia="uk-UA"/>
              </w:rPr>
            </w:pPr>
          </w:p>
        </w:tc>
        <w:tc>
          <w:tcPr>
            <w:tcW w:w="2410"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Проведення робіт з реконструкції системи теплопостачання із застосуванням енергоефективних технологій в приміщеннях закладів культури Вараської МТГ</w:t>
            </w:r>
          </w:p>
        </w:tc>
        <w:tc>
          <w:tcPr>
            <w:tcW w:w="1417" w:type="dxa"/>
            <w:vMerge/>
            <w:vAlign w:val="center"/>
          </w:tcPr>
          <w:p w:rsidR="009307AD" w:rsidRPr="00682796" w:rsidRDefault="009307AD" w:rsidP="009307AD">
            <w:pPr>
              <w:rPr>
                <w:color w:val="000000"/>
                <w:lang w:val="uk-UA" w:eastAsia="uk-UA"/>
              </w:rPr>
            </w:pPr>
          </w:p>
        </w:tc>
        <w:tc>
          <w:tcPr>
            <w:tcW w:w="1145" w:type="dxa"/>
            <w:vMerge/>
            <w:vAlign w:val="center"/>
          </w:tcPr>
          <w:p w:rsidR="009307AD" w:rsidRPr="00682796" w:rsidRDefault="009307AD" w:rsidP="009307AD">
            <w:pPr>
              <w:rPr>
                <w:color w:val="000000"/>
                <w:lang w:val="uk-UA" w:eastAsia="uk-UA"/>
              </w:rPr>
            </w:pPr>
          </w:p>
        </w:tc>
        <w:tc>
          <w:tcPr>
            <w:tcW w:w="112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500,0</w:t>
            </w:r>
          </w:p>
        </w:tc>
        <w:tc>
          <w:tcPr>
            <w:tcW w:w="1008"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500,0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2110" w:type="dxa"/>
            <w:vMerge/>
            <w:vAlign w:val="center"/>
          </w:tcPr>
          <w:p w:rsidR="009307AD" w:rsidRPr="00682796" w:rsidRDefault="009307AD" w:rsidP="009307AD">
            <w:pPr>
              <w:rPr>
                <w:color w:val="000000"/>
                <w:lang w:val="uk-UA" w:eastAsia="uk-UA"/>
              </w:rPr>
            </w:pPr>
          </w:p>
        </w:tc>
      </w:tr>
      <w:tr w:rsidR="009307AD" w:rsidRPr="00682796" w:rsidTr="0065459F">
        <w:trPr>
          <w:trHeight w:val="1218"/>
        </w:trPr>
        <w:tc>
          <w:tcPr>
            <w:tcW w:w="426" w:type="dxa"/>
            <w:vMerge/>
            <w:vAlign w:val="center"/>
          </w:tcPr>
          <w:p w:rsidR="009307AD" w:rsidRPr="00682796" w:rsidRDefault="009307AD" w:rsidP="009307AD">
            <w:pPr>
              <w:rPr>
                <w:color w:val="000000"/>
                <w:lang w:val="uk-UA" w:eastAsia="uk-UA"/>
              </w:rPr>
            </w:pPr>
          </w:p>
        </w:tc>
        <w:tc>
          <w:tcPr>
            <w:tcW w:w="1276" w:type="dxa"/>
            <w:vMerge/>
            <w:vAlign w:val="center"/>
          </w:tcPr>
          <w:p w:rsidR="009307AD" w:rsidRPr="00682796" w:rsidRDefault="009307AD" w:rsidP="009307AD">
            <w:pPr>
              <w:rPr>
                <w:color w:val="000000"/>
                <w:lang w:val="uk-UA" w:eastAsia="uk-UA"/>
              </w:rPr>
            </w:pPr>
          </w:p>
        </w:tc>
        <w:tc>
          <w:tcPr>
            <w:tcW w:w="2410"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Проведення робіт з ремонту, реконструкції, утеплення фасадів будівель закладів культури Вараської МТГ</w:t>
            </w:r>
          </w:p>
        </w:tc>
        <w:tc>
          <w:tcPr>
            <w:tcW w:w="1417" w:type="dxa"/>
            <w:vMerge/>
            <w:vAlign w:val="center"/>
          </w:tcPr>
          <w:p w:rsidR="009307AD" w:rsidRPr="00682796" w:rsidRDefault="009307AD" w:rsidP="009307AD">
            <w:pPr>
              <w:rPr>
                <w:color w:val="000000"/>
                <w:lang w:val="uk-UA" w:eastAsia="uk-UA"/>
              </w:rPr>
            </w:pPr>
          </w:p>
        </w:tc>
        <w:tc>
          <w:tcPr>
            <w:tcW w:w="1145" w:type="dxa"/>
            <w:vMerge/>
            <w:vAlign w:val="center"/>
          </w:tcPr>
          <w:p w:rsidR="009307AD" w:rsidRPr="00682796" w:rsidRDefault="009307AD" w:rsidP="009307AD">
            <w:pPr>
              <w:rPr>
                <w:color w:val="000000"/>
                <w:lang w:val="uk-UA" w:eastAsia="uk-UA"/>
              </w:rPr>
            </w:pPr>
          </w:p>
        </w:tc>
        <w:tc>
          <w:tcPr>
            <w:tcW w:w="112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4 000,0</w:t>
            </w:r>
          </w:p>
        </w:tc>
        <w:tc>
          <w:tcPr>
            <w:tcW w:w="1008"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2110" w:type="dxa"/>
            <w:vMerge/>
            <w:vAlign w:val="center"/>
          </w:tcPr>
          <w:p w:rsidR="009307AD" w:rsidRPr="00682796" w:rsidRDefault="009307AD" w:rsidP="009307AD">
            <w:pPr>
              <w:rPr>
                <w:color w:val="000000"/>
                <w:lang w:val="uk-UA" w:eastAsia="uk-UA"/>
              </w:rPr>
            </w:pPr>
          </w:p>
        </w:tc>
      </w:tr>
      <w:tr w:rsidR="009307AD" w:rsidRPr="00682796" w:rsidTr="00E104FA">
        <w:trPr>
          <w:trHeight w:val="528"/>
        </w:trPr>
        <w:tc>
          <w:tcPr>
            <w:tcW w:w="6674" w:type="dxa"/>
            <w:gridSpan w:val="5"/>
            <w:vAlign w:val="center"/>
          </w:tcPr>
          <w:p w:rsidR="009307AD" w:rsidRPr="00682796" w:rsidRDefault="009307AD" w:rsidP="009307AD">
            <w:pPr>
              <w:rPr>
                <w:b/>
                <w:bCs/>
                <w:color w:val="000000"/>
                <w:lang w:val="uk-UA" w:eastAsia="uk-UA"/>
              </w:rPr>
            </w:pPr>
            <w:r w:rsidRPr="00682796">
              <w:rPr>
                <w:b/>
                <w:bCs/>
                <w:color w:val="000000"/>
                <w:sz w:val="22"/>
                <w:szCs w:val="22"/>
                <w:lang w:val="uk-UA" w:eastAsia="uk-UA"/>
              </w:rPr>
              <w:t>Всього</w:t>
            </w:r>
          </w:p>
        </w:tc>
        <w:tc>
          <w:tcPr>
            <w:tcW w:w="1123" w:type="dxa"/>
            <w:vAlign w:val="center"/>
          </w:tcPr>
          <w:p w:rsidR="009307AD" w:rsidRPr="00682796" w:rsidRDefault="009307AD" w:rsidP="009307AD">
            <w:pPr>
              <w:jc w:val="center"/>
              <w:rPr>
                <w:b/>
                <w:bCs/>
                <w:color w:val="000000"/>
                <w:lang w:val="uk-UA" w:eastAsia="uk-UA"/>
              </w:rPr>
            </w:pPr>
            <w:r w:rsidRPr="00682796">
              <w:rPr>
                <w:b/>
                <w:bCs/>
                <w:color w:val="000000"/>
                <w:sz w:val="22"/>
                <w:szCs w:val="22"/>
                <w:lang w:val="uk-UA" w:eastAsia="uk-UA"/>
              </w:rPr>
              <w:t>15 650,0</w:t>
            </w:r>
          </w:p>
        </w:tc>
        <w:tc>
          <w:tcPr>
            <w:tcW w:w="1008" w:type="dxa"/>
            <w:vAlign w:val="center"/>
          </w:tcPr>
          <w:p w:rsidR="009307AD" w:rsidRPr="00682796" w:rsidRDefault="009307AD" w:rsidP="009307AD">
            <w:pPr>
              <w:jc w:val="center"/>
              <w:rPr>
                <w:b/>
                <w:bCs/>
                <w:color w:val="000000"/>
                <w:lang w:val="uk-UA" w:eastAsia="uk-UA"/>
              </w:rPr>
            </w:pPr>
            <w:r w:rsidRPr="00682796">
              <w:rPr>
                <w:b/>
                <w:bCs/>
                <w:color w:val="000000"/>
                <w:sz w:val="22"/>
                <w:szCs w:val="22"/>
                <w:lang w:val="uk-UA" w:eastAsia="uk-UA"/>
              </w:rPr>
              <w:t>5 150,0</w:t>
            </w:r>
          </w:p>
        </w:tc>
        <w:tc>
          <w:tcPr>
            <w:tcW w:w="992" w:type="dxa"/>
            <w:vAlign w:val="center"/>
          </w:tcPr>
          <w:p w:rsidR="009307AD" w:rsidRPr="00682796" w:rsidRDefault="009307AD" w:rsidP="009307AD">
            <w:pPr>
              <w:jc w:val="center"/>
              <w:rPr>
                <w:b/>
                <w:bCs/>
                <w:color w:val="000000"/>
                <w:lang w:val="uk-UA" w:eastAsia="uk-UA"/>
              </w:rPr>
            </w:pPr>
            <w:r w:rsidRPr="00682796">
              <w:rPr>
                <w:b/>
                <w:bCs/>
                <w:color w:val="000000"/>
                <w:sz w:val="22"/>
                <w:szCs w:val="22"/>
                <w:lang w:val="uk-UA" w:eastAsia="uk-UA"/>
              </w:rPr>
              <w:t>4 050,0</w:t>
            </w:r>
          </w:p>
        </w:tc>
        <w:tc>
          <w:tcPr>
            <w:tcW w:w="993" w:type="dxa"/>
            <w:vAlign w:val="center"/>
          </w:tcPr>
          <w:p w:rsidR="009307AD" w:rsidRPr="00682796" w:rsidRDefault="009307AD" w:rsidP="009307AD">
            <w:pPr>
              <w:jc w:val="center"/>
              <w:rPr>
                <w:b/>
                <w:bCs/>
                <w:color w:val="000000"/>
                <w:lang w:val="uk-UA" w:eastAsia="uk-UA"/>
              </w:rPr>
            </w:pPr>
            <w:r w:rsidRPr="00682796">
              <w:rPr>
                <w:b/>
                <w:bCs/>
                <w:color w:val="000000"/>
                <w:sz w:val="22"/>
                <w:szCs w:val="22"/>
                <w:lang w:val="uk-UA" w:eastAsia="uk-UA"/>
              </w:rPr>
              <w:t>3 250,0</w:t>
            </w:r>
          </w:p>
        </w:tc>
        <w:tc>
          <w:tcPr>
            <w:tcW w:w="992" w:type="dxa"/>
            <w:vAlign w:val="center"/>
          </w:tcPr>
          <w:p w:rsidR="009307AD" w:rsidRPr="00682796" w:rsidRDefault="009307AD" w:rsidP="009307AD">
            <w:pPr>
              <w:jc w:val="center"/>
              <w:rPr>
                <w:b/>
                <w:bCs/>
                <w:color w:val="000000"/>
                <w:lang w:val="uk-UA" w:eastAsia="uk-UA"/>
              </w:rPr>
            </w:pPr>
            <w:r w:rsidRPr="00682796">
              <w:rPr>
                <w:b/>
                <w:bCs/>
                <w:color w:val="000000"/>
                <w:sz w:val="22"/>
                <w:szCs w:val="22"/>
                <w:lang w:val="uk-UA" w:eastAsia="uk-UA"/>
              </w:rPr>
              <w:t>3 200,0</w:t>
            </w:r>
          </w:p>
        </w:tc>
        <w:tc>
          <w:tcPr>
            <w:tcW w:w="993" w:type="dxa"/>
            <w:vAlign w:val="center"/>
          </w:tcPr>
          <w:p w:rsidR="009307AD" w:rsidRPr="00682796" w:rsidRDefault="009307AD" w:rsidP="009307AD">
            <w:pPr>
              <w:jc w:val="center"/>
              <w:rPr>
                <w:b/>
                <w:bCs/>
                <w:color w:val="000000"/>
                <w:lang w:val="uk-UA" w:eastAsia="uk-UA"/>
              </w:rPr>
            </w:pPr>
            <w:r w:rsidRPr="00682796">
              <w:rPr>
                <w:b/>
                <w:bCs/>
                <w:color w:val="000000"/>
                <w:sz w:val="22"/>
                <w:szCs w:val="22"/>
                <w:lang w:val="uk-UA" w:eastAsia="uk-UA"/>
              </w:rPr>
              <w:t>0,0</w:t>
            </w:r>
          </w:p>
        </w:tc>
        <w:tc>
          <w:tcPr>
            <w:tcW w:w="2110" w:type="dxa"/>
            <w:vMerge/>
            <w:vAlign w:val="center"/>
          </w:tcPr>
          <w:p w:rsidR="009307AD" w:rsidRPr="00682796" w:rsidRDefault="009307AD" w:rsidP="009307AD">
            <w:pPr>
              <w:rPr>
                <w:color w:val="000000"/>
                <w:lang w:val="uk-UA" w:eastAsia="uk-UA"/>
              </w:rPr>
            </w:pPr>
          </w:p>
        </w:tc>
      </w:tr>
      <w:tr w:rsidR="009307AD" w:rsidRPr="00682796" w:rsidTr="0065459F">
        <w:trPr>
          <w:trHeight w:val="2125"/>
        </w:trPr>
        <w:tc>
          <w:tcPr>
            <w:tcW w:w="426" w:type="dxa"/>
            <w:vMerge w:val="restart"/>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lastRenderedPageBreak/>
              <w:t>4</w:t>
            </w:r>
          </w:p>
        </w:tc>
        <w:tc>
          <w:tcPr>
            <w:tcW w:w="1276" w:type="dxa"/>
            <w:vMerge w:val="restart"/>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 xml:space="preserve">Програма енергоефективності та реалізації енергозберігаючих заходів у закладах соціальної сфери та адміністративних будівлях ВК ВМР </w:t>
            </w:r>
          </w:p>
        </w:tc>
        <w:tc>
          <w:tcPr>
            <w:tcW w:w="2410"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Реконструкція, модернізація, капітальний ремонт системи внутрішнього освітлення (заміна світильників з люмінесцентними лампами та лампами розжарювання на світлодіодні) в закладах соціальної сфери та приміщеннях адміністративних будівель Вараської МТГ</w:t>
            </w:r>
          </w:p>
        </w:tc>
        <w:tc>
          <w:tcPr>
            <w:tcW w:w="1417" w:type="dxa"/>
            <w:vMerge w:val="restart"/>
            <w:vAlign w:val="center"/>
          </w:tcPr>
          <w:p w:rsidR="009307AD" w:rsidRPr="00682796" w:rsidRDefault="009307AD" w:rsidP="009307AD">
            <w:pPr>
              <w:jc w:val="center"/>
              <w:rPr>
                <w:lang w:val="uk-UA" w:eastAsia="uk-UA"/>
              </w:rPr>
            </w:pPr>
            <w:r w:rsidRPr="00D8337D">
              <w:rPr>
                <w:lang w:val="uk-UA"/>
              </w:rPr>
              <w:t>Вараський міський центр комплексної реабілітації для осіб з інвалідністю імені З.А.Матвієнко</w:t>
            </w:r>
            <w:r w:rsidRPr="00D8337D">
              <w:rPr>
                <w:sz w:val="22"/>
                <w:szCs w:val="22"/>
                <w:lang w:val="uk-UA" w:eastAsia="uk-UA"/>
              </w:rPr>
              <w:t>,</w:t>
            </w:r>
            <w:r w:rsidRPr="00682796">
              <w:rPr>
                <w:sz w:val="22"/>
                <w:szCs w:val="22"/>
                <w:lang w:val="uk-UA" w:eastAsia="uk-UA"/>
              </w:rPr>
              <w:t xml:space="preserve"> департамент соціального захисту та гідності ВК ВМР, ДЖКГМБ ВК ВМР</w:t>
            </w:r>
            <w:r w:rsidR="002A02E6">
              <w:rPr>
                <w:sz w:val="22"/>
                <w:szCs w:val="22"/>
                <w:lang w:val="uk-UA" w:eastAsia="uk-UA"/>
              </w:rPr>
              <w:t xml:space="preserve">, </w:t>
            </w:r>
            <w:r w:rsidR="002A02E6" w:rsidRPr="002A02E6">
              <w:rPr>
                <w:sz w:val="22"/>
                <w:szCs w:val="22"/>
                <w:lang w:val="uk-UA" w:eastAsia="uk-UA"/>
              </w:rPr>
              <w:t>ВК ВМР</w:t>
            </w:r>
          </w:p>
        </w:tc>
        <w:tc>
          <w:tcPr>
            <w:tcW w:w="1145" w:type="dxa"/>
            <w:vMerge w:val="restart"/>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Бюджет Вараської МТГ, інші джерела фінансування не заборонені чинним законодавством</w:t>
            </w:r>
          </w:p>
        </w:tc>
        <w:tc>
          <w:tcPr>
            <w:tcW w:w="112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 xml:space="preserve">2 </w:t>
            </w:r>
            <w:r w:rsidR="00255FD7" w:rsidRPr="00682796">
              <w:rPr>
                <w:color w:val="000000"/>
                <w:sz w:val="22"/>
                <w:szCs w:val="22"/>
                <w:lang w:val="uk-UA" w:eastAsia="uk-UA"/>
              </w:rPr>
              <w:t>269</w:t>
            </w:r>
            <w:r w:rsidRPr="00682796">
              <w:rPr>
                <w:color w:val="000000"/>
                <w:sz w:val="22"/>
                <w:szCs w:val="22"/>
                <w:lang w:val="uk-UA" w:eastAsia="uk-UA"/>
              </w:rPr>
              <w:t>,0</w:t>
            </w:r>
          </w:p>
        </w:tc>
        <w:tc>
          <w:tcPr>
            <w:tcW w:w="1008"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993" w:type="dxa"/>
            <w:vAlign w:val="center"/>
          </w:tcPr>
          <w:p w:rsidR="009307AD" w:rsidRPr="00682796" w:rsidRDefault="00255FD7" w:rsidP="009307AD">
            <w:pPr>
              <w:jc w:val="center"/>
              <w:rPr>
                <w:color w:val="000000"/>
                <w:lang w:val="uk-UA" w:eastAsia="uk-UA"/>
              </w:rPr>
            </w:pPr>
            <w:r w:rsidRPr="00682796">
              <w:rPr>
                <w:color w:val="000000"/>
                <w:sz w:val="22"/>
                <w:szCs w:val="22"/>
                <w:lang w:val="uk-UA" w:eastAsia="uk-UA"/>
              </w:rPr>
              <w:t>269</w:t>
            </w:r>
            <w:r w:rsidR="009307AD" w:rsidRPr="00682796">
              <w:rPr>
                <w:color w:val="000000"/>
                <w:sz w:val="22"/>
                <w:szCs w:val="22"/>
                <w:lang w:val="uk-UA" w:eastAsia="uk-UA"/>
              </w:rPr>
              <w:t>,0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2110" w:type="dxa"/>
            <w:vMerge w:val="restart"/>
            <w:vAlign w:val="center"/>
          </w:tcPr>
          <w:p w:rsidR="009307AD" w:rsidRPr="00682796" w:rsidRDefault="009307AD" w:rsidP="000C6F39">
            <w:pPr>
              <w:jc w:val="center"/>
              <w:rPr>
                <w:color w:val="000000"/>
                <w:lang w:val="uk-UA" w:eastAsia="uk-UA"/>
              </w:rPr>
            </w:pPr>
            <w:r w:rsidRPr="00682796">
              <w:rPr>
                <w:color w:val="000000"/>
                <w:sz w:val="22"/>
                <w:szCs w:val="22"/>
                <w:lang w:val="uk-UA" w:eastAsia="uk-UA"/>
              </w:rPr>
              <w:t>Скорочення споживання енергетичних ресурсів об’єктами закладів соціальної сфери Вараської МТГ, приміщеннями адміністративних будівель ВК ВМР, зменшення витрат на паливно-енергетичні ресурси та підвищення рівня комфорту в таких будівлях за умов дотримання санітарно-гігієнічних норм.</w:t>
            </w:r>
            <w:r w:rsidRPr="00682796">
              <w:rPr>
                <w:color w:val="000000"/>
                <w:sz w:val="22"/>
                <w:szCs w:val="22"/>
                <w:lang w:val="uk-UA" w:eastAsia="uk-UA"/>
              </w:rPr>
              <w:br w:type="page"/>
              <w:t>Підтримка та дотримання належних умов для забезпечення належного рівня комфорту в таких будівлях.</w:t>
            </w:r>
            <w:r w:rsidRPr="00682796">
              <w:rPr>
                <w:color w:val="000000"/>
                <w:sz w:val="22"/>
                <w:szCs w:val="22"/>
                <w:lang w:val="uk-UA" w:eastAsia="uk-UA"/>
              </w:rPr>
              <w:br w:type="page"/>
            </w:r>
          </w:p>
          <w:p w:rsidR="009307AD" w:rsidRPr="00682796" w:rsidRDefault="009307AD" w:rsidP="000C6F39">
            <w:pPr>
              <w:jc w:val="center"/>
              <w:rPr>
                <w:lang w:val="uk-UA" w:eastAsia="uk-UA"/>
              </w:rPr>
            </w:pPr>
          </w:p>
        </w:tc>
      </w:tr>
      <w:tr w:rsidR="009307AD" w:rsidRPr="00682796" w:rsidTr="005757EF">
        <w:trPr>
          <w:trHeight w:val="1757"/>
        </w:trPr>
        <w:tc>
          <w:tcPr>
            <w:tcW w:w="426" w:type="dxa"/>
            <w:vMerge/>
            <w:vAlign w:val="center"/>
          </w:tcPr>
          <w:p w:rsidR="009307AD" w:rsidRPr="00682796" w:rsidRDefault="009307AD" w:rsidP="009307AD">
            <w:pPr>
              <w:rPr>
                <w:color w:val="000000"/>
                <w:lang w:val="uk-UA" w:eastAsia="uk-UA"/>
              </w:rPr>
            </w:pPr>
          </w:p>
        </w:tc>
        <w:tc>
          <w:tcPr>
            <w:tcW w:w="1276" w:type="dxa"/>
            <w:vMerge/>
            <w:vAlign w:val="center"/>
          </w:tcPr>
          <w:p w:rsidR="009307AD" w:rsidRPr="00682796" w:rsidRDefault="009307AD" w:rsidP="009307AD">
            <w:pPr>
              <w:rPr>
                <w:color w:val="000000"/>
                <w:lang w:val="uk-UA" w:eastAsia="uk-UA"/>
              </w:rPr>
            </w:pPr>
          </w:p>
        </w:tc>
        <w:tc>
          <w:tcPr>
            <w:tcW w:w="2410"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Проведення робіт із заміни віконних блоків на енергозберігаючі в приміщеннях адміністративних будівель Вараської МТГ</w:t>
            </w:r>
          </w:p>
        </w:tc>
        <w:tc>
          <w:tcPr>
            <w:tcW w:w="1417" w:type="dxa"/>
            <w:vMerge/>
            <w:vAlign w:val="center"/>
          </w:tcPr>
          <w:p w:rsidR="009307AD" w:rsidRPr="00682796" w:rsidRDefault="009307AD" w:rsidP="009307AD">
            <w:pPr>
              <w:rPr>
                <w:color w:val="000000"/>
                <w:lang w:val="uk-UA" w:eastAsia="uk-UA"/>
              </w:rPr>
            </w:pPr>
          </w:p>
        </w:tc>
        <w:tc>
          <w:tcPr>
            <w:tcW w:w="1145" w:type="dxa"/>
            <w:vMerge/>
            <w:vAlign w:val="center"/>
          </w:tcPr>
          <w:p w:rsidR="009307AD" w:rsidRPr="00682796" w:rsidRDefault="009307AD" w:rsidP="009307AD">
            <w:pPr>
              <w:rPr>
                <w:color w:val="000000"/>
                <w:lang w:val="uk-UA" w:eastAsia="uk-UA"/>
              </w:rPr>
            </w:pPr>
          </w:p>
        </w:tc>
        <w:tc>
          <w:tcPr>
            <w:tcW w:w="112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2 000,0</w:t>
            </w:r>
          </w:p>
        </w:tc>
        <w:tc>
          <w:tcPr>
            <w:tcW w:w="1008"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250,0</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250,0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250,0</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250,0</w:t>
            </w:r>
          </w:p>
        </w:tc>
        <w:tc>
          <w:tcPr>
            <w:tcW w:w="2110" w:type="dxa"/>
            <w:vMerge/>
            <w:vAlign w:val="center"/>
          </w:tcPr>
          <w:p w:rsidR="009307AD" w:rsidRPr="00682796" w:rsidRDefault="009307AD" w:rsidP="009307AD">
            <w:pPr>
              <w:rPr>
                <w:color w:val="000000"/>
                <w:lang w:val="uk-UA" w:eastAsia="uk-UA"/>
              </w:rPr>
            </w:pPr>
          </w:p>
        </w:tc>
      </w:tr>
      <w:tr w:rsidR="009307AD" w:rsidRPr="00682796" w:rsidTr="005757EF">
        <w:trPr>
          <w:trHeight w:val="1701"/>
        </w:trPr>
        <w:tc>
          <w:tcPr>
            <w:tcW w:w="426" w:type="dxa"/>
            <w:vMerge/>
            <w:vAlign w:val="center"/>
          </w:tcPr>
          <w:p w:rsidR="009307AD" w:rsidRPr="00682796" w:rsidRDefault="009307AD" w:rsidP="009307AD">
            <w:pPr>
              <w:rPr>
                <w:color w:val="000000"/>
                <w:lang w:val="uk-UA" w:eastAsia="uk-UA"/>
              </w:rPr>
            </w:pPr>
          </w:p>
        </w:tc>
        <w:tc>
          <w:tcPr>
            <w:tcW w:w="1276" w:type="dxa"/>
            <w:vMerge/>
            <w:vAlign w:val="center"/>
          </w:tcPr>
          <w:p w:rsidR="009307AD" w:rsidRPr="00682796" w:rsidRDefault="009307AD" w:rsidP="009307AD">
            <w:pPr>
              <w:rPr>
                <w:color w:val="000000"/>
                <w:lang w:val="uk-UA" w:eastAsia="uk-UA"/>
              </w:rPr>
            </w:pPr>
          </w:p>
        </w:tc>
        <w:tc>
          <w:tcPr>
            <w:tcW w:w="2410"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Проведення робіт із заміни дверних блоків на енергозберігаючі в приміщеннях адміністративних будівель Вараської МТГ</w:t>
            </w:r>
          </w:p>
        </w:tc>
        <w:tc>
          <w:tcPr>
            <w:tcW w:w="1417" w:type="dxa"/>
            <w:vMerge/>
            <w:vAlign w:val="center"/>
          </w:tcPr>
          <w:p w:rsidR="009307AD" w:rsidRPr="00682796" w:rsidRDefault="009307AD" w:rsidP="009307AD">
            <w:pPr>
              <w:rPr>
                <w:color w:val="000000"/>
                <w:lang w:val="uk-UA" w:eastAsia="uk-UA"/>
              </w:rPr>
            </w:pPr>
          </w:p>
        </w:tc>
        <w:tc>
          <w:tcPr>
            <w:tcW w:w="1145" w:type="dxa"/>
            <w:vMerge/>
            <w:vAlign w:val="center"/>
          </w:tcPr>
          <w:p w:rsidR="009307AD" w:rsidRPr="00682796" w:rsidRDefault="009307AD" w:rsidP="009307AD">
            <w:pPr>
              <w:rPr>
                <w:color w:val="000000"/>
                <w:lang w:val="uk-UA" w:eastAsia="uk-UA"/>
              </w:rPr>
            </w:pPr>
          </w:p>
        </w:tc>
        <w:tc>
          <w:tcPr>
            <w:tcW w:w="112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1008"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250,0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250,0</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250,0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250,0</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2110" w:type="dxa"/>
            <w:vMerge/>
            <w:vAlign w:val="center"/>
          </w:tcPr>
          <w:p w:rsidR="009307AD" w:rsidRPr="00682796" w:rsidRDefault="009307AD" w:rsidP="009307AD">
            <w:pPr>
              <w:rPr>
                <w:color w:val="000000"/>
                <w:lang w:val="uk-UA" w:eastAsia="uk-UA"/>
              </w:rPr>
            </w:pPr>
          </w:p>
        </w:tc>
      </w:tr>
      <w:tr w:rsidR="009307AD" w:rsidRPr="00682796" w:rsidTr="005757EF">
        <w:trPr>
          <w:trHeight w:val="964"/>
        </w:trPr>
        <w:tc>
          <w:tcPr>
            <w:tcW w:w="426" w:type="dxa"/>
            <w:vMerge/>
            <w:vAlign w:val="center"/>
          </w:tcPr>
          <w:p w:rsidR="009307AD" w:rsidRPr="00682796" w:rsidRDefault="009307AD" w:rsidP="009307AD">
            <w:pPr>
              <w:rPr>
                <w:color w:val="000000"/>
                <w:lang w:val="uk-UA" w:eastAsia="uk-UA"/>
              </w:rPr>
            </w:pPr>
          </w:p>
        </w:tc>
        <w:tc>
          <w:tcPr>
            <w:tcW w:w="1276" w:type="dxa"/>
            <w:vMerge/>
            <w:vAlign w:val="center"/>
          </w:tcPr>
          <w:p w:rsidR="009307AD" w:rsidRPr="00682796" w:rsidRDefault="009307AD" w:rsidP="009307AD">
            <w:pPr>
              <w:rPr>
                <w:color w:val="000000"/>
                <w:lang w:val="uk-UA" w:eastAsia="uk-UA"/>
              </w:rPr>
            </w:pPr>
          </w:p>
        </w:tc>
        <w:tc>
          <w:tcPr>
            <w:tcW w:w="2410" w:type="dxa"/>
            <w:vAlign w:val="center"/>
          </w:tcPr>
          <w:p w:rsidR="009307AD" w:rsidRPr="00682796" w:rsidRDefault="00E104FA" w:rsidP="009307AD">
            <w:pPr>
              <w:jc w:val="center"/>
              <w:rPr>
                <w:color w:val="000000"/>
                <w:lang w:val="uk-UA" w:eastAsia="uk-UA"/>
              </w:rPr>
            </w:pPr>
            <w:r w:rsidRPr="00682796">
              <w:rPr>
                <w:color w:val="000000"/>
                <w:sz w:val="22"/>
                <w:szCs w:val="22"/>
                <w:lang w:val="uk-UA" w:eastAsia="uk-UA"/>
              </w:rPr>
              <w:t xml:space="preserve">Проведення робіт з облаштування системи теплопостачання із </w:t>
            </w:r>
            <w:r w:rsidRPr="00682796">
              <w:rPr>
                <w:color w:val="000000"/>
                <w:sz w:val="22"/>
                <w:szCs w:val="22"/>
                <w:lang w:val="uk-UA" w:eastAsia="uk-UA"/>
              </w:rPr>
              <w:lastRenderedPageBreak/>
              <w:t>застосуванням енергоефективних технологій в закладах соціальної сфери та приміщеннях адміністративних будівель Вараської МТГ, закладах соціальної сфери</w:t>
            </w:r>
          </w:p>
        </w:tc>
        <w:tc>
          <w:tcPr>
            <w:tcW w:w="1417" w:type="dxa"/>
            <w:vMerge/>
            <w:vAlign w:val="center"/>
          </w:tcPr>
          <w:p w:rsidR="009307AD" w:rsidRPr="00682796" w:rsidRDefault="009307AD" w:rsidP="009307AD">
            <w:pPr>
              <w:rPr>
                <w:color w:val="000000"/>
                <w:lang w:val="uk-UA" w:eastAsia="uk-UA"/>
              </w:rPr>
            </w:pPr>
          </w:p>
        </w:tc>
        <w:tc>
          <w:tcPr>
            <w:tcW w:w="1145" w:type="dxa"/>
            <w:vMerge/>
            <w:vAlign w:val="center"/>
          </w:tcPr>
          <w:p w:rsidR="009307AD" w:rsidRPr="00682796" w:rsidRDefault="009307AD" w:rsidP="009307AD">
            <w:pPr>
              <w:rPr>
                <w:color w:val="000000"/>
                <w:lang w:val="uk-UA" w:eastAsia="uk-UA"/>
              </w:rPr>
            </w:pPr>
          </w:p>
        </w:tc>
        <w:tc>
          <w:tcPr>
            <w:tcW w:w="112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 xml:space="preserve">20 </w:t>
            </w:r>
            <w:r w:rsidR="00255FD7" w:rsidRPr="00682796">
              <w:rPr>
                <w:color w:val="000000"/>
                <w:sz w:val="22"/>
                <w:szCs w:val="22"/>
                <w:lang w:val="uk-UA" w:eastAsia="uk-UA"/>
              </w:rPr>
              <w:t>109</w:t>
            </w:r>
            <w:r w:rsidRPr="00682796">
              <w:rPr>
                <w:color w:val="000000"/>
                <w:sz w:val="22"/>
                <w:szCs w:val="22"/>
                <w:lang w:val="uk-UA" w:eastAsia="uk-UA"/>
              </w:rPr>
              <w:t>,</w:t>
            </w:r>
            <w:r w:rsidR="00255FD7" w:rsidRPr="00682796">
              <w:rPr>
                <w:color w:val="000000"/>
                <w:sz w:val="22"/>
                <w:szCs w:val="22"/>
                <w:lang w:val="uk-UA" w:eastAsia="uk-UA"/>
              </w:rPr>
              <w:t>5</w:t>
            </w:r>
          </w:p>
        </w:tc>
        <w:tc>
          <w:tcPr>
            <w:tcW w:w="1008"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20 000,0</w:t>
            </w:r>
          </w:p>
        </w:tc>
        <w:tc>
          <w:tcPr>
            <w:tcW w:w="993" w:type="dxa"/>
            <w:vAlign w:val="center"/>
          </w:tcPr>
          <w:p w:rsidR="009307AD" w:rsidRPr="00682796" w:rsidRDefault="00255FD7" w:rsidP="009307AD">
            <w:pPr>
              <w:jc w:val="center"/>
              <w:rPr>
                <w:color w:val="000000"/>
                <w:lang w:val="uk-UA" w:eastAsia="uk-UA"/>
              </w:rPr>
            </w:pPr>
            <w:r w:rsidRPr="00682796">
              <w:rPr>
                <w:color w:val="000000"/>
                <w:sz w:val="22"/>
                <w:szCs w:val="22"/>
                <w:lang w:val="uk-UA" w:eastAsia="uk-UA"/>
              </w:rPr>
              <w:t>109</w:t>
            </w:r>
            <w:r w:rsidR="009307AD" w:rsidRPr="00682796">
              <w:rPr>
                <w:color w:val="000000"/>
                <w:sz w:val="22"/>
                <w:szCs w:val="22"/>
                <w:lang w:val="uk-UA" w:eastAsia="uk-UA"/>
              </w:rPr>
              <w:t>,</w:t>
            </w:r>
            <w:r w:rsidRPr="00682796">
              <w:rPr>
                <w:color w:val="000000"/>
                <w:sz w:val="22"/>
                <w:szCs w:val="22"/>
                <w:lang w:val="uk-UA" w:eastAsia="uk-UA"/>
              </w:rPr>
              <w:t>5</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2110" w:type="dxa"/>
            <w:vMerge/>
            <w:vAlign w:val="center"/>
          </w:tcPr>
          <w:p w:rsidR="009307AD" w:rsidRPr="00682796" w:rsidRDefault="009307AD" w:rsidP="009307AD">
            <w:pPr>
              <w:rPr>
                <w:color w:val="000000"/>
                <w:lang w:val="uk-UA" w:eastAsia="uk-UA"/>
              </w:rPr>
            </w:pPr>
          </w:p>
        </w:tc>
      </w:tr>
      <w:tr w:rsidR="009307AD" w:rsidRPr="00682796" w:rsidTr="005757EF">
        <w:trPr>
          <w:trHeight w:val="1417"/>
        </w:trPr>
        <w:tc>
          <w:tcPr>
            <w:tcW w:w="426" w:type="dxa"/>
            <w:vMerge/>
            <w:vAlign w:val="center"/>
          </w:tcPr>
          <w:p w:rsidR="009307AD" w:rsidRPr="00682796" w:rsidRDefault="009307AD" w:rsidP="009307AD">
            <w:pPr>
              <w:rPr>
                <w:color w:val="000000"/>
                <w:lang w:val="uk-UA" w:eastAsia="uk-UA"/>
              </w:rPr>
            </w:pPr>
          </w:p>
        </w:tc>
        <w:tc>
          <w:tcPr>
            <w:tcW w:w="1276" w:type="dxa"/>
            <w:vMerge/>
            <w:vAlign w:val="center"/>
          </w:tcPr>
          <w:p w:rsidR="009307AD" w:rsidRPr="00682796" w:rsidRDefault="009307AD" w:rsidP="009307AD">
            <w:pPr>
              <w:rPr>
                <w:color w:val="000000"/>
                <w:lang w:val="uk-UA" w:eastAsia="uk-UA"/>
              </w:rPr>
            </w:pPr>
          </w:p>
        </w:tc>
        <w:tc>
          <w:tcPr>
            <w:tcW w:w="2410"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Проведення робіт з ремонту, реконструкції, утеплення покрівель в закладах соціальної сфери та приміщеннях адміністративних будівель Вараської МТГ</w:t>
            </w:r>
          </w:p>
        </w:tc>
        <w:tc>
          <w:tcPr>
            <w:tcW w:w="1417" w:type="dxa"/>
            <w:vMerge/>
            <w:vAlign w:val="center"/>
          </w:tcPr>
          <w:p w:rsidR="009307AD" w:rsidRPr="00682796" w:rsidRDefault="009307AD" w:rsidP="009307AD">
            <w:pPr>
              <w:rPr>
                <w:color w:val="000000"/>
                <w:lang w:val="uk-UA" w:eastAsia="uk-UA"/>
              </w:rPr>
            </w:pPr>
          </w:p>
        </w:tc>
        <w:tc>
          <w:tcPr>
            <w:tcW w:w="1145" w:type="dxa"/>
            <w:vMerge/>
            <w:vAlign w:val="center"/>
          </w:tcPr>
          <w:p w:rsidR="009307AD" w:rsidRPr="00682796" w:rsidRDefault="009307AD" w:rsidP="009307AD">
            <w:pPr>
              <w:rPr>
                <w:color w:val="000000"/>
                <w:lang w:val="uk-UA" w:eastAsia="uk-UA"/>
              </w:rPr>
            </w:pPr>
          </w:p>
        </w:tc>
        <w:tc>
          <w:tcPr>
            <w:tcW w:w="112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6 000,0</w:t>
            </w:r>
          </w:p>
        </w:tc>
        <w:tc>
          <w:tcPr>
            <w:tcW w:w="1008"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2 000,0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2110" w:type="dxa"/>
            <w:vMerge/>
            <w:vAlign w:val="center"/>
          </w:tcPr>
          <w:p w:rsidR="009307AD" w:rsidRPr="00682796" w:rsidRDefault="009307AD" w:rsidP="009307AD">
            <w:pPr>
              <w:rPr>
                <w:color w:val="000000"/>
                <w:lang w:val="uk-UA" w:eastAsia="uk-UA"/>
              </w:rPr>
            </w:pPr>
          </w:p>
        </w:tc>
      </w:tr>
      <w:tr w:rsidR="009307AD" w:rsidRPr="00682796" w:rsidTr="005757EF">
        <w:trPr>
          <w:trHeight w:val="1191"/>
        </w:trPr>
        <w:tc>
          <w:tcPr>
            <w:tcW w:w="426" w:type="dxa"/>
            <w:vMerge/>
            <w:vAlign w:val="center"/>
          </w:tcPr>
          <w:p w:rsidR="009307AD" w:rsidRPr="00682796" w:rsidRDefault="009307AD" w:rsidP="009307AD">
            <w:pPr>
              <w:rPr>
                <w:color w:val="000000"/>
                <w:lang w:val="uk-UA" w:eastAsia="uk-UA"/>
              </w:rPr>
            </w:pPr>
          </w:p>
        </w:tc>
        <w:tc>
          <w:tcPr>
            <w:tcW w:w="1276" w:type="dxa"/>
            <w:vMerge/>
            <w:vAlign w:val="center"/>
          </w:tcPr>
          <w:p w:rsidR="009307AD" w:rsidRPr="00682796" w:rsidRDefault="009307AD" w:rsidP="009307AD">
            <w:pPr>
              <w:rPr>
                <w:color w:val="000000"/>
                <w:lang w:val="uk-UA" w:eastAsia="uk-UA"/>
              </w:rPr>
            </w:pPr>
          </w:p>
        </w:tc>
        <w:tc>
          <w:tcPr>
            <w:tcW w:w="2410"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Проведення робіт з ремонту, реконструкції, утеплення фасадів адміністративних будівель Вараської МТГ</w:t>
            </w:r>
          </w:p>
        </w:tc>
        <w:tc>
          <w:tcPr>
            <w:tcW w:w="1417" w:type="dxa"/>
            <w:vMerge/>
            <w:vAlign w:val="center"/>
          </w:tcPr>
          <w:p w:rsidR="009307AD" w:rsidRPr="00682796" w:rsidRDefault="009307AD" w:rsidP="009307AD">
            <w:pPr>
              <w:rPr>
                <w:color w:val="000000"/>
                <w:lang w:val="uk-UA" w:eastAsia="uk-UA"/>
              </w:rPr>
            </w:pPr>
          </w:p>
        </w:tc>
        <w:tc>
          <w:tcPr>
            <w:tcW w:w="1145" w:type="dxa"/>
            <w:vMerge/>
            <w:vAlign w:val="center"/>
          </w:tcPr>
          <w:p w:rsidR="009307AD" w:rsidRPr="00682796" w:rsidRDefault="009307AD" w:rsidP="009307AD">
            <w:pPr>
              <w:rPr>
                <w:color w:val="000000"/>
                <w:lang w:val="uk-UA" w:eastAsia="uk-UA"/>
              </w:rPr>
            </w:pPr>
          </w:p>
        </w:tc>
        <w:tc>
          <w:tcPr>
            <w:tcW w:w="112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6 000,0</w:t>
            </w:r>
          </w:p>
        </w:tc>
        <w:tc>
          <w:tcPr>
            <w:tcW w:w="1008"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2 000,0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2110" w:type="dxa"/>
            <w:vMerge/>
            <w:vAlign w:val="center"/>
          </w:tcPr>
          <w:p w:rsidR="009307AD" w:rsidRPr="00682796" w:rsidRDefault="009307AD" w:rsidP="009307AD">
            <w:pPr>
              <w:rPr>
                <w:color w:val="000000"/>
                <w:lang w:val="uk-UA" w:eastAsia="uk-UA"/>
              </w:rPr>
            </w:pPr>
          </w:p>
        </w:tc>
      </w:tr>
      <w:tr w:rsidR="009307AD" w:rsidRPr="00682796" w:rsidTr="005757EF">
        <w:trPr>
          <w:trHeight w:val="1020"/>
        </w:trPr>
        <w:tc>
          <w:tcPr>
            <w:tcW w:w="426" w:type="dxa"/>
            <w:tcBorders>
              <w:top w:val="nil"/>
            </w:tcBorders>
            <w:vAlign w:val="center"/>
          </w:tcPr>
          <w:p w:rsidR="009307AD" w:rsidRPr="00682796" w:rsidRDefault="009307AD" w:rsidP="009307AD">
            <w:pPr>
              <w:rPr>
                <w:color w:val="000000"/>
                <w:lang w:val="uk-UA" w:eastAsia="uk-UA"/>
              </w:rPr>
            </w:pPr>
          </w:p>
        </w:tc>
        <w:tc>
          <w:tcPr>
            <w:tcW w:w="1276" w:type="dxa"/>
            <w:vAlign w:val="center"/>
          </w:tcPr>
          <w:p w:rsidR="009307AD" w:rsidRPr="00682796" w:rsidRDefault="009307AD" w:rsidP="009307AD">
            <w:pPr>
              <w:rPr>
                <w:color w:val="000000"/>
                <w:lang w:val="uk-UA" w:eastAsia="uk-UA"/>
              </w:rPr>
            </w:pPr>
          </w:p>
        </w:tc>
        <w:tc>
          <w:tcPr>
            <w:tcW w:w="2410" w:type="dxa"/>
            <w:vAlign w:val="center"/>
          </w:tcPr>
          <w:p w:rsidR="009307AD" w:rsidRPr="00682796" w:rsidRDefault="009307AD" w:rsidP="009307AD">
            <w:pPr>
              <w:jc w:val="center"/>
              <w:rPr>
                <w:lang w:val="uk-UA" w:eastAsia="uk-UA"/>
              </w:rPr>
            </w:pPr>
            <w:r w:rsidRPr="00682796">
              <w:rPr>
                <w:sz w:val="22"/>
                <w:szCs w:val="22"/>
                <w:lang w:val="uk-UA"/>
              </w:rPr>
              <w:t>Встановлення сонячних панелей в закладах соціальної сфери Вараської МТГ</w:t>
            </w:r>
          </w:p>
        </w:tc>
        <w:tc>
          <w:tcPr>
            <w:tcW w:w="1417" w:type="dxa"/>
            <w:tcBorders>
              <w:top w:val="nil"/>
            </w:tcBorders>
            <w:vAlign w:val="center"/>
          </w:tcPr>
          <w:p w:rsidR="009307AD" w:rsidRPr="00682796" w:rsidRDefault="009307AD" w:rsidP="009307AD">
            <w:pPr>
              <w:rPr>
                <w:color w:val="000000"/>
                <w:lang w:val="uk-UA" w:eastAsia="uk-UA"/>
              </w:rPr>
            </w:pPr>
          </w:p>
        </w:tc>
        <w:tc>
          <w:tcPr>
            <w:tcW w:w="1145" w:type="dxa"/>
            <w:tcBorders>
              <w:top w:val="nil"/>
            </w:tcBorders>
            <w:vAlign w:val="center"/>
          </w:tcPr>
          <w:p w:rsidR="009307AD" w:rsidRPr="00682796" w:rsidRDefault="009307AD" w:rsidP="009307AD">
            <w:pPr>
              <w:rPr>
                <w:color w:val="000000"/>
                <w:lang w:val="uk-UA" w:eastAsia="uk-UA"/>
              </w:rPr>
            </w:pPr>
          </w:p>
        </w:tc>
        <w:tc>
          <w:tcPr>
            <w:tcW w:w="112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1 500,0</w:t>
            </w:r>
          </w:p>
        </w:tc>
        <w:tc>
          <w:tcPr>
            <w:tcW w:w="1008"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1500,0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0,0</w:t>
            </w:r>
          </w:p>
        </w:tc>
        <w:tc>
          <w:tcPr>
            <w:tcW w:w="2110" w:type="dxa"/>
            <w:vMerge/>
            <w:vAlign w:val="center"/>
          </w:tcPr>
          <w:p w:rsidR="009307AD" w:rsidRPr="00682796" w:rsidRDefault="009307AD" w:rsidP="009307AD">
            <w:pPr>
              <w:rPr>
                <w:color w:val="000000"/>
                <w:lang w:val="uk-UA" w:eastAsia="uk-UA"/>
              </w:rPr>
            </w:pPr>
          </w:p>
        </w:tc>
      </w:tr>
      <w:tr w:rsidR="009307AD" w:rsidRPr="00682796" w:rsidTr="00E104FA">
        <w:trPr>
          <w:trHeight w:val="432"/>
        </w:trPr>
        <w:tc>
          <w:tcPr>
            <w:tcW w:w="6674" w:type="dxa"/>
            <w:gridSpan w:val="5"/>
            <w:vAlign w:val="center"/>
          </w:tcPr>
          <w:p w:rsidR="009307AD" w:rsidRPr="00682796" w:rsidRDefault="009307AD" w:rsidP="009307AD">
            <w:pPr>
              <w:rPr>
                <w:b/>
                <w:bCs/>
                <w:color w:val="000000"/>
                <w:lang w:val="uk-UA" w:eastAsia="uk-UA"/>
              </w:rPr>
            </w:pPr>
            <w:r w:rsidRPr="00682796">
              <w:rPr>
                <w:b/>
                <w:bCs/>
                <w:color w:val="000000"/>
                <w:sz w:val="22"/>
                <w:szCs w:val="22"/>
                <w:lang w:val="uk-UA" w:eastAsia="uk-UA"/>
              </w:rPr>
              <w:t>Всього</w:t>
            </w:r>
          </w:p>
        </w:tc>
        <w:tc>
          <w:tcPr>
            <w:tcW w:w="1123" w:type="dxa"/>
            <w:vAlign w:val="center"/>
          </w:tcPr>
          <w:p w:rsidR="009307AD" w:rsidRPr="00682796" w:rsidRDefault="009307AD" w:rsidP="009307AD">
            <w:pPr>
              <w:jc w:val="center"/>
              <w:rPr>
                <w:b/>
                <w:bCs/>
                <w:color w:val="000000"/>
                <w:lang w:val="uk-UA" w:eastAsia="uk-UA"/>
              </w:rPr>
            </w:pPr>
            <w:r w:rsidRPr="00682796">
              <w:rPr>
                <w:b/>
                <w:bCs/>
                <w:color w:val="000000"/>
                <w:sz w:val="22"/>
                <w:szCs w:val="22"/>
                <w:lang w:val="uk-UA" w:eastAsia="uk-UA"/>
              </w:rPr>
              <w:t>38 </w:t>
            </w:r>
            <w:r w:rsidR="00E104FA" w:rsidRPr="00682796">
              <w:rPr>
                <w:b/>
                <w:bCs/>
                <w:color w:val="000000"/>
                <w:sz w:val="22"/>
                <w:szCs w:val="22"/>
                <w:lang w:val="uk-UA" w:eastAsia="uk-UA"/>
              </w:rPr>
              <w:t>878</w:t>
            </w:r>
            <w:r w:rsidRPr="00682796">
              <w:rPr>
                <w:b/>
                <w:bCs/>
                <w:color w:val="000000"/>
                <w:sz w:val="22"/>
                <w:szCs w:val="22"/>
                <w:lang w:val="uk-UA" w:eastAsia="uk-UA"/>
              </w:rPr>
              <w:t>,</w:t>
            </w:r>
            <w:r w:rsidR="00E104FA" w:rsidRPr="00682796">
              <w:rPr>
                <w:b/>
                <w:bCs/>
                <w:color w:val="000000"/>
                <w:sz w:val="22"/>
                <w:szCs w:val="22"/>
                <w:lang w:val="uk-UA" w:eastAsia="uk-UA"/>
              </w:rPr>
              <w:t>5</w:t>
            </w:r>
          </w:p>
        </w:tc>
        <w:tc>
          <w:tcPr>
            <w:tcW w:w="1008" w:type="dxa"/>
            <w:vAlign w:val="center"/>
          </w:tcPr>
          <w:p w:rsidR="009307AD" w:rsidRPr="00682796" w:rsidRDefault="009307AD" w:rsidP="009307AD">
            <w:pPr>
              <w:jc w:val="center"/>
              <w:rPr>
                <w:b/>
                <w:bCs/>
                <w:color w:val="000000"/>
                <w:lang w:val="uk-UA" w:eastAsia="uk-UA"/>
              </w:rPr>
            </w:pPr>
            <w:r w:rsidRPr="00682796">
              <w:rPr>
                <w:b/>
                <w:bCs/>
                <w:color w:val="000000"/>
                <w:sz w:val="22"/>
                <w:szCs w:val="22"/>
                <w:lang w:val="uk-UA" w:eastAsia="uk-UA"/>
              </w:rPr>
              <w:t>6 250,0</w:t>
            </w:r>
          </w:p>
        </w:tc>
        <w:tc>
          <w:tcPr>
            <w:tcW w:w="992" w:type="dxa"/>
            <w:vAlign w:val="center"/>
          </w:tcPr>
          <w:p w:rsidR="009307AD" w:rsidRPr="00682796" w:rsidRDefault="009307AD" w:rsidP="009307AD">
            <w:pPr>
              <w:jc w:val="center"/>
              <w:rPr>
                <w:b/>
                <w:bCs/>
                <w:color w:val="000000"/>
                <w:lang w:val="uk-UA" w:eastAsia="uk-UA"/>
              </w:rPr>
            </w:pPr>
            <w:r w:rsidRPr="00682796">
              <w:rPr>
                <w:b/>
                <w:bCs/>
                <w:color w:val="000000"/>
                <w:sz w:val="22"/>
                <w:szCs w:val="22"/>
                <w:lang w:val="uk-UA" w:eastAsia="uk-UA"/>
              </w:rPr>
              <w:t>23 500,0</w:t>
            </w:r>
          </w:p>
        </w:tc>
        <w:tc>
          <w:tcPr>
            <w:tcW w:w="993" w:type="dxa"/>
            <w:vAlign w:val="center"/>
          </w:tcPr>
          <w:p w:rsidR="009307AD" w:rsidRPr="00682796" w:rsidRDefault="009307AD" w:rsidP="009307AD">
            <w:pPr>
              <w:jc w:val="center"/>
              <w:rPr>
                <w:b/>
                <w:bCs/>
                <w:color w:val="000000"/>
                <w:lang w:val="uk-UA" w:eastAsia="uk-UA"/>
              </w:rPr>
            </w:pPr>
            <w:r w:rsidRPr="00682796">
              <w:rPr>
                <w:b/>
                <w:bCs/>
                <w:color w:val="000000"/>
                <w:sz w:val="22"/>
                <w:szCs w:val="22"/>
                <w:lang w:val="uk-UA" w:eastAsia="uk-UA"/>
              </w:rPr>
              <w:t>4 </w:t>
            </w:r>
            <w:r w:rsidR="00E104FA" w:rsidRPr="00682796">
              <w:rPr>
                <w:b/>
                <w:bCs/>
                <w:color w:val="000000"/>
                <w:sz w:val="22"/>
                <w:szCs w:val="22"/>
                <w:lang w:val="uk-UA" w:eastAsia="uk-UA"/>
              </w:rPr>
              <w:t>378</w:t>
            </w:r>
            <w:r w:rsidRPr="00682796">
              <w:rPr>
                <w:b/>
                <w:bCs/>
                <w:color w:val="000000"/>
                <w:sz w:val="22"/>
                <w:szCs w:val="22"/>
                <w:lang w:val="uk-UA" w:eastAsia="uk-UA"/>
              </w:rPr>
              <w:t>,</w:t>
            </w:r>
            <w:r w:rsidR="00E104FA" w:rsidRPr="00682796">
              <w:rPr>
                <w:b/>
                <w:bCs/>
                <w:color w:val="000000"/>
                <w:sz w:val="22"/>
                <w:szCs w:val="22"/>
                <w:lang w:val="uk-UA" w:eastAsia="uk-UA"/>
              </w:rPr>
              <w:t>5</w:t>
            </w:r>
          </w:p>
        </w:tc>
        <w:tc>
          <w:tcPr>
            <w:tcW w:w="992" w:type="dxa"/>
            <w:vAlign w:val="center"/>
          </w:tcPr>
          <w:p w:rsidR="009307AD" w:rsidRPr="00682796" w:rsidRDefault="009307AD" w:rsidP="009307AD">
            <w:pPr>
              <w:jc w:val="center"/>
              <w:rPr>
                <w:b/>
                <w:bCs/>
                <w:color w:val="000000"/>
                <w:lang w:val="uk-UA" w:eastAsia="uk-UA"/>
              </w:rPr>
            </w:pPr>
            <w:r w:rsidRPr="00682796">
              <w:rPr>
                <w:b/>
                <w:bCs/>
                <w:color w:val="000000"/>
                <w:sz w:val="22"/>
                <w:szCs w:val="22"/>
                <w:lang w:val="uk-UA" w:eastAsia="uk-UA"/>
              </w:rPr>
              <w:t>2 500,0</w:t>
            </w:r>
          </w:p>
        </w:tc>
        <w:tc>
          <w:tcPr>
            <w:tcW w:w="993" w:type="dxa"/>
            <w:vAlign w:val="center"/>
          </w:tcPr>
          <w:p w:rsidR="009307AD" w:rsidRPr="00682796" w:rsidRDefault="009307AD" w:rsidP="009307AD">
            <w:pPr>
              <w:jc w:val="center"/>
              <w:rPr>
                <w:b/>
                <w:bCs/>
                <w:color w:val="000000"/>
                <w:lang w:val="uk-UA" w:eastAsia="uk-UA"/>
              </w:rPr>
            </w:pPr>
            <w:r w:rsidRPr="00682796">
              <w:rPr>
                <w:b/>
                <w:bCs/>
                <w:color w:val="000000"/>
                <w:sz w:val="22"/>
                <w:szCs w:val="22"/>
                <w:lang w:val="uk-UA" w:eastAsia="uk-UA"/>
              </w:rPr>
              <w:t>2 250,0</w:t>
            </w:r>
          </w:p>
        </w:tc>
        <w:tc>
          <w:tcPr>
            <w:tcW w:w="2110" w:type="dxa"/>
            <w:vMerge/>
            <w:vAlign w:val="center"/>
          </w:tcPr>
          <w:p w:rsidR="009307AD" w:rsidRPr="00682796" w:rsidRDefault="009307AD" w:rsidP="009307AD">
            <w:pPr>
              <w:rPr>
                <w:color w:val="000000"/>
                <w:lang w:val="uk-UA" w:eastAsia="uk-UA"/>
              </w:rPr>
            </w:pPr>
          </w:p>
        </w:tc>
      </w:tr>
      <w:tr w:rsidR="009307AD" w:rsidRPr="00682796" w:rsidTr="0065459F">
        <w:trPr>
          <w:trHeight w:val="5288"/>
        </w:trPr>
        <w:tc>
          <w:tcPr>
            <w:tcW w:w="426" w:type="dxa"/>
            <w:noWrap/>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lastRenderedPageBreak/>
              <w:t>5</w:t>
            </w:r>
          </w:p>
        </w:tc>
        <w:tc>
          <w:tcPr>
            <w:tcW w:w="1276" w:type="dxa"/>
            <w:noWrap/>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 </w:t>
            </w:r>
            <w:r w:rsidR="00C71E68" w:rsidRPr="00C71E68">
              <w:rPr>
                <w:color w:val="000000"/>
                <w:sz w:val="22"/>
                <w:szCs w:val="22"/>
                <w:lang w:val="uk-UA" w:eastAsia="uk-UA"/>
              </w:rPr>
              <w:t>Програма модернізації та реконструкції системи вуличного освітлення</w:t>
            </w:r>
          </w:p>
        </w:tc>
        <w:tc>
          <w:tcPr>
            <w:tcW w:w="2410"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Реконструкція, модернізація, капітальний ремонт системи вуличного освітлення Вараської МТГ</w:t>
            </w:r>
          </w:p>
        </w:tc>
        <w:tc>
          <w:tcPr>
            <w:tcW w:w="1417"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КП "Благоустрій" ВМР, ДЖКГМБ ВК ВМР</w:t>
            </w:r>
          </w:p>
        </w:tc>
        <w:tc>
          <w:tcPr>
            <w:tcW w:w="1145"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Бюджет Вараської МТГ, інші джерела фінансування не заборонені чинним законодавством</w:t>
            </w:r>
          </w:p>
        </w:tc>
        <w:tc>
          <w:tcPr>
            <w:tcW w:w="112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5 000,0</w:t>
            </w:r>
          </w:p>
        </w:tc>
        <w:tc>
          <w:tcPr>
            <w:tcW w:w="1008"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1 000,0</w:t>
            </w:r>
          </w:p>
        </w:tc>
        <w:tc>
          <w:tcPr>
            <w:tcW w:w="2110" w:type="dxa"/>
            <w:vMerge w:val="restart"/>
            <w:vAlign w:val="center"/>
          </w:tcPr>
          <w:p w:rsidR="009307AD" w:rsidRPr="003A3EC9" w:rsidRDefault="009307AD" w:rsidP="009307AD">
            <w:pPr>
              <w:jc w:val="center"/>
              <w:rPr>
                <w:color w:val="000000"/>
                <w:sz w:val="22"/>
                <w:szCs w:val="22"/>
                <w:lang w:val="uk-UA" w:eastAsia="uk-UA"/>
              </w:rPr>
            </w:pPr>
            <w:r w:rsidRPr="003A3EC9">
              <w:rPr>
                <w:color w:val="000000"/>
                <w:sz w:val="22"/>
                <w:szCs w:val="22"/>
                <w:lang w:val="uk-UA" w:eastAsia="uk-UA"/>
              </w:rPr>
              <w:t>Скорочення споживання енергетичних ресурсів, якісне і раціональне використання енергоресурсів за рахунок впровадження сучасних енергоефективних технологій.</w:t>
            </w:r>
            <w:r w:rsidRPr="003A3EC9">
              <w:rPr>
                <w:color w:val="000000"/>
                <w:sz w:val="22"/>
                <w:szCs w:val="22"/>
                <w:lang w:val="uk-UA" w:eastAsia="uk-UA"/>
              </w:rPr>
              <w:br/>
              <w:t>Забезпечення належного рівня та якості освітленості вулиць Вараської МТГ, зменшення випадків правопорушень та скоєння ДТП, покращення естетичного вигляду вулиць громади</w:t>
            </w:r>
          </w:p>
        </w:tc>
      </w:tr>
      <w:tr w:rsidR="009307AD" w:rsidRPr="00682796" w:rsidTr="003E7120">
        <w:trPr>
          <w:trHeight w:val="283"/>
        </w:trPr>
        <w:tc>
          <w:tcPr>
            <w:tcW w:w="6674" w:type="dxa"/>
            <w:gridSpan w:val="5"/>
            <w:vAlign w:val="center"/>
          </w:tcPr>
          <w:p w:rsidR="009307AD" w:rsidRPr="00682796" w:rsidRDefault="009307AD" w:rsidP="009307AD">
            <w:pPr>
              <w:rPr>
                <w:b/>
                <w:bCs/>
                <w:color w:val="000000"/>
                <w:lang w:val="uk-UA" w:eastAsia="uk-UA"/>
              </w:rPr>
            </w:pPr>
            <w:r w:rsidRPr="00682796">
              <w:rPr>
                <w:b/>
                <w:bCs/>
                <w:color w:val="000000"/>
                <w:sz w:val="22"/>
                <w:szCs w:val="22"/>
                <w:lang w:val="uk-UA" w:eastAsia="uk-UA"/>
              </w:rPr>
              <w:t>Всього</w:t>
            </w:r>
          </w:p>
        </w:tc>
        <w:tc>
          <w:tcPr>
            <w:tcW w:w="1123" w:type="dxa"/>
            <w:vAlign w:val="center"/>
          </w:tcPr>
          <w:p w:rsidR="009307AD" w:rsidRPr="00682796" w:rsidRDefault="009307AD" w:rsidP="009307AD">
            <w:pPr>
              <w:jc w:val="center"/>
              <w:rPr>
                <w:b/>
                <w:bCs/>
                <w:color w:val="000000"/>
                <w:lang w:val="uk-UA" w:eastAsia="uk-UA"/>
              </w:rPr>
            </w:pPr>
            <w:r w:rsidRPr="00682796">
              <w:rPr>
                <w:b/>
                <w:bCs/>
                <w:color w:val="000000"/>
                <w:sz w:val="22"/>
                <w:szCs w:val="22"/>
                <w:lang w:val="uk-UA" w:eastAsia="uk-UA"/>
              </w:rPr>
              <w:t>5 000,0</w:t>
            </w:r>
          </w:p>
        </w:tc>
        <w:tc>
          <w:tcPr>
            <w:tcW w:w="1008" w:type="dxa"/>
            <w:vAlign w:val="center"/>
          </w:tcPr>
          <w:p w:rsidR="009307AD" w:rsidRPr="00682796" w:rsidRDefault="009307AD" w:rsidP="009307AD">
            <w:pPr>
              <w:jc w:val="center"/>
              <w:rPr>
                <w:b/>
                <w:bCs/>
                <w:color w:val="000000"/>
                <w:lang w:val="uk-UA" w:eastAsia="uk-UA"/>
              </w:rPr>
            </w:pPr>
            <w:r w:rsidRPr="00682796">
              <w:rPr>
                <w:b/>
                <w:bCs/>
                <w:color w:val="000000"/>
                <w:sz w:val="22"/>
                <w:szCs w:val="22"/>
                <w:lang w:val="uk-UA" w:eastAsia="uk-UA"/>
              </w:rPr>
              <w:t>1 000,0</w:t>
            </w:r>
          </w:p>
        </w:tc>
        <w:tc>
          <w:tcPr>
            <w:tcW w:w="992" w:type="dxa"/>
            <w:vAlign w:val="center"/>
          </w:tcPr>
          <w:p w:rsidR="009307AD" w:rsidRPr="00682796" w:rsidRDefault="009307AD" w:rsidP="009307AD">
            <w:pPr>
              <w:jc w:val="center"/>
              <w:rPr>
                <w:b/>
                <w:bCs/>
                <w:color w:val="000000"/>
                <w:lang w:val="uk-UA" w:eastAsia="uk-UA"/>
              </w:rPr>
            </w:pPr>
            <w:r w:rsidRPr="00682796">
              <w:rPr>
                <w:b/>
                <w:bCs/>
                <w:color w:val="000000"/>
                <w:sz w:val="22"/>
                <w:szCs w:val="22"/>
                <w:lang w:val="uk-UA" w:eastAsia="uk-UA"/>
              </w:rPr>
              <w:t>1 000,0</w:t>
            </w:r>
          </w:p>
        </w:tc>
        <w:tc>
          <w:tcPr>
            <w:tcW w:w="993" w:type="dxa"/>
            <w:vAlign w:val="center"/>
          </w:tcPr>
          <w:p w:rsidR="009307AD" w:rsidRPr="00682796" w:rsidRDefault="009307AD" w:rsidP="009307AD">
            <w:pPr>
              <w:jc w:val="center"/>
              <w:rPr>
                <w:b/>
                <w:bCs/>
                <w:color w:val="000000"/>
                <w:lang w:val="uk-UA" w:eastAsia="uk-UA"/>
              </w:rPr>
            </w:pPr>
          </w:p>
          <w:p w:rsidR="009307AD" w:rsidRPr="00682796" w:rsidRDefault="009307AD" w:rsidP="009307AD">
            <w:pPr>
              <w:jc w:val="center"/>
              <w:rPr>
                <w:b/>
                <w:bCs/>
                <w:color w:val="000000"/>
                <w:lang w:val="uk-UA" w:eastAsia="uk-UA"/>
              </w:rPr>
            </w:pPr>
            <w:r w:rsidRPr="00682796">
              <w:rPr>
                <w:b/>
                <w:bCs/>
                <w:color w:val="000000"/>
                <w:sz w:val="22"/>
                <w:szCs w:val="22"/>
                <w:lang w:val="uk-UA" w:eastAsia="uk-UA"/>
              </w:rPr>
              <w:t>1 000,0</w:t>
            </w:r>
          </w:p>
          <w:p w:rsidR="009307AD" w:rsidRPr="00682796" w:rsidRDefault="009307AD" w:rsidP="009307AD">
            <w:pPr>
              <w:jc w:val="center"/>
              <w:rPr>
                <w:b/>
                <w:bCs/>
                <w:color w:val="000000"/>
                <w:lang w:val="uk-UA" w:eastAsia="uk-UA"/>
              </w:rPr>
            </w:pPr>
          </w:p>
        </w:tc>
        <w:tc>
          <w:tcPr>
            <w:tcW w:w="992" w:type="dxa"/>
            <w:vAlign w:val="center"/>
          </w:tcPr>
          <w:p w:rsidR="009307AD" w:rsidRPr="00682796" w:rsidRDefault="009307AD" w:rsidP="009307AD">
            <w:pPr>
              <w:jc w:val="center"/>
              <w:rPr>
                <w:b/>
                <w:bCs/>
                <w:color w:val="000000"/>
                <w:lang w:val="uk-UA" w:eastAsia="uk-UA"/>
              </w:rPr>
            </w:pPr>
            <w:r w:rsidRPr="00682796">
              <w:rPr>
                <w:b/>
                <w:bCs/>
                <w:color w:val="000000"/>
                <w:sz w:val="22"/>
                <w:szCs w:val="22"/>
                <w:lang w:val="uk-UA" w:eastAsia="uk-UA"/>
              </w:rPr>
              <w:t>1 000,0</w:t>
            </w:r>
          </w:p>
        </w:tc>
        <w:tc>
          <w:tcPr>
            <w:tcW w:w="993" w:type="dxa"/>
            <w:vAlign w:val="center"/>
          </w:tcPr>
          <w:p w:rsidR="009307AD" w:rsidRPr="00682796" w:rsidRDefault="009307AD" w:rsidP="009307AD">
            <w:pPr>
              <w:jc w:val="center"/>
              <w:rPr>
                <w:b/>
                <w:bCs/>
                <w:color w:val="000000"/>
                <w:lang w:val="uk-UA" w:eastAsia="uk-UA"/>
              </w:rPr>
            </w:pPr>
            <w:r w:rsidRPr="00682796">
              <w:rPr>
                <w:b/>
                <w:bCs/>
                <w:color w:val="000000"/>
                <w:sz w:val="22"/>
                <w:szCs w:val="22"/>
                <w:lang w:val="uk-UA" w:eastAsia="uk-UA"/>
              </w:rPr>
              <w:t>1 000,0</w:t>
            </w:r>
          </w:p>
        </w:tc>
        <w:tc>
          <w:tcPr>
            <w:tcW w:w="2110" w:type="dxa"/>
            <w:vMerge/>
            <w:vAlign w:val="center"/>
          </w:tcPr>
          <w:p w:rsidR="009307AD" w:rsidRPr="00682796" w:rsidRDefault="009307AD" w:rsidP="009307AD">
            <w:pPr>
              <w:rPr>
                <w:color w:val="000000"/>
                <w:lang w:val="uk-UA" w:eastAsia="uk-UA"/>
              </w:rPr>
            </w:pPr>
          </w:p>
        </w:tc>
      </w:tr>
      <w:tr w:rsidR="009307AD" w:rsidRPr="00682796" w:rsidTr="005757EF">
        <w:trPr>
          <w:trHeight w:val="1928"/>
        </w:trPr>
        <w:tc>
          <w:tcPr>
            <w:tcW w:w="426" w:type="dxa"/>
            <w:vMerge w:val="restart"/>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6</w:t>
            </w:r>
          </w:p>
        </w:tc>
        <w:tc>
          <w:tcPr>
            <w:tcW w:w="1276" w:type="dxa"/>
            <w:vMerge w:val="restart"/>
            <w:vAlign w:val="bottom"/>
          </w:tcPr>
          <w:p w:rsidR="009307AD" w:rsidRPr="001F1939" w:rsidRDefault="001F1939" w:rsidP="001F1939">
            <w:pPr>
              <w:jc w:val="center"/>
              <w:rPr>
                <w:color w:val="000000"/>
                <w:lang w:val="uk-UA" w:eastAsia="uk-UA"/>
              </w:rPr>
            </w:pPr>
            <w:r w:rsidRPr="001F1939">
              <w:rPr>
                <w:color w:val="000000"/>
                <w:lang w:val="uk-UA" w:eastAsia="uk-UA"/>
              </w:rPr>
              <w:t xml:space="preserve">Програма заохочення залучення кредитних ресурсів на </w:t>
            </w:r>
            <w:r w:rsidRPr="001F1939">
              <w:rPr>
                <w:color w:val="000000"/>
                <w:lang w:val="uk-UA" w:eastAsia="uk-UA"/>
              </w:rPr>
              <w:lastRenderedPageBreak/>
              <w:t>впровадження енергоефективних заходів в житловій сфері Вараської МТГ</w:t>
            </w:r>
          </w:p>
        </w:tc>
        <w:tc>
          <w:tcPr>
            <w:tcW w:w="2410"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lastRenderedPageBreak/>
              <w:t>Компенсація частини коштів за кредитами, залученими фізичними особами на впровадження енергозберігаючих заходів на 2021 – 2025 роки</w:t>
            </w:r>
          </w:p>
        </w:tc>
        <w:tc>
          <w:tcPr>
            <w:tcW w:w="1417" w:type="dxa"/>
            <w:vMerge w:val="restart"/>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ДЖКГМБ ВК ВМР, Кредитно-фінансові установи</w:t>
            </w:r>
          </w:p>
        </w:tc>
        <w:tc>
          <w:tcPr>
            <w:tcW w:w="1145" w:type="dxa"/>
            <w:vMerge w:val="restart"/>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Бюджет Вараської МТГ, інші джерела фінансування не забороне</w:t>
            </w:r>
            <w:r w:rsidRPr="00682796">
              <w:rPr>
                <w:color w:val="000000"/>
                <w:sz w:val="22"/>
                <w:szCs w:val="22"/>
                <w:lang w:val="uk-UA" w:eastAsia="uk-UA"/>
              </w:rPr>
              <w:lastRenderedPageBreak/>
              <w:t>ні чинним законодавством</w:t>
            </w:r>
          </w:p>
        </w:tc>
        <w:tc>
          <w:tcPr>
            <w:tcW w:w="112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lastRenderedPageBreak/>
              <w:t>10 000,0</w:t>
            </w:r>
          </w:p>
        </w:tc>
        <w:tc>
          <w:tcPr>
            <w:tcW w:w="1008"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2 000,0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2 000,0</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2 000,0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2 000,0</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2 000,0</w:t>
            </w:r>
          </w:p>
        </w:tc>
        <w:tc>
          <w:tcPr>
            <w:tcW w:w="2110" w:type="dxa"/>
            <w:vMerge w:val="restart"/>
            <w:vAlign w:val="center"/>
          </w:tcPr>
          <w:p w:rsidR="009307AD" w:rsidRPr="00D8337D" w:rsidRDefault="009307AD" w:rsidP="00C71E68">
            <w:pPr>
              <w:rPr>
                <w:color w:val="000000"/>
                <w:sz w:val="22"/>
                <w:szCs w:val="22"/>
                <w:lang w:val="uk-UA" w:eastAsia="uk-UA"/>
              </w:rPr>
            </w:pPr>
            <w:r w:rsidRPr="00D8337D">
              <w:rPr>
                <w:color w:val="000000"/>
                <w:sz w:val="22"/>
                <w:szCs w:val="22"/>
                <w:lang w:val="uk-UA" w:eastAsia="uk-UA"/>
              </w:rPr>
              <w:t>Забезпечення фінансової підтримки населення Вараської МТГ для</w:t>
            </w:r>
            <w:r w:rsidR="00C71E68" w:rsidRPr="00D8337D">
              <w:rPr>
                <w:color w:val="000000"/>
                <w:sz w:val="22"/>
                <w:szCs w:val="22"/>
                <w:lang w:val="uk-UA" w:eastAsia="uk-UA"/>
              </w:rPr>
              <w:t xml:space="preserve"> </w:t>
            </w:r>
            <w:r w:rsidRPr="00D8337D">
              <w:rPr>
                <w:color w:val="000000"/>
                <w:sz w:val="22"/>
                <w:szCs w:val="22"/>
                <w:lang w:val="uk-UA" w:eastAsia="uk-UA"/>
              </w:rPr>
              <w:t xml:space="preserve">впровадження енергоефективних заходів у </w:t>
            </w:r>
            <w:r w:rsidRPr="00D8337D">
              <w:rPr>
                <w:color w:val="000000"/>
                <w:sz w:val="22"/>
                <w:szCs w:val="22"/>
                <w:lang w:val="uk-UA" w:eastAsia="uk-UA"/>
              </w:rPr>
              <w:lastRenderedPageBreak/>
              <w:t>житловому секторі як багатоквартирному та в будинках, де створено ОСББ, так і в приватному секторі.</w:t>
            </w:r>
            <w:r w:rsidRPr="00D8337D">
              <w:rPr>
                <w:color w:val="000000"/>
                <w:sz w:val="22"/>
                <w:szCs w:val="22"/>
                <w:lang w:val="uk-UA" w:eastAsia="uk-UA"/>
              </w:rPr>
              <w:br/>
              <w:t xml:space="preserve"> Зменшення споживання паливно-енергетичних ресурсів населенням через стимулювання впровадження енергозберігаючих заходів. Сприяння розвитку галузі енергоефективного будівництва і реконструкції, забезпечення умов щодо виявлення й залучення вітчизняних та іноземних інвестицій</w:t>
            </w:r>
          </w:p>
        </w:tc>
      </w:tr>
      <w:tr w:rsidR="009307AD" w:rsidRPr="00682796" w:rsidTr="003E7120">
        <w:trPr>
          <w:trHeight w:val="4025"/>
        </w:trPr>
        <w:tc>
          <w:tcPr>
            <w:tcW w:w="426" w:type="dxa"/>
            <w:vMerge/>
            <w:vAlign w:val="center"/>
          </w:tcPr>
          <w:p w:rsidR="009307AD" w:rsidRPr="00682796" w:rsidRDefault="009307AD" w:rsidP="009307AD">
            <w:pPr>
              <w:rPr>
                <w:color w:val="000000"/>
                <w:lang w:val="uk-UA" w:eastAsia="uk-UA"/>
              </w:rPr>
            </w:pPr>
          </w:p>
        </w:tc>
        <w:tc>
          <w:tcPr>
            <w:tcW w:w="1276" w:type="dxa"/>
            <w:vMerge/>
            <w:vAlign w:val="center"/>
          </w:tcPr>
          <w:p w:rsidR="009307AD" w:rsidRPr="00682796" w:rsidRDefault="009307AD" w:rsidP="009307AD">
            <w:pPr>
              <w:rPr>
                <w:rFonts w:ascii="Calibri" w:hAnsi="Calibri" w:cs="Calibri"/>
                <w:color w:val="000000"/>
                <w:lang w:val="uk-UA" w:eastAsia="uk-UA"/>
              </w:rPr>
            </w:pPr>
          </w:p>
        </w:tc>
        <w:tc>
          <w:tcPr>
            <w:tcW w:w="2410"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Компенсація частини коштів за кредитами, залученими ОСББ на впровадження енергозберігаючих заходів у рамках програми підтримки енергомодернізації багатоквартирних будинків «ЕНЕРГОДІМ» державної установи «Фонд енергоефективності»</w:t>
            </w:r>
          </w:p>
        </w:tc>
        <w:tc>
          <w:tcPr>
            <w:tcW w:w="1417" w:type="dxa"/>
            <w:vMerge/>
            <w:vAlign w:val="center"/>
          </w:tcPr>
          <w:p w:rsidR="009307AD" w:rsidRPr="00682796" w:rsidRDefault="009307AD" w:rsidP="009307AD">
            <w:pPr>
              <w:rPr>
                <w:color w:val="000000"/>
                <w:lang w:val="uk-UA" w:eastAsia="uk-UA"/>
              </w:rPr>
            </w:pPr>
          </w:p>
        </w:tc>
        <w:tc>
          <w:tcPr>
            <w:tcW w:w="1145" w:type="dxa"/>
            <w:vMerge/>
            <w:vAlign w:val="center"/>
          </w:tcPr>
          <w:p w:rsidR="009307AD" w:rsidRPr="00682796" w:rsidRDefault="009307AD" w:rsidP="009307AD">
            <w:pPr>
              <w:rPr>
                <w:color w:val="000000"/>
                <w:lang w:val="uk-UA" w:eastAsia="uk-UA"/>
              </w:rPr>
            </w:pPr>
          </w:p>
        </w:tc>
        <w:tc>
          <w:tcPr>
            <w:tcW w:w="112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20 000,0</w:t>
            </w:r>
          </w:p>
        </w:tc>
        <w:tc>
          <w:tcPr>
            <w:tcW w:w="1008"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4 000,0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4 000,0</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4 000,0</w:t>
            </w:r>
          </w:p>
        </w:tc>
        <w:tc>
          <w:tcPr>
            <w:tcW w:w="992"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4 000,0</w:t>
            </w:r>
          </w:p>
        </w:tc>
        <w:tc>
          <w:tcPr>
            <w:tcW w:w="993" w:type="dxa"/>
            <w:vAlign w:val="center"/>
          </w:tcPr>
          <w:p w:rsidR="009307AD" w:rsidRPr="00682796" w:rsidRDefault="009307AD" w:rsidP="009307AD">
            <w:pPr>
              <w:jc w:val="center"/>
              <w:rPr>
                <w:color w:val="000000"/>
                <w:lang w:val="uk-UA" w:eastAsia="uk-UA"/>
              </w:rPr>
            </w:pPr>
            <w:r w:rsidRPr="00682796">
              <w:rPr>
                <w:color w:val="000000"/>
                <w:sz w:val="22"/>
                <w:szCs w:val="22"/>
                <w:lang w:val="uk-UA" w:eastAsia="uk-UA"/>
              </w:rPr>
              <w:t>4 000,0</w:t>
            </w:r>
          </w:p>
        </w:tc>
        <w:tc>
          <w:tcPr>
            <w:tcW w:w="2110" w:type="dxa"/>
            <w:vMerge/>
            <w:vAlign w:val="center"/>
          </w:tcPr>
          <w:p w:rsidR="009307AD" w:rsidRPr="00682796" w:rsidRDefault="009307AD" w:rsidP="009307AD">
            <w:pPr>
              <w:rPr>
                <w:color w:val="000000"/>
                <w:lang w:val="uk-UA" w:eastAsia="uk-UA"/>
              </w:rPr>
            </w:pPr>
          </w:p>
        </w:tc>
      </w:tr>
      <w:tr w:rsidR="009307AD" w:rsidRPr="00682796" w:rsidTr="00E104FA">
        <w:trPr>
          <w:trHeight w:val="540"/>
        </w:trPr>
        <w:tc>
          <w:tcPr>
            <w:tcW w:w="6674" w:type="dxa"/>
            <w:gridSpan w:val="5"/>
            <w:vAlign w:val="center"/>
          </w:tcPr>
          <w:p w:rsidR="009307AD" w:rsidRPr="00682796" w:rsidRDefault="009307AD" w:rsidP="009307AD">
            <w:pPr>
              <w:rPr>
                <w:b/>
                <w:bCs/>
                <w:color w:val="000000"/>
                <w:lang w:val="uk-UA" w:eastAsia="uk-UA"/>
              </w:rPr>
            </w:pPr>
            <w:r w:rsidRPr="00682796">
              <w:rPr>
                <w:b/>
                <w:bCs/>
                <w:color w:val="000000"/>
                <w:sz w:val="22"/>
                <w:szCs w:val="22"/>
                <w:lang w:val="uk-UA" w:eastAsia="uk-UA"/>
              </w:rPr>
              <w:lastRenderedPageBreak/>
              <w:t>Всього</w:t>
            </w:r>
          </w:p>
        </w:tc>
        <w:tc>
          <w:tcPr>
            <w:tcW w:w="1123" w:type="dxa"/>
            <w:vAlign w:val="center"/>
          </w:tcPr>
          <w:p w:rsidR="009307AD" w:rsidRPr="00682796" w:rsidRDefault="009307AD" w:rsidP="009307AD">
            <w:pPr>
              <w:jc w:val="center"/>
              <w:rPr>
                <w:b/>
                <w:bCs/>
                <w:color w:val="000000"/>
                <w:lang w:val="uk-UA" w:eastAsia="uk-UA"/>
              </w:rPr>
            </w:pPr>
            <w:r w:rsidRPr="00682796">
              <w:rPr>
                <w:b/>
                <w:bCs/>
                <w:color w:val="000000"/>
                <w:sz w:val="22"/>
                <w:szCs w:val="22"/>
                <w:lang w:val="uk-UA" w:eastAsia="uk-UA"/>
              </w:rPr>
              <w:t>30 000,0</w:t>
            </w:r>
          </w:p>
        </w:tc>
        <w:tc>
          <w:tcPr>
            <w:tcW w:w="1008" w:type="dxa"/>
            <w:vAlign w:val="center"/>
          </w:tcPr>
          <w:p w:rsidR="009307AD" w:rsidRPr="00682796" w:rsidRDefault="009307AD" w:rsidP="009307AD">
            <w:pPr>
              <w:jc w:val="center"/>
              <w:rPr>
                <w:b/>
                <w:bCs/>
                <w:color w:val="000000"/>
                <w:lang w:val="uk-UA" w:eastAsia="uk-UA"/>
              </w:rPr>
            </w:pPr>
            <w:r w:rsidRPr="00682796">
              <w:rPr>
                <w:b/>
                <w:bCs/>
                <w:color w:val="000000"/>
                <w:sz w:val="22"/>
                <w:szCs w:val="22"/>
                <w:lang w:val="uk-UA" w:eastAsia="uk-UA"/>
              </w:rPr>
              <w:t>6 000,0</w:t>
            </w:r>
          </w:p>
        </w:tc>
        <w:tc>
          <w:tcPr>
            <w:tcW w:w="992" w:type="dxa"/>
            <w:vAlign w:val="center"/>
          </w:tcPr>
          <w:p w:rsidR="009307AD" w:rsidRPr="00682796" w:rsidRDefault="009307AD" w:rsidP="009307AD">
            <w:pPr>
              <w:jc w:val="center"/>
              <w:rPr>
                <w:b/>
                <w:bCs/>
                <w:color w:val="000000"/>
                <w:lang w:val="uk-UA" w:eastAsia="uk-UA"/>
              </w:rPr>
            </w:pPr>
            <w:r w:rsidRPr="00682796">
              <w:rPr>
                <w:b/>
                <w:bCs/>
                <w:color w:val="000000"/>
                <w:sz w:val="22"/>
                <w:szCs w:val="22"/>
                <w:lang w:val="uk-UA" w:eastAsia="uk-UA"/>
              </w:rPr>
              <w:t>6 000,0</w:t>
            </w:r>
          </w:p>
        </w:tc>
        <w:tc>
          <w:tcPr>
            <w:tcW w:w="993" w:type="dxa"/>
            <w:vAlign w:val="center"/>
          </w:tcPr>
          <w:p w:rsidR="009307AD" w:rsidRPr="00682796" w:rsidRDefault="009307AD" w:rsidP="009307AD">
            <w:pPr>
              <w:jc w:val="center"/>
              <w:rPr>
                <w:b/>
                <w:bCs/>
                <w:color w:val="000000"/>
                <w:lang w:val="uk-UA" w:eastAsia="uk-UA"/>
              </w:rPr>
            </w:pPr>
            <w:r w:rsidRPr="00682796">
              <w:rPr>
                <w:b/>
                <w:bCs/>
                <w:color w:val="000000"/>
                <w:sz w:val="22"/>
                <w:szCs w:val="22"/>
                <w:lang w:val="uk-UA" w:eastAsia="uk-UA"/>
              </w:rPr>
              <w:t>6 000,0</w:t>
            </w:r>
          </w:p>
        </w:tc>
        <w:tc>
          <w:tcPr>
            <w:tcW w:w="992" w:type="dxa"/>
            <w:vAlign w:val="center"/>
          </w:tcPr>
          <w:p w:rsidR="009307AD" w:rsidRPr="00682796" w:rsidRDefault="009307AD" w:rsidP="009307AD">
            <w:pPr>
              <w:jc w:val="center"/>
              <w:rPr>
                <w:b/>
                <w:bCs/>
                <w:color w:val="000000"/>
                <w:lang w:val="uk-UA" w:eastAsia="uk-UA"/>
              </w:rPr>
            </w:pPr>
            <w:r w:rsidRPr="00682796">
              <w:rPr>
                <w:b/>
                <w:bCs/>
                <w:color w:val="000000"/>
                <w:sz w:val="22"/>
                <w:szCs w:val="22"/>
                <w:lang w:val="uk-UA" w:eastAsia="uk-UA"/>
              </w:rPr>
              <w:t>6 000,0</w:t>
            </w:r>
          </w:p>
        </w:tc>
        <w:tc>
          <w:tcPr>
            <w:tcW w:w="993" w:type="dxa"/>
            <w:vAlign w:val="center"/>
          </w:tcPr>
          <w:p w:rsidR="009307AD" w:rsidRPr="00682796" w:rsidRDefault="009307AD" w:rsidP="009307AD">
            <w:pPr>
              <w:jc w:val="center"/>
              <w:rPr>
                <w:b/>
                <w:bCs/>
                <w:color w:val="000000"/>
                <w:lang w:val="uk-UA" w:eastAsia="uk-UA"/>
              </w:rPr>
            </w:pPr>
            <w:r w:rsidRPr="00682796">
              <w:rPr>
                <w:b/>
                <w:bCs/>
                <w:color w:val="000000"/>
                <w:sz w:val="22"/>
                <w:szCs w:val="22"/>
                <w:lang w:val="uk-UA" w:eastAsia="uk-UA"/>
              </w:rPr>
              <w:t>6 000,0</w:t>
            </w:r>
          </w:p>
        </w:tc>
        <w:tc>
          <w:tcPr>
            <w:tcW w:w="2110" w:type="dxa"/>
            <w:noWrap/>
            <w:vAlign w:val="center"/>
          </w:tcPr>
          <w:p w:rsidR="009307AD" w:rsidRPr="00682796" w:rsidRDefault="009307AD" w:rsidP="009307AD">
            <w:pPr>
              <w:jc w:val="center"/>
              <w:rPr>
                <w:rFonts w:ascii="Calibri" w:hAnsi="Calibri" w:cs="Calibri"/>
                <w:color w:val="000000"/>
                <w:lang w:val="uk-UA" w:eastAsia="uk-UA"/>
              </w:rPr>
            </w:pPr>
            <w:r w:rsidRPr="00682796">
              <w:rPr>
                <w:rFonts w:ascii="Calibri" w:hAnsi="Calibri" w:cs="Calibri"/>
                <w:color w:val="000000"/>
                <w:sz w:val="22"/>
                <w:szCs w:val="22"/>
                <w:lang w:val="uk-UA" w:eastAsia="uk-UA"/>
              </w:rPr>
              <w:t> </w:t>
            </w:r>
          </w:p>
        </w:tc>
      </w:tr>
      <w:tr w:rsidR="00D5138D" w:rsidRPr="00682796" w:rsidTr="005757EF">
        <w:trPr>
          <w:trHeight w:val="4252"/>
        </w:trPr>
        <w:tc>
          <w:tcPr>
            <w:tcW w:w="426" w:type="dxa"/>
            <w:vMerge w:val="restart"/>
            <w:noWrap/>
            <w:vAlign w:val="center"/>
          </w:tcPr>
          <w:p w:rsidR="00D5138D" w:rsidRPr="003A3EC9" w:rsidRDefault="00D5138D" w:rsidP="005757EF">
            <w:pPr>
              <w:jc w:val="center"/>
              <w:rPr>
                <w:color w:val="000000"/>
                <w:lang w:val="uk-UA" w:eastAsia="uk-UA"/>
              </w:rPr>
            </w:pPr>
            <w:r>
              <w:rPr>
                <w:color w:val="000000"/>
                <w:sz w:val="22"/>
                <w:szCs w:val="22"/>
                <w:lang w:val="uk-UA" w:eastAsia="uk-UA"/>
              </w:rPr>
              <w:lastRenderedPageBreak/>
              <w:t>7</w:t>
            </w:r>
          </w:p>
        </w:tc>
        <w:tc>
          <w:tcPr>
            <w:tcW w:w="1276" w:type="dxa"/>
            <w:vMerge w:val="restart"/>
            <w:noWrap/>
            <w:vAlign w:val="center"/>
          </w:tcPr>
          <w:p w:rsidR="00D5138D" w:rsidRPr="003A3EC9" w:rsidRDefault="00D5138D" w:rsidP="005757EF">
            <w:pPr>
              <w:jc w:val="center"/>
              <w:rPr>
                <w:color w:val="000000"/>
                <w:lang w:val="uk-UA" w:eastAsia="uk-UA"/>
              </w:rPr>
            </w:pPr>
            <w:r w:rsidRPr="00D5138D">
              <w:rPr>
                <w:color w:val="000000"/>
                <w:sz w:val="22"/>
                <w:szCs w:val="22"/>
                <w:lang w:val="uk-UA" w:eastAsia="uk-UA"/>
              </w:rPr>
              <w:t>Програма забезпечення сталого енергетичного розвитку та впровадження системи енергетичного менеджменту</w:t>
            </w:r>
          </w:p>
        </w:tc>
        <w:tc>
          <w:tcPr>
            <w:tcW w:w="2410" w:type="dxa"/>
            <w:tcBorders>
              <w:bottom w:val="single" w:sz="4" w:space="0" w:color="auto"/>
            </w:tcBorders>
            <w:vAlign w:val="center"/>
          </w:tcPr>
          <w:p w:rsidR="00D5138D" w:rsidRPr="003A3EC9" w:rsidRDefault="00D5138D" w:rsidP="009307AD">
            <w:pPr>
              <w:jc w:val="center"/>
              <w:rPr>
                <w:color w:val="000000"/>
                <w:lang w:val="uk-UA" w:eastAsia="uk-UA"/>
              </w:rPr>
            </w:pPr>
            <w:r w:rsidRPr="003A3EC9">
              <w:rPr>
                <w:color w:val="000000"/>
                <w:sz w:val="22"/>
                <w:szCs w:val="22"/>
                <w:lang w:val="uk-UA" w:eastAsia="uk-UA"/>
              </w:rPr>
              <w:t>Впровадження системи енергетичного менеджменту енергомоніторингу споживання енергоносіїв бюджетною сферою</w:t>
            </w:r>
          </w:p>
        </w:tc>
        <w:tc>
          <w:tcPr>
            <w:tcW w:w="1417" w:type="dxa"/>
            <w:vMerge w:val="restart"/>
            <w:vAlign w:val="center"/>
          </w:tcPr>
          <w:p w:rsidR="00D5138D" w:rsidRPr="003A3EC9" w:rsidRDefault="00D5138D" w:rsidP="009307AD">
            <w:pPr>
              <w:jc w:val="center"/>
              <w:rPr>
                <w:color w:val="000000"/>
                <w:lang w:val="uk-UA" w:eastAsia="uk-UA"/>
              </w:rPr>
            </w:pPr>
            <w:r w:rsidRPr="003A3EC9">
              <w:rPr>
                <w:color w:val="000000"/>
                <w:sz w:val="22"/>
                <w:szCs w:val="22"/>
                <w:lang w:val="uk-UA" w:eastAsia="uk-UA"/>
              </w:rPr>
              <w:t>ДЖКГМБВК ВМР, установи, заклади, КП Вараської міської ради</w:t>
            </w:r>
          </w:p>
        </w:tc>
        <w:tc>
          <w:tcPr>
            <w:tcW w:w="1145" w:type="dxa"/>
            <w:vMerge w:val="restart"/>
            <w:vAlign w:val="center"/>
          </w:tcPr>
          <w:p w:rsidR="00D5138D" w:rsidRPr="003A3EC9" w:rsidRDefault="00D5138D" w:rsidP="009307AD">
            <w:pPr>
              <w:jc w:val="center"/>
              <w:rPr>
                <w:color w:val="000000"/>
                <w:lang w:val="uk-UA" w:eastAsia="uk-UA"/>
              </w:rPr>
            </w:pPr>
            <w:r w:rsidRPr="003A3EC9">
              <w:rPr>
                <w:color w:val="000000"/>
                <w:sz w:val="22"/>
                <w:szCs w:val="22"/>
                <w:lang w:val="uk-UA" w:eastAsia="uk-UA"/>
              </w:rPr>
              <w:t>Бюджет Вараської МТГ, інші джерела фінансування не заборонені чинним законодавством</w:t>
            </w:r>
          </w:p>
        </w:tc>
        <w:tc>
          <w:tcPr>
            <w:tcW w:w="1123" w:type="dxa"/>
            <w:vAlign w:val="center"/>
          </w:tcPr>
          <w:p w:rsidR="00D5138D" w:rsidRPr="003A3EC9" w:rsidRDefault="00D5138D" w:rsidP="009307AD">
            <w:pPr>
              <w:jc w:val="center"/>
              <w:rPr>
                <w:color w:val="000000"/>
                <w:lang w:val="uk-UA" w:eastAsia="uk-UA"/>
              </w:rPr>
            </w:pPr>
            <w:r w:rsidRPr="003A3EC9">
              <w:rPr>
                <w:color w:val="000000"/>
                <w:sz w:val="22"/>
                <w:szCs w:val="22"/>
                <w:lang w:val="uk-UA" w:eastAsia="uk-UA"/>
              </w:rPr>
              <w:t>250,0</w:t>
            </w:r>
          </w:p>
        </w:tc>
        <w:tc>
          <w:tcPr>
            <w:tcW w:w="1008" w:type="dxa"/>
            <w:vAlign w:val="center"/>
          </w:tcPr>
          <w:p w:rsidR="00D5138D" w:rsidRPr="003A3EC9" w:rsidRDefault="00D5138D" w:rsidP="009307AD">
            <w:pPr>
              <w:jc w:val="center"/>
              <w:rPr>
                <w:color w:val="000000"/>
                <w:lang w:val="uk-UA" w:eastAsia="uk-UA"/>
              </w:rPr>
            </w:pPr>
            <w:r w:rsidRPr="003A3EC9">
              <w:rPr>
                <w:color w:val="000000"/>
                <w:sz w:val="22"/>
                <w:szCs w:val="22"/>
                <w:lang w:val="uk-UA" w:eastAsia="uk-UA"/>
              </w:rPr>
              <w:t>50,0</w:t>
            </w:r>
          </w:p>
        </w:tc>
        <w:tc>
          <w:tcPr>
            <w:tcW w:w="992" w:type="dxa"/>
            <w:vAlign w:val="center"/>
          </w:tcPr>
          <w:p w:rsidR="00D5138D" w:rsidRPr="003A3EC9" w:rsidRDefault="00D5138D" w:rsidP="009307AD">
            <w:pPr>
              <w:jc w:val="center"/>
              <w:rPr>
                <w:color w:val="000000"/>
                <w:lang w:val="uk-UA" w:eastAsia="uk-UA"/>
              </w:rPr>
            </w:pPr>
            <w:r w:rsidRPr="003A3EC9">
              <w:rPr>
                <w:color w:val="000000"/>
                <w:sz w:val="22"/>
                <w:szCs w:val="22"/>
                <w:lang w:val="uk-UA" w:eastAsia="uk-UA"/>
              </w:rPr>
              <w:t>50,0</w:t>
            </w:r>
          </w:p>
        </w:tc>
        <w:tc>
          <w:tcPr>
            <w:tcW w:w="993" w:type="dxa"/>
            <w:vAlign w:val="center"/>
          </w:tcPr>
          <w:p w:rsidR="00D5138D" w:rsidRPr="003A3EC9" w:rsidRDefault="00D5138D" w:rsidP="009307AD">
            <w:pPr>
              <w:jc w:val="center"/>
              <w:rPr>
                <w:color w:val="000000"/>
                <w:lang w:val="uk-UA" w:eastAsia="uk-UA"/>
              </w:rPr>
            </w:pPr>
            <w:r w:rsidRPr="003A3EC9">
              <w:rPr>
                <w:color w:val="000000"/>
                <w:sz w:val="22"/>
                <w:szCs w:val="22"/>
                <w:lang w:val="uk-UA" w:eastAsia="uk-UA"/>
              </w:rPr>
              <w:t>50,0</w:t>
            </w:r>
          </w:p>
        </w:tc>
        <w:tc>
          <w:tcPr>
            <w:tcW w:w="992" w:type="dxa"/>
            <w:vAlign w:val="center"/>
          </w:tcPr>
          <w:p w:rsidR="00D5138D" w:rsidRPr="003A3EC9" w:rsidRDefault="00D5138D" w:rsidP="009307AD">
            <w:pPr>
              <w:jc w:val="center"/>
              <w:rPr>
                <w:color w:val="000000"/>
                <w:lang w:val="uk-UA" w:eastAsia="uk-UA"/>
              </w:rPr>
            </w:pPr>
            <w:r w:rsidRPr="003A3EC9">
              <w:rPr>
                <w:color w:val="000000"/>
                <w:sz w:val="22"/>
                <w:szCs w:val="22"/>
                <w:lang w:val="uk-UA" w:eastAsia="uk-UA"/>
              </w:rPr>
              <w:t>50,0</w:t>
            </w:r>
          </w:p>
        </w:tc>
        <w:tc>
          <w:tcPr>
            <w:tcW w:w="993" w:type="dxa"/>
            <w:vAlign w:val="center"/>
          </w:tcPr>
          <w:p w:rsidR="00D5138D" w:rsidRPr="003A3EC9" w:rsidRDefault="00D5138D" w:rsidP="009307AD">
            <w:pPr>
              <w:jc w:val="center"/>
              <w:rPr>
                <w:color w:val="000000"/>
                <w:lang w:val="uk-UA" w:eastAsia="uk-UA"/>
              </w:rPr>
            </w:pPr>
            <w:r w:rsidRPr="003A3EC9">
              <w:rPr>
                <w:color w:val="000000"/>
                <w:sz w:val="22"/>
                <w:szCs w:val="22"/>
                <w:lang w:val="uk-UA" w:eastAsia="uk-UA"/>
              </w:rPr>
              <w:t>50,0</w:t>
            </w:r>
          </w:p>
        </w:tc>
        <w:tc>
          <w:tcPr>
            <w:tcW w:w="2110" w:type="dxa"/>
            <w:vAlign w:val="center"/>
          </w:tcPr>
          <w:p w:rsidR="00D5138D" w:rsidRPr="003A3EC9" w:rsidRDefault="00D5138D" w:rsidP="009307AD">
            <w:pPr>
              <w:jc w:val="center"/>
              <w:rPr>
                <w:color w:val="000000"/>
                <w:sz w:val="21"/>
                <w:szCs w:val="21"/>
                <w:lang w:val="uk-UA" w:eastAsia="uk-UA"/>
              </w:rPr>
            </w:pPr>
            <w:r w:rsidRPr="003A3EC9">
              <w:rPr>
                <w:color w:val="000000"/>
                <w:sz w:val="21"/>
                <w:szCs w:val="21"/>
                <w:lang w:val="uk-UA" w:eastAsia="uk-UA"/>
              </w:rPr>
              <w:t>Запровадження системи енергетичного менеджменту та енергомоніторингу для підвищення енергетичної ефективності будівель бюджетних установ, організацій, закладів, комунальних підприємств, що фінансуються за рахунок місцевого бюджету, раціонального використання бюджетних коштів</w:t>
            </w:r>
          </w:p>
        </w:tc>
      </w:tr>
      <w:tr w:rsidR="00D5138D" w:rsidRPr="00682796" w:rsidTr="005757EF">
        <w:trPr>
          <w:trHeight w:val="1191"/>
        </w:trPr>
        <w:tc>
          <w:tcPr>
            <w:tcW w:w="426" w:type="dxa"/>
            <w:vMerge/>
            <w:noWrap/>
            <w:vAlign w:val="center"/>
          </w:tcPr>
          <w:p w:rsidR="00D5138D" w:rsidRPr="003A3EC9" w:rsidRDefault="00D5138D" w:rsidP="009307AD">
            <w:pPr>
              <w:jc w:val="center"/>
              <w:rPr>
                <w:color w:val="000000"/>
                <w:lang w:val="uk-UA" w:eastAsia="uk-UA"/>
              </w:rPr>
            </w:pPr>
          </w:p>
        </w:tc>
        <w:tc>
          <w:tcPr>
            <w:tcW w:w="1276" w:type="dxa"/>
            <w:vMerge/>
            <w:noWrap/>
            <w:vAlign w:val="bottom"/>
          </w:tcPr>
          <w:p w:rsidR="00D5138D" w:rsidRPr="003A3EC9" w:rsidRDefault="00D5138D" w:rsidP="009307AD">
            <w:pPr>
              <w:rPr>
                <w:color w:val="000000"/>
                <w:lang w:val="uk-UA" w:eastAsia="uk-UA"/>
              </w:rPr>
            </w:pPr>
          </w:p>
        </w:tc>
        <w:tc>
          <w:tcPr>
            <w:tcW w:w="2410" w:type="dxa"/>
            <w:tcBorders>
              <w:bottom w:val="single" w:sz="4" w:space="0" w:color="auto"/>
            </w:tcBorders>
            <w:vAlign w:val="center"/>
          </w:tcPr>
          <w:p w:rsidR="00D5138D" w:rsidRPr="003A3EC9" w:rsidRDefault="00D5138D" w:rsidP="009307AD">
            <w:pPr>
              <w:jc w:val="center"/>
              <w:rPr>
                <w:color w:val="000000"/>
                <w:lang w:val="uk-UA" w:eastAsia="uk-UA"/>
              </w:rPr>
            </w:pPr>
            <w:r w:rsidRPr="003A3EC9">
              <w:rPr>
                <w:color w:val="000000"/>
                <w:sz w:val="22"/>
                <w:szCs w:val="22"/>
                <w:lang w:val="uk-UA" w:eastAsia="uk-UA"/>
              </w:rPr>
              <w:t>Проведення інформаційної кампанії з питань енергоефективності та захисту змін клімату</w:t>
            </w:r>
          </w:p>
        </w:tc>
        <w:tc>
          <w:tcPr>
            <w:tcW w:w="1417" w:type="dxa"/>
            <w:vMerge/>
            <w:vAlign w:val="center"/>
          </w:tcPr>
          <w:p w:rsidR="00D5138D" w:rsidRPr="003A3EC9" w:rsidRDefault="00D5138D" w:rsidP="009307AD">
            <w:pPr>
              <w:rPr>
                <w:color w:val="000000"/>
                <w:lang w:val="uk-UA" w:eastAsia="uk-UA"/>
              </w:rPr>
            </w:pPr>
          </w:p>
        </w:tc>
        <w:tc>
          <w:tcPr>
            <w:tcW w:w="1145" w:type="dxa"/>
            <w:vMerge/>
            <w:vAlign w:val="center"/>
          </w:tcPr>
          <w:p w:rsidR="00D5138D" w:rsidRPr="003A3EC9" w:rsidRDefault="00D5138D" w:rsidP="009307AD">
            <w:pPr>
              <w:rPr>
                <w:color w:val="000000"/>
                <w:lang w:val="uk-UA" w:eastAsia="uk-UA"/>
              </w:rPr>
            </w:pPr>
          </w:p>
        </w:tc>
        <w:tc>
          <w:tcPr>
            <w:tcW w:w="1123" w:type="dxa"/>
            <w:vAlign w:val="center"/>
          </w:tcPr>
          <w:p w:rsidR="00D5138D" w:rsidRPr="003A3EC9" w:rsidRDefault="00D5138D" w:rsidP="009307AD">
            <w:pPr>
              <w:jc w:val="center"/>
              <w:rPr>
                <w:color w:val="000000"/>
                <w:lang w:val="uk-UA" w:eastAsia="uk-UA"/>
              </w:rPr>
            </w:pPr>
            <w:r w:rsidRPr="003A3EC9">
              <w:rPr>
                <w:color w:val="000000"/>
                <w:sz w:val="22"/>
                <w:szCs w:val="22"/>
                <w:lang w:val="uk-UA" w:eastAsia="uk-UA"/>
              </w:rPr>
              <w:t>500,0</w:t>
            </w:r>
          </w:p>
        </w:tc>
        <w:tc>
          <w:tcPr>
            <w:tcW w:w="1008" w:type="dxa"/>
            <w:vAlign w:val="center"/>
          </w:tcPr>
          <w:p w:rsidR="00D5138D" w:rsidRPr="003A3EC9" w:rsidRDefault="00D5138D" w:rsidP="009307AD">
            <w:pPr>
              <w:jc w:val="center"/>
              <w:rPr>
                <w:color w:val="000000"/>
                <w:lang w:val="uk-UA" w:eastAsia="uk-UA"/>
              </w:rPr>
            </w:pPr>
            <w:r w:rsidRPr="003A3EC9">
              <w:rPr>
                <w:color w:val="000000"/>
                <w:sz w:val="22"/>
                <w:szCs w:val="22"/>
                <w:lang w:val="uk-UA" w:eastAsia="uk-UA"/>
              </w:rPr>
              <w:t>100,0</w:t>
            </w:r>
          </w:p>
        </w:tc>
        <w:tc>
          <w:tcPr>
            <w:tcW w:w="992" w:type="dxa"/>
            <w:vAlign w:val="center"/>
          </w:tcPr>
          <w:p w:rsidR="00D5138D" w:rsidRPr="003A3EC9" w:rsidRDefault="00D5138D" w:rsidP="009307AD">
            <w:pPr>
              <w:jc w:val="center"/>
              <w:rPr>
                <w:color w:val="000000"/>
                <w:lang w:val="uk-UA" w:eastAsia="uk-UA"/>
              </w:rPr>
            </w:pPr>
            <w:r w:rsidRPr="003A3EC9">
              <w:rPr>
                <w:color w:val="000000"/>
                <w:sz w:val="22"/>
                <w:szCs w:val="22"/>
                <w:lang w:val="uk-UA" w:eastAsia="uk-UA"/>
              </w:rPr>
              <w:t>100,0</w:t>
            </w:r>
          </w:p>
        </w:tc>
        <w:tc>
          <w:tcPr>
            <w:tcW w:w="993" w:type="dxa"/>
            <w:vAlign w:val="center"/>
          </w:tcPr>
          <w:p w:rsidR="00D5138D" w:rsidRPr="003A3EC9" w:rsidRDefault="00D5138D" w:rsidP="009307AD">
            <w:pPr>
              <w:jc w:val="center"/>
              <w:rPr>
                <w:color w:val="000000"/>
                <w:lang w:val="uk-UA" w:eastAsia="uk-UA"/>
              </w:rPr>
            </w:pPr>
            <w:r w:rsidRPr="003A3EC9">
              <w:rPr>
                <w:color w:val="000000"/>
                <w:sz w:val="22"/>
                <w:szCs w:val="22"/>
                <w:lang w:val="uk-UA" w:eastAsia="uk-UA"/>
              </w:rPr>
              <w:t>100,0</w:t>
            </w:r>
          </w:p>
        </w:tc>
        <w:tc>
          <w:tcPr>
            <w:tcW w:w="992" w:type="dxa"/>
            <w:vAlign w:val="center"/>
          </w:tcPr>
          <w:p w:rsidR="00D5138D" w:rsidRPr="003A3EC9" w:rsidRDefault="00D5138D" w:rsidP="009307AD">
            <w:pPr>
              <w:jc w:val="center"/>
              <w:rPr>
                <w:color w:val="000000"/>
                <w:lang w:val="uk-UA" w:eastAsia="uk-UA"/>
              </w:rPr>
            </w:pPr>
            <w:r w:rsidRPr="003A3EC9">
              <w:rPr>
                <w:color w:val="000000"/>
                <w:sz w:val="22"/>
                <w:szCs w:val="22"/>
                <w:lang w:val="uk-UA" w:eastAsia="uk-UA"/>
              </w:rPr>
              <w:t>100,0</w:t>
            </w:r>
          </w:p>
        </w:tc>
        <w:tc>
          <w:tcPr>
            <w:tcW w:w="993" w:type="dxa"/>
            <w:vAlign w:val="center"/>
          </w:tcPr>
          <w:p w:rsidR="00D5138D" w:rsidRPr="003A3EC9" w:rsidRDefault="00D5138D" w:rsidP="009307AD">
            <w:pPr>
              <w:jc w:val="center"/>
              <w:rPr>
                <w:color w:val="000000"/>
                <w:lang w:val="uk-UA" w:eastAsia="uk-UA"/>
              </w:rPr>
            </w:pPr>
            <w:r w:rsidRPr="003A3EC9">
              <w:rPr>
                <w:color w:val="000000"/>
                <w:sz w:val="22"/>
                <w:szCs w:val="22"/>
                <w:lang w:val="uk-UA" w:eastAsia="uk-UA"/>
              </w:rPr>
              <w:t>100,0</w:t>
            </w:r>
          </w:p>
        </w:tc>
        <w:tc>
          <w:tcPr>
            <w:tcW w:w="2110" w:type="dxa"/>
            <w:vMerge w:val="restart"/>
            <w:vAlign w:val="center"/>
          </w:tcPr>
          <w:p w:rsidR="00D5138D" w:rsidRPr="003A3EC9" w:rsidRDefault="00D5138D" w:rsidP="009307AD">
            <w:pPr>
              <w:jc w:val="center"/>
              <w:rPr>
                <w:color w:val="000000"/>
                <w:sz w:val="22"/>
                <w:szCs w:val="22"/>
                <w:lang w:val="uk-UA" w:eastAsia="uk-UA"/>
              </w:rPr>
            </w:pPr>
            <w:r w:rsidRPr="003A3EC9">
              <w:rPr>
                <w:color w:val="000000"/>
                <w:sz w:val="22"/>
                <w:szCs w:val="22"/>
                <w:lang w:val="uk-UA" w:eastAsia="uk-UA"/>
              </w:rPr>
              <w:t>Популяризація серед населення Вараської МТГ заходів по скороченню споживання енергоресурсів, збереження навколишнього середовища</w:t>
            </w:r>
          </w:p>
        </w:tc>
      </w:tr>
      <w:tr w:rsidR="00D5138D" w:rsidRPr="00682796" w:rsidTr="005757EF">
        <w:trPr>
          <w:trHeight w:val="850"/>
        </w:trPr>
        <w:tc>
          <w:tcPr>
            <w:tcW w:w="426" w:type="dxa"/>
            <w:vMerge/>
            <w:noWrap/>
            <w:vAlign w:val="center"/>
          </w:tcPr>
          <w:p w:rsidR="00D5138D" w:rsidRPr="003A3EC9" w:rsidRDefault="00D5138D" w:rsidP="009307AD">
            <w:pPr>
              <w:jc w:val="center"/>
              <w:rPr>
                <w:color w:val="000000"/>
                <w:sz w:val="22"/>
                <w:szCs w:val="22"/>
                <w:highlight w:val="yellow"/>
                <w:lang w:val="uk-UA" w:eastAsia="uk-UA"/>
              </w:rPr>
            </w:pPr>
          </w:p>
        </w:tc>
        <w:tc>
          <w:tcPr>
            <w:tcW w:w="1276" w:type="dxa"/>
            <w:vMerge/>
            <w:noWrap/>
            <w:vAlign w:val="bottom"/>
          </w:tcPr>
          <w:p w:rsidR="00D5138D" w:rsidRPr="003A3EC9" w:rsidRDefault="00D5138D" w:rsidP="009307AD">
            <w:pPr>
              <w:rPr>
                <w:color w:val="000000"/>
                <w:sz w:val="22"/>
                <w:szCs w:val="22"/>
                <w:highlight w:val="yellow"/>
                <w:lang w:val="uk-UA" w:eastAsia="uk-UA"/>
              </w:rPr>
            </w:pPr>
          </w:p>
        </w:tc>
        <w:tc>
          <w:tcPr>
            <w:tcW w:w="2410" w:type="dxa"/>
            <w:tcBorders>
              <w:top w:val="single" w:sz="4" w:space="0" w:color="auto"/>
            </w:tcBorders>
            <w:vAlign w:val="center"/>
          </w:tcPr>
          <w:p w:rsidR="00D5138D" w:rsidRPr="008B6F59" w:rsidRDefault="00D5138D" w:rsidP="009307AD">
            <w:pPr>
              <w:jc w:val="center"/>
              <w:rPr>
                <w:color w:val="000000"/>
                <w:sz w:val="22"/>
                <w:szCs w:val="22"/>
                <w:lang w:val="uk-UA" w:eastAsia="uk-UA"/>
              </w:rPr>
            </w:pPr>
            <w:r w:rsidRPr="008B6F59">
              <w:rPr>
                <w:color w:val="000000"/>
                <w:sz w:val="22"/>
                <w:szCs w:val="22"/>
                <w:lang w:val="uk-UA" w:eastAsia="uk-UA"/>
              </w:rPr>
              <w:t xml:space="preserve">Розробка Плану дій сталого енергетичного розвитку та клімату Вараської міської територіальної громади до 2030 (2050) року з повним звітом моніторингового кадастру викидів за </w:t>
            </w:r>
            <w:r w:rsidRPr="008B6F59">
              <w:rPr>
                <w:color w:val="000000"/>
                <w:sz w:val="22"/>
                <w:szCs w:val="22"/>
                <w:lang w:val="uk-UA" w:eastAsia="uk-UA"/>
              </w:rPr>
              <w:lastRenderedPageBreak/>
              <w:t>період з 2012 по 2020 р</w:t>
            </w:r>
            <w:r w:rsidR="00BC6D65" w:rsidRPr="008B6F59">
              <w:rPr>
                <w:color w:val="000000"/>
                <w:sz w:val="22"/>
                <w:szCs w:val="22"/>
                <w:lang w:val="uk-UA" w:eastAsia="uk-UA"/>
              </w:rPr>
              <w:t>ік</w:t>
            </w:r>
          </w:p>
        </w:tc>
        <w:tc>
          <w:tcPr>
            <w:tcW w:w="1417" w:type="dxa"/>
            <w:vAlign w:val="center"/>
          </w:tcPr>
          <w:p w:rsidR="00D5138D" w:rsidRPr="008B6F59" w:rsidRDefault="00D5138D" w:rsidP="00FD4FA0">
            <w:pPr>
              <w:jc w:val="center"/>
              <w:rPr>
                <w:color w:val="000000"/>
                <w:lang w:val="uk-UA" w:eastAsia="uk-UA"/>
              </w:rPr>
            </w:pPr>
            <w:r w:rsidRPr="008B6F59">
              <w:rPr>
                <w:color w:val="000000"/>
                <w:lang w:val="uk-UA" w:eastAsia="uk-UA"/>
              </w:rPr>
              <w:lastRenderedPageBreak/>
              <w:t>ДЖКГМБВК ВМР</w:t>
            </w:r>
          </w:p>
        </w:tc>
        <w:tc>
          <w:tcPr>
            <w:tcW w:w="1145" w:type="dxa"/>
            <w:vAlign w:val="center"/>
          </w:tcPr>
          <w:p w:rsidR="00D5138D" w:rsidRPr="008B6F59" w:rsidRDefault="00D5138D" w:rsidP="00FD4FA0">
            <w:pPr>
              <w:jc w:val="center"/>
              <w:rPr>
                <w:color w:val="000000"/>
                <w:lang w:val="uk-UA" w:eastAsia="uk-UA"/>
              </w:rPr>
            </w:pPr>
            <w:r w:rsidRPr="008B6F59">
              <w:rPr>
                <w:color w:val="000000"/>
                <w:lang w:val="uk-UA" w:eastAsia="uk-UA"/>
              </w:rPr>
              <w:t xml:space="preserve">Бюджет Вараської МТГ, інші джерела фінансування не заборонені </w:t>
            </w:r>
            <w:r w:rsidRPr="008B6F59">
              <w:rPr>
                <w:color w:val="000000"/>
                <w:lang w:val="uk-UA" w:eastAsia="uk-UA"/>
              </w:rPr>
              <w:lastRenderedPageBreak/>
              <w:t>чинним законодавством</w:t>
            </w:r>
          </w:p>
        </w:tc>
        <w:tc>
          <w:tcPr>
            <w:tcW w:w="1123" w:type="dxa"/>
            <w:vAlign w:val="center"/>
          </w:tcPr>
          <w:p w:rsidR="00D5138D" w:rsidRPr="008B6F59" w:rsidRDefault="00D5138D" w:rsidP="009307AD">
            <w:pPr>
              <w:jc w:val="center"/>
              <w:rPr>
                <w:color w:val="000000"/>
                <w:sz w:val="22"/>
                <w:szCs w:val="22"/>
                <w:lang w:val="uk-UA" w:eastAsia="uk-UA"/>
              </w:rPr>
            </w:pPr>
            <w:r w:rsidRPr="008B6F59">
              <w:rPr>
                <w:color w:val="000000"/>
                <w:sz w:val="22"/>
                <w:szCs w:val="22"/>
                <w:lang w:val="uk-UA" w:eastAsia="uk-UA"/>
              </w:rPr>
              <w:lastRenderedPageBreak/>
              <w:t>105,00</w:t>
            </w:r>
          </w:p>
        </w:tc>
        <w:tc>
          <w:tcPr>
            <w:tcW w:w="1008" w:type="dxa"/>
            <w:vAlign w:val="center"/>
          </w:tcPr>
          <w:p w:rsidR="00D5138D" w:rsidRPr="008B6F59" w:rsidRDefault="00D5138D" w:rsidP="009307AD">
            <w:pPr>
              <w:jc w:val="center"/>
              <w:rPr>
                <w:color w:val="000000"/>
                <w:sz w:val="22"/>
                <w:szCs w:val="22"/>
                <w:lang w:val="uk-UA" w:eastAsia="uk-UA"/>
              </w:rPr>
            </w:pPr>
            <w:r w:rsidRPr="008B6F59">
              <w:rPr>
                <w:color w:val="000000"/>
                <w:sz w:val="22"/>
                <w:szCs w:val="22"/>
                <w:lang w:val="uk-UA" w:eastAsia="uk-UA"/>
              </w:rPr>
              <w:t>0,0</w:t>
            </w:r>
          </w:p>
        </w:tc>
        <w:tc>
          <w:tcPr>
            <w:tcW w:w="992" w:type="dxa"/>
            <w:vAlign w:val="center"/>
          </w:tcPr>
          <w:p w:rsidR="00D5138D" w:rsidRPr="008B6F59" w:rsidRDefault="00D5138D" w:rsidP="009307AD">
            <w:pPr>
              <w:jc w:val="center"/>
              <w:rPr>
                <w:color w:val="000000"/>
                <w:sz w:val="22"/>
                <w:szCs w:val="22"/>
                <w:lang w:val="uk-UA" w:eastAsia="uk-UA"/>
              </w:rPr>
            </w:pPr>
            <w:r w:rsidRPr="008B6F59">
              <w:rPr>
                <w:color w:val="000000"/>
                <w:sz w:val="22"/>
                <w:szCs w:val="22"/>
                <w:lang w:val="uk-UA" w:eastAsia="uk-UA"/>
              </w:rPr>
              <w:t>0,0</w:t>
            </w:r>
          </w:p>
        </w:tc>
        <w:tc>
          <w:tcPr>
            <w:tcW w:w="993" w:type="dxa"/>
            <w:vAlign w:val="center"/>
          </w:tcPr>
          <w:p w:rsidR="00D5138D" w:rsidRPr="008B6F59" w:rsidRDefault="00D5138D" w:rsidP="009307AD">
            <w:pPr>
              <w:jc w:val="center"/>
              <w:rPr>
                <w:color w:val="000000"/>
                <w:sz w:val="22"/>
                <w:szCs w:val="22"/>
                <w:lang w:val="uk-UA" w:eastAsia="uk-UA"/>
              </w:rPr>
            </w:pPr>
            <w:r w:rsidRPr="008B6F59">
              <w:rPr>
                <w:color w:val="000000"/>
                <w:sz w:val="22"/>
                <w:szCs w:val="22"/>
                <w:lang w:val="uk-UA" w:eastAsia="uk-UA"/>
              </w:rPr>
              <w:t>5,0</w:t>
            </w:r>
          </w:p>
        </w:tc>
        <w:tc>
          <w:tcPr>
            <w:tcW w:w="992" w:type="dxa"/>
            <w:vAlign w:val="center"/>
          </w:tcPr>
          <w:p w:rsidR="00D5138D" w:rsidRPr="008B6F59" w:rsidRDefault="00D5138D" w:rsidP="009307AD">
            <w:pPr>
              <w:jc w:val="center"/>
              <w:rPr>
                <w:color w:val="000000"/>
                <w:sz w:val="22"/>
                <w:szCs w:val="22"/>
                <w:lang w:val="uk-UA" w:eastAsia="uk-UA"/>
              </w:rPr>
            </w:pPr>
            <w:r w:rsidRPr="008B6F59">
              <w:rPr>
                <w:color w:val="000000"/>
                <w:sz w:val="22"/>
                <w:szCs w:val="22"/>
                <w:lang w:val="uk-UA" w:eastAsia="uk-UA"/>
              </w:rPr>
              <w:t>100,00</w:t>
            </w:r>
          </w:p>
        </w:tc>
        <w:tc>
          <w:tcPr>
            <w:tcW w:w="993" w:type="dxa"/>
            <w:vAlign w:val="center"/>
          </w:tcPr>
          <w:p w:rsidR="00D5138D" w:rsidRPr="008B6F59" w:rsidRDefault="00D5138D" w:rsidP="009307AD">
            <w:pPr>
              <w:jc w:val="center"/>
              <w:rPr>
                <w:color w:val="000000"/>
                <w:sz w:val="22"/>
                <w:szCs w:val="22"/>
                <w:lang w:val="uk-UA" w:eastAsia="uk-UA"/>
              </w:rPr>
            </w:pPr>
            <w:r w:rsidRPr="008B6F59">
              <w:rPr>
                <w:color w:val="000000"/>
                <w:sz w:val="22"/>
                <w:szCs w:val="22"/>
                <w:lang w:val="uk-UA" w:eastAsia="uk-UA"/>
              </w:rPr>
              <w:t>0,0</w:t>
            </w:r>
          </w:p>
        </w:tc>
        <w:tc>
          <w:tcPr>
            <w:tcW w:w="2110" w:type="dxa"/>
            <w:vMerge/>
            <w:vAlign w:val="center"/>
          </w:tcPr>
          <w:p w:rsidR="00D5138D" w:rsidRPr="003A3EC9" w:rsidRDefault="00D5138D" w:rsidP="009307AD">
            <w:pPr>
              <w:jc w:val="center"/>
              <w:rPr>
                <w:color w:val="000000"/>
                <w:sz w:val="22"/>
                <w:szCs w:val="22"/>
                <w:lang w:val="uk-UA" w:eastAsia="uk-UA"/>
              </w:rPr>
            </w:pPr>
          </w:p>
        </w:tc>
      </w:tr>
      <w:tr w:rsidR="009307AD" w:rsidRPr="00682796" w:rsidTr="00E104FA">
        <w:trPr>
          <w:trHeight w:val="426"/>
        </w:trPr>
        <w:tc>
          <w:tcPr>
            <w:tcW w:w="6674" w:type="dxa"/>
            <w:gridSpan w:val="5"/>
            <w:vAlign w:val="center"/>
          </w:tcPr>
          <w:p w:rsidR="009307AD" w:rsidRPr="008B6F59" w:rsidRDefault="009307AD" w:rsidP="009307AD">
            <w:pPr>
              <w:rPr>
                <w:b/>
                <w:bCs/>
                <w:color w:val="000000"/>
                <w:lang w:val="uk-UA" w:eastAsia="uk-UA"/>
              </w:rPr>
            </w:pPr>
            <w:r w:rsidRPr="008B6F59">
              <w:rPr>
                <w:b/>
                <w:bCs/>
                <w:color w:val="000000"/>
                <w:sz w:val="22"/>
                <w:szCs w:val="22"/>
                <w:lang w:val="uk-UA" w:eastAsia="uk-UA"/>
              </w:rPr>
              <w:lastRenderedPageBreak/>
              <w:t>Всього</w:t>
            </w:r>
          </w:p>
        </w:tc>
        <w:tc>
          <w:tcPr>
            <w:tcW w:w="1123" w:type="dxa"/>
            <w:vAlign w:val="center"/>
          </w:tcPr>
          <w:p w:rsidR="009307AD" w:rsidRPr="008B6F59" w:rsidRDefault="00953AFC" w:rsidP="009307AD">
            <w:pPr>
              <w:jc w:val="center"/>
              <w:rPr>
                <w:b/>
                <w:bCs/>
                <w:color w:val="000000"/>
                <w:lang w:val="uk-UA" w:eastAsia="uk-UA"/>
              </w:rPr>
            </w:pPr>
            <w:r w:rsidRPr="008B6F59">
              <w:rPr>
                <w:b/>
                <w:bCs/>
                <w:color w:val="000000"/>
                <w:sz w:val="22"/>
                <w:szCs w:val="22"/>
                <w:lang w:val="uk-UA" w:eastAsia="uk-UA"/>
              </w:rPr>
              <w:t>8</w:t>
            </w:r>
            <w:r w:rsidR="00675913" w:rsidRPr="008B6F59">
              <w:rPr>
                <w:b/>
                <w:bCs/>
                <w:color w:val="000000"/>
                <w:sz w:val="22"/>
                <w:szCs w:val="22"/>
                <w:lang w:val="uk-UA" w:eastAsia="uk-UA"/>
              </w:rPr>
              <w:t>5</w:t>
            </w:r>
            <w:r w:rsidRPr="008B6F59">
              <w:rPr>
                <w:b/>
                <w:bCs/>
                <w:color w:val="000000"/>
                <w:sz w:val="22"/>
                <w:szCs w:val="22"/>
                <w:lang w:val="uk-UA" w:eastAsia="uk-UA"/>
              </w:rPr>
              <w:t>5</w:t>
            </w:r>
            <w:r w:rsidR="009307AD" w:rsidRPr="008B6F59">
              <w:rPr>
                <w:b/>
                <w:bCs/>
                <w:color w:val="000000"/>
                <w:sz w:val="22"/>
                <w:szCs w:val="22"/>
                <w:lang w:val="uk-UA" w:eastAsia="uk-UA"/>
              </w:rPr>
              <w:t>,0</w:t>
            </w:r>
          </w:p>
        </w:tc>
        <w:tc>
          <w:tcPr>
            <w:tcW w:w="1008" w:type="dxa"/>
            <w:noWrap/>
            <w:vAlign w:val="center"/>
          </w:tcPr>
          <w:p w:rsidR="009307AD" w:rsidRPr="008B6F59" w:rsidRDefault="009307AD" w:rsidP="009307AD">
            <w:pPr>
              <w:jc w:val="center"/>
              <w:rPr>
                <w:b/>
                <w:bCs/>
                <w:color w:val="000000"/>
                <w:lang w:val="uk-UA" w:eastAsia="uk-UA"/>
              </w:rPr>
            </w:pPr>
            <w:r w:rsidRPr="008B6F59">
              <w:rPr>
                <w:b/>
                <w:bCs/>
                <w:color w:val="000000"/>
                <w:sz w:val="22"/>
                <w:szCs w:val="22"/>
                <w:lang w:val="uk-UA" w:eastAsia="uk-UA"/>
              </w:rPr>
              <w:t>150,0</w:t>
            </w:r>
          </w:p>
        </w:tc>
        <w:tc>
          <w:tcPr>
            <w:tcW w:w="992" w:type="dxa"/>
            <w:noWrap/>
            <w:vAlign w:val="center"/>
          </w:tcPr>
          <w:p w:rsidR="009307AD" w:rsidRPr="008B6F59" w:rsidRDefault="009307AD" w:rsidP="009307AD">
            <w:pPr>
              <w:jc w:val="center"/>
              <w:rPr>
                <w:b/>
                <w:bCs/>
                <w:color w:val="000000"/>
                <w:lang w:val="uk-UA" w:eastAsia="uk-UA"/>
              </w:rPr>
            </w:pPr>
            <w:r w:rsidRPr="008B6F59">
              <w:rPr>
                <w:b/>
                <w:bCs/>
                <w:color w:val="000000"/>
                <w:sz w:val="22"/>
                <w:szCs w:val="22"/>
                <w:lang w:val="uk-UA" w:eastAsia="uk-UA"/>
              </w:rPr>
              <w:t>150,0</w:t>
            </w:r>
          </w:p>
        </w:tc>
        <w:tc>
          <w:tcPr>
            <w:tcW w:w="993" w:type="dxa"/>
            <w:noWrap/>
            <w:vAlign w:val="center"/>
          </w:tcPr>
          <w:p w:rsidR="009307AD" w:rsidRPr="008B6F59" w:rsidRDefault="00EE414E" w:rsidP="009307AD">
            <w:pPr>
              <w:jc w:val="center"/>
              <w:rPr>
                <w:b/>
                <w:bCs/>
                <w:color w:val="000000"/>
                <w:lang w:val="uk-UA" w:eastAsia="uk-UA"/>
              </w:rPr>
            </w:pPr>
            <w:r>
              <w:rPr>
                <w:b/>
                <w:bCs/>
                <w:color w:val="000000"/>
                <w:sz w:val="22"/>
                <w:szCs w:val="22"/>
                <w:lang w:val="en-US" w:eastAsia="uk-UA"/>
              </w:rPr>
              <w:t>15</w:t>
            </w:r>
            <w:r w:rsidR="00953AFC" w:rsidRPr="008B6F59">
              <w:rPr>
                <w:b/>
                <w:bCs/>
                <w:color w:val="000000"/>
                <w:sz w:val="22"/>
                <w:szCs w:val="22"/>
                <w:lang w:val="uk-UA" w:eastAsia="uk-UA"/>
              </w:rPr>
              <w:t>5</w:t>
            </w:r>
            <w:r w:rsidR="009307AD" w:rsidRPr="008B6F59">
              <w:rPr>
                <w:b/>
                <w:bCs/>
                <w:color w:val="000000"/>
                <w:sz w:val="22"/>
                <w:szCs w:val="22"/>
                <w:lang w:val="uk-UA" w:eastAsia="uk-UA"/>
              </w:rPr>
              <w:t>,0</w:t>
            </w:r>
          </w:p>
        </w:tc>
        <w:tc>
          <w:tcPr>
            <w:tcW w:w="992" w:type="dxa"/>
            <w:noWrap/>
            <w:vAlign w:val="center"/>
          </w:tcPr>
          <w:p w:rsidR="009307AD" w:rsidRPr="008B6F59" w:rsidRDefault="003A3EC9" w:rsidP="009307AD">
            <w:pPr>
              <w:jc w:val="center"/>
              <w:rPr>
                <w:b/>
                <w:bCs/>
                <w:color w:val="000000"/>
                <w:lang w:val="uk-UA" w:eastAsia="uk-UA"/>
              </w:rPr>
            </w:pPr>
            <w:r w:rsidRPr="008B6F59">
              <w:rPr>
                <w:b/>
                <w:bCs/>
                <w:color w:val="000000"/>
                <w:sz w:val="22"/>
                <w:szCs w:val="22"/>
                <w:lang w:val="uk-UA" w:eastAsia="uk-UA"/>
              </w:rPr>
              <w:t>2</w:t>
            </w:r>
            <w:r w:rsidR="00675913" w:rsidRPr="008B6F59">
              <w:rPr>
                <w:b/>
                <w:bCs/>
                <w:color w:val="000000"/>
                <w:sz w:val="22"/>
                <w:szCs w:val="22"/>
                <w:lang w:val="uk-UA" w:eastAsia="uk-UA"/>
              </w:rPr>
              <w:t>50</w:t>
            </w:r>
            <w:r w:rsidR="009307AD" w:rsidRPr="008B6F59">
              <w:rPr>
                <w:b/>
                <w:bCs/>
                <w:color w:val="000000"/>
                <w:sz w:val="22"/>
                <w:szCs w:val="22"/>
                <w:lang w:val="uk-UA" w:eastAsia="uk-UA"/>
              </w:rPr>
              <w:t>,0</w:t>
            </w:r>
          </w:p>
        </w:tc>
        <w:tc>
          <w:tcPr>
            <w:tcW w:w="993" w:type="dxa"/>
            <w:noWrap/>
            <w:vAlign w:val="center"/>
          </w:tcPr>
          <w:p w:rsidR="009307AD" w:rsidRPr="008B6F59" w:rsidRDefault="009307AD" w:rsidP="009307AD">
            <w:pPr>
              <w:jc w:val="center"/>
              <w:rPr>
                <w:b/>
                <w:bCs/>
                <w:color w:val="000000"/>
                <w:lang w:val="uk-UA" w:eastAsia="uk-UA"/>
              </w:rPr>
            </w:pPr>
            <w:r w:rsidRPr="008B6F59">
              <w:rPr>
                <w:b/>
                <w:bCs/>
                <w:color w:val="000000"/>
                <w:sz w:val="22"/>
                <w:szCs w:val="22"/>
                <w:lang w:val="uk-UA" w:eastAsia="uk-UA"/>
              </w:rPr>
              <w:t>150,0</w:t>
            </w:r>
          </w:p>
        </w:tc>
        <w:tc>
          <w:tcPr>
            <w:tcW w:w="2110" w:type="dxa"/>
            <w:vMerge/>
            <w:vAlign w:val="center"/>
          </w:tcPr>
          <w:p w:rsidR="009307AD" w:rsidRPr="003A3EC9" w:rsidRDefault="009307AD" w:rsidP="009307AD">
            <w:pPr>
              <w:rPr>
                <w:color w:val="000000"/>
                <w:lang w:val="uk-UA" w:eastAsia="uk-UA"/>
              </w:rPr>
            </w:pPr>
          </w:p>
        </w:tc>
      </w:tr>
      <w:tr w:rsidR="009307AD" w:rsidRPr="00682796" w:rsidTr="00E104FA">
        <w:trPr>
          <w:trHeight w:val="462"/>
        </w:trPr>
        <w:tc>
          <w:tcPr>
            <w:tcW w:w="6674" w:type="dxa"/>
            <w:gridSpan w:val="5"/>
            <w:vAlign w:val="center"/>
          </w:tcPr>
          <w:p w:rsidR="009307AD" w:rsidRPr="008B6F59" w:rsidRDefault="009307AD" w:rsidP="009307AD">
            <w:pPr>
              <w:rPr>
                <w:b/>
                <w:bCs/>
                <w:color w:val="000000"/>
                <w:lang w:val="uk-UA" w:eastAsia="uk-UA"/>
              </w:rPr>
            </w:pPr>
            <w:r w:rsidRPr="008B6F59">
              <w:rPr>
                <w:b/>
                <w:bCs/>
                <w:color w:val="000000"/>
                <w:sz w:val="22"/>
                <w:szCs w:val="22"/>
                <w:lang w:val="uk-UA" w:eastAsia="uk-UA"/>
              </w:rPr>
              <w:t>Разом</w:t>
            </w:r>
          </w:p>
        </w:tc>
        <w:tc>
          <w:tcPr>
            <w:tcW w:w="1123" w:type="dxa"/>
            <w:noWrap/>
            <w:vAlign w:val="center"/>
          </w:tcPr>
          <w:p w:rsidR="009307AD" w:rsidRPr="008B6F59" w:rsidRDefault="009307AD" w:rsidP="009307AD">
            <w:pPr>
              <w:jc w:val="center"/>
              <w:rPr>
                <w:b/>
                <w:bCs/>
                <w:color w:val="000000"/>
                <w:lang w:val="uk-UA" w:eastAsia="uk-UA"/>
              </w:rPr>
            </w:pPr>
            <w:r w:rsidRPr="008B6F59">
              <w:rPr>
                <w:b/>
                <w:bCs/>
                <w:color w:val="000000"/>
                <w:sz w:val="22"/>
                <w:szCs w:val="22"/>
                <w:lang w:val="uk-UA" w:eastAsia="uk-UA"/>
              </w:rPr>
              <w:t>15</w:t>
            </w:r>
            <w:r w:rsidR="00E104FA" w:rsidRPr="008B6F59">
              <w:rPr>
                <w:b/>
                <w:bCs/>
                <w:color w:val="000000"/>
                <w:sz w:val="22"/>
                <w:szCs w:val="22"/>
                <w:lang w:val="uk-UA" w:eastAsia="uk-UA"/>
              </w:rPr>
              <w:t>3</w:t>
            </w:r>
            <w:r w:rsidRPr="008B6F59">
              <w:rPr>
                <w:b/>
                <w:bCs/>
                <w:color w:val="000000"/>
                <w:sz w:val="22"/>
                <w:szCs w:val="22"/>
                <w:lang w:val="uk-UA" w:eastAsia="uk-UA"/>
              </w:rPr>
              <w:t> </w:t>
            </w:r>
            <w:r w:rsidR="00BA3795">
              <w:rPr>
                <w:b/>
                <w:bCs/>
                <w:color w:val="000000"/>
                <w:sz w:val="22"/>
                <w:szCs w:val="22"/>
                <w:lang w:val="uk-UA" w:eastAsia="uk-UA"/>
              </w:rPr>
              <w:t>214</w:t>
            </w:r>
            <w:r w:rsidRPr="008B6F59">
              <w:rPr>
                <w:b/>
                <w:bCs/>
                <w:color w:val="000000"/>
                <w:sz w:val="22"/>
                <w:szCs w:val="22"/>
                <w:lang w:val="uk-UA" w:eastAsia="uk-UA"/>
              </w:rPr>
              <w:t>,</w:t>
            </w:r>
            <w:r w:rsidR="00BA3795">
              <w:rPr>
                <w:b/>
                <w:bCs/>
                <w:color w:val="000000"/>
                <w:sz w:val="22"/>
                <w:szCs w:val="22"/>
                <w:lang w:val="uk-UA" w:eastAsia="uk-UA"/>
              </w:rPr>
              <w:t>0</w:t>
            </w:r>
          </w:p>
        </w:tc>
        <w:tc>
          <w:tcPr>
            <w:tcW w:w="1008" w:type="dxa"/>
            <w:noWrap/>
            <w:vAlign w:val="center"/>
          </w:tcPr>
          <w:p w:rsidR="009307AD" w:rsidRPr="008B6F59" w:rsidRDefault="009307AD" w:rsidP="009307AD">
            <w:pPr>
              <w:jc w:val="center"/>
              <w:rPr>
                <w:b/>
                <w:bCs/>
                <w:color w:val="000000"/>
                <w:lang w:val="uk-UA" w:eastAsia="uk-UA"/>
              </w:rPr>
            </w:pPr>
            <w:r w:rsidRPr="008B6F59">
              <w:rPr>
                <w:b/>
                <w:bCs/>
                <w:color w:val="000000"/>
                <w:sz w:val="22"/>
                <w:szCs w:val="22"/>
                <w:lang w:val="uk-UA" w:eastAsia="uk-UA"/>
              </w:rPr>
              <w:t>49 024,1</w:t>
            </w:r>
          </w:p>
        </w:tc>
        <w:tc>
          <w:tcPr>
            <w:tcW w:w="992" w:type="dxa"/>
            <w:noWrap/>
            <w:vAlign w:val="center"/>
          </w:tcPr>
          <w:p w:rsidR="009307AD" w:rsidRPr="008B6F59" w:rsidRDefault="009307AD" w:rsidP="009307AD">
            <w:pPr>
              <w:jc w:val="center"/>
              <w:rPr>
                <w:b/>
                <w:bCs/>
                <w:color w:val="000000"/>
                <w:lang w:val="uk-UA" w:eastAsia="uk-UA"/>
              </w:rPr>
            </w:pPr>
            <w:r w:rsidRPr="008B6F59">
              <w:rPr>
                <w:b/>
                <w:bCs/>
                <w:color w:val="000000"/>
                <w:sz w:val="22"/>
                <w:szCs w:val="22"/>
                <w:lang w:val="uk-UA" w:eastAsia="uk-UA"/>
              </w:rPr>
              <w:t>45 924,1</w:t>
            </w:r>
          </w:p>
        </w:tc>
        <w:tc>
          <w:tcPr>
            <w:tcW w:w="993" w:type="dxa"/>
            <w:noWrap/>
            <w:vAlign w:val="center"/>
          </w:tcPr>
          <w:p w:rsidR="009307AD" w:rsidRPr="008B6F59" w:rsidRDefault="009307AD" w:rsidP="009307AD">
            <w:pPr>
              <w:jc w:val="center"/>
              <w:rPr>
                <w:b/>
                <w:bCs/>
                <w:color w:val="000000"/>
                <w:lang w:val="uk-UA" w:eastAsia="uk-UA"/>
              </w:rPr>
            </w:pPr>
            <w:r w:rsidRPr="008B6F59">
              <w:rPr>
                <w:b/>
                <w:bCs/>
                <w:color w:val="000000"/>
                <w:sz w:val="22"/>
                <w:szCs w:val="22"/>
                <w:lang w:val="uk-UA" w:eastAsia="uk-UA"/>
              </w:rPr>
              <w:t>2</w:t>
            </w:r>
            <w:r w:rsidR="00BA3795">
              <w:rPr>
                <w:b/>
                <w:bCs/>
                <w:color w:val="000000"/>
                <w:sz w:val="22"/>
                <w:szCs w:val="22"/>
                <w:lang w:val="uk-UA" w:eastAsia="uk-UA"/>
              </w:rPr>
              <w:t>0</w:t>
            </w:r>
            <w:r w:rsidRPr="008B6F59">
              <w:rPr>
                <w:b/>
                <w:bCs/>
                <w:color w:val="000000"/>
                <w:sz w:val="22"/>
                <w:szCs w:val="22"/>
                <w:lang w:val="uk-UA" w:eastAsia="uk-UA"/>
              </w:rPr>
              <w:t> </w:t>
            </w:r>
            <w:r w:rsidR="00BA3795">
              <w:rPr>
                <w:b/>
                <w:bCs/>
                <w:color w:val="000000"/>
                <w:sz w:val="22"/>
                <w:szCs w:val="22"/>
                <w:lang w:val="uk-UA" w:eastAsia="uk-UA"/>
              </w:rPr>
              <w:t>967</w:t>
            </w:r>
            <w:r w:rsidRPr="008B6F59">
              <w:rPr>
                <w:b/>
                <w:bCs/>
                <w:color w:val="000000"/>
                <w:sz w:val="22"/>
                <w:szCs w:val="22"/>
                <w:lang w:val="uk-UA" w:eastAsia="uk-UA"/>
              </w:rPr>
              <w:t>,</w:t>
            </w:r>
            <w:r w:rsidR="00BA3795">
              <w:rPr>
                <w:b/>
                <w:bCs/>
                <w:color w:val="000000"/>
                <w:sz w:val="22"/>
                <w:szCs w:val="22"/>
                <w:lang w:val="uk-UA" w:eastAsia="uk-UA"/>
              </w:rPr>
              <w:t>6</w:t>
            </w:r>
          </w:p>
        </w:tc>
        <w:tc>
          <w:tcPr>
            <w:tcW w:w="992" w:type="dxa"/>
            <w:noWrap/>
            <w:vAlign w:val="center"/>
          </w:tcPr>
          <w:p w:rsidR="009307AD" w:rsidRPr="008B6F59" w:rsidRDefault="009307AD" w:rsidP="009307AD">
            <w:pPr>
              <w:jc w:val="center"/>
              <w:rPr>
                <w:b/>
                <w:bCs/>
                <w:color w:val="000000"/>
                <w:lang w:val="uk-UA" w:eastAsia="uk-UA"/>
              </w:rPr>
            </w:pPr>
            <w:r w:rsidRPr="008B6F59">
              <w:rPr>
                <w:b/>
                <w:bCs/>
                <w:color w:val="000000"/>
                <w:sz w:val="22"/>
                <w:szCs w:val="22"/>
                <w:lang w:val="uk-UA" w:eastAsia="uk-UA"/>
              </w:rPr>
              <w:t>20 </w:t>
            </w:r>
            <w:r w:rsidR="003A3EC9" w:rsidRPr="008B6F59">
              <w:rPr>
                <w:b/>
                <w:bCs/>
                <w:color w:val="000000"/>
                <w:sz w:val="22"/>
                <w:szCs w:val="22"/>
                <w:lang w:val="uk-UA" w:eastAsia="uk-UA"/>
              </w:rPr>
              <w:t>3</w:t>
            </w:r>
            <w:r w:rsidR="00675913" w:rsidRPr="008B6F59">
              <w:rPr>
                <w:b/>
                <w:bCs/>
                <w:color w:val="000000"/>
                <w:sz w:val="22"/>
                <w:szCs w:val="22"/>
                <w:lang w:val="uk-UA" w:eastAsia="uk-UA"/>
              </w:rPr>
              <w:t>7</w:t>
            </w:r>
            <w:r w:rsidR="00D10970" w:rsidRPr="008B6F59">
              <w:rPr>
                <w:b/>
                <w:bCs/>
                <w:color w:val="000000"/>
                <w:sz w:val="22"/>
                <w:szCs w:val="22"/>
                <w:lang w:val="uk-UA" w:eastAsia="uk-UA"/>
              </w:rPr>
              <w:t>4</w:t>
            </w:r>
            <w:r w:rsidRPr="008B6F59">
              <w:rPr>
                <w:b/>
                <w:bCs/>
                <w:color w:val="000000"/>
                <w:sz w:val="22"/>
                <w:szCs w:val="22"/>
                <w:lang w:val="uk-UA" w:eastAsia="uk-UA"/>
              </w:rPr>
              <w:t>,1</w:t>
            </w:r>
          </w:p>
        </w:tc>
        <w:tc>
          <w:tcPr>
            <w:tcW w:w="993" w:type="dxa"/>
            <w:noWrap/>
            <w:vAlign w:val="center"/>
          </w:tcPr>
          <w:p w:rsidR="009307AD" w:rsidRPr="008B6F59" w:rsidRDefault="009307AD" w:rsidP="009307AD">
            <w:pPr>
              <w:jc w:val="center"/>
              <w:rPr>
                <w:b/>
                <w:bCs/>
                <w:color w:val="000000"/>
                <w:lang w:val="uk-UA" w:eastAsia="uk-UA"/>
              </w:rPr>
            </w:pPr>
            <w:r w:rsidRPr="008B6F59">
              <w:rPr>
                <w:b/>
                <w:bCs/>
                <w:color w:val="000000"/>
                <w:sz w:val="22"/>
                <w:szCs w:val="22"/>
                <w:lang w:val="uk-UA" w:eastAsia="uk-UA"/>
              </w:rPr>
              <w:t>16 924,1</w:t>
            </w:r>
          </w:p>
        </w:tc>
        <w:tc>
          <w:tcPr>
            <w:tcW w:w="2110" w:type="dxa"/>
            <w:noWrap/>
            <w:vAlign w:val="bottom"/>
          </w:tcPr>
          <w:p w:rsidR="009307AD" w:rsidRPr="003A3EC9" w:rsidRDefault="009307AD" w:rsidP="009307AD">
            <w:pPr>
              <w:rPr>
                <w:b/>
                <w:bCs/>
                <w:color w:val="000000"/>
                <w:lang w:val="uk-UA" w:eastAsia="uk-UA"/>
              </w:rPr>
            </w:pPr>
            <w:r w:rsidRPr="003A3EC9">
              <w:rPr>
                <w:b/>
                <w:bCs/>
                <w:color w:val="000000"/>
                <w:sz w:val="22"/>
                <w:szCs w:val="22"/>
                <w:lang w:val="uk-UA" w:eastAsia="uk-UA"/>
              </w:rPr>
              <w:t> </w:t>
            </w:r>
          </w:p>
        </w:tc>
      </w:tr>
    </w:tbl>
    <w:p w:rsidR="00B400B2" w:rsidRPr="00682796" w:rsidRDefault="00B400B2" w:rsidP="00EE3099">
      <w:pPr>
        <w:jc w:val="center"/>
        <w:rPr>
          <w:sz w:val="28"/>
          <w:szCs w:val="28"/>
        </w:rPr>
        <w:sectPr w:rsidR="00B400B2" w:rsidRPr="00682796" w:rsidSect="00C71E68">
          <w:pgSz w:w="16838" w:h="11906" w:orient="landscape"/>
          <w:pgMar w:top="1134" w:right="536" w:bottom="2268" w:left="1843" w:header="708" w:footer="708" w:gutter="0"/>
          <w:cols w:space="708"/>
          <w:titlePg/>
          <w:docGrid w:linePitch="360"/>
        </w:sectPr>
      </w:pPr>
    </w:p>
    <w:p w:rsidR="00B400B2" w:rsidRPr="00C71E68" w:rsidRDefault="00B400B2" w:rsidP="00C71E68">
      <w:pPr>
        <w:jc w:val="center"/>
        <w:rPr>
          <w:b/>
          <w:sz w:val="28"/>
          <w:szCs w:val="28"/>
          <w:lang w:val="uk-UA"/>
        </w:rPr>
      </w:pPr>
      <w:r w:rsidRPr="00682796">
        <w:rPr>
          <w:b/>
          <w:sz w:val="28"/>
          <w:szCs w:val="28"/>
          <w:lang w:val="uk-UA"/>
        </w:rPr>
        <w:lastRenderedPageBreak/>
        <w:t>VІ. Координація та контроль за ходом виконання Програми</w:t>
      </w:r>
    </w:p>
    <w:p w:rsidR="00B400B2" w:rsidRPr="00682796" w:rsidRDefault="00B400B2" w:rsidP="00C71E68">
      <w:pPr>
        <w:pStyle w:val="a9"/>
        <w:spacing w:before="120" w:after="0"/>
        <w:ind w:firstLine="567"/>
        <w:jc w:val="both"/>
        <w:rPr>
          <w:sz w:val="28"/>
          <w:szCs w:val="28"/>
          <w:lang w:val="uk-UA"/>
        </w:rPr>
      </w:pPr>
      <w:r w:rsidRPr="00682796">
        <w:rPr>
          <w:color w:val="000000"/>
          <w:sz w:val="28"/>
          <w:szCs w:val="28"/>
          <w:lang w:val="uk-UA"/>
        </w:rPr>
        <w:t>Координацію дій  по виконанню заходів Програми здійснює</w:t>
      </w:r>
      <w:r w:rsidRPr="00682796">
        <w:rPr>
          <w:sz w:val="28"/>
          <w:szCs w:val="28"/>
          <w:lang w:val="uk-UA"/>
        </w:rPr>
        <w:t xml:space="preserve"> заступник міського голови з питань діяльності виконавчих органів ради згідно розподілу функціональних обов’язків.</w:t>
      </w:r>
      <w:r w:rsidRPr="00682796">
        <w:rPr>
          <w:color w:val="000000"/>
          <w:sz w:val="28"/>
          <w:szCs w:val="28"/>
          <w:lang w:val="uk-UA"/>
        </w:rPr>
        <w:t xml:space="preserve"> </w:t>
      </w:r>
    </w:p>
    <w:p w:rsidR="00B400B2" w:rsidRPr="00682796" w:rsidRDefault="00B400B2" w:rsidP="00B400B2">
      <w:pPr>
        <w:pStyle w:val="a9"/>
        <w:spacing w:after="0"/>
        <w:ind w:firstLine="567"/>
        <w:jc w:val="both"/>
        <w:rPr>
          <w:sz w:val="28"/>
          <w:szCs w:val="28"/>
          <w:lang w:val="uk-UA"/>
        </w:rPr>
      </w:pPr>
      <w:r w:rsidRPr="00682796">
        <w:rPr>
          <w:sz w:val="28"/>
          <w:szCs w:val="28"/>
          <w:lang w:val="uk-UA"/>
        </w:rPr>
        <w:t>Контроль за цільовим та ефективним використанням коштів, що виділяються з бюджету Вараської міської територіальної громади, здійснюється головним розпорядником бюджетних коштів, постійною депутатською комісією Вараської міської ради з питань бюджету, фінансів, економічного розвитку та інвестиційної політики,  профільними постійними депутатськими комісіями Вараської міської ради.</w:t>
      </w:r>
    </w:p>
    <w:p w:rsidR="00B400B2" w:rsidRPr="00682796" w:rsidRDefault="00B400B2" w:rsidP="00B400B2">
      <w:pPr>
        <w:ind w:firstLine="567"/>
        <w:jc w:val="both"/>
        <w:rPr>
          <w:sz w:val="28"/>
          <w:szCs w:val="28"/>
          <w:lang w:val="uk-UA"/>
        </w:rPr>
      </w:pPr>
      <w:r w:rsidRPr="00682796">
        <w:rPr>
          <w:sz w:val="28"/>
          <w:szCs w:val="28"/>
          <w:lang w:val="uk-UA"/>
        </w:rPr>
        <w:t xml:space="preserve">Виконавці, відповідальні за реалізацію заходів Програми, щоквартально до 5 числа місяця наступного за звітним періодом надають інформацію про хід їх виконання </w:t>
      </w:r>
      <w:r w:rsidR="003D1C53" w:rsidRPr="00682796">
        <w:rPr>
          <w:sz w:val="28"/>
          <w:szCs w:val="28"/>
          <w:lang w:val="uk-UA"/>
        </w:rPr>
        <w:t>до департаменту житлово-комунального господарства, майна та будівництва</w:t>
      </w:r>
      <w:r w:rsidRPr="00682796">
        <w:rPr>
          <w:sz w:val="28"/>
          <w:szCs w:val="28"/>
          <w:lang w:val="uk-UA"/>
        </w:rPr>
        <w:t xml:space="preserve"> виконавчого комітету Вараської міської ради для подальшого узагальнення результатів виконання заходів Програми. </w:t>
      </w:r>
    </w:p>
    <w:p w:rsidR="00B400B2" w:rsidRPr="00682796" w:rsidRDefault="003D1C53" w:rsidP="00B400B2">
      <w:pPr>
        <w:ind w:firstLine="567"/>
        <w:jc w:val="both"/>
        <w:rPr>
          <w:sz w:val="28"/>
          <w:szCs w:val="28"/>
          <w:lang w:val="uk-UA"/>
        </w:rPr>
      </w:pPr>
      <w:r w:rsidRPr="00682796">
        <w:rPr>
          <w:sz w:val="28"/>
          <w:szCs w:val="28"/>
          <w:lang w:val="uk-UA"/>
        </w:rPr>
        <w:t xml:space="preserve">Департамент житлово-комунального господарства, майна та будівництва </w:t>
      </w:r>
      <w:r w:rsidR="00B400B2" w:rsidRPr="00682796">
        <w:rPr>
          <w:sz w:val="28"/>
          <w:szCs w:val="28"/>
          <w:lang w:val="uk-UA"/>
        </w:rPr>
        <w:t>виконавчого комітету Вара</w:t>
      </w:r>
      <w:r w:rsidR="00B400B2" w:rsidRPr="00682796">
        <w:rPr>
          <w:sz w:val="28"/>
          <w:szCs w:val="28"/>
        </w:rPr>
        <w:t>ської</w:t>
      </w:r>
      <w:r w:rsidR="00B400B2" w:rsidRPr="00682796">
        <w:rPr>
          <w:sz w:val="28"/>
          <w:szCs w:val="28"/>
          <w:lang w:val="uk-UA"/>
        </w:rPr>
        <w:t xml:space="preserve"> міської ради готує щорічний звіт про результати виконання Програми</w:t>
      </w:r>
      <w:r w:rsidR="00E104FA" w:rsidRPr="00682796">
        <w:rPr>
          <w:sz w:val="28"/>
          <w:szCs w:val="28"/>
          <w:lang w:val="uk-UA"/>
        </w:rPr>
        <w:t xml:space="preserve"> та подає його до 20 січня в управління економіки та розвитку громади виконавчого комітету Вараської міської ради</w:t>
      </w:r>
      <w:r w:rsidR="00B400B2" w:rsidRPr="00682796">
        <w:rPr>
          <w:sz w:val="28"/>
          <w:szCs w:val="28"/>
          <w:lang w:val="uk-UA"/>
        </w:rPr>
        <w:t xml:space="preserve">. </w:t>
      </w:r>
    </w:p>
    <w:p w:rsidR="00B400B2" w:rsidRPr="00682796" w:rsidRDefault="00B400B2" w:rsidP="00B400B2">
      <w:pPr>
        <w:ind w:firstLine="567"/>
        <w:jc w:val="both"/>
        <w:rPr>
          <w:sz w:val="28"/>
          <w:szCs w:val="28"/>
          <w:lang w:val="uk-UA"/>
        </w:rPr>
      </w:pPr>
      <w:r w:rsidRPr="00682796">
        <w:rPr>
          <w:sz w:val="28"/>
          <w:szCs w:val="28"/>
          <w:lang w:val="uk-UA"/>
        </w:rPr>
        <w:t>Контроль за ходом виконання Програми здійснює заступник міського голови з питань діяльності виконавчих органів ради згідно розподілу функціональних обов’язків.</w:t>
      </w:r>
    </w:p>
    <w:p w:rsidR="00B400B2" w:rsidRPr="00682796" w:rsidRDefault="00B400B2" w:rsidP="00B400B2">
      <w:pPr>
        <w:jc w:val="both"/>
        <w:rPr>
          <w:b/>
          <w:sz w:val="28"/>
          <w:szCs w:val="28"/>
          <w:lang w:val="uk-UA"/>
        </w:rPr>
      </w:pPr>
    </w:p>
    <w:p w:rsidR="00B400B2" w:rsidRPr="00682796" w:rsidRDefault="00B400B2" w:rsidP="00B400B2">
      <w:pPr>
        <w:jc w:val="both"/>
        <w:rPr>
          <w:b/>
          <w:sz w:val="28"/>
          <w:szCs w:val="28"/>
          <w:lang w:val="uk-UA"/>
        </w:rPr>
      </w:pPr>
    </w:p>
    <w:p w:rsidR="00F05E52" w:rsidRPr="00682796" w:rsidRDefault="00F05E52" w:rsidP="00B400B2">
      <w:pPr>
        <w:jc w:val="both"/>
        <w:rPr>
          <w:b/>
          <w:sz w:val="28"/>
          <w:szCs w:val="28"/>
          <w:lang w:val="uk-UA"/>
        </w:rPr>
      </w:pPr>
    </w:p>
    <w:p w:rsidR="00B400B2" w:rsidRDefault="005D7648" w:rsidP="00B400B2">
      <w:pPr>
        <w:jc w:val="both"/>
        <w:rPr>
          <w:sz w:val="28"/>
          <w:szCs w:val="28"/>
          <w:lang w:val="uk-UA"/>
        </w:rPr>
      </w:pPr>
      <w:r w:rsidRPr="00682796">
        <w:rPr>
          <w:sz w:val="28"/>
          <w:szCs w:val="28"/>
          <w:lang w:val="uk-UA"/>
        </w:rPr>
        <w:t>Міський голова</w:t>
      </w:r>
      <w:r w:rsidRPr="00682796">
        <w:rPr>
          <w:sz w:val="28"/>
          <w:szCs w:val="28"/>
          <w:lang w:val="uk-UA"/>
        </w:rPr>
        <w:tab/>
      </w:r>
      <w:r w:rsidR="00B400B2" w:rsidRPr="00682796">
        <w:rPr>
          <w:sz w:val="28"/>
          <w:szCs w:val="28"/>
          <w:lang w:val="uk-UA"/>
        </w:rPr>
        <w:tab/>
      </w:r>
      <w:r w:rsidR="00B400B2" w:rsidRPr="00682796">
        <w:rPr>
          <w:sz w:val="28"/>
          <w:szCs w:val="28"/>
          <w:lang w:val="uk-UA"/>
        </w:rPr>
        <w:tab/>
      </w:r>
      <w:r w:rsidR="00B400B2" w:rsidRPr="00682796">
        <w:rPr>
          <w:sz w:val="28"/>
          <w:szCs w:val="28"/>
          <w:lang w:val="uk-UA"/>
        </w:rPr>
        <w:tab/>
      </w:r>
      <w:r w:rsidR="00B400B2" w:rsidRPr="00682796">
        <w:rPr>
          <w:sz w:val="28"/>
          <w:szCs w:val="28"/>
          <w:lang w:val="uk-UA"/>
        </w:rPr>
        <w:tab/>
      </w:r>
      <w:r w:rsidR="00B400B2" w:rsidRPr="00682796">
        <w:rPr>
          <w:sz w:val="28"/>
          <w:szCs w:val="28"/>
          <w:lang w:val="uk-UA"/>
        </w:rPr>
        <w:tab/>
      </w:r>
      <w:r w:rsidR="00B400B2" w:rsidRPr="00682796">
        <w:rPr>
          <w:sz w:val="28"/>
          <w:szCs w:val="28"/>
          <w:lang w:val="uk-UA"/>
        </w:rPr>
        <w:tab/>
      </w:r>
      <w:r w:rsidRPr="00682796">
        <w:rPr>
          <w:sz w:val="28"/>
          <w:szCs w:val="28"/>
          <w:lang w:val="uk-UA"/>
        </w:rPr>
        <w:tab/>
        <w:t>Олександр МЕНЗУЛ</w:t>
      </w:r>
    </w:p>
    <w:p w:rsidR="009307AD" w:rsidRPr="007B4D78" w:rsidRDefault="009307AD" w:rsidP="00EE3099">
      <w:pPr>
        <w:jc w:val="center"/>
        <w:rPr>
          <w:sz w:val="28"/>
          <w:szCs w:val="28"/>
        </w:rPr>
      </w:pPr>
    </w:p>
    <w:sectPr w:rsidR="009307AD" w:rsidRPr="007B4D78" w:rsidSect="003D1C53">
      <w:pgSz w:w="11906" w:h="16838"/>
      <w:pgMar w:top="1134" w:right="566"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5AA" w:rsidRDefault="00B675AA" w:rsidP="0075032A">
      <w:r>
        <w:separator/>
      </w:r>
    </w:p>
  </w:endnote>
  <w:endnote w:type="continuationSeparator" w:id="0">
    <w:p w:rsidR="00B675AA" w:rsidRDefault="00B675AA" w:rsidP="00750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5AA" w:rsidRDefault="00B675AA" w:rsidP="0075032A">
      <w:r>
        <w:separator/>
      </w:r>
    </w:p>
  </w:footnote>
  <w:footnote w:type="continuationSeparator" w:id="0">
    <w:p w:rsidR="00B675AA" w:rsidRDefault="00B675AA" w:rsidP="00750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9318229"/>
      <w:docPartObj>
        <w:docPartGallery w:val="Page Numbers (Top of Page)"/>
        <w:docPartUnique/>
      </w:docPartObj>
    </w:sdtPr>
    <w:sdtEndPr/>
    <w:sdtContent>
      <w:p w:rsidR="00F73947" w:rsidRDefault="00F73947" w:rsidP="005E6535">
        <w:pPr>
          <w:pStyle w:val="ab"/>
          <w:jc w:val="right"/>
        </w:pPr>
        <w:r>
          <w:fldChar w:fldCharType="begin"/>
        </w:r>
        <w:r>
          <w:instrText>PAGE   \* MERGEFORMAT</w:instrText>
        </w:r>
        <w:r>
          <w:fldChar w:fldCharType="separate"/>
        </w:r>
        <w:r w:rsidR="00B612E7">
          <w:rPr>
            <w:noProof/>
          </w:rPr>
          <w:t>2</w:t>
        </w:r>
        <w:r>
          <w:fldChar w:fldCharType="end"/>
        </w:r>
        <w:r>
          <w:rPr>
            <w:lang w:val="uk-UA"/>
          </w:rPr>
          <w:t xml:space="preserve">                                             Продовження додатка</w:t>
        </w:r>
      </w:p>
    </w:sdtContent>
  </w:sdt>
  <w:p w:rsidR="00F73947" w:rsidRPr="005E6535" w:rsidRDefault="00F73947" w:rsidP="005E6535">
    <w:pPr>
      <w:pStyle w:val="ab"/>
      <w:jc w:val="right"/>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65C4F"/>
    <w:multiLevelType w:val="hybridMultilevel"/>
    <w:tmpl w:val="44E8CC62"/>
    <w:lvl w:ilvl="0" w:tplc="05643DF4">
      <w:numFmt w:val="bullet"/>
      <w:lvlText w:val="-"/>
      <w:lvlJc w:val="left"/>
      <w:pPr>
        <w:tabs>
          <w:tab w:val="num" w:pos="1065"/>
        </w:tabs>
        <w:ind w:left="1065" w:hanging="705"/>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8E628F1"/>
    <w:multiLevelType w:val="hybridMultilevel"/>
    <w:tmpl w:val="519A019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5EB21D7E"/>
    <w:multiLevelType w:val="hybridMultilevel"/>
    <w:tmpl w:val="AC8ABF4C"/>
    <w:lvl w:ilvl="0" w:tplc="0422000F">
      <w:start w:val="6"/>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7EBB2850"/>
    <w:multiLevelType w:val="hybridMultilevel"/>
    <w:tmpl w:val="3A4000D6"/>
    <w:lvl w:ilvl="0" w:tplc="A860E58E">
      <w:start w:val="6"/>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DD"/>
    <w:rsid w:val="0000223E"/>
    <w:rsid w:val="00004ACC"/>
    <w:rsid w:val="00041E22"/>
    <w:rsid w:val="000560E2"/>
    <w:rsid w:val="00067822"/>
    <w:rsid w:val="00075FBF"/>
    <w:rsid w:val="000A6376"/>
    <w:rsid w:val="000C64E1"/>
    <w:rsid w:val="000C6F39"/>
    <w:rsid w:val="0010092A"/>
    <w:rsid w:val="0014384E"/>
    <w:rsid w:val="001A6F9D"/>
    <w:rsid w:val="001A73A6"/>
    <w:rsid w:val="001B05B0"/>
    <w:rsid w:val="001C168D"/>
    <w:rsid w:val="001D0348"/>
    <w:rsid w:val="001E27DE"/>
    <w:rsid w:val="001E5288"/>
    <w:rsid w:val="001E6415"/>
    <w:rsid w:val="001E6FA0"/>
    <w:rsid w:val="001F1939"/>
    <w:rsid w:val="002103AA"/>
    <w:rsid w:val="00215382"/>
    <w:rsid w:val="00225624"/>
    <w:rsid w:val="00231C2A"/>
    <w:rsid w:val="002356FC"/>
    <w:rsid w:val="00241024"/>
    <w:rsid w:val="00250A3F"/>
    <w:rsid w:val="0025557E"/>
    <w:rsid w:val="00255FD7"/>
    <w:rsid w:val="00287FD2"/>
    <w:rsid w:val="002A02E6"/>
    <w:rsid w:val="002C2015"/>
    <w:rsid w:val="002C49B3"/>
    <w:rsid w:val="002E7856"/>
    <w:rsid w:val="002F2228"/>
    <w:rsid w:val="002F4E70"/>
    <w:rsid w:val="002F71C0"/>
    <w:rsid w:val="00331898"/>
    <w:rsid w:val="0037445A"/>
    <w:rsid w:val="00393163"/>
    <w:rsid w:val="003A20DC"/>
    <w:rsid w:val="003A3EC9"/>
    <w:rsid w:val="003A44B1"/>
    <w:rsid w:val="003D1C53"/>
    <w:rsid w:val="003E7120"/>
    <w:rsid w:val="003F07FF"/>
    <w:rsid w:val="003F714D"/>
    <w:rsid w:val="004069A6"/>
    <w:rsid w:val="00421EFE"/>
    <w:rsid w:val="0043420A"/>
    <w:rsid w:val="00464FCD"/>
    <w:rsid w:val="00466758"/>
    <w:rsid w:val="004976CE"/>
    <w:rsid w:val="004A6C3F"/>
    <w:rsid w:val="004B69ED"/>
    <w:rsid w:val="004D6745"/>
    <w:rsid w:val="004E0BCD"/>
    <w:rsid w:val="004E7152"/>
    <w:rsid w:val="004F7C47"/>
    <w:rsid w:val="005063AC"/>
    <w:rsid w:val="00530694"/>
    <w:rsid w:val="005501FE"/>
    <w:rsid w:val="005757EF"/>
    <w:rsid w:val="005813E8"/>
    <w:rsid w:val="005B7B71"/>
    <w:rsid w:val="005C39FF"/>
    <w:rsid w:val="005C6975"/>
    <w:rsid w:val="005D7648"/>
    <w:rsid w:val="005E6535"/>
    <w:rsid w:val="00623E71"/>
    <w:rsid w:val="006347DB"/>
    <w:rsid w:val="0065459F"/>
    <w:rsid w:val="00655496"/>
    <w:rsid w:val="006652AB"/>
    <w:rsid w:val="00675913"/>
    <w:rsid w:val="00682796"/>
    <w:rsid w:val="00690277"/>
    <w:rsid w:val="00696CEB"/>
    <w:rsid w:val="006E0D2E"/>
    <w:rsid w:val="006F29BA"/>
    <w:rsid w:val="006F5BF6"/>
    <w:rsid w:val="00714E5F"/>
    <w:rsid w:val="00726C3C"/>
    <w:rsid w:val="00727991"/>
    <w:rsid w:val="007370E3"/>
    <w:rsid w:val="00737B9A"/>
    <w:rsid w:val="0075032A"/>
    <w:rsid w:val="00753C2D"/>
    <w:rsid w:val="00767480"/>
    <w:rsid w:val="00775C10"/>
    <w:rsid w:val="00784A4E"/>
    <w:rsid w:val="007B4D78"/>
    <w:rsid w:val="007B7837"/>
    <w:rsid w:val="007C46A1"/>
    <w:rsid w:val="007D26A1"/>
    <w:rsid w:val="007E62C0"/>
    <w:rsid w:val="008006F6"/>
    <w:rsid w:val="0083703D"/>
    <w:rsid w:val="00856AFB"/>
    <w:rsid w:val="00865611"/>
    <w:rsid w:val="008A0359"/>
    <w:rsid w:val="008B287C"/>
    <w:rsid w:val="008B6F59"/>
    <w:rsid w:val="008C2122"/>
    <w:rsid w:val="008C60C9"/>
    <w:rsid w:val="008D0EDD"/>
    <w:rsid w:val="008E3FDD"/>
    <w:rsid w:val="008E7E7A"/>
    <w:rsid w:val="008F4B9B"/>
    <w:rsid w:val="00900DD3"/>
    <w:rsid w:val="00913A10"/>
    <w:rsid w:val="0092793C"/>
    <w:rsid w:val="009307AD"/>
    <w:rsid w:val="009312A2"/>
    <w:rsid w:val="0093776E"/>
    <w:rsid w:val="009451E9"/>
    <w:rsid w:val="00953AFC"/>
    <w:rsid w:val="009660ED"/>
    <w:rsid w:val="009D75C8"/>
    <w:rsid w:val="009F1673"/>
    <w:rsid w:val="009F19DD"/>
    <w:rsid w:val="009F5750"/>
    <w:rsid w:val="00A07206"/>
    <w:rsid w:val="00A13CAB"/>
    <w:rsid w:val="00A3480C"/>
    <w:rsid w:val="00A40EC9"/>
    <w:rsid w:val="00A41A4A"/>
    <w:rsid w:val="00A43D66"/>
    <w:rsid w:val="00AB16D0"/>
    <w:rsid w:val="00B02604"/>
    <w:rsid w:val="00B03299"/>
    <w:rsid w:val="00B04916"/>
    <w:rsid w:val="00B105C7"/>
    <w:rsid w:val="00B1388F"/>
    <w:rsid w:val="00B208EC"/>
    <w:rsid w:val="00B26379"/>
    <w:rsid w:val="00B306A4"/>
    <w:rsid w:val="00B400B2"/>
    <w:rsid w:val="00B612E7"/>
    <w:rsid w:val="00B675AA"/>
    <w:rsid w:val="00B76228"/>
    <w:rsid w:val="00BA3795"/>
    <w:rsid w:val="00BC0A0E"/>
    <w:rsid w:val="00BC6D65"/>
    <w:rsid w:val="00BE7BF7"/>
    <w:rsid w:val="00C07776"/>
    <w:rsid w:val="00C32E47"/>
    <w:rsid w:val="00C71E68"/>
    <w:rsid w:val="00C75C27"/>
    <w:rsid w:val="00C777EA"/>
    <w:rsid w:val="00C94B99"/>
    <w:rsid w:val="00CA3180"/>
    <w:rsid w:val="00CD6E84"/>
    <w:rsid w:val="00D10970"/>
    <w:rsid w:val="00D277EF"/>
    <w:rsid w:val="00D37D50"/>
    <w:rsid w:val="00D5138D"/>
    <w:rsid w:val="00D60471"/>
    <w:rsid w:val="00D61B1B"/>
    <w:rsid w:val="00D6740C"/>
    <w:rsid w:val="00D71C7E"/>
    <w:rsid w:val="00D8337D"/>
    <w:rsid w:val="00D919ED"/>
    <w:rsid w:val="00DB31CC"/>
    <w:rsid w:val="00DB6545"/>
    <w:rsid w:val="00DC646D"/>
    <w:rsid w:val="00DD03AA"/>
    <w:rsid w:val="00DD7505"/>
    <w:rsid w:val="00DF0105"/>
    <w:rsid w:val="00DF388B"/>
    <w:rsid w:val="00E104FA"/>
    <w:rsid w:val="00E46528"/>
    <w:rsid w:val="00E50459"/>
    <w:rsid w:val="00E77EFB"/>
    <w:rsid w:val="00E81784"/>
    <w:rsid w:val="00EA3C99"/>
    <w:rsid w:val="00EB7762"/>
    <w:rsid w:val="00EC3692"/>
    <w:rsid w:val="00ED29DF"/>
    <w:rsid w:val="00EE3099"/>
    <w:rsid w:val="00EE414E"/>
    <w:rsid w:val="00EF429C"/>
    <w:rsid w:val="00EF4354"/>
    <w:rsid w:val="00F042BF"/>
    <w:rsid w:val="00F05E52"/>
    <w:rsid w:val="00F116A2"/>
    <w:rsid w:val="00F17EA1"/>
    <w:rsid w:val="00F364A8"/>
    <w:rsid w:val="00F44171"/>
    <w:rsid w:val="00F55F67"/>
    <w:rsid w:val="00F70249"/>
    <w:rsid w:val="00F73947"/>
    <w:rsid w:val="00FD4FA0"/>
    <w:rsid w:val="00FF4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E683CA8-3CD9-491E-ADEA-D87CF788C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777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unhideWhenUsed/>
    <w:rsid w:val="009F19DD"/>
    <w:pPr>
      <w:ind w:left="360" w:right="180"/>
      <w:jc w:val="both"/>
    </w:pPr>
    <w:rPr>
      <w:sz w:val="28"/>
      <w:lang w:val="uk-UA"/>
    </w:rPr>
  </w:style>
  <w:style w:type="paragraph" w:styleId="a4">
    <w:name w:val="List Paragraph"/>
    <w:basedOn w:val="a"/>
    <w:uiPriority w:val="34"/>
    <w:qFormat/>
    <w:rsid w:val="009307AD"/>
    <w:pPr>
      <w:ind w:left="720"/>
    </w:pPr>
    <w:rPr>
      <w:sz w:val="20"/>
      <w:szCs w:val="20"/>
    </w:rPr>
  </w:style>
  <w:style w:type="paragraph" w:styleId="a5">
    <w:name w:val="Normal (Web)"/>
    <w:basedOn w:val="a"/>
    <w:uiPriority w:val="99"/>
    <w:semiHidden/>
    <w:unhideWhenUsed/>
    <w:rsid w:val="007B7837"/>
    <w:pPr>
      <w:spacing w:before="100" w:beforeAutospacing="1" w:after="100" w:afterAutospacing="1"/>
    </w:pPr>
    <w:rPr>
      <w:rFonts w:eastAsia="Calibri"/>
    </w:rPr>
  </w:style>
  <w:style w:type="character" w:styleId="a6">
    <w:name w:val="Emphasis"/>
    <w:basedOn w:val="a0"/>
    <w:uiPriority w:val="20"/>
    <w:qFormat/>
    <w:rsid w:val="007B7837"/>
    <w:rPr>
      <w:i/>
      <w:iCs/>
    </w:rPr>
  </w:style>
  <w:style w:type="table" w:styleId="a7">
    <w:name w:val="Table Grid"/>
    <w:basedOn w:val="a1"/>
    <w:uiPriority w:val="59"/>
    <w:rsid w:val="007B7837"/>
    <w:pPr>
      <w:spacing w:after="0" w:line="240" w:lineRule="auto"/>
    </w:pPr>
    <w:rPr>
      <w:lang w:val="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Hyperlink"/>
    <w:basedOn w:val="a0"/>
    <w:uiPriority w:val="99"/>
    <w:semiHidden/>
    <w:unhideWhenUsed/>
    <w:rsid w:val="00F55F67"/>
    <w:rPr>
      <w:color w:val="0000FF"/>
      <w:u w:val="single"/>
    </w:rPr>
  </w:style>
  <w:style w:type="paragraph" w:customStyle="1" w:styleId="1">
    <w:name w:val="Звичайний1"/>
    <w:rsid w:val="00B400B2"/>
    <w:pPr>
      <w:spacing w:line="256" w:lineRule="auto"/>
    </w:pPr>
    <w:rPr>
      <w:rFonts w:ascii="Calibri" w:eastAsia="Times New Roman" w:hAnsi="Calibri" w:cs="Calibri"/>
      <w:lang w:eastAsia="uk-UA"/>
    </w:rPr>
  </w:style>
  <w:style w:type="paragraph" w:styleId="a9">
    <w:name w:val="Body Text"/>
    <w:basedOn w:val="a"/>
    <w:link w:val="aa"/>
    <w:semiHidden/>
    <w:unhideWhenUsed/>
    <w:rsid w:val="00B400B2"/>
    <w:pPr>
      <w:spacing w:after="120"/>
    </w:pPr>
  </w:style>
  <w:style w:type="character" w:customStyle="1" w:styleId="aa">
    <w:name w:val="Основной текст Знак"/>
    <w:basedOn w:val="a0"/>
    <w:link w:val="a9"/>
    <w:semiHidden/>
    <w:rsid w:val="00B400B2"/>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75032A"/>
    <w:pPr>
      <w:tabs>
        <w:tab w:val="center" w:pos="4677"/>
        <w:tab w:val="right" w:pos="9355"/>
      </w:tabs>
    </w:pPr>
  </w:style>
  <w:style w:type="character" w:customStyle="1" w:styleId="ac">
    <w:name w:val="Верхний колонтитул Знак"/>
    <w:basedOn w:val="a0"/>
    <w:link w:val="ab"/>
    <w:uiPriority w:val="99"/>
    <w:rsid w:val="0075032A"/>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75032A"/>
    <w:pPr>
      <w:tabs>
        <w:tab w:val="center" w:pos="4677"/>
        <w:tab w:val="right" w:pos="9355"/>
      </w:tabs>
    </w:pPr>
  </w:style>
  <w:style w:type="character" w:customStyle="1" w:styleId="ae">
    <w:name w:val="Нижний колонтитул Знак"/>
    <w:basedOn w:val="a0"/>
    <w:link w:val="ad"/>
    <w:uiPriority w:val="99"/>
    <w:rsid w:val="0075032A"/>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4069A6"/>
    <w:rPr>
      <w:rFonts w:ascii="Segoe UI" w:hAnsi="Segoe UI" w:cs="Segoe UI"/>
      <w:sz w:val="18"/>
      <w:szCs w:val="18"/>
    </w:rPr>
  </w:style>
  <w:style w:type="character" w:customStyle="1" w:styleId="af0">
    <w:name w:val="Текст выноски Знак"/>
    <w:basedOn w:val="a0"/>
    <w:link w:val="af"/>
    <w:uiPriority w:val="99"/>
    <w:semiHidden/>
    <w:rsid w:val="004069A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9675">
      <w:bodyDiv w:val="1"/>
      <w:marLeft w:val="0"/>
      <w:marRight w:val="0"/>
      <w:marTop w:val="0"/>
      <w:marBottom w:val="0"/>
      <w:divBdr>
        <w:top w:val="none" w:sz="0" w:space="0" w:color="auto"/>
        <w:left w:val="none" w:sz="0" w:space="0" w:color="auto"/>
        <w:bottom w:val="none" w:sz="0" w:space="0" w:color="auto"/>
        <w:right w:val="none" w:sz="0" w:space="0" w:color="auto"/>
      </w:divBdr>
    </w:div>
    <w:div w:id="99302070">
      <w:bodyDiv w:val="1"/>
      <w:marLeft w:val="0"/>
      <w:marRight w:val="0"/>
      <w:marTop w:val="0"/>
      <w:marBottom w:val="0"/>
      <w:divBdr>
        <w:top w:val="none" w:sz="0" w:space="0" w:color="auto"/>
        <w:left w:val="none" w:sz="0" w:space="0" w:color="auto"/>
        <w:bottom w:val="none" w:sz="0" w:space="0" w:color="auto"/>
        <w:right w:val="none" w:sz="0" w:space="0" w:color="auto"/>
      </w:divBdr>
    </w:div>
    <w:div w:id="122191230">
      <w:bodyDiv w:val="1"/>
      <w:marLeft w:val="0"/>
      <w:marRight w:val="0"/>
      <w:marTop w:val="0"/>
      <w:marBottom w:val="0"/>
      <w:divBdr>
        <w:top w:val="none" w:sz="0" w:space="0" w:color="auto"/>
        <w:left w:val="none" w:sz="0" w:space="0" w:color="auto"/>
        <w:bottom w:val="none" w:sz="0" w:space="0" w:color="auto"/>
        <w:right w:val="none" w:sz="0" w:space="0" w:color="auto"/>
      </w:divBdr>
    </w:div>
    <w:div w:id="178397369">
      <w:bodyDiv w:val="1"/>
      <w:marLeft w:val="0"/>
      <w:marRight w:val="0"/>
      <w:marTop w:val="0"/>
      <w:marBottom w:val="0"/>
      <w:divBdr>
        <w:top w:val="none" w:sz="0" w:space="0" w:color="auto"/>
        <w:left w:val="none" w:sz="0" w:space="0" w:color="auto"/>
        <w:bottom w:val="none" w:sz="0" w:space="0" w:color="auto"/>
        <w:right w:val="none" w:sz="0" w:space="0" w:color="auto"/>
      </w:divBdr>
    </w:div>
    <w:div w:id="196705052">
      <w:bodyDiv w:val="1"/>
      <w:marLeft w:val="0"/>
      <w:marRight w:val="0"/>
      <w:marTop w:val="0"/>
      <w:marBottom w:val="0"/>
      <w:divBdr>
        <w:top w:val="none" w:sz="0" w:space="0" w:color="auto"/>
        <w:left w:val="none" w:sz="0" w:space="0" w:color="auto"/>
        <w:bottom w:val="none" w:sz="0" w:space="0" w:color="auto"/>
        <w:right w:val="none" w:sz="0" w:space="0" w:color="auto"/>
      </w:divBdr>
    </w:div>
    <w:div w:id="381834443">
      <w:bodyDiv w:val="1"/>
      <w:marLeft w:val="0"/>
      <w:marRight w:val="0"/>
      <w:marTop w:val="0"/>
      <w:marBottom w:val="0"/>
      <w:divBdr>
        <w:top w:val="none" w:sz="0" w:space="0" w:color="auto"/>
        <w:left w:val="none" w:sz="0" w:space="0" w:color="auto"/>
        <w:bottom w:val="none" w:sz="0" w:space="0" w:color="auto"/>
        <w:right w:val="none" w:sz="0" w:space="0" w:color="auto"/>
      </w:divBdr>
    </w:div>
    <w:div w:id="413864913">
      <w:bodyDiv w:val="1"/>
      <w:marLeft w:val="0"/>
      <w:marRight w:val="0"/>
      <w:marTop w:val="0"/>
      <w:marBottom w:val="0"/>
      <w:divBdr>
        <w:top w:val="none" w:sz="0" w:space="0" w:color="auto"/>
        <w:left w:val="none" w:sz="0" w:space="0" w:color="auto"/>
        <w:bottom w:val="none" w:sz="0" w:space="0" w:color="auto"/>
        <w:right w:val="none" w:sz="0" w:space="0" w:color="auto"/>
      </w:divBdr>
    </w:div>
    <w:div w:id="423039959">
      <w:bodyDiv w:val="1"/>
      <w:marLeft w:val="0"/>
      <w:marRight w:val="0"/>
      <w:marTop w:val="0"/>
      <w:marBottom w:val="0"/>
      <w:divBdr>
        <w:top w:val="none" w:sz="0" w:space="0" w:color="auto"/>
        <w:left w:val="none" w:sz="0" w:space="0" w:color="auto"/>
        <w:bottom w:val="none" w:sz="0" w:space="0" w:color="auto"/>
        <w:right w:val="none" w:sz="0" w:space="0" w:color="auto"/>
      </w:divBdr>
    </w:div>
    <w:div w:id="431634023">
      <w:bodyDiv w:val="1"/>
      <w:marLeft w:val="0"/>
      <w:marRight w:val="0"/>
      <w:marTop w:val="0"/>
      <w:marBottom w:val="0"/>
      <w:divBdr>
        <w:top w:val="none" w:sz="0" w:space="0" w:color="auto"/>
        <w:left w:val="none" w:sz="0" w:space="0" w:color="auto"/>
        <w:bottom w:val="none" w:sz="0" w:space="0" w:color="auto"/>
        <w:right w:val="none" w:sz="0" w:space="0" w:color="auto"/>
      </w:divBdr>
    </w:div>
    <w:div w:id="520361841">
      <w:bodyDiv w:val="1"/>
      <w:marLeft w:val="0"/>
      <w:marRight w:val="0"/>
      <w:marTop w:val="0"/>
      <w:marBottom w:val="0"/>
      <w:divBdr>
        <w:top w:val="none" w:sz="0" w:space="0" w:color="auto"/>
        <w:left w:val="none" w:sz="0" w:space="0" w:color="auto"/>
        <w:bottom w:val="none" w:sz="0" w:space="0" w:color="auto"/>
        <w:right w:val="none" w:sz="0" w:space="0" w:color="auto"/>
      </w:divBdr>
    </w:div>
    <w:div w:id="525099099">
      <w:bodyDiv w:val="1"/>
      <w:marLeft w:val="0"/>
      <w:marRight w:val="0"/>
      <w:marTop w:val="0"/>
      <w:marBottom w:val="0"/>
      <w:divBdr>
        <w:top w:val="none" w:sz="0" w:space="0" w:color="auto"/>
        <w:left w:val="none" w:sz="0" w:space="0" w:color="auto"/>
        <w:bottom w:val="none" w:sz="0" w:space="0" w:color="auto"/>
        <w:right w:val="none" w:sz="0" w:space="0" w:color="auto"/>
      </w:divBdr>
    </w:div>
    <w:div w:id="533083876">
      <w:bodyDiv w:val="1"/>
      <w:marLeft w:val="0"/>
      <w:marRight w:val="0"/>
      <w:marTop w:val="0"/>
      <w:marBottom w:val="0"/>
      <w:divBdr>
        <w:top w:val="none" w:sz="0" w:space="0" w:color="auto"/>
        <w:left w:val="none" w:sz="0" w:space="0" w:color="auto"/>
        <w:bottom w:val="none" w:sz="0" w:space="0" w:color="auto"/>
        <w:right w:val="none" w:sz="0" w:space="0" w:color="auto"/>
      </w:divBdr>
    </w:div>
    <w:div w:id="541555459">
      <w:bodyDiv w:val="1"/>
      <w:marLeft w:val="0"/>
      <w:marRight w:val="0"/>
      <w:marTop w:val="0"/>
      <w:marBottom w:val="0"/>
      <w:divBdr>
        <w:top w:val="none" w:sz="0" w:space="0" w:color="auto"/>
        <w:left w:val="none" w:sz="0" w:space="0" w:color="auto"/>
        <w:bottom w:val="none" w:sz="0" w:space="0" w:color="auto"/>
        <w:right w:val="none" w:sz="0" w:space="0" w:color="auto"/>
      </w:divBdr>
    </w:div>
    <w:div w:id="559362772">
      <w:bodyDiv w:val="1"/>
      <w:marLeft w:val="0"/>
      <w:marRight w:val="0"/>
      <w:marTop w:val="0"/>
      <w:marBottom w:val="0"/>
      <w:divBdr>
        <w:top w:val="none" w:sz="0" w:space="0" w:color="auto"/>
        <w:left w:val="none" w:sz="0" w:space="0" w:color="auto"/>
        <w:bottom w:val="none" w:sz="0" w:space="0" w:color="auto"/>
        <w:right w:val="none" w:sz="0" w:space="0" w:color="auto"/>
      </w:divBdr>
    </w:div>
    <w:div w:id="627512037">
      <w:bodyDiv w:val="1"/>
      <w:marLeft w:val="0"/>
      <w:marRight w:val="0"/>
      <w:marTop w:val="0"/>
      <w:marBottom w:val="0"/>
      <w:divBdr>
        <w:top w:val="none" w:sz="0" w:space="0" w:color="auto"/>
        <w:left w:val="none" w:sz="0" w:space="0" w:color="auto"/>
        <w:bottom w:val="none" w:sz="0" w:space="0" w:color="auto"/>
        <w:right w:val="none" w:sz="0" w:space="0" w:color="auto"/>
      </w:divBdr>
    </w:div>
    <w:div w:id="638458494">
      <w:bodyDiv w:val="1"/>
      <w:marLeft w:val="0"/>
      <w:marRight w:val="0"/>
      <w:marTop w:val="0"/>
      <w:marBottom w:val="0"/>
      <w:divBdr>
        <w:top w:val="none" w:sz="0" w:space="0" w:color="auto"/>
        <w:left w:val="none" w:sz="0" w:space="0" w:color="auto"/>
        <w:bottom w:val="none" w:sz="0" w:space="0" w:color="auto"/>
        <w:right w:val="none" w:sz="0" w:space="0" w:color="auto"/>
      </w:divBdr>
    </w:div>
    <w:div w:id="761990024">
      <w:bodyDiv w:val="1"/>
      <w:marLeft w:val="0"/>
      <w:marRight w:val="0"/>
      <w:marTop w:val="0"/>
      <w:marBottom w:val="0"/>
      <w:divBdr>
        <w:top w:val="none" w:sz="0" w:space="0" w:color="auto"/>
        <w:left w:val="none" w:sz="0" w:space="0" w:color="auto"/>
        <w:bottom w:val="none" w:sz="0" w:space="0" w:color="auto"/>
        <w:right w:val="none" w:sz="0" w:space="0" w:color="auto"/>
      </w:divBdr>
    </w:div>
    <w:div w:id="859317530">
      <w:bodyDiv w:val="1"/>
      <w:marLeft w:val="0"/>
      <w:marRight w:val="0"/>
      <w:marTop w:val="0"/>
      <w:marBottom w:val="0"/>
      <w:divBdr>
        <w:top w:val="none" w:sz="0" w:space="0" w:color="auto"/>
        <w:left w:val="none" w:sz="0" w:space="0" w:color="auto"/>
        <w:bottom w:val="none" w:sz="0" w:space="0" w:color="auto"/>
        <w:right w:val="none" w:sz="0" w:space="0" w:color="auto"/>
      </w:divBdr>
    </w:div>
    <w:div w:id="1053850735">
      <w:bodyDiv w:val="1"/>
      <w:marLeft w:val="0"/>
      <w:marRight w:val="0"/>
      <w:marTop w:val="0"/>
      <w:marBottom w:val="0"/>
      <w:divBdr>
        <w:top w:val="none" w:sz="0" w:space="0" w:color="auto"/>
        <w:left w:val="none" w:sz="0" w:space="0" w:color="auto"/>
        <w:bottom w:val="none" w:sz="0" w:space="0" w:color="auto"/>
        <w:right w:val="none" w:sz="0" w:space="0" w:color="auto"/>
      </w:divBdr>
    </w:div>
    <w:div w:id="1103889056">
      <w:bodyDiv w:val="1"/>
      <w:marLeft w:val="0"/>
      <w:marRight w:val="0"/>
      <w:marTop w:val="0"/>
      <w:marBottom w:val="0"/>
      <w:divBdr>
        <w:top w:val="none" w:sz="0" w:space="0" w:color="auto"/>
        <w:left w:val="none" w:sz="0" w:space="0" w:color="auto"/>
        <w:bottom w:val="none" w:sz="0" w:space="0" w:color="auto"/>
        <w:right w:val="none" w:sz="0" w:space="0" w:color="auto"/>
      </w:divBdr>
    </w:div>
    <w:div w:id="1193105410">
      <w:bodyDiv w:val="1"/>
      <w:marLeft w:val="0"/>
      <w:marRight w:val="0"/>
      <w:marTop w:val="0"/>
      <w:marBottom w:val="0"/>
      <w:divBdr>
        <w:top w:val="none" w:sz="0" w:space="0" w:color="auto"/>
        <w:left w:val="none" w:sz="0" w:space="0" w:color="auto"/>
        <w:bottom w:val="none" w:sz="0" w:space="0" w:color="auto"/>
        <w:right w:val="none" w:sz="0" w:space="0" w:color="auto"/>
      </w:divBdr>
    </w:div>
    <w:div w:id="1374425971">
      <w:bodyDiv w:val="1"/>
      <w:marLeft w:val="0"/>
      <w:marRight w:val="0"/>
      <w:marTop w:val="0"/>
      <w:marBottom w:val="0"/>
      <w:divBdr>
        <w:top w:val="none" w:sz="0" w:space="0" w:color="auto"/>
        <w:left w:val="none" w:sz="0" w:space="0" w:color="auto"/>
        <w:bottom w:val="none" w:sz="0" w:space="0" w:color="auto"/>
        <w:right w:val="none" w:sz="0" w:space="0" w:color="auto"/>
      </w:divBdr>
    </w:div>
    <w:div w:id="1470898032">
      <w:bodyDiv w:val="1"/>
      <w:marLeft w:val="0"/>
      <w:marRight w:val="0"/>
      <w:marTop w:val="0"/>
      <w:marBottom w:val="0"/>
      <w:divBdr>
        <w:top w:val="none" w:sz="0" w:space="0" w:color="auto"/>
        <w:left w:val="none" w:sz="0" w:space="0" w:color="auto"/>
        <w:bottom w:val="none" w:sz="0" w:space="0" w:color="auto"/>
        <w:right w:val="none" w:sz="0" w:space="0" w:color="auto"/>
      </w:divBdr>
    </w:div>
    <w:div w:id="1553417164">
      <w:bodyDiv w:val="1"/>
      <w:marLeft w:val="0"/>
      <w:marRight w:val="0"/>
      <w:marTop w:val="0"/>
      <w:marBottom w:val="0"/>
      <w:divBdr>
        <w:top w:val="none" w:sz="0" w:space="0" w:color="auto"/>
        <w:left w:val="none" w:sz="0" w:space="0" w:color="auto"/>
        <w:bottom w:val="none" w:sz="0" w:space="0" w:color="auto"/>
        <w:right w:val="none" w:sz="0" w:space="0" w:color="auto"/>
      </w:divBdr>
    </w:div>
    <w:div w:id="1590306353">
      <w:bodyDiv w:val="1"/>
      <w:marLeft w:val="0"/>
      <w:marRight w:val="0"/>
      <w:marTop w:val="0"/>
      <w:marBottom w:val="0"/>
      <w:divBdr>
        <w:top w:val="none" w:sz="0" w:space="0" w:color="auto"/>
        <w:left w:val="none" w:sz="0" w:space="0" w:color="auto"/>
        <w:bottom w:val="none" w:sz="0" w:space="0" w:color="auto"/>
        <w:right w:val="none" w:sz="0" w:space="0" w:color="auto"/>
      </w:divBdr>
    </w:div>
    <w:div w:id="1822886443">
      <w:bodyDiv w:val="1"/>
      <w:marLeft w:val="0"/>
      <w:marRight w:val="0"/>
      <w:marTop w:val="0"/>
      <w:marBottom w:val="0"/>
      <w:divBdr>
        <w:top w:val="none" w:sz="0" w:space="0" w:color="auto"/>
        <w:left w:val="none" w:sz="0" w:space="0" w:color="auto"/>
        <w:bottom w:val="none" w:sz="0" w:space="0" w:color="auto"/>
        <w:right w:val="none" w:sz="0" w:space="0" w:color="auto"/>
      </w:divBdr>
    </w:div>
    <w:div w:id="1882328384">
      <w:bodyDiv w:val="1"/>
      <w:marLeft w:val="0"/>
      <w:marRight w:val="0"/>
      <w:marTop w:val="0"/>
      <w:marBottom w:val="0"/>
      <w:divBdr>
        <w:top w:val="none" w:sz="0" w:space="0" w:color="auto"/>
        <w:left w:val="none" w:sz="0" w:space="0" w:color="auto"/>
        <w:bottom w:val="none" w:sz="0" w:space="0" w:color="auto"/>
        <w:right w:val="none" w:sz="0" w:space="0" w:color="auto"/>
      </w:divBdr>
    </w:div>
    <w:div w:id="193351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efund.org.ua/programa-energodim" TargetMode="External"/><Relationship Id="rId4" Type="http://schemas.openxmlformats.org/officeDocument/2006/relationships/settings" Target="settings.xml"/><Relationship Id="rId9" Type="http://schemas.openxmlformats.org/officeDocument/2006/relationships/hyperlink" Target="https://saee.gov.ua/uk/consumers/tepli-kredy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0D601-FB94-44FC-8066-AAA56B04B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45722</Words>
  <Characters>26063</Characters>
  <Application>Microsoft Office Word</Application>
  <DocSecurity>0</DocSecurity>
  <Lines>217</Lines>
  <Paragraphs>143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ischuk</dc:creator>
  <cp:lastModifiedBy>Lytay</cp:lastModifiedBy>
  <cp:revision>2</cp:revision>
  <cp:lastPrinted>2023-08-01T13:19:00Z</cp:lastPrinted>
  <dcterms:created xsi:type="dcterms:W3CDTF">2023-08-09T06:18:00Z</dcterms:created>
  <dcterms:modified xsi:type="dcterms:W3CDTF">2023-08-09T06:18:00Z</dcterms:modified>
</cp:coreProperties>
</file>