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0C96D" w14:textId="77777777"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bookmarkEnd w:id="0"/>
      <w:r w:rsidRPr="00C51A2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ab/>
      </w:r>
    </w:p>
    <w:p w14:paraId="7F6C194F" w14:textId="77777777" w:rsidR="0029656F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7113ED2C" w14:textId="66EFFED2" w:rsidR="0029656F" w:rsidRPr="0029656F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Pr="0029656F">
        <w:rPr>
          <w:rFonts w:ascii="Times New Roman" w:hAnsi="Times New Roman" w:cs="Times New Roman"/>
          <w:sz w:val="28"/>
          <w:szCs w:val="28"/>
        </w:rPr>
        <w:t xml:space="preserve">Про </w:t>
      </w:r>
      <w:r w:rsidR="00315F1D">
        <w:rPr>
          <w:rFonts w:ascii="Times New Roman" w:hAnsi="Times New Roman" w:cs="Times New Roman"/>
          <w:sz w:val="28"/>
          <w:szCs w:val="28"/>
        </w:rPr>
        <w:t>з</w:t>
      </w:r>
      <w:r w:rsidR="00C37040">
        <w:rPr>
          <w:rFonts w:ascii="Times New Roman" w:hAnsi="Times New Roman" w:cs="Times New Roman"/>
          <w:sz w:val="28"/>
          <w:szCs w:val="28"/>
        </w:rPr>
        <w:t>внесення змін до П</w:t>
      </w:r>
      <w:r w:rsidRPr="0029656F">
        <w:rPr>
          <w:rFonts w:ascii="Times New Roman" w:hAnsi="Times New Roman" w:cs="Times New Roman"/>
          <w:sz w:val="28"/>
          <w:szCs w:val="28"/>
        </w:rPr>
        <w:t>рограми соціальної допомоги та підтримки мешканців 202</w:t>
      </w:r>
      <w:r w:rsidR="00C5539D">
        <w:rPr>
          <w:rFonts w:ascii="Times New Roman" w:hAnsi="Times New Roman" w:cs="Times New Roman"/>
          <w:sz w:val="28"/>
          <w:szCs w:val="28"/>
        </w:rPr>
        <w:t>4</w:t>
      </w:r>
      <w:r w:rsidR="004C3F41">
        <w:rPr>
          <w:rFonts w:ascii="Times New Roman" w:hAnsi="Times New Roman" w:cs="Times New Roman"/>
          <w:sz w:val="28"/>
          <w:szCs w:val="28"/>
        </w:rPr>
        <w:t xml:space="preserve"> </w:t>
      </w:r>
      <w:r w:rsidRPr="0029656F">
        <w:rPr>
          <w:rFonts w:ascii="Times New Roman" w:hAnsi="Times New Roman" w:cs="Times New Roman"/>
          <w:sz w:val="28"/>
          <w:szCs w:val="28"/>
        </w:rPr>
        <w:t>-</w:t>
      </w:r>
      <w:r w:rsidR="004C3F41">
        <w:rPr>
          <w:rFonts w:ascii="Times New Roman" w:hAnsi="Times New Roman" w:cs="Times New Roman"/>
          <w:sz w:val="28"/>
          <w:szCs w:val="28"/>
        </w:rPr>
        <w:t xml:space="preserve"> </w:t>
      </w:r>
      <w:r w:rsidRPr="0029656F">
        <w:rPr>
          <w:rFonts w:ascii="Times New Roman" w:hAnsi="Times New Roman" w:cs="Times New Roman"/>
          <w:sz w:val="28"/>
          <w:szCs w:val="28"/>
        </w:rPr>
        <w:t>202</w:t>
      </w:r>
      <w:r w:rsidR="00C5539D">
        <w:rPr>
          <w:rFonts w:ascii="Times New Roman" w:hAnsi="Times New Roman" w:cs="Times New Roman"/>
          <w:sz w:val="28"/>
          <w:szCs w:val="28"/>
        </w:rPr>
        <w:t>6</w:t>
      </w:r>
      <w:r w:rsidRPr="0029656F">
        <w:rPr>
          <w:rFonts w:ascii="Times New Roman" w:hAnsi="Times New Roman" w:cs="Times New Roman"/>
          <w:sz w:val="28"/>
          <w:szCs w:val="28"/>
        </w:rPr>
        <w:t xml:space="preserve"> роки №7100-ПР-</w:t>
      </w:r>
      <w:r w:rsidR="00C370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47EAC65" w14:textId="77777777"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3FD7EA" w14:textId="7192CD27" w:rsidR="00C37040" w:rsidRPr="00CA6208" w:rsidRDefault="00C37040" w:rsidP="00C3704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Департамент соціального захисту та гідності виконавчого комітету Вараської міської ради (далі - Департамент), як</w:t>
      </w:r>
      <w:r w:rsidRPr="00E63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631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</w:t>
      </w:r>
      <w:r w:rsidRPr="00E63C80">
        <w:rPr>
          <w:rFonts w:ascii="Liberation Serif" w:eastAsia="SimSun" w:hAnsi="Liberation Serif" w:cs="Arial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вн</w:t>
      </w:r>
      <w:r>
        <w:rPr>
          <w:rFonts w:ascii="Liberation Serif" w:eastAsia="SimSun" w:hAnsi="Liberation Serif" w:cs="Arial"/>
          <w:color w:val="000000"/>
          <w:kern w:val="2"/>
          <w:sz w:val="28"/>
          <w:szCs w:val="28"/>
          <w:shd w:val="clear" w:color="auto" w:fill="FFFFFF"/>
          <w:lang w:eastAsia="zh-CN" w:bidi="hi-IN"/>
        </w:rPr>
        <w:t>осить</w:t>
      </w:r>
      <w:r w:rsidRPr="00E63C80">
        <w:rPr>
          <w:rFonts w:ascii="Liberation Serif" w:eastAsia="SimSun" w:hAnsi="Liberation Serif" w:cs="Arial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змін</w:t>
      </w:r>
      <w:r>
        <w:rPr>
          <w:rFonts w:ascii="Liberation Serif" w:eastAsia="SimSun" w:hAnsi="Liberation Serif" w:cs="Arial"/>
          <w:color w:val="000000"/>
          <w:kern w:val="2"/>
          <w:sz w:val="28"/>
          <w:szCs w:val="28"/>
          <w:shd w:val="clear" w:color="auto" w:fill="FFFFFF"/>
          <w:lang w:eastAsia="zh-CN" w:bidi="hi-IN"/>
        </w:rPr>
        <w:t>и</w:t>
      </w:r>
      <w:r w:rsidRPr="00E63C80">
        <w:rPr>
          <w:rFonts w:ascii="Liberation Serif" w:eastAsia="SimSun" w:hAnsi="Liberation Serif" w:cs="Arial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656F">
        <w:rPr>
          <w:rFonts w:ascii="Times New Roman" w:hAnsi="Times New Roman" w:cs="Times New Roman"/>
          <w:sz w:val="28"/>
          <w:szCs w:val="28"/>
        </w:rPr>
        <w:t>рограми соціальної допомоги та підтримки мешканців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965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56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656F">
        <w:rPr>
          <w:rFonts w:ascii="Times New Roman" w:hAnsi="Times New Roman" w:cs="Times New Roman"/>
          <w:sz w:val="28"/>
          <w:szCs w:val="28"/>
        </w:rPr>
        <w:t xml:space="preserve"> роки №7100-ПР-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, затвердженої рішенням Вараської міської ради від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25</w:t>
      </w:r>
      <w:r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жовт</w:t>
      </w:r>
      <w:r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ня 2023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року</w:t>
      </w:r>
      <w:r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№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2103</w:t>
      </w:r>
      <w:r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-РР-</w:t>
      </w:r>
      <w:r w:rsidRPr="00E63C80">
        <w:rPr>
          <w:rFonts w:ascii="Times New Roman" w:eastAsia="SimSun" w:hAnsi="Times New Roman" w:cs="Times New Roman"/>
          <w:kern w:val="2"/>
          <w:sz w:val="28"/>
          <w:szCs w:val="28"/>
          <w:lang w:val="en-US" w:eastAsia="zh-CN" w:bidi="hi-IN"/>
        </w:rPr>
        <w:t>VIII</w:t>
      </w:r>
      <w:r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(далі – Програма), а саме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додає захід 25</w:t>
      </w:r>
      <w:r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CA62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«Надання одноразової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матеріальної допомоги постраждалим від пожежі або стихійного лиха</w:t>
      </w:r>
      <w:r w:rsidRPr="00CA62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».</w:t>
      </w:r>
    </w:p>
    <w:p w14:paraId="094ADF0A" w14:textId="77777777" w:rsidR="00C37040" w:rsidRPr="00CA6208" w:rsidRDefault="00C37040" w:rsidP="00C3704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CA620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  <w:t>Для забезпечення виконання вищезгаданого заходу необхідно передбачити додатковий обсяг фінансування на 2024 рік  у сумі 500 000,00 гривень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,</w:t>
      </w:r>
      <w:r w:rsidRPr="00CA620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на 2025 рік у сумі 500 000,00 гривень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та</w:t>
      </w:r>
      <w:r w:rsidRPr="00B26F3B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Pr="00CA620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на 202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6</w:t>
      </w:r>
      <w:r w:rsidRPr="00CA620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рік  у сумі 500 000,00 гривень а саме:</w:t>
      </w:r>
    </w:p>
    <w:p w14:paraId="185B2A80" w14:textId="77777777" w:rsidR="00C37040" w:rsidRPr="00CA6208" w:rsidRDefault="00C37040" w:rsidP="00C370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</w:pPr>
      <w:r w:rsidRPr="00CA620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-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н</w:t>
      </w:r>
      <w:r w:rsidRPr="00CA62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адання одноразової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матеріальної допомоги постраждалим від пожежі або стихійного лиха</w:t>
      </w:r>
      <w:r w:rsidRPr="00CA6208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- </w:t>
      </w:r>
      <w:r w:rsidRPr="00CA620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1 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5</w:t>
      </w:r>
      <w:r w:rsidRPr="00CA620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00 000,00 грн (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1</w:t>
      </w:r>
      <w:r w:rsidRPr="00CA620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0 осіб х  50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00</w:t>
      </w:r>
      <w:r w:rsidRPr="00CA620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,00 грн).</w:t>
      </w:r>
    </w:p>
    <w:p w14:paraId="7C7A2163" w14:textId="77777777" w:rsidR="00C37040" w:rsidRPr="00CA6208" w:rsidRDefault="00C37040" w:rsidP="00C3704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6208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zh-CN" w:bidi="hi-IN"/>
        </w:rPr>
        <w:tab/>
        <w:t>Відповідно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, потреба в коштах на 2024 рік становитиме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27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 6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14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6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00,00 грн, на 2025 рік –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26 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15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3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1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00,00 грн, на 202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6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рік –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27 016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8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00,00 грн, з</w:t>
      </w:r>
      <w:r w:rsidRPr="00CA62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агальний обсяг потреби на 2023-2025 роки становитиме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80 </w:t>
      </w:r>
      <w:r w:rsidRPr="00CA62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7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84 </w:t>
      </w:r>
      <w:r w:rsidRPr="00CA62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500,00 грн.</w:t>
      </w:r>
    </w:p>
    <w:p w14:paraId="745FD3F3" w14:textId="4F8E0F9B" w:rsidR="00C37040" w:rsidRDefault="00C37040" w:rsidP="00C3704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CA6208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Окрім того, 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відповідно до листа Вараського центру соціальних служб та послуг щодо зміни назви заходів </w:t>
      </w:r>
      <w:r w:rsidR="001318F1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вносяться</w:t>
      </w:r>
      <w:r w:rsidRPr="00CA6208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змін</w:t>
      </w:r>
      <w:r w:rsidR="001318F1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и</w:t>
      </w:r>
      <w:r w:rsidRPr="00CA6208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до Програми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в частині зміни назви заходів на наступні, а саме:</w:t>
      </w:r>
    </w:p>
    <w:p w14:paraId="1B5318FA" w14:textId="106AB852" w:rsidR="00C37040" w:rsidRDefault="00C37040" w:rsidP="00C370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- </w:t>
      </w:r>
      <w:r w:rsidRPr="002117B9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захід 5 «Надання одноразової матеріальної допомоги особам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з інвалідністю,</w:t>
      </w:r>
      <w:r w:rsidRPr="002117B9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які </w:t>
      </w:r>
      <w:r w:rsidR="001318F1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отримують соціальну послугу догляд вдома та/або натуральна допомога у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ВЦССП»:</w:t>
      </w:r>
    </w:p>
    <w:p w14:paraId="5DF1E07F" w14:textId="77777777" w:rsidR="00C37040" w:rsidRDefault="00C37040" w:rsidP="00C370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- захід 11 «Надання адресної матеріальної допомоги особам, які потребують дороговартісного лікування»;</w:t>
      </w:r>
    </w:p>
    <w:p w14:paraId="233E5263" w14:textId="77777777" w:rsidR="00C37040" w:rsidRPr="002117B9" w:rsidRDefault="00C37040" w:rsidP="00C370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- захід 12 «Надання соціальних гарантій шляхом здійснення відшкодування компенсаційних виплат за пільговий проїзд окремих категорій громадян, які мають на це право, автомобільним транспортом загального користування за міськими та приміськими маршрутами.</w:t>
      </w:r>
      <w:r w:rsidRPr="002117B9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</w:t>
      </w:r>
    </w:p>
    <w:p w14:paraId="28EB692C" w14:textId="77777777" w:rsidR="00C37040" w:rsidRDefault="00C37040" w:rsidP="00C370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0EFB3082" w14:textId="6A2E8237" w:rsidR="002975BE" w:rsidRDefault="002975BE" w:rsidP="00C3704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809EA0" w14:textId="77777777" w:rsidR="002975BE" w:rsidRDefault="002975BE" w:rsidP="0029656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2525131" w14:textId="77777777" w:rsidR="0029656F" w:rsidRPr="00C51A24" w:rsidRDefault="000C673D" w:rsidP="002965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департаменту                                                       </w:t>
      </w:r>
      <w:r w:rsidR="00A431F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1F9">
        <w:rPr>
          <w:rFonts w:ascii="Times New Roman" w:hAnsi="Times New Roman" w:cs="Times New Roman"/>
          <w:sz w:val="28"/>
          <w:szCs w:val="28"/>
        </w:rPr>
        <w:t>Наталія ТАЛАХ</w:t>
      </w:r>
    </w:p>
    <w:p w14:paraId="6B01A24F" w14:textId="77777777" w:rsidR="0029656F" w:rsidRPr="00C51A24" w:rsidRDefault="0029656F" w:rsidP="00296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A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CA4EA" w14:textId="77777777" w:rsidR="0029656F" w:rsidRPr="009B6C3B" w:rsidRDefault="0029656F" w:rsidP="002965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6C3B">
        <w:rPr>
          <w:rFonts w:ascii="Times New Roman" w:hAnsi="Times New Roman" w:cs="Times New Roman"/>
          <w:sz w:val="20"/>
          <w:szCs w:val="20"/>
        </w:rPr>
        <w:t>Любов РОГОЗЮК  09</w:t>
      </w:r>
      <w:r w:rsidR="000C673D">
        <w:rPr>
          <w:rFonts w:ascii="Times New Roman" w:hAnsi="Times New Roman" w:cs="Times New Roman"/>
          <w:sz w:val="20"/>
          <w:szCs w:val="20"/>
        </w:rPr>
        <w:t>6</w:t>
      </w:r>
      <w:r w:rsidRPr="009B6C3B">
        <w:rPr>
          <w:rFonts w:ascii="Times New Roman" w:hAnsi="Times New Roman" w:cs="Times New Roman"/>
          <w:sz w:val="20"/>
          <w:szCs w:val="20"/>
        </w:rPr>
        <w:t>1617705</w:t>
      </w:r>
    </w:p>
    <w:p w14:paraId="380F745C" w14:textId="77777777" w:rsidR="00A03330" w:rsidRDefault="00A03330"/>
    <w:sectPr w:rsidR="00A03330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A8F41" w14:textId="77777777" w:rsidR="006323A6" w:rsidRDefault="006323A6" w:rsidP="0029656F">
      <w:pPr>
        <w:spacing w:after="0" w:line="240" w:lineRule="auto"/>
      </w:pPr>
      <w:r>
        <w:separator/>
      </w:r>
    </w:p>
  </w:endnote>
  <w:endnote w:type="continuationSeparator" w:id="0">
    <w:p w14:paraId="0DF73161" w14:textId="77777777" w:rsidR="006323A6" w:rsidRDefault="006323A6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065BE" w14:textId="77777777" w:rsidR="006323A6" w:rsidRDefault="006323A6" w:rsidP="0029656F">
      <w:pPr>
        <w:spacing w:after="0" w:line="240" w:lineRule="auto"/>
      </w:pPr>
      <w:r>
        <w:separator/>
      </w:r>
    </w:p>
  </w:footnote>
  <w:footnote w:type="continuationSeparator" w:id="0">
    <w:p w14:paraId="16D5F771" w14:textId="77777777" w:rsidR="006323A6" w:rsidRDefault="006323A6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35298"/>
    <w:rsid w:val="00094511"/>
    <w:rsid w:val="000C673D"/>
    <w:rsid w:val="00117D78"/>
    <w:rsid w:val="001318F1"/>
    <w:rsid w:val="00133CF4"/>
    <w:rsid w:val="0029656F"/>
    <w:rsid w:val="002975BE"/>
    <w:rsid w:val="002D18D3"/>
    <w:rsid w:val="00315F1D"/>
    <w:rsid w:val="00423717"/>
    <w:rsid w:val="004C3F41"/>
    <w:rsid w:val="00521B1F"/>
    <w:rsid w:val="00542A38"/>
    <w:rsid w:val="00615059"/>
    <w:rsid w:val="006323A6"/>
    <w:rsid w:val="006C1855"/>
    <w:rsid w:val="00704787"/>
    <w:rsid w:val="0074568D"/>
    <w:rsid w:val="007A63C5"/>
    <w:rsid w:val="007D0AE2"/>
    <w:rsid w:val="00A03330"/>
    <w:rsid w:val="00A431F9"/>
    <w:rsid w:val="00AD2037"/>
    <w:rsid w:val="00B46E9F"/>
    <w:rsid w:val="00C00653"/>
    <w:rsid w:val="00C37040"/>
    <w:rsid w:val="00C5539D"/>
    <w:rsid w:val="00C61902"/>
    <w:rsid w:val="00D60D8D"/>
    <w:rsid w:val="00DA15BF"/>
    <w:rsid w:val="00E139FD"/>
    <w:rsid w:val="00E90837"/>
    <w:rsid w:val="00EB248D"/>
    <w:rsid w:val="00E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2023-08-09T05:42:00Z</cp:lastPrinted>
  <dcterms:created xsi:type="dcterms:W3CDTF">2023-12-28T09:21:00Z</dcterms:created>
  <dcterms:modified xsi:type="dcterms:W3CDTF">2023-12-28T09:21:00Z</dcterms:modified>
</cp:coreProperties>
</file>