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D7" w:rsidRPr="00F167F2" w:rsidRDefault="00DE2ED7" w:rsidP="00F167F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F167F2">
        <w:rPr>
          <w:sz w:val="28"/>
          <w:szCs w:val="28"/>
        </w:rPr>
        <w:t>Порівняльна таблиця</w:t>
      </w:r>
      <w:r w:rsidR="00FB7269" w:rsidRPr="00F167F2">
        <w:rPr>
          <w:sz w:val="28"/>
          <w:szCs w:val="28"/>
        </w:rPr>
        <w:t xml:space="preserve"> внесення змін до проєкту  рішення Вараської міської ради від 13.04.2023 року №2401-ПРР-</w:t>
      </w:r>
      <w:r w:rsidR="00FB7269" w:rsidRPr="00F167F2">
        <w:rPr>
          <w:sz w:val="28"/>
          <w:szCs w:val="28"/>
          <w:lang w:val="en-US"/>
        </w:rPr>
        <w:t>VIII</w:t>
      </w:r>
      <w:r w:rsidR="00FB7269" w:rsidRPr="00F167F2">
        <w:rPr>
          <w:sz w:val="28"/>
          <w:szCs w:val="28"/>
          <w:lang w:val="ru-RU"/>
        </w:rPr>
        <w:t xml:space="preserve">-5200 </w:t>
      </w:r>
      <w:r w:rsidR="00FB7269" w:rsidRPr="00F167F2">
        <w:rPr>
          <w:sz w:val="28"/>
          <w:szCs w:val="28"/>
        </w:rPr>
        <w:t>«Про затвердження</w:t>
      </w:r>
      <w:r w:rsidR="00F167F2" w:rsidRPr="00F167F2">
        <w:rPr>
          <w:sz w:val="28"/>
          <w:szCs w:val="28"/>
        </w:rPr>
        <w:t xml:space="preserve"> Порядку проведення конкурсу на </w:t>
      </w:r>
      <w:r w:rsidR="00CA4B01">
        <w:rPr>
          <w:sz w:val="28"/>
          <w:szCs w:val="28"/>
        </w:rPr>
        <w:t>визначення опорн</w:t>
      </w:r>
      <w:r w:rsidR="00FB7269" w:rsidRPr="00F167F2">
        <w:rPr>
          <w:sz w:val="28"/>
          <w:szCs w:val="28"/>
        </w:rPr>
        <w:t>ого закладу освіти Вараської міської територіальної громади»</w:t>
      </w:r>
    </w:p>
    <w:p w:rsidR="00DE2ED7" w:rsidRPr="00F167F2" w:rsidRDefault="00DE2ED7" w:rsidP="00DE2ED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DE2ED7" w:rsidRPr="00560F31" w:rsidRDefault="00DE2ED7" w:rsidP="00DE2ED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4624"/>
        <w:gridCol w:w="4536"/>
      </w:tblGrid>
      <w:tr w:rsidR="00FB7269" w:rsidRPr="00F06922" w:rsidTr="00CA4B01">
        <w:trPr>
          <w:trHeight w:val="647"/>
        </w:trPr>
        <w:tc>
          <w:tcPr>
            <w:tcW w:w="587" w:type="dxa"/>
          </w:tcPr>
          <w:p w:rsidR="00FB7269" w:rsidRPr="00F06922" w:rsidRDefault="00F167F2" w:rsidP="00FB72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7F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624" w:type="dxa"/>
          </w:tcPr>
          <w:p w:rsidR="00FB7269" w:rsidRPr="00F06922" w:rsidRDefault="00FB7269" w:rsidP="00F167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Чинна редакція</w:t>
            </w:r>
          </w:p>
        </w:tc>
        <w:tc>
          <w:tcPr>
            <w:tcW w:w="4536" w:type="dxa"/>
          </w:tcPr>
          <w:p w:rsidR="00FB7269" w:rsidRPr="00F06922" w:rsidRDefault="00FB7269" w:rsidP="00F167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 редакція</w:t>
            </w:r>
          </w:p>
        </w:tc>
      </w:tr>
      <w:tr w:rsidR="00FB7269" w:rsidRPr="00F06922" w:rsidTr="00CA4B01">
        <w:trPr>
          <w:trHeight w:val="735"/>
        </w:trPr>
        <w:tc>
          <w:tcPr>
            <w:tcW w:w="587" w:type="dxa"/>
          </w:tcPr>
          <w:p w:rsidR="00FB7269" w:rsidRDefault="00FF332F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4" w:type="dxa"/>
          </w:tcPr>
          <w:p w:rsidR="00FB7269" w:rsidRDefault="00FB7269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Затвердити Порядок проведення конкурсу на визначення опорного закладу освіти Вараської міської територіальної громади згідно з додатком. </w:t>
            </w:r>
          </w:p>
        </w:tc>
        <w:tc>
          <w:tcPr>
            <w:tcW w:w="4536" w:type="dxa"/>
          </w:tcPr>
          <w:p w:rsidR="00FB7269" w:rsidRDefault="00FF332F" w:rsidP="009D5B81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Затвердити Порядок проведення конкурсу на визначення опорного закладу освіти Вараської міської територіальної громади згідно з додатком № 15200-ПК-02 (далі Порядок).</w:t>
            </w:r>
          </w:p>
        </w:tc>
      </w:tr>
      <w:tr w:rsidR="00FB7269" w:rsidRPr="00F06922" w:rsidTr="00CA4B01">
        <w:tc>
          <w:tcPr>
            <w:tcW w:w="587" w:type="dxa"/>
          </w:tcPr>
          <w:p w:rsidR="00FB7269" w:rsidRPr="00F06922" w:rsidRDefault="00540A10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4" w:type="dxa"/>
          </w:tcPr>
          <w:p w:rsidR="00FB7269" w:rsidRPr="00F06922" w:rsidRDefault="00540A10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Визначити управління освіти виконавчого комітету Вараської міської ради відповідальним за організацію та проведення конкурсу на визначення опорного закладу освіти Вараської міської територіальної громади.</w:t>
            </w:r>
          </w:p>
        </w:tc>
        <w:tc>
          <w:tcPr>
            <w:tcW w:w="4536" w:type="dxa"/>
          </w:tcPr>
          <w:p w:rsidR="00FB7269" w:rsidRPr="00F06922" w:rsidRDefault="00540A10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Створити конкурсну комісію на визнання опорного закладу загальної середньої освіти Вараської міської територіальної громади № 5200-КО-03 (далі Конкурсна комісія) згідно з додатком 2.</w:t>
            </w:r>
          </w:p>
        </w:tc>
      </w:tr>
      <w:tr w:rsidR="00FB7269" w:rsidRPr="00F06922" w:rsidTr="00CA4B01">
        <w:tc>
          <w:tcPr>
            <w:tcW w:w="587" w:type="dxa"/>
          </w:tcPr>
          <w:p w:rsidR="00FB7269" w:rsidRPr="00F06922" w:rsidRDefault="00540A10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4" w:type="dxa"/>
          </w:tcPr>
          <w:p w:rsidR="00FB7269" w:rsidRPr="00F06922" w:rsidRDefault="00540A10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виконанням даного рішення </w:t>
            </w:r>
            <w:r w:rsidR="00F167F2">
              <w:rPr>
                <w:rFonts w:ascii="Times New Roman" w:hAnsi="Times New Roman" w:cs="Times New Roman"/>
                <w:sz w:val="28"/>
                <w:szCs w:val="28"/>
              </w:rPr>
              <w:t xml:space="preserve">покласти на заступника міського голови з питань діяльності виконавчих органів ради Дмитра СТЕЦЮКА та постійну комісію з гуманітарних питань, дитячої, молодіжної політики та спорту (гуманітарна).  </w:t>
            </w:r>
          </w:p>
        </w:tc>
        <w:tc>
          <w:tcPr>
            <w:tcW w:w="4536" w:type="dxa"/>
          </w:tcPr>
          <w:p w:rsidR="00FB7269" w:rsidRPr="00F06922" w:rsidRDefault="00F167F2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Визначити управління освіти виконавчого комітету Вараської міської ради відповідальним за організацію та проведення конкурсу на визначення опорного закладу освіти Вараської міської територіальної громади. </w:t>
            </w:r>
          </w:p>
        </w:tc>
      </w:tr>
      <w:tr w:rsidR="00F167F2" w:rsidRPr="00F06922" w:rsidTr="00CA4B01">
        <w:tc>
          <w:tcPr>
            <w:tcW w:w="587" w:type="dxa"/>
          </w:tcPr>
          <w:p w:rsidR="00F167F2" w:rsidRDefault="00F167F2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4" w:type="dxa"/>
          </w:tcPr>
          <w:p w:rsidR="00F167F2" w:rsidRPr="00F06922" w:rsidRDefault="00F167F2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167F2" w:rsidRPr="00F06922" w:rsidRDefault="00F167F2" w:rsidP="009D5B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виконанням даного рішення покласти на заступника міського голови з питань діяльності виконавчих органів ради Дмитра СТЕЦЮКА та постійну комісію з гуманітарних питань, дитячої, молодіжної політики та спорту (гуманітарна).  </w:t>
            </w:r>
          </w:p>
        </w:tc>
      </w:tr>
    </w:tbl>
    <w:p w:rsidR="00F167F2" w:rsidRDefault="00F167F2" w:rsidP="00DE2ED7">
      <w:pPr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F167F2" w:rsidRDefault="00F167F2" w:rsidP="00DE2ED7">
      <w:pPr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F167F2" w:rsidRDefault="00F167F2" w:rsidP="00DE2ED7">
      <w:pPr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F167F2" w:rsidRDefault="00F167F2" w:rsidP="00DE2ED7"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Начальник управління                                                              Олена КОРЕНЬ </w:t>
      </w:r>
    </w:p>
    <w:sectPr w:rsidR="00F167F2" w:rsidSect="00FF332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540A10"/>
    <w:rsid w:val="0061391C"/>
    <w:rsid w:val="00792FCC"/>
    <w:rsid w:val="00CA4B01"/>
    <w:rsid w:val="00DE2ED7"/>
    <w:rsid w:val="00E71915"/>
    <w:rsid w:val="00F167F2"/>
    <w:rsid w:val="00FB7269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2DC3C-7D7E-4548-9C79-FE6615EC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2023-05-31T09:28:00Z</cp:lastPrinted>
  <dcterms:created xsi:type="dcterms:W3CDTF">2023-05-31T11:53:00Z</dcterms:created>
  <dcterms:modified xsi:type="dcterms:W3CDTF">2023-05-31T11:53:00Z</dcterms:modified>
</cp:coreProperties>
</file>