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135" w:rsidRPr="002B4DFE" w:rsidRDefault="005D4135" w:rsidP="0066093A">
      <w:pPr>
        <w:spacing w:after="0" w:line="240" w:lineRule="auto"/>
        <w:jc w:val="center"/>
        <w:rPr>
          <w:rFonts w:ascii="Times New Roman" w:hAnsi="Times New Roman" w:cs="Times New Roman"/>
          <w:bCs/>
          <w:sz w:val="24"/>
          <w:szCs w:val="24"/>
        </w:rPr>
      </w:pPr>
      <w:bookmarkStart w:id="0" w:name="_GoBack"/>
      <w:bookmarkEnd w:id="0"/>
      <w:r w:rsidRPr="002B4DFE">
        <w:rPr>
          <w:rFonts w:ascii="Times New Roman" w:hAnsi="Times New Roman" w:cs="Times New Roman"/>
          <w:bCs/>
          <w:sz w:val="24"/>
          <w:szCs w:val="24"/>
        </w:rPr>
        <w:t>Порівняльна таблиця</w:t>
      </w:r>
    </w:p>
    <w:p w:rsidR="005D4135" w:rsidRPr="002B4DFE" w:rsidRDefault="005D4135" w:rsidP="0066093A">
      <w:pPr>
        <w:spacing w:after="0" w:line="240" w:lineRule="auto"/>
        <w:jc w:val="center"/>
        <w:rPr>
          <w:rFonts w:ascii="Times New Roman" w:hAnsi="Times New Roman" w:cs="Times New Roman"/>
          <w:bCs/>
          <w:sz w:val="24"/>
          <w:szCs w:val="24"/>
        </w:rPr>
      </w:pPr>
      <w:r w:rsidRPr="002B4DFE">
        <w:rPr>
          <w:rFonts w:ascii="Times New Roman" w:hAnsi="Times New Roman" w:cs="Times New Roman"/>
          <w:bCs/>
          <w:sz w:val="24"/>
          <w:szCs w:val="24"/>
        </w:rPr>
        <w:t>до проєкту рішення Вараської міської ради щодо внесення змін на 202</w:t>
      </w:r>
      <w:r w:rsidR="00B034EF">
        <w:rPr>
          <w:rFonts w:ascii="Times New Roman" w:hAnsi="Times New Roman" w:cs="Times New Roman"/>
          <w:bCs/>
          <w:sz w:val="24"/>
          <w:szCs w:val="24"/>
        </w:rPr>
        <w:t>3</w:t>
      </w:r>
      <w:r w:rsidRPr="002B4DFE">
        <w:rPr>
          <w:rFonts w:ascii="Times New Roman" w:hAnsi="Times New Roman" w:cs="Times New Roman"/>
          <w:bCs/>
          <w:sz w:val="24"/>
          <w:szCs w:val="24"/>
        </w:rPr>
        <w:t xml:space="preserve"> рік</w:t>
      </w:r>
    </w:p>
    <w:p w:rsidR="00A03330" w:rsidRPr="002B4DFE" w:rsidRDefault="005D4135" w:rsidP="0066093A">
      <w:pPr>
        <w:spacing w:after="0" w:line="240" w:lineRule="auto"/>
        <w:jc w:val="center"/>
        <w:rPr>
          <w:rFonts w:ascii="Times New Roman" w:hAnsi="Times New Roman" w:cs="Times New Roman"/>
          <w:bCs/>
          <w:sz w:val="24"/>
          <w:szCs w:val="24"/>
        </w:rPr>
      </w:pPr>
      <w:r w:rsidRPr="002B4DFE">
        <w:rPr>
          <w:rFonts w:ascii="Times New Roman" w:hAnsi="Times New Roman" w:cs="Times New Roman"/>
          <w:bCs/>
          <w:sz w:val="24"/>
          <w:szCs w:val="24"/>
        </w:rPr>
        <w:t>до Програми соціальної допомоги та підтримки мешканців Вараської міської територіальної громади на 2021-2023 роки</w:t>
      </w:r>
    </w:p>
    <w:tbl>
      <w:tblPr>
        <w:tblStyle w:val="a5"/>
        <w:tblW w:w="13886" w:type="dxa"/>
        <w:jc w:val="center"/>
        <w:tblInd w:w="0" w:type="dxa"/>
        <w:tblLook w:val="04A0" w:firstRow="1" w:lastRow="0" w:firstColumn="1" w:lastColumn="0" w:noHBand="0" w:noVBand="1"/>
      </w:tblPr>
      <w:tblGrid>
        <w:gridCol w:w="900"/>
        <w:gridCol w:w="3361"/>
        <w:gridCol w:w="1984"/>
        <w:gridCol w:w="3389"/>
        <w:gridCol w:w="2410"/>
        <w:gridCol w:w="1842"/>
      </w:tblGrid>
      <w:tr w:rsidR="00B91A3D" w:rsidRPr="002B4DFE" w:rsidTr="00B244D7">
        <w:trPr>
          <w:jc w:val="center"/>
        </w:trPr>
        <w:tc>
          <w:tcPr>
            <w:tcW w:w="900" w:type="dxa"/>
            <w:tcBorders>
              <w:top w:val="single" w:sz="4" w:space="0" w:color="auto"/>
              <w:left w:val="single" w:sz="4" w:space="0" w:color="auto"/>
              <w:bottom w:val="single" w:sz="4" w:space="0" w:color="auto"/>
              <w:right w:val="single" w:sz="4" w:space="0" w:color="auto"/>
            </w:tcBorders>
            <w:hideMark/>
          </w:tcPr>
          <w:p w:rsidR="00B91A3D" w:rsidRPr="002B4DFE" w:rsidRDefault="00B91A3D" w:rsidP="00A02503">
            <w:pPr>
              <w:jc w:val="center"/>
              <w:rPr>
                <w:rFonts w:ascii="Times New Roman" w:hAnsi="Times New Roman" w:cs="Times New Roman"/>
                <w:sz w:val="24"/>
                <w:szCs w:val="24"/>
              </w:rPr>
            </w:pPr>
            <w:r w:rsidRPr="002B4DFE">
              <w:rPr>
                <w:rFonts w:ascii="Times New Roman" w:hAnsi="Times New Roman" w:cs="Times New Roman"/>
                <w:sz w:val="24"/>
                <w:szCs w:val="24"/>
              </w:rPr>
              <w:t>№ заходу</w:t>
            </w:r>
          </w:p>
        </w:tc>
        <w:tc>
          <w:tcPr>
            <w:tcW w:w="3361" w:type="dxa"/>
            <w:tcBorders>
              <w:top w:val="single" w:sz="4" w:space="0" w:color="auto"/>
              <w:left w:val="single" w:sz="4" w:space="0" w:color="auto"/>
              <w:bottom w:val="single" w:sz="4" w:space="0" w:color="auto"/>
              <w:right w:val="single" w:sz="4" w:space="0" w:color="auto"/>
            </w:tcBorders>
            <w:hideMark/>
          </w:tcPr>
          <w:p w:rsidR="00B91A3D" w:rsidRPr="002B4DFE" w:rsidRDefault="00B91A3D" w:rsidP="00A02503">
            <w:pPr>
              <w:jc w:val="center"/>
              <w:rPr>
                <w:rFonts w:ascii="Times New Roman" w:hAnsi="Times New Roman" w:cs="Times New Roman"/>
                <w:sz w:val="24"/>
                <w:szCs w:val="24"/>
              </w:rPr>
            </w:pPr>
            <w:r w:rsidRPr="002B4DFE">
              <w:rPr>
                <w:rFonts w:ascii="Times New Roman" w:hAnsi="Times New Roman" w:cs="Times New Roman"/>
                <w:sz w:val="24"/>
                <w:szCs w:val="24"/>
              </w:rPr>
              <w:t>Найменування заходу</w:t>
            </w:r>
          </w:p>
        </w:tc>
        <w:tc>
          <w:tcPr>
            <w:tcW w:w="1984" w:type="dxa"/>
            <w:tcBorders>
              <w:top w:val="single" w:sz="4" w:space="0" w:color="auto"/>
              <w:left w:val="single" w:sz="4" w:space="0" w:color="auto"/>
              <w:bottom w:val="single" w:sz="4" w:space="0" w:color="auto"/>
              <w:right w:val="single" w:sz="4" w:space="0" w:color="auto"/>
            </w:tcBorders>
            <w:hideMark/>
          </w:tcPr>
          <w:p w:rsidR="00B91A3D" w:rsidRPr="002B4DFE" w:rsidRDefault="00B91A3D" w:rsidP="00A02503">
            <w:pPr>
              <w:jc w:val="center"/>
              <w:rPr>
                <w:rFonts w:ascii="Times New Roman" w:hAnsi="Times New Roman" w:cs="Times New Roman"/>
                <w:sz w:val="24"/>
                <w:szCs w:val="24"/>
              </w:rPr>
            </w:pPr>
            <w:r w:rsidRPr="002B4DFE">
              <w:rPr>
                <w:rFonts w:ascii="Times New Roman" w:hAnsi="Times New Roman" w:cs="Times New Roman"/>
                <w:sz w:val="24"/>
                <w:szCs w:val="24"/>
              </w:rPr>
              <w:t>Обсяг фінансування</w:t>
            </w:r>
          </w:p>
          <w:p w:rsidR="00B91A3D" w:rsidRPr="002B4DFE" w:rsidRDefault="00B91A3D" w:rsidP="00A02503">
            <w:pPr>
              <w:jc w:val="center"/>
              <w:rPr>
                <w:rFonts w:ascii="Times New Roman" w:hAnsi="Times New Roman" w:cs="Times New Roman"/>
                <w:sz w:val="24"/>
                <w:szCs w:val="24"/>
              </w:rPr>
            </w:pPr>
            <w:r>
              <w:rPr>
                <w:rFonts w:ascii="Times New Roman" w:hAnsi="Times New Roman" w:cs="Times New Roman"/>
                <w:sz w:val="24"/>
                <w:szCs w:val="24"/>
              </w:rPr>
              <w:t>з</w:t>
            </w:r>
            <w:r w:rsidRPr="002B4DFE">
              <w:rPr>
                <w:rFonts w:ascii="Times New Roman" w:hAnsi="Times New Roman" w:cs="Times New Roman"/>
                <w:sz w:val="24"/>
                <w:szCs w:val="24"/>
              </w:rPr>
              <w:t>апланований</w:t>
            </w:r>
            <w:r>
              <w:rPr>
                <w:rFonts w:ascii="Times New Roman" w:hAnsi="Times New Roman" w:cs="Times New Roman"/>
                <w:sz w:val="24"/>
                <w:szCs w:val="24"/>
              </w:rPr>
              <w:t xml:space="preserve"> на 2023 рік</w:t>
            </w:r>
          </w:p>
        </w:tc>
        <w:tc>
          <w:tcPr>
            <w:tcW w:w="3389" w:type="dxa"/>
            <w:tcBorders>
              <w:top w:val="single" w:sz="4" w:space="0" w:color="auto"/>
              <w:left w:val="single" w:sz="4" w:space="0" w:color="auto"/>
              <w:bottom w:val="single" w:sz="4" w:space="0" w:color="auto"/>
              <w:right w:val="single" w:sz="4" w:space="0" w:color="auto"/>
            </w:tcBorders>
          </w:tcPr>
          <w:p w:rsidR="00B91A3D" w:rsidRPr="002B4DFE" w:rsidRDefault="00B91A3D" w:rsidP="00A02503">
            <w:pPr>
              <w:jc w:val="center"/>
              <w:rPr>
                <w:rFonts w:ascii="Times New Roman" w:hAnsi="Times New Roman" w:cs="Times New Roman"/>
                <w:sz w:val="24"/>
                <w:szCs w:val="24"/>
              </w:rPr>
            </w:pPr>
            <w:r w:rsidRPr="002B4DFE">
              <w:rPr>
                <w:rFonts w:ascii="Times New Roman" w:hAnsi="Times New Roman" w:cs="Times New Roman"/>
                <w:sz w:val="24"/>
                <w:szCs w:val="24"/>
              </w:rPr>
              <w:t>Найменування заходу</w:t>
            </w:r>
            <w:r w:rsidR="00B244D7" w:rsidRPr="002B4DFE">
              <w:rPr>
                <w:rFonts w:ascii="Times New Roman" w:hAnsi="Times New Roman" w:cs="Times New Roman"/>
                <w:sz w:val="24"/>
                <w:szCs w:val="24"/>
              </w:rPr>
              <w:t xml:space="preserve"> після змін</w:t>
            </w:r>
          </w:p>
        </w:tc>
        <w:tc>
          <w:tcPr>
            <w:tcW w:w="2410" w:type="dxa"/>
            <w:tcBorders>
              <w:top w:val="single" w:sz="4" w:space="0" w:color="auto"/>
              <w:left w:val="single" w:sz="4" w:space="0" w:color="auto"/>
              <w:bottom w:val="single" w:sz="4" w:space="0" w:color="auto"/>
              <w:right w:val="single" w:sz="4" w:space="0" w:color="auto"/>
            </w:tcBorders>
            <w:vAlign w:val="bottom"/>
            <w:hideMark/>
          </w:tcPr>
          <w:p w:rsidR="00B244D7" w:rsidRDefault="00B91A3D" w:rsidP="00A02503">
            <w:pPr>
              <w:jc w:val="center"/>
              <w:rPr>
                <w:rFonts w:ascii="Times New Roman" w:hAnsi="Times New Roman" w:cs="Times New Roman"/>
                <w:sz w:val="24"/>
                <w:szCs w:val="24"/>
              </w:rPr>
            </w:pPr>
            <w:r w:rsidRPr="002B4DFE">
              <w:rPr>
                <w:rFonts w:ascii="Times New Roman" w:hAnsi="Times New Roman" w:cs="Times New Roman"/>
                <w:sz w:val="24"/>
                <w:szCs w:val="24"/>
              </w:rPr>
              <w:t>Обсяг фінансування</w:t>
            </w:r>
            <w:r>
              <w:rPr>
                <w:rFonts w:ascii="Times New Roman" w:hAnsi="Times New Roman" w:cs="Times New Roman"/>
                <w:sz w:val="24"/>
                <w:szCs w:val="24"/>
              </w:rPr>
              <w:t xml:space="preserve"> з</w:t>
            </w:r>
            <w:r w:rsidRPr="002B4DFE">
              <w:rPr>
                <w:rFonts w:ascii="Times New Roman" w:hAnsi="Times New Roman" w:cs="Times New Roman"/>
                <w:sz w:val="24"/>
                <w:szCs w:val="24"/>
              </w:rPr>
              <w:t>апланований</w:t>
            </w:r>
            <w:r>
              <w:rPr>
                <w:rFonts w:ascii="Times New Roman" w:hAnsi="Times New Roman" w:cs="Times New Roman"/>
                <w:sz w:val="24"/>
                <w:szCs w:val="24"/>
              </w:rPr>
              <w:t xml:space="preserve"> </w:t>
            </w:r>
          </w:p>
          <w:p w:rsidR="00B91A3D" w:rsidRPr="002B4DFE" w:rsidRDefault="00B91A3D" w:rsidP="00A02503">
            <w:pPr>
              <w:jc w:val="center"/>
              <w:rPr>
                <w:rFonts w:ascii="Times New Roman" w:hAnsi="Times New Roman" w:cs="Times New Roman"/>
                <w:sz w:val="24"/>
                <w:szCs w:val="24"/>
              </w:rPr>
            </w:pPr>
            <w:r>
              <w:rPr>
                <w:rFonts w:ascii="Times New Roman" w:hAnsi="Times New Roman" w:cs="Times New Roman"/>
                <w:sz w:val="24"/>
                <w:szCs w:val="24"/>
              </w:rPr>
              <w:t>на 2023 рік</w:t>
            </w:r>
          </w:p>
          <w:p w:rsidR="00B91A3D" w:rsidRPr="002B4DFE" w:rsidRDefault="00B91A3D" w:rsidP="00A02503">
            <w:pPr>
              <w:jc w:val="center"/>
              <w:rPr>
                <w:rFonts w:ascii="Times New Roman" w:hAnsi="Times New Roman" w:cs="Times New Roman"/>
                <w:sz w:val="24"/>
                <w:szCs w:val="24"/>
              </w:rPr>
            </w:pPr>
            <w:r w:rsidRPr="002B4DFE">
              <w:rPr>
                <w:rFonts w:ascii="Times New Roman" w:hAnsi="Times New Roman" w:cs="Times New Roman"/>
                <w:sz w:val="24"/>
                <w:szCs w:val="24"/>
              </w:rPr>
              <w:t>після змін</w:t>
            </w:r>
          </w:p>
        </w:tc>
        <w:tc>
          <w:tcPr>
            <w:tcW w:w="1842" w:type="dxa"/>
            <w:tcBorders>
              <w:top w:val="single" w:sz="4" w:space="0" w:color="auto"/>
              <w:left w:val="single" w:sz="4" w:space="0" w:color="auto"/>
              <w:bottom w:val="single" w:sz="4" w:space="0" w:color="auto"/>
              <w:right w:val="single" w:sz="4" w:space="0" w:color="auto"/>
            </w:tcBorders>
          </w:tcPr>
          <w:p w:rsidR="00B91A3D" w:rsidRDefault="00B91A3D" w:rsidP="00A02503">
            <w:pPr>
              <w:jc w:val="center"/>
              <w:rPr>
                <w:rFonts w:ascii="Times New Roman" w:hAnsi="Times New Roman" w:cs="Times New Roman"/>
                <w:sz w:val="24"/>
                <w:szCs w:val="24"/>
              </w:rPr>
            </w:pPr>
            <w:r>
              <w:rPr>
                <w:rFonts w:ascii="Times New Roman" w:hAnsi="Times New Roman" w:cs="Times New Roman"/>
                <w:sz w:val="24"/>
                <w:szCs w:val="24"/>
              </w:rPr>
              <w:t>Збільшення</w:t>
            </w:r>
          </w:p>
          <w:p w:rsidR="00B91A3D" w:rsidRPr="002B4DFE" w:rsidRDefault="00B91A3D" w:rsidP="00A02503">
            <w:pPr>
              <w:jc w:val="center"/>
              <w:rPr>
                <w:rFonts w:ascii="Times New Roman" w:hAnsi="Times New Roman" w:cs="Times New Roman"/>
                <w:sz w:val="24"/>
                <w:szCs w:val="24"/>
              </w:rPr>
            </w:pPr>
          </w:p>
        </w:tc>
      </w:tr>
      <w:tr w:rsidR="00B244D7" w:rsidRPr="002B4DFE" w:rsidTr="00B244D7">
        <w:trPr>
          <w:jc w:val="center"/>
        </w:trPr>
        <w:tc>
          <w:tcPr>
            <w:tcW w:w="900" w:type="dxa"/>
            <w:tcBorders>
              <w:top w:val="single" w:sz="4" w:space="0" w:color="auto"/>
              <w:left w:val="single" w:sz="4" w:space="0" w:color="auto"/>
              <w:bottom w:val="single" w:sz="4" w:space="0" w:color="auto"/>
              <w:right w:val="single" w:sz="4" w:space="0" w:color="auto"/>
            </w:tcBorders>
            <w:hideMark/>
          </w:tcPr>
          <w:p w:rsidR="00B244D7" w:rsidRPr="00834EE7" w:rsidRDefault="00B244D7" w:rsidP="00B244D7">
            <w:pPr>
              <w:jc w:val="both"/>
              <w:rPr>
                <w:rFonts w:ascii="Times New Roman" w:hAnsi="Times New Roman" w:cs="Times New Roman"/>
                <w:sz w:val="24"/>
                <w:szCs w:val="24"/>
              </w:rPr>
            </w:pPr>
            <w:r w:rsidRPr="002B4DFE">
              <w:rPr>
                <w:rFonts w:ascii="Times New Roman" w:hAnsi="Times New Roman" w:cs="Times New Roman"/>
                <w:sz w:val="24"/>
                <w:szCs w:val="24"/>
                <w:lang w:val="en-US"/>
              </w:rPr>
              <w:t>1</w:t>
            </w:r>
            <w:r w:rsidR="00834EE7">
              <w:rPr>
                <w:rFonts w:ascii="Times New Roman" w:hAnsi="Times New Roman" w:cs="Times New Roman"/>
                <w:sz w:val="24"/>
                <w:szCs w:val="24"/>
              </w:rPr>
              <w:t>3</w:t>
            </w:r>
          </w:p>
        </w:tc>
        <w:tc>
          <w:tcPr>
            <w:tcW w:w="3361" w:type="dxa"/>
            <w:tcBorders>
              <w:top w:val="single" w:sz="4" w:space="0" w:color="auto"/>
              <w:left w:val="single" w:sz="4" w:space="0" w:color="auto"/>
              <w:bottom w:val="single" w:sz="4" w:space="0" w:color="auto"/>
              <w:right w:val="single" w:sz="4" w:space="0" w:color="auto"/>
            </w:tcBorders>
            <w:vAlign w:val="center"/>
            <w:hideMark/>
          </w:tcPr>
          <w:p w:rsidR="00B244D7" w:rsidRPr="00B244D7" w:rsidRDefault="00834EE7" w:rsidP="00A66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834EE7">
              <w:rPr>
                <w:rFonts w:ascii="Times New Roman" w:hAnsi="Times New Roman" w:cs="Times New Roman"/>
                <w:sz w:val="24"/>
                <w:szCs w:val="24"/>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Вараш)–Залізнична станція (м. Вараш), маршрутом №7 Автовокзал –Реабілітаційний центр –Автовокзал, маршрутом №8 Хлібозавод-ЗОШ№4-Ювілейний 11-Автовокзал-Хлібозавод, маршрутом №9 Благоустрій-Журавлина-вул.</w:t>
            </w:r>
            <w:r w:rsidR="002E32E2">
              <w:rPr>
                <w:rFonts w:ascii="Times New Roman" w:hAnsi="Times New Roman" w:cs="Times New Roman"/>
                <w:sz w:val="24"/>
                <w:szCs w:val="24"/>
              </w:rPr>
              <w:t xml:space="preserve"> </w:t>
            </w:r>
            <w:r w:rsidRPr="00834EE7">
              <w:rPr>
                <w:rFonts w:ascii="Times New Roman" w:hAnsi="Times New Roman" w:cs="Times New Roman"/>
                <w:sz w:val="24"/>
                <w:szCs w:val="24"/>
              </w:rPr>
              <w:t>Набережна-Журавлина та приміським маршрутом Вараш АС</w:t>
            </w:r>
            <w:r w:rsidR="00A6698F">
              <w:rPr>
                <w:rFonts w:ascii="Times New Roman" w:hAnsi="Times New Roman" w:cs="Times New Roman"/>
                <w:sz w:val="24"/>
                <w:szCs w:val="24"/>
              </w:rPr>
              <w:t xml:space="preserve"> </w:t>
            </w:r>
            <w:r w:rsidRPr="00834EE7">
              <w:rPr>
                <w:rFonts w:ascii="Times New Roman" w:hAnsi="Times New Roman" w:cs="Times New Roman"/>
                <w:sz w:val="24"/>
                <w:szCs w:val="24"/>
              </w:rPr>
              <w:t>–</w:t>
            </w:r>
            <w:r w:rsidR="00A6698F">
              <w:rPr>
                <w:rFonts w:ascii="Times New Roman" w:hAnsi="Times New Roman" w:cs="Times New Roman"/>
                <w:sz w:val="24"/>
                <w:szCs w:val="24"/>
              </w:rPr>
              <w:t xml:space="preserve"> </w:t>
            </w:r>
            <w:r w:rsidRPr="00834EE7">
              <w:rPr>
                <w:rFonts w:ascii="Times New Roman" w:hAnsi="Times New Roman" w:cs="Times New Roman"/>
                <w:sz w:val="24"/>
                <w:szCs w:val="24"/>
              </w:rPr>
              <w:t>Дачні ділянки</w:t>
            </w:r>
          </w:p>
        </w:tc>
        <w:tc>
          <w:tcPr>
            <w:tcW w:w="1984" w:type="dxa"/>
            <w:tcBorders>
              <w:top w:val="single" w:sz="4" w:space="0" w:color="auto"/>
              <w:left w:val="single" w:sz="4" w:space="0" w:color="auto"/>
              <w:bottom w:val="single" w:sz="4" w:space="0" w:color="auto"/>
              <w:right w:val="single" w:sz="4" w:space="0" w:color="auto"/>
            </w:tcBorders>
            <w:hideMark/>
          </w:tcPr>
          <w:p w:rsidR="00B244D7" w:rsidRPr="002B4DFE" w:rsidRDefault="00834EE7" w:rsidP="00B244D7">
            <w:pPr>
              <w:jc w:val="center"/>
              <w:rPr>
                <w:rFonts w:ascii="Times New Roman" w:hAnsi="Times New Roman" w:cs="Times New Roman"/>
                <w:sz w:val="24"/>
                <w:szCs w:val="24"/>
              </w:rPr>
            </w:pPr>
            <w:r>
              <w:rPr>
                <w:rFonts w:ascii="Times New Roman" w:hAnsi="Times New Roman" w:cs="Times New Roman"/>
                <w:sz w:val="24"/>
                <w:szCs w:val="24"/>
              </w:rPr>
              <w:t>3 948,3 тис. грн</w:t>
            </w:r>
          </w:p>
        </w:tc>
        <w:tc>
          <w:tcPr>
            <w:tcW w:w="3389" w:type="dxa"/>
            <w:tcBorders>
              <w:top w:val="single" w:sz="4" w:space="0" w:color="auto"/>
              <w:left w:val="single" w:sz="4" w:space="0" w:color="auto"/>
              <w:bottom w:val="single" w:sz="4" w:space="0" w:color="auto"/>
              <w:right w:val="single" w:sz="4" w:space="0" w:color="auto"/>
            </w:tcBorders>
          </w:tcPr>
          <w:p w:rsidR="00B244D7" w:rsidRPr="00B244D7" w:rsidRDefault="00834EE7" w:rsidP="00A6698F">
            <w:pPr>
              <w:rPr>
                <w:rFonts w:ascii="Times New Roman" w:hAnsi="Times New Roman" w:cs="Times New Roman"/>
                <w:sz w:val="24"/>
                <w:szCs w:val="24"/>
              </w:rPr>
            </w:pPr>
            <w:r w:rsidRPr="00834EE7">
              <w:rPr>
                <w:rFonts w:ascii="Times New Roman" w:hAnsi="Times New Roman" w:cs="Times New Roman"/>
                <w:sz w:val="24"/>
                <w:szCs w:val="24"/>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w:t>
            </w:r>
            <w:r w:rsidR="00A6698F">
              <w:rPr>
                <w:rFonts w:ascii="Times New Roman" w:hAnsi="Times New Roman" w:cs="Times New Roman"/>
                <w:sz w:val="24"/>
                <w:szCs w:val="24"/>
              </w:rPr>
              <w:t>: маршрут</w:t>
            </w:r>
            <w:r w:rsidR="00D026C7">
              <w:rPr>
                <w:rFonts w:ascii="Times New Roman" w:hAnsi="Times New Roman" w:cs="Times New Roman"/>
                <w:sz w:val="24"/>
                <w:szCs w:val="24"/>
              </w:rPr>
              <w:t>ом</w:t>
            </w:r>
            <w:r w:rsidR="00A6698F">
              <w:rPr>
                <w:rFonts w:ascii="Times New Roman" w:hAnsi="Times New Roman" w:cs="Times New Roman"/>
                <w:sz w:val="24"/>
                <w:szCs w:val="24"/>
              </w:rPr>
              <w:t xml:space="preserve"> №6</w:t>
            </w:r>
            <w:r w:rsidRPr="00834EE7">
              <w:rPr>
                <w:rFonts w:ascii="Times New Roman" w:hAnsi="Times New Roman" w:cs="Times New Roman"/>
                <w:sz w:val="24"/>
                <w:szCs w:val="24"/>
              </w:rPr>
              <w:t xml:space="preserve"> Собор </w:t>
            </w:r>
            <w:r w:rsidR="00A6698F">
              <w:rPr>
                <w:rFonts w:ascii="Times New Roman" w:hAnsi="Times New Roman" w:cs="Times New Roman"/>
                <w:sz w:val="24"/>
                <w:szCs w:val="24"/>
              </w:rPr>
              <w:t xml:space="preserve">- </w:t>
            </w:r>
            <w:r w:rsidRPr="00834EE7">
              <w:rPr>
                <w:rFonts w:ascii="Times New Roman" w:hAnsi="Times New Roman" w:cs="Times New Roman"/>
                <w:sz w:val="24"/>
                <w:szCs w:val="24"/>
              </w:rPr>
              <w:t>Залізнична станція, маршрутом №7 Автовокзал –Реабілітаційний центр –Автовокзал, маршрутом №8 Хлібозавод</w:t>
            </w:r>
            <w:r w:rsidR="00A6698F">
              <w:rPr>
                <w:rFonts w:ascii="Times New Roman" w:hAnsi="Times New Roman" w:cs="Times New Roman"/>
                <w:sz w:val="24"/>
                <w:szCs w:val="24"/>
              </w:rPr>
              <w:t xml:space="preserve"> </w:t>
            </w:r>
            <w:r w:rsidRPr="00834EE7">
              <w:rPr>
                <w:rFonts w:ascii="Times New Roman" w:hAnsi="Times New Roman" w:cs="Times New Roman"/>
                <w:sz w:val="24"/>
                <w:szCs w:val="24"/>
              </w:rPr>
              <w:t>-</w:t>
            </w:r>
            <w:r w:rsidR="00A6698F">
              <w:rPr>
                <w:rFonts w:ascii="Times New Roman" w:hAnsi="Times New Roman" w:cs="Times New Roman"/>
                <w:sz w:val="24"/>
                <w:szCs w:val="24"/>
              </w:rPr>
              <w:t xml:space="preserve"> </w:t>
            </w:r>
            <w:r w:rsidR="00AC0F67">
              <w:rPr>
                <w:rFonts w:ascii="Times New Roman" w:hAnsi="Times New Roman" w:cs="Times New Roman"/>
                <w:sz w:val="24"/>
                <w:szCs w:val="24"/>
              </w:rPr>
              <w:t>Ліцей</w:t>
            </w:r>
            <w:r w:rsidR="00A6698F">
              <w:rPr>
                <w:rFonts w:ascii="Times New Roman" w:hAnsi="Times New Roman" w:cs="Times New Roman"/>
                <w:sz w:val="24"/>
                <w:szCs w:val="24"/>
              </w:rPr>
              <w:t xml:space="preserve"> </w:t>
            </w:r>
            <w:r w:rsidRPr="00834EE7">
              <w:rPr>
                <w:rFonts w:ascii="Times New Roman" w:hAnsi="Times New Roman" w:cs="Times New Roman"/>
                <w:sz w:val="24"/>
                <w:szCs w:val="24"/>
              </w:rPr>
              <w:t>№4</w:t>
            </w:r>
            <w:r w:rsidR="00A6698F">
              <w:rPr>
                <w:rFonts w:ascii="Times New Roman" w:hAnsi="Times New Roman" w:cs="Times New Roman"/>
                <w:sz w:val="24"/>
                <w:szCs w:val="24"/>
              </w:rPr>
              <w:t xml:space="preserve"> </w:t>
            </w:r>
            <w:r w:rsidRPr="00834EE7">
              <w:rPr>
                <w:rFonts w:ascii="Times New Roman" w:hAnsi="Times New Roman" w:cs="Times New Roman"/>
                <w:sz w:val="24"/>
                <w:szCs w:val="24"/>
              </w:rPr>
              <w:t>-</w:t>
            </w:r>
            <w:r w:rsidR="00A6698F">
              <w:rPr>
                <w:rFonts w:ascii="Times New Roman" w:hAnsi="Times New Roman" w:cs="Times New Roman"/>
                <w:sz w:val="24"/>
                <w:szCs w:val="24"/>
              </w:rPr>
              <w:t xml:space="preserve"> мкр-н </w:t>
            </w:r>
            <w:r w:rsidRPr="00834EE7">
              <w:rPr>
                <w:rFonts w:ascii="Times New Roman" w:hAnsi="Times New Roman" w:cs="Times New Roman"/>
                <w:sz w:val="24"/>
                <w:szCs w:val="24"/>
              </w:rPr>
              <w:t>Ювілейний</w:t>
            </w:r>
            <w:r w:rsidR="0025150E">
              <w:rPr>
                <w:rFonts w:ascii="Times New Roman" w:hAnsi="Times New Roman" w:cs="Times New Roman"/>
                <w:sz w:val="24"/>
                <w:szCs w:val="24"/>
              </w:rPr>
              <w:t>,</w:t>
            </w:r>
            <w:r w:rsidRPr="00834EE7">
              <w:rPr>
                <w:rFonts w:ascii="Times New Roman" w:hAnsi="Times New Roman" w:cs="Times New Roman"/>
                <w:sz w:val="24"/>
                <w:szCs w:val="24"/>
              </w:rPr>
              <w:t>11</w:t>
            </w:r>
            <w:r w:rsidR="00A6698F">
              <w:rPr>
                <w:rFonts w:ascii="Times New Roman" w:hAnsi="Times New Roman" w:cs="Times New Roman"/>
                <w:sz w:val="24"/>
                <w:szCs w:val="24"/>
              </w:rPr>
              <w:t xml:space="preserve"> </w:t>
            </w:r>
            <w:r w:rsidRPr="00834EE7">
              <w:rPr>
                <w:rFonts w:ascii="Times New Roman" w:hAnsi="Times New Roman" w:cs="Times New Roman"/>
                <w:sz w:val="24"/>
                <w:szCs w:val="24"/>
              </w:rPr>
              <w:t>-</w:t>
            </w:r>
            <w:r w:rsidR="00A6698F">
              <w:rPr>
                <w:rFonts w:ascii="Times New Roman" w:hAnsi="Times New Roman" w:cs="Times New Roman"/>
                <w:sz w:val="24"/>
                <w:szCs w:val="24"/>
              </w:rPr>
              <w:t xml:space="preserve"> </w:t>
            </w:r>
            <w:r w:rsidRPr="00834EE7">
              <w:rPr>
                <w:rFonts w:ascii="Times New Roman" w:hAnsi="Times New Roman" w:cs="Times New Roman"/>
                <w:sz w:val="24"/>
                <w:szCs w:val="24"/>
              </w:rPr>
              <w:t>Автовокзал-Хлібозавод, маршрутом №9 Благоустрій</w:t>
            </w:r>
            <w:r w:rsidR="00A6698F">
              <w:rPr>
                <w:rFonts w:ascii="Times New Roman" w:hAnsi="Times New Roman" w:cs="Times New Roman"/>
                <w:sz w:val="24"/>
                <w:szCs w:val="24"/>
              </w:rPr>
              <w:t xml:space="preserve"> – </w:t>
            </w:r>
            <w:r w:rsidRPr="00834EE7">
              <w:rPr>
                <w:rFonts w:ascii="Times New Roman" w:hAnsi="Times New Roman" w:cs="Times New Roman"/>
                <w:sz w:val="24"/>
                <w:szCs w:val="24"/>
              </w:rPr>
              <w:t>Журавлина</w:t>
            </w:r>
            <w:r w:rsidR="00A6698F">
              <w:rPr>
                <w:rFonts w:ascii="Times New Roman" w:hAnsi="Times New Roman" w:cs="Times New Roman"/>
                <w:sz w:val="24"/>
                <w:szCs w:val="24"/>
              </w:rPr>
              <w:t xml:space="preserve"> </w:t>
            </w:r>
            <w:r w:rsidRPr="00834EE7">
              <w:rPr>
                <w:rFonts w:ascii="Times New Roman" w:hAnsi="Times New Roman" w:cs="Times New Roman"/>
                <w:sz w:val="24"/>
                <w:szCs w:val="24"/>
              </w:rPr>
              <w:t>-вул.</w:t>
            </w:r>
            <w:r w:rsidR="002E32E2">
              <w:rPr>
                <w:rFonts w:ascii="Times New Roman" w:hAnsi="Times New Roman" w:cs="Times New Roman"/>
                <w:sz w:val="24"/>
                <w:szCs w:val="24"/>
              </w:rPr>
              <w:t xml:space="preserve"> </w:t>
            </w:r>
            <w:r w:rsidRPr="00834EE7">
              <w:rPr>
                <w:rFonts w:ascii="Times New Roman" w:hAnsi="Times New Roman" w:cs="Times New Roman"/>
                <w:sz w:val="24"/>
                <w:szCs w:val="24"/>
              </w:rPr>
              <w:t>Набережна</w:t>
            </w:r>
            <w:r w:rsidR="00A6698F">
              <w:rPr>
                <w:rFonts w:ascii="Times New Roman" w:hAnsi="Times New Roman" w:cs="Times New Roman"/>
                <w:sz w:val="24"/>
                <w:szCs w:val="24"/>
              </w:rPr>
              <w:t xml:space="preserve"> </w:t>
            </w:r>
            <w:r w:rsidRPr="00834EE7">
              <w:rPr>
                <w:rFonts w:ascii="Times New Roman" w:hAnsi="Times New Roman" w:cs="Times New Roman"/>
                <w:sz w:val="24"/>
                <w:szCs w:val="24"/>
              </w:rPr>
              <w:t>-</w:t>
            </w:r>
            <w:r w:rsidR="00A6698F">
              <w:rPr>
                <w:rFonts w:ascii="Times New Roman" w:hAnsi="Times New Roman" w:cs="Times New Roman"/>
                <w:sz w:val="24"/>
                <w:szCs w:val="24"/>
              </w:rPr>
              <w:t xml:space="preserve"> Благоустрій</w:t>
            </w:r>
            <w:r w:rsidRPr="00834EE7">
              <w:rPr>
                <w:rFonts w:ascii="Times New Roman" w:hAnsi="Times New Roman" w:cs="Times New Roman"/>
                <w:sz w:val="24"/>
                <w:szCs w:val="24"/>
              </w:rPr>
              <w:t xml:space="preserve"> та приміським маршрутом Вараш АС</w:t>
            </w:r>
            <w:r w:rsidR="00A6698F">
              <w:rPr>
                <w:rFonts w:ascii="Times New Roman" w:hAnsi="Times New Roman" w:cs="Times New Roman"/>
                <w:sz w:val="24"/>
                <w:szCs w:val="24"/>
              </w:rPr>
              <w:t xml:space="preserve"> </w:t>
            </w:r>
            <w:r w:rsidRPr="00834EE7">
              <w:rPr>
                <w:rFonts w:ascii="Times New Roman" w:hAnsi="Times New Roman" w:cs="Times New Roman"/>
                <w:sz w:val="24"/>
                <w:szCs w:val="24"/>
              </w:rPr>
              <w:t>–</w:t>
            </w:r>
            <w:r w:rsidR="00A6698F">
              <w:rPr>
                <w:rFonts w:ascii="Times New Roman" w:hAnsi="Times New Roman" w:cs="Times New Roman"/>
                <w:sz w:val="24"/>
                <w:szCs w:val="24"/>
              </w:rPr>
              <w:t xml:space="preserve"> </w:t>
            </w:r>
            <w:r w:rsidRPr="00834EE7">
              <w:rPr>
                <w:rFonts w:ascii="Times New Roman" w:hAnsi="Times New Roman" w:cs="Times New Roman"/>
                <w:sz w:val="24"/>
                <w:szCs w:val="24"/>
              </w:rPr>
              <w:t>Дачні ділянки</w:t>
            </w:r>
          </w:p>
        </w:tc>
        <w:tc>
          <w:tcPr>
            <w:tcW w:w="2410" w:type="dxa"/>
            <w:tcBorders>
              <w:top w:val="single" w:sz="4" w:space="0" w:color="auto"/>
              <w:left w:val="single" w:sz="4" w:space="0" w:color="auto"/>
              <w:bottom w:val="single" w:sz="4" w:space="0" w:color="auto"/>
              <w:right w:val="single" w:sz="4" w:space="0" w:color="auto"/>
            </w:tcBorders>
            <w:hideMark/>
          </w:tcPr>
          <w:p w:rsidR="00B244D7" w:rsidRPr="002B4DFE" w:rsidRDefault="00834EE7" w:rsidP="00B244D7">
            <w:pPr>
              <w:jc w:val="center"/>
              <w:rPr>
                <w:rFonts w:ascii="Times New Roman" w:hAnsi="Times New Roman" w:cs="Times New Roman"/>
                <w:sz w:val="24"/>
                <w:szCs w:val="24"/>
              </w:rPr>
            </w:pPr>
            <w:r>
              <w:rPr>
                <w:rFonts w:ascii="Times New Roman" w:hAnsi="Times New Roman" w:cs="Times New Roman"/>
                <w:sz w:val="24"/>
                <w:szCs w:val="24"/>
              </w:rPr>
              <w:t>5 066,2 тис. грн</w:t>
            </w:r>
          </w:p>
        </w:tc>
        <w:tc>
          <w:tcPr>
            <w:tcW w:w="1842" w:type="dxa"/>
            <w:tcBorders>
              <w:top w:val="single" w:sz="4" w:space="0" w:color="auto"/>
              <w:left w:val="single" w:sz="4" w:space="0" w:color="auto"/>
              <w:bottom w:val="single" w:sz="4" w:space="0" w:color="auto"/>
              <w:right w:val="single" w:sz="4" w:space="0" w:color="auto"/>
            </w:tcBorders>
          </w:tcPr>
          <w:p w:rsidR="00B244D7" w:rsidRDefault="00834EE7" w:rsidP="00B244D7">
            <w:pPr>
              <w:jc w:val="center"/>
              <w:rPr>
                <w:rFonts w:ascii="Times New Roman" w:hAnsi="Times New Roman" w:cs="Times New Roman"/>
                <w:sz w:val="24"/>
                <w:szCs w:val="24"/>
              </w:rPr>
            </w:pPr>
            <w:r>
              <w:rPr>
                <w:rFonts w:ascii="Times New Roman" w:hAnsi="Times New Roman" w:cs="Times New Roman"/>
                <w:sz w:val="24"/>
                <w:szCs w:val="24"/>
              </w:rPr>
              <w:t>1 117</w:t>
            </w:r>
            <w:r w:rsidR="00B244D7">
              <w:rPr>
                <w:rFonts w:ascii="Times New Roman" w:hAnsi="Times New Roman" w:cs="Times New Roman"/>
                <w:sz w:val="24"/>
                <w:szCs w:val="24"/>
              </w:rPr>
              <w:t>,</w:t>
            </w:r>
            <w:r>
              <w:rPr>
                <w:rFonts w:ascii="Times New Roman" w:hAnsi="Times New Roman" w:cs="Times New Roman"/>
                <w:sz w:val="24"/>
                <w:szCs w:val="24"/>
              </w:rPr>
              <w:t>9</w:t>
            </w:r>
            <w:r w:rsidR="00B244D7">
              <w:rPr>
                <w:rFonts w:ascii="Times New Roman" w:hAnsi="Times New Roman" w:cs="Times New Roman"/>
                <w:sz w:val="24"/>
                <w:szCs w:val="24"/>
              </w:rPr>
              <w:t xml:space="preserve"> тис. грн</w:t>
            </w:r>
          </w:p>
        </w:tc>
      </w:tr>
      <w:tr w:rsidR="00B244D7" w:rsidRPr="002B4DFE" w:rsidTr="00B244D7">
        <w:trPr>
          <w:jc w:val="center"/>
        </w:trPr>
        <w:tc>
          <w:tcPr>
            <w:tcW w:w="900" w:type="dxa"/>
            <w:tcBorders>
              <w:top w:val="single" w:sz="4" w:space="0" w:color="auto"/>
              <w:left w:val="single" w:sz="4" w:space="0" w:color="auto"/>
              <w:bottom w:val="single" w:sz="4" w:space="0" w:color="auto"/>
              <w:right w:val="single" w:sz="4" w:space="0" w:color="auto"/>
            </w:tcBorders>
          </w:tcPr>
          <w:p w:rsidR="00B244D7" w:rsidRPr="00F92F80" w:rsidRDefault="00834EE7" w:rsidP="00B244D7">
            <w:pPr>
              <w:jc w:val="both"/>
              <w:rPr>
                <w:rFonts w:ascii="Times New Roman" w:hAnsi="Times New Roman" w:cs="Times New Roman"/>
                <w:sz w:val="24"/>
                <w:szCs w:val="24"/>
              </w:rPr>
            </w:pPr>
            <w:r>
              <w:rPr>
                <w:rFonts w:ascii="Times New Roman" w:hAnsi="Times New Roman" w:cs="Times New Roman"/>
                <w:sz w:val="24"/>
                <w:szCs w:val="24"/>
              </w:rPr>
              <w:t>18</w:t>
            </w:r>
          </w:p>
        </w:tc>
        <w:tc>
          <w:tcPr>
            <w:tcW w:w="3361" w:type="dxa"/>
            <w:tcBorders>
              <w:top w:val="single" w:sz="4" w:space="0" w:color="auto"/>
              <w:left w:val="single" w:sz="4" w:space="0" w:color="auto"/>
              <w:bottom w:val="single" w:sz="4" w:space="0" w:color="auto"/>
              <w:right w:val="single" w:sz="4" w:space="0" w:color="auto"/>
            </w:tcBorders>
          </w:tcPr>
          <w:p w:rsidR="00B244D7" w:rsidRPr="00B244D7" w:rsidRDefault="00A578EF" w:rsidP="00B24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A578EF">
              <w:rPr>
                <w:rFonts w:ascii="Times New Roman" w:hAnsi="Times New Roman" w:cs="Times New Roman"/>
                <w:sz w:val="24"/>
                <w:szCs w:val="24"/>
              </w:rPr>
              <w:t xml:space="preserve">Надання одноразової грошової допомоги членам сім’ї військовослужбовця чи добровольця, який загинув під час виконання ним обов’язків </w:t>
            </w:r>
            <w:r w:rsidRPr="00A578EF">
              <w:rPr>
                <w:rFonts w:ascii="Times New Roman" w:hAnsi="Times New Roman" w:cs="Times New Roman"/>
                <w:sz w:val="24"/>
                <w:szCs w:val="24"/>
              </w:rPr>
              <w:lastRenderedPageBreak/>
              <w:t>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1984" w:type="dxa"/>
            <w:tcBorders>
              <w:top w:val="single" w:sz="4" w:space="0" w:color="auto"/>
              <w:left w:val="single" w:sz="4" w:space="0" w:color="auto"/>
              <w:bottom w:val="single" w:sz="4" w:space="0" w:color="auto"/>
              <w:right w:val="single" w:sz="4" w:space="0" w:color="auto"/>
            </w:tcBorders>
          </w:tcPr>
          <w:p w:rsidR="00A578EF" w:rsidRPr="00A578EF" w:rsidRDefault="00A578EF" w:rsidP="00A578EF">
            <w:pPr>
              <w:jc w:val="center"/>
              <w:rPr>
                <w:rFonts w:ascii="Times New Roman" w:hAnsi="Times New Roman" w:cs="Times New Roman"/>
                <w:sz w:val="24"/>
                <w:szCs w:val="24"/>
              </w:rPr>
            </w:pPr>
            <w:r w:rsidRPr="00A578EF">
              <w:rPr>
                <w:rFonts w:ascii="Times New Roman" w:hAnsi="Times New Roman" w:cs="Times New Roman"/>
                <w:sz w:val="24"/>
                <w:szCs w:val="24"/>
              </w:rPr>
              <w:lastRenderedPageBreak/>
              <w:t>3000,0</w:t>
            </w:r>
          </w:p>
          <w:p w:rsidR="00B220B5" w:rsidRPr="002B4DFE" w:rsidRDefault="00A578EF" w:rsidP="00A578EF">
            <w:pPr>
              <w:jc w:val="center"/>
              <w:rPr>
                <w:rFonts w:ascii="Times New Roman" w:hAnsi="Times New Roman" w:cs="Times New Roman"/>
                <w:sz w:val="24"/>
                <w:szCs w:val="24"/>
              </w:rPr>
            </w:pPr>
            <w:r w:rsidRPr="00A578EF">
              <w:rPr>
                <w:rFonts w:ascii="Times New Roman" w:hAnsi="Times New Roman" w:cs="Times New Roman"/>
                <w:sz w:val="24"/>
                <w:szCs w:val="24"/>
              </w:rPr>
              <w:t>(6 осіб х 500</w:t>
            </w:r>
            <w:r>
              <w:rPr>
                <w:rFonts w:ascii="Times New Roman" w:hAnsi="Times New Roman" w:cs="Times New Roman"/>
                <w:sz w:val="24"/>
                <w:szCs w:val="24"/>
              </w:rPr>
              <w:t>,</w:t>
            </w:r>
            <w:r w:rsidRPr="00A578EF">
              <w:rPr>
                <w:rFonts w:ascii="Times New Roman" w:hAnsi="Times New Roman" w:cs="Times New Roman"/>
                <w:sz w:val="24"/>
                <w:szCs w:val="24"/>
              </w:rPr>
              <w:t xml:space="preserve">0 </w:t>
            </w:r>
            <w:r>
              <w:rPr>
                <w:rFonts w:ascii="Times New Roman" w:hAnsi="Times New Roman" w:cs="Times New Roman"/>
                <w:sz w:val="24"/>
                <w:szCs w:val="24"/>
              </w:rPr>
              <w:t xml:space="preserve">тис. </w:t>
            </w:r>
            <w:r w:rsidRPr="00A578EF">
              <w:rPr>
                <w:rFonts w:ascii="Times New Roman" w:hAnsi="Times New Roman" w:cs="Times New Roman"/>
                <w:sz w:val="24"/>
                <w:szCs w:val="24"/>
              </w:rPr>
              <w:t>грн)</w:t>
            </w:r>
          </w:p>
        </w:tc>
        <w:tc>
          <w:tcPr>
            <w:tcW w:w="3389" w:type="dxa"/>
            <w:tcBorders>
              <w:top w:val="single" w:sz="4" w:space="0" w:color="auto"/>
              <w:left w:val="single" w:sz="4" w:space="0" w:color="auto"/>
              <w:bottom w:val="single" w:sz="4" w:space="0" w:color="auto"/>
              <w:right w:val="single" w:sz="4" w:space="0" w:color="auto"/>
            </w:tcBorders>
          </w:tcPr>
          <w:p w:rsidR="00B244D7" w:rsidRDefault="001F2306" w:rsidP="00B244D7">
            <w:pPr>
              <w:rPr>
                <w:rFonts w:ascii="Times New Roman" w:hAnsi="Times New Roman" w:cs="Times New Roman"/>
                <w:sz w:val="24"/>
                <w:szCs w:val="24"/>
              </w:rPr>
            </w:pPr>
            <w:r w:rsidRPr="001F2306">
              <w:rPr>
                <w:rFonts w:ascii="Times New Roman" w:hAnsi="Times New Roman" w:cs="Times New Roman"/>
                <w:sz w:val="24"/>
                <w:szCs w:val="24"/>
              </w:rPr>
              <w:t xml:space="preserve">Надання одноразової грошової допомоги членам сімей загиблих (померлих) учасників АТО, учасників заходів із забезпечення </w:t>
            </w:r>
            <w:r w:rsidRPr="001F2306">
              <w:rPr>
                <w:rFonts w:ascii="Times New Roman" w:hAnsi="Times New Roman" w:cs="Times New Roman"/>
                <w:sz w:val="24"/>
                <w:szCs w:val="24"/>
              </w:rPr>
              <w:lastRenderedPageBreak/>
              <w:t>національної безпеки і оборони України, захисту безпеки населення та інтересів держави, в тому числі членам сімей загиблих (померлих) військовослужбовців, які брали безпосередню участь у збройному конфлікті внаслідок військової агресії рф проти України на виготовлення та встановлення надгробн</w:t>
            </w:r>
            <w:r w:rsidR="009D205D">
              <w:rPr>
                <w:rFonts w:ascii="Times New Roman" w:hAnsi="Times New Roman" w:cs="Times New Roman"/>
                <w:sz w:val="24"/>
                <w:szCs w:val="24"/>
              </w:rPr>
              <w:t>их</w:t>
            </w:r>
            <w:r w:rsidRPr="001F2306">
              <w:rPr>
                <w:rFonts w:ascii="Times New Roman" w:hAnsi="Times New Roman" w:cs="Times New Roman"/>
                <w:sz w:val="24"/>
                <w:szCs w:val="24"/>
              </w:rPr>
              <w:t xml:space="preserve"> пам’ятник</w:t>
            </w:r>
            <w:r w:rsidR="009D205D">
              <w:rPr>
                <w:rFonts w:ascii="Times New Roman" w:hAnsi="Times New Roman" w:cs="Times New Roman"/>
                <w:sz w:val="24"/>
                <w:szCs w:val="24"/>
              </w:rPr>
              <w:t>ів</w:t>
            </w:r>
          </w:p>
        </w:tc>
        <w:tc>
          <w:tcPr>
            <w:tcW w:w="2410" w:type="dxa"/>
            <w:tcBorders>
              <w:top w:val="single" w:sz="4" w:space="0" w:color="auto"/>
              <w:left w:val="single" w:sz="4" w:space="0" w:color="auto"/>
              <w:bottom w:val="single" w:sz="4" w:space="0" w:color="auto"/>
              <w:right w:val="single" w:sz="4" w:space="0" w:color="auto"/>
            </w:tcBorders>
          </w:tcPr>
          <w:p w:rsidR="00B244D7" w:rsidRDefault="00A578EF" w:rsidP="00B244D7">
            <w:pPr>
              <w:jc w:val="center"/>
              <w:rPr>
                <w:rFonts w:ascii="Times New Roman" w:hAnsi="Times New Roman" w:cs="Times New Roman"/>
                <w:sz w:val="24"/>
                <w:szCs w:val="24"/>
              </w:rPr>
            </w:pPr>
            <w:r>
              <w:rPr>
                <w:rFonts w:ascii="Times New Roman" w:hAnsi="Times New Roman" w:cs="Times New Roman"/>
                <w:sz w:val="24"/>
                <w:szCs w:val="24"/>
              </w:rPr>
              <w:lastRenderedPageBreak/>
              <w:t>2 010</w:t>
            </w:r>
            <w:r w:rsidR="00B220B5">
              <w:rPr>
                <w:rFonts w:ascii="Times New Roman" w:hAnsi="Times New Roman" w:cs="Times New Roman"/>
                <w:sz w:val="24"/>
                <w:szCs w:val="24"/>
              </w:rPr>
              <w:t>,0 тис. грн</w:t>
            </w:r>
          </w:p>
          <w:p w:rsidR="001F2306" w:rsidRDefault="001F2306" w:rsidP="00B244D7">
            <w:pPr>
              <w:jc w:val="center"/>
              <w:rPr>
                <w:rFonts w:ascii="Times New Roman" w:hAnsi="Times New Roman" w:cs="Times New Roman"/>
                <w:sz w:val="24"/>
                <w:szCs w:val="24"/>
              </w:rPr>
            </w:pPr>
            <w:r>
              <w:rPr>
                <w:rFonts w:ascii="Times New Roman" w:hAnsi="Times New Roman" w:cs="Times New Roman"/>
                <w:sz w:val="24"/>
                <w:szCs w:val="24"/>
              </w:rPr>
              <w:t>(4</w:t>
            </w:r>
            <w:r w:rsidR="00B220B5">
              <w:rPr>
                <w:rFonts w:ascii="Times New Roman" w:hAnsi="Times New Roman" w:cs="Times New Roman"/>
                <w:sz w:val="24"/>
                <w:szCs w:val="24"/>
              </w:rPr>
              <w:t xml:space="preserve"> ос</w:t>
            </w:r>
            <w:r>
              <w:rPr>
                <w:rFonts w:ascii="Times New Roman" w:hAnsi="Times New Roman" w:cs="Times New Roman"/>
                <w:sz w:val="24"/>
                <w:szCs w:val="24"/>
              </w:rPr>
              <w:t>о</w:t>
            </w:r>
            <w:r w:rsidR="00B220B5">
              <w:rPr>
                <w:rFonts w:ascii="Times New Roman" w:hAnsi="Times New Roman" w:cs="Times New Roman"/>
                <w:sz w:val="24"/>
                <w:szCs w:val="24"/>
              </w:rPr>
              <w:t>б</w:t>
            </w:r>
            <w:r>
              <w:rPr>
                <w:rFonts w:ascii="Times New Roman" w:hAnsi="Times New Roman" w:cs="Times New Roman"/>
                <w:sz w:val="24"/>
                <w:szCs w:val="24"/>
              </w:rPr>
              <w:t>и</w:t>
            </w:r>
            <w:r w:rsidR="00B220B5">
              <w:rPr>
                <w:rFonts w:ascii="Times New Roman" w:hAnsi="Times New Roman" w:cs="Times New Roman"/>
                <w:sz w:val="24"/>
                <w:szCs w:val="24"/>
              </w:rPr>
              <w:t xml:space="preserve"> х</w:t>
            </w:r>
            <w:r>
              <w:rPr>
                <w:rFonts w:ascii="Times New Roman" w:hAnsi="Times New Roman" w:cs="Times New Roman"/>
                <w:sz w:val="24"/>
                <w:szCs w:val="24"/>
              </w:rPr>
              <w:t xml:space="preserve"> </w:t>
            </w:r>
          </w:p>
          <w:p w:rsidR="00B220B5" w:rsidRDefault="001F2306" w:rsidP="00B244D7">
            <w:pPr>
              <w:jc w:val="center"/>
              <w:rPr>
                <w:rFonts w:ascii="Times New Roman" w:hAnsi="Times New Roman" w:cs="Times New Roman"/>
                <w:sz w:val="24"/>
                <w:szCs w:val="24"/>
              </w:rPr>
            </w:pPr>
            <w:r>
              <w:rPr>
                <w:rFonts w:ascii="Times New Roman" w:hAnsi="Times New Roman" w:cs="Times New Roman"/>
                <w:sz w:val="24"/>
                <w:szCs w:val="24"/>
              </w:rPr>
              <w:t>500,0 тис. грн</w:t>
            </w:r>
            <w:r w:rsidR="003241EB">
              <w:rPr>
                <w:rFonts w:ascii="Times New Roman" w:hAnsi="Times New Roman" w:cs="Times New Roman"/>
                <w:sz w:val="24"/>
                <w:szCs w:val="24"/>
              </w:rPr>
              <w:t xml:space="preserve"> +10 тис. грн)</w:t>
            </w:r>
          </w:p>
          <w:p w:rsidR="00A578EF" w:rsidRDefault="00A578EF" w:rsidP="00B244D7">
            <w:pPr>
              <w:jc w:val="center"/>
              <w:rPr>
                <w:rFonts w:ascii="Times New Roman" w:hAnsi="Times New Roman" w:cs="Times New Roman"/>
                <w:sz w:val="24"/>
                <w:szCs w:val="24"/>
              </w:rPr>
            </w:pPr>
            <w:r>
              <w:rPr>
                <w:rFonts w:ascii="Times New Roman" w:hAnsi="Times New Roman" w:cs="Times New Roman"/>
                <w:sz w:val="24"/>
                <w:szCs w:val="24"/>
              </w:rPr>
              <w:t>та</w:t>
            </w:r>
          </w:p>
          <w:p w:rsidR="00B220B5" w:rsidRDefault="00A578EF" w:rsidP="00B244D7">
            <w:pPr>
              <w:jc w:val="center"/>
              <w:rPr>
                <w:rFonts w:ascii="Times New Roman" w:hAnsi="Times New Roman" w:cs="Times New Roman"/>
                <w:sz w:val="24"/>
                <w:szCs w:val="24"/>
              </w:rPr>
            </w:pPr>
            <w:r>
              <w:rPr>
                <w:rFonts w:ascii="Times New Roman" w:hAnsi="Times New Roman" w:cs="Times New Roman"/>
                <w:sz w:val="24"/>
                <w:szCs w:val="24"/>
              </w:rPr>
              <w:lastRenderedPageBreak/>
              <w:t>99</w:t>
            </w:r>
            <w:r w:rsidR="00B220B5">
              <w:rPr>
                <w:rFonts w:ascii="Times New Roman" w:hAnsi="Times New Roman" w:cs="Times New Roman"/>
                <w:sz w:val="24"/>
                <w:szCs w:val="24"/>
              </w:rPr>
              <w:t xml:space="preserve">0,00 </w:t>
            </w:r>
            <w:r>
              <w:rPr>
                <w:rFonts w:ascii="Times New Roman" w:hAnsi="Times New Roman" w:cs="Times New Roman"/>
                <w:sz w:val="24"/>
                <w:szCs w:val="24"/>
              </w:rPr>
              <w:t xml:space="preserve">тис. </w:t>
            </w:r>
            <w:r w:rsidR="00B220B5">
              <w:rPr>
                <w:rFonts w:ascii="Times New Roman" w:hAnsi="Times New Roman" w:cs="Times New Roman"/>
                <w:sz w:val="24"/>
                <w:szCs w:val="24"/>
              </w:rPr>
              <w:t>грн</w:t>
            </w:r>
          </w:p>
          <w:p w:rsidR="001F2306" w:rsidRDefault="00A578EF" w:rsidP="00B244D7">
            <w:pPr>
              <w:jc w:val="center"/>
              <w:rPr>
                <w:rFonts w:ascii="Times New Roman" w:hAnsi="Times New Roman" w:cs="Times New Roman"/>
                <w:sz w:val="24"/>
                <w:szCs w:val="24"/>
              </w:rPr>
            </w:pPr>
            <w:r>
              <w:rPr>
                <w:rFonts w:ascii="Times New Roman" w:hAnsi="Times New Roman" w:cs="Times New Roman"/>
                <w:sz w:val="24"/>
                <w:szCs w:val="24"/>
              </w:rPr>
              <w:t>(</w:t>
            </w:r>
            <w:r w:rsidR="001F2306">
              <w:rPr>
                <w:rFonts w:ascii="Times New Roman" w:hAnsi="Times New Roman" w:cs="Times New Roman"/>
                <w:sz w:val="24"/>
                <w:szCs w:val="24"/>
              </w:rPr>
              <w:t xml:space="preserve">22 особи х </w:t>
            </w:r>
          </w:p>
          <w:p w:rsidR="001F2306" w:rsidRDefault="001F2306" w:rsidP="00B244D7">
            <w:pPr>
              <w:jc w:val="center"/>
              <w:rPr>
                <w:rFonts w:ascii="Times New Roman" w:hAnsi="Times New Roman" w:cs="Times New Roman"/>
                <w:sz w:val="24"/>
                <w:szCs w:val="24"/>
              </w:rPr>
            </w:pPr>
            <w:r>
              <w:rPr>
                <w:rFonts w:ascii="Times New Roman" w:hAnsi="Times New Roman" w:cs="Times New Roman"/>
                <w:sz w:val="24"/>
                <w:szCs w:val="24"/>
              </w:rPr>
              <w:t>45,0 тис. грн</w:t>
            </w:r>
            <w:r w:rsidR="00A578EF">
              <w:rPr>
                <w:rFonts w:ascii="Times New Roman" w:hAnsi="Times New Roman" w:cs="Times New Roman"/>
                <w:sz w:val="24"/>
                <w:szCs w:val="24"/>
              </w:rPr>
              <w:t>)</w:t>
            </w:r>
          </w:p>
          <w:p w:rsidR="001F2306" w:rsidRDefault="001F2306" w:rsidP="00B244D7">
            <w:pPr>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B244D7" w:rsidRDefault="00B244D7" w:rsidP="00B244D7">
            <w:pPr>
              <w:jc w:val="center"/>
              <w:rPr>
                <w:rFonts w:ascii="Times New Roman" w:hAnsi="Times New Roman" w:cs="Times New Roman"/>
                <w:sz w:val="24"/>
                <w:szCs w:val="24"/>
              </w:rPr>
            </w:pPr>
          </w:p>
        </w:tc>
      </w:tr>
      <w:tr w:rsidR="00B244D7" w:rsidRPr="002B4DFE" w:rsidTr="00B244D7">
        <w:trPr>
          <w:jc w:val="center"/>
        </w:trPr>
        <w:tc>
          <w:tcPr>
            <w:tcW w:w="4261" w:type="dxa"/>
            <w:gridSpan w:val="2"/>
            <w:tcBorders>
              <w:top w:val="single" w:sz="4" w:space="0" w:color="auto"/>
              <w:left w:val="single" w:sz="4" w:space="0" w:color="auto"/>
              <w:bottom w:val="single" w:sz="4" w:space="0" w:color="auto"/>
              <w:right w:val="single" w:sz="4" w:space="0" w:color="auto"/>
            </w:tcBorders>
          </w:tcPr>
          <w:p w:rsidR="00B244D7" w:rsidRPr="002B4DFE" w:rsidRDefault="00B244D7" w:rsidP="00B244D7">
            <w:pPr>
              <w:rPr>
                <w:rFonts w:ascii="Times New Roman" w:hAnsi="Times New Roman" w:cs="Times New Roman"/>
                <w:sz w:val="24"/>
                <w:szCs w:val="24"/>
              </w:rPr>
            </w:pPr>
            <w:r>
              <w:rPr>
                <w:rFonts w:ascii="Times New Roman" w:hAnsi="Times New Roman" w:cs="Times New Roman"/>
                <w:sz w:val="24"/>
                <w:szCs w:val="24"/>
              </w:rPr>
              <w:lastRenderedPageBreak/>
              <w:t>Всього по заходах</w:t>
            </w:r>
          </w:p>
        </w:tc>
        <w:tc>
          <w:tcPr>
            <w:tcW w:w="1984" w:type="dxa"/>
            <w:tcBorders>
              <w:top w:val="single" w:sz="4" w:space="0" w:color="auto"/>
              <w:left w:val="single" w:sz="4" w:space="0" w:color="auto"/>
              <w:bottom w:val="single" w:sz="4" w:space="0" w:color="auto"/>
              <w:right w:val="single" w:sz="4" w:space="0" w:color="auto"/>
            </w:tcBorders>
          </w:tcPr>
          <w:p w:rsidR="00B244D7" w:rsidRPr="002B4DFE" w:rsidRDefault="00B244D7" w:rsidP="00B244D7">
            <w:pPr>
              <w:jc w:val="center"/>
              <w:rPr>
                <w:rFonts w:ascii="Times New Roman" w:hAnsi="Times New Roman" w:cs="Times New Roman"/>
                <w:sz w:val="24"/>
                <w:szCs w:val="24"/>
              </w:rPr>
            </w:pPr>
            <w:r>
              <w:rPr>
                <w:rFonts w:ascii="Times New Roman" w:hAnsi="Times New Roman" w:cs="Times New Roman"/>
                <w:color w:val="000000"/>
                <w:sz w:val="24"/>
                <w:szCs w:val="24"/>
              </w:rPr>
              <w:t>1</w:t>
            </w:r>
            <w:r w:rsidR="00A578EF">
              <w:rPr>
                <w:rFonts w:ascii="Times New Roman" w:hAnsi="Times New Roman" w:cs="Times New Roman"/>
                <w:color w:val="000000"/>
                <w:sz w:val="24"/>
                <w:szCs w:val="24"/>
              </w:rPr>
              <w:t>8</w:t>
            </w:r>
            <w:r>
              <w:rPr>
                <w:rFonts w:ascii="Times New Roman" w:hAnsi="Times New Roman" w:cs="Times New Roman"/>
                <w:color w:val="000000"/>
                <w:sz w:val="24"/>
                <w:szCs w:val="24"/>
              </w:rPr>
              <w:t> 8</w:t>
            </w:r>
            <w:r w:rsidR="00A578EF">
              <w:rPr>
                <w:rFonts w:ascii="Times New Roman" w:hAnsi="Times New Roman" w:cs="Times New Roman"/>
                <w:color w:val="000000"/>
                <w:sz w:val="24"/>
                <w:szCs w:val="24"/>
              </w:rPr>
              <w:t>96</w:t>
            </w:r>
            <w:r>
              <w:rPr>
                <w:rFonts w:ascii="Times New Roman" w:hAnsi="Times New Roman" w:cs="Times New Roman"/>
                <w:color w:val="000000"/>
                <w:sz w:val="24"/>
                <w:szCs w:val="24"/>
              </w:rPr>
              <w:t>,</w:t>
            </w:r>
            <w:r w:rsidR="00A578EF">
              <w:rPr>
                <w:rFonts w:ascii="Times New Roman" w:hAnsi="Times New Roman" w:cs="Times New Roman"/>
                <w:color w:val="000000"/>
                <w:sz w:val="24"/>
                <w:szCs w:val="24"/>
              </w:rPr>
              <w:t>1</w:t>
            </w:r>
            <w:r>
              <w:rPr>
                <w:rFonts w:ascii="Times New Roman" w:hAnsi="Times New Roman" w:cs="Times New Roman"/>
                <w:color w:val="000000"/>
                <w:sz w:val="24"/>
                <w:szCs w:val="24"/>
              </w:rPr>
              <w:t xml:space="preserve"> тис. грн</w:t>
            </w:r>
          </w:p>
        </w:tc>
        <w:tc>
          <w:tcPr>
            <w:tcW w:w="3389" w:type="dxa"/>
            <w:tcBorders>
              <w:top w:val="single" w:sz="4" w:space="0" w:color="auto"/>
              <w:left w:val="single" w:sz="4" w:space="0" w:color="auto"/>
              <w:bottom w:val="single" w:sz="4" w:space="0" w:color="auto"/>
              <w:right w:val="single" w:sz="4" w:space="0" w:color="auto"/>
            </w:tcBorders>
          </w:tcPr>
          <w:p w:rsidR="00B244D7" w:rsidRDefault="00B244D7" w:rsidP="00B244D7">
            <w:pPr>
              <w:jc w:val="center"/>
              <w:rPr>
                <w:rFonts w:ascii="Times New Roman" w:hAnsi="Times New Roman" w:cs="Times New Roman"/>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B244D7" w:rsidRPr="002B4DFE" w:rsidRDefault="00A578EF" w:rsidP="00B244D7">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20 014,0 </w:t>
            </w:r>
            <w:r>
              <w:rPr>
                <w:rFonts w:ascii="Times New Roman" w:hAnsi="Times New Roman" w:cs="Times New Roman"/>
                <w:sz w:val="24"/>
                <w:szCs w:val="24"/>
              </w:rPr>
              <w:t>тис. грн</w:t>
            </w:r>
          </w:p>
        </w:tc>
        <w:tc>
          <w:tcPr>
            <w:tcW w:w="1842" w:type="dxa"/>
            <w:tcBorders>
              <w:top w:val="single" w:sz="4" w:space="0" w:color="auto"/>
              <w:left w:val="single" w:sz="4" w:space="0" w:color="auto"/>
              <w:bottom w:val="single" w:sz="4" w:space="0" w:color="auto"/>
              <w:right w:val="single" w:sz="4" w:space="0" w:color="auto"/>
            </w:tcBorders>
          </w:tcPr>
          <w:p w:rsidR="00B244D7" w:rsidRDefault="00A578EF" w:rsidP="00B244D7">
            <w:pPr>
              <w:jc w:val="center"/>
              <w:rPr>
                <w:rFonts w:ascii="Times New Roman" w:hAnsi="Times New Roman" w:cs="Times New Roman"/>
                <w:color w:val="000000"/>
                <w:sz w:val="24"/>
                <w:szCs w:val="24"/>
              </w:rPr>
            </w:pPr>
            <w:r>
              <w:rPr>
                <w:rFonts w:ascii="Times New Roman" w:hAnsi="Times New Roman" w:cs="Times New Roman"/>
                <w:sz w:val="24"/>
                <w:szCs w:val="24"/>
              </w:rPr>
              <w:t>1 117,9 тис. грн</w:t>
            </w:r>
          </w:p>
        </w:tc>
      </w:tr>
      <w:tr w:rsidR="00B244D7" w:rsidRPr="002B4DFE" w:rsidTr="00B244D7">
        <w:trPr>
          <w:jc w:val="center"/>
        </w:trPr>
        <w:tc>
          <w:tcPr>
            <w:tcW w:w="4261" w:type="dxa"/>
            <w:gridSpan w:val="2"/>
            <w:tcBorders>
              <w:top w:val="single" w:sz="4" w:space="0" w:color="auto"/>
              <w:left w:val="single" w:sz="4" w:space="0" w:color="auto"/>
              <w:bottom w:val="single" w:sz="4" w:space="0" w:color="auto"/>
              <w:right w:val="single" w:sz="4" w:space="0" w:color="auto"/>
            </w:tcBorders>
          </w:tcPr>
          <w:p w:rsidR="00B244D7" w:rsidRDefault="00B244D7" w:rsidP="00B244D7">
            <w:pPr>
              <w:rPr>
                <w:rFonts w:ascii="Times New Roman" w:hAnsi="Times New Roman" w:cs="Times New Roman"/>
                <w:sz w:val="24"/>
                <w:szCs w:val="24"/>
              </w:rPr>
            </w:pPr>
            <w:r>
              <w:rPr>
                <w:rFonts w:ascii="Times New Roman" w:hAnsi="Times New Roman" w:cs="Times New Roman"/>
                <w:sz w:val="24"/>
                <w:szCs w:val="24"/>
              </w:rPr>
              <w:t>Загальний обсяг програми</w:t>
            </w:r>
          </w:p>
        </w:tc>
        <w:tc>
          <w:tcPr>
            <w:tcW w:w="1984" w:type="dxa"/>
            <w:tcBorders>
              <w:top w:val="single" w:sz="4" w:space="0" w:color="auto"/>
              <w:left w:val="single" w:sz="4" w:space="0" w:color="auto"/>
              <w:bottom w:val="single" w:sz="4" w:space="0" w:color="auto"/>
              <w:right w:val="single" w:sz="4" w:space="0" w:color="auto"/>
            </w:tcBorders>
          </w:tcPr>
          <w:p w:rsidR="00B244D7" w:rsidRDefault="00A578EF" w:rsidP="00B244D7">
            <w:pPr>
              <w:jc w:val="center"/>
              <w:rPr>
                <w:rFonts w:ascii="Times New Roman" w:hAnsi="Times New Roman" w:cs="Times New Roman"/>
                <w:sz w:val="24"/>
                <w:szCs w:val="24"/>
              </w:rPr>
            </w:pPr>
            <w:r>
              <w:rPr>
                <w:rFonts w:ascii="Times New Roman" w:hAnsi="Times New Roman" w:cs="Times New Roman"/>
                <w:color w:val="000000"/>
                <w:sz w:val="24"/>
                <w:szCs w:val="24"/>
              </w:rPr>
              <w:t>42 108</w:t>
            </w:r>
            <w:r w:rsidR="00B244D7">
              <w:rPr>
                <w:rFonts w:ascii="Times New Roman" w:hAnsi="Times New Roman" w:cs="Times New Roman"/>
                <w:color w:val="000000"/>
                <w:sz w:val="24"/>
                <w:szCs w:val="24"/>
              </w:rPr>
              <w:t>,</w:t>
            </w:r>
            <w:r>
              <w:rPr>
                <w:rFonts w:ascii="Times New Roman" w:hAnsi="Times New Roman" w:cs="Times New Roman"/>
                <w:color w:val="000000"/>
                <w:sz w:val="24"/>
                <w:szCs w:val="24"/>
              </w:rPr>
              <w:t>3</w:t>
            </w:r>
            <w:r w:rsidR="00B244D7">
              <w:rPr>
                <w:rFonts w:ascii="Times New Roman" w:hAnsi="Times New Roman" w:cs="Times New Roman"/>
                <w:color w:val="000000"/>
                <w:sz w:val="24"/>
                <w:szCs w:val="24"/>
              </w:rPr>
              <w:t xml:space="preserve"> </w:t>
            </w:r>
            <w:r w:rsidR="00B244D7">
              <w:rPr>
                <w:rFonts w:ascii="Times New Roman" w:hAnsi="Times New Roman" w:cs="Times New Roman"/>
                <w:sz w:val="24"/>
                <w:szCs w:val="24"/>
              </w:rPr>
              <w:t>тис. грн</w:t>
            </w:r>
          </w:p>
        </w:tc>
        <w:tc>
          <w:tcPr>
            <w:tcW w:w="3389" w:type="dxa"/>
            <w:tcBorders>
              <w:top w:val="single" w:sz="4" w:space="0" w:color="auto"/>
              <w:left w:val="single" w:sz="4" w:space="0" w:color="auto"/>
              <w:bottom w:val="single" w:sz="4" w:space="0" w:color="auto"/>
              <w:right w:val="single" w:sz="4" w:space="0" w:color="auto"/>
            </w:tcBorders>
          </w:tcPr>
          <w:p w:rsidR="00B244D7" w:rsidRDefault="00B244D7" w:rsidP="00B244D7">
            <w:pPr>
              <w:jc w:val="center"/>
              <w:rPr>
                <w:rFonts w:ascii="Times New Roman" w:hAnsi="Times New Roman" w:cs="Times New Roman"/>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B244D7" w:rsidRDefault="00B244D7" w:rsidP="00B244D7">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00A578EF">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00A578EF">
              <w:rPr>
                <w:rFonts w:ascii="Times New Roman" w:hAnsi="Times New Roman" w:cs="Times New Roman"/>
                <w:color w:val="000000"/>
                <w:sz w:val="24"/>
                <w:szCs w:val="24"/>
              </w:rPr>
              <w:t>226</w:t>
            </w:r>
            <w:r>
              <w:rPr>
                <w:rFonts w:ascii="Times New Roman" w:hAnsi="Times New Roman" w:cs="Times New Roman"/>
                <w:color w:val="000000"/>
                <w:sz w:val="24"/>
                <w:szCs w:val="24"/>
              </w:rPr>
              <w:t>,</w:t>
            </w:r>
            <w:r w:rsidR="00A578EF">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Pr>
                <w:rFonts w:ascii="Times New Roman" w:hAnsi="Times New Roman" w:cs="Times New Roman"/>
                <w:sz w:val="24"/>
                <w:szCs w:val="24"/>
              </w:rPr>
              <w:t>тис. грн</w:t>
            </w:r>
          </w:p>
        </w:tc>
        <w:tc>
          <w:tcPr>
            <w:tcW w:w="1842" w:type="dxa"/>
            <w:tcBorders>
              <w:top w:val="single" w:sz="4" w:space="0" w:color="auto"/>
              <w:left w:val="single" w:sz="4" w:space="0" w:color="auto"/>
              <w:bottom w:val="single" w:sz="4" w:space="0" w:color="auto"/>
              <w:right w:val="single" w:sz="4" w:space="0" w:color="auto"/>
            </w:tcBorders>
          </w:tcPr>
          <w:p w:rsidR="00B244D7" w:rsidRDefault="00A578EF" w:rsidP="00B244D7">
            <w:pPr>
              <w:jc w:val="center"/>
              <w:rPr>
                <w:rFonts w:ascii="Times New Roman" w:hAnsi="Times New Roman" w:cs="Times New Roman"/>
                <w:color w:val="000000"/>
                <w:sz w:val="24"/>
                <w:szCs w:val="24"/>
              </w:rPr>
            </w:pPr>
            <w:r>
              <w:rPr>
                <w:rFonts w:ascii="Times New Roman" w:hAnsi="Times New Roman" w:cs="Times New Roman"/>
                <w:sz w:val="24"/>
                <w:szCs w:val="24"/>
              </w:rPr>
              <w:t>1 117,9 тис. грн</w:t>
            </w:r>
          </w:p>
        </w:tc>
      </w:tr>
    </w:tbl>
    <w:p w:rsidR="005D4135" w:rsidRPr="002B4DFE" w:rsidRDefault="005D4135" w:rsidP="002B4DFE">
      <w:pPr>
        <w:rPr>
          <w:rFonts w:ascii="Times New Roman" w:hAnsi="Times New Roman" w:cs="Times New Roman"/>
          <w:bCs/>
          <w:sz w:val="24"/>
          <w:szCs w:val="24"/>
        </w:rPr>
      </w:pPr>
    </w:p>
    <w:sectPr w:rsidR="005D4135" w:rsidRPr="002B4DFE" w:rsidSect="00B91A3D">
      <w:headerReference w:type="default" r:id="rId7"/>
      <w:pgSz w:w="16838" w:h="11906" w:orient="landscape"/>
      <w:pgMar w:top="1701" w:right="1134"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5B3" w:rsidRDefault="004305B3" w:rsidP="002B4DFE">
      <w:pPr>
        <w:spacing w:after="0" w:line="240" w:lineRule="auto"/>
      </w:pPr>
      <w:r>
        <w:separator/>
      </w:r>
    </w:p>
  </w:endnote>
  <w:endnote w:type="continuationSeparator" w:id="0">
    <w:p w:rsidR="004305B3" w:rsidRDefault="004305B3" w:rsidP="002B4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5B3" w:rsidRDefault="004305B3" w:rsidP="002B4DFE">
      <w:pPr>
        <w:spacing w:after="0" w:line="240" w:lineRule="auto"/>
      </w:pPr>
      <w:r>
        <w:separator/>
      </w:r>
    </w:p>
  </w:footnote>
  <w:footnote w:type="continuationSeparator" w:id="0">
    <w:p w:rsidR="004305B3" w:rsidRDefault="004305B3" w:rsidP="002B4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2540272"/>
      <w:docPartObj>
        <w:docPartGallery w:val="Page Numbers (Top of Page)"/>
        <w:docPartUnique/>
      </w:docPartObj>
    </w:sdtPr>
    <w:sdtEndPr/>
    <w:sdtContent>
      <w:p w:rsidR="002B4DFE" w:rsidRDefault="002B4DFE">
        <w:pPr>
          <w:pStyle w:val="a6"/>
          <w:jc w:val="center"/>
        </w:pPr>
        <w:r>
          <w:fldChar w:fldCharType="begin"/>
        </w:r>
        <w:r>
          <w:instrText>PAGE   \* MERGEFORMAT</w:instrText>
        </w:r>
        <w:r>
          <w:fldChar w:fldCharType="separate"/>
        </w:r>
        <w:r w:rsidR="00AE6B71" w:rsidRPr="00AE6B71">
          <w:rPr>
            <w:noProof/>
            <w:lang w:val="ru-RU"/>
          </w:rPr>
          <w:t>2</w:t>
        </w:r>
        <w:r>
          <w:fldChar w:fldCharType="end"/>
        </w:r>
      </w:p>
    </w:sdtContent>
  </w:sdt>
  <w:p w:rsidR="002B4DFE" w:rsidRDefault="002B4DF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135"/>
    <w:rsid w:val="000E010E"/>
    <w:rsid w:val="000E497F"/>
    <w:rsid w:val="00157854"/>
    <w:rsid w:val="001F2306"/>
    <w:rsid w:val="0025150E"/>
    <w:rsid w:val="002B4DFE"/>
    <w:rsid w:val="002E32E2"/>
    <w:rsid w:val="003241EB"/>
    <w:rsid w:val="00372CAA"/>
    <w:rsid w:val="004305B3"/>
    <w:rsid w:val="004C5AA0"/>
    <w:rsid w:val="00563D0B"/>
    <w:rsid w:val="005D4135"/>
    <w:rsid w:val="006559D6"/>
    <w:rsid w:val="0066093A"/>
    <w:rsid w:val="007D0D06"/>
    <w:rsid w:val="00834EE7"/>
    <w:rsid w:val="009D205D"/>
    <w:rsid w:val="00A02503"/>
    <w:rsid w:val="00A03330"/>
    <w:rsid w:val="00A578EF"/>
    <w:rsid w:val="00A6698F"/>
    <w:rsid w:val="00AC0F67"/>
    <w:rsid w:val="00AE6B71"/>
    <w:rsid w:val="00B034EF"/>
    <w:rsid w:val="00B220B5"/>
    <w:rsid w:val="00B244D7"/>
    <w:rsid w:val="00B91A3D"/>
    <w:rsid w:val="00BE61A8"/>
    <w:rsid w:val="00D026C7"/>
    <w:rsid w:val="00D1507C"/>
    <w:rsid w:val="00D903D1"/>
    <w:rsid w:val="00F92F80"/>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69DB5-D5DC-4C3A-81E1-00807375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1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locked/>
    <w:rsid w:val="005D4135"/>
    <w:rPr>
      <w:rFonts w:ascii="Arial" w:eastAsia="Arial" w:hAnsi="Arial" w:cs="Arial"/>
      <w:sz w:val="18"/>
      <w:szCs w:val="18"/>
      <w:shd w:val="clear" w:color="auto" w:fill="FFFFFF"/>
    </w:rPr>
  </w:style>
  <w:style w:type="paragraph" w:customStyle="1" w:styleId="a4">
    <w:name w:val="Другое"/>
    <w:basedOn w:val="a"/>
    <w:link w:val="a3"/>
    <w:rsid w:val="005D4135"/>
    <w:pPr>
      <w:widowControl w:val="0"/>
      <w:shd w:val="clear" w:color="auto" w:fill="FFFFFF"/>
      <w:spacing w:after="0" w:line="240" w:lineRule="auto"/>
    </w:pPr>
    <w:rPr>
      <w:rFonts w:ascii="Arial" w:eastAsia="Arial" w:hAnsi="Arial" w:cs="Arial"/>
      <w:sz w:val="18"/>
      <w:szCs w:val="18"/>
    </w:rPr>
  </w:style>
  <w:style w:type="table" w:styleId="a5">
    <w:name w:val="Table Grid"/>
    <w:basedOn w:val="a1"/>
    <w:uiPriority w:val="39"/>
    <w:rsid w:val="005D413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B4DFE"/>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2B4DFE"/>
  </w:style>
  <w:style w:type="paragraph" w:styleId="a8">
    <w:name w:val="footer"/>
    <w:basedOn w:val="a"/>
    <w:link w:val="a9"/>
    <w:uiPriority w:val="99"/>
    <w:unhideWhenUsed/>
    <w:rsid w:val="002B4DFE"/>
    <w:pPr>
      <w:tabs>
        <w:tab w:val="center" w:pos="4819"/>
        <w:tab w:val="right" w:pos="9639"/>
      </w:tabs>
      <w:spacing w:after="0" w:line="240" w:lineRule="auto"/>
    </w:pPr>
  </w:style>
  <w:style w:type="character" w:customStyle="1" w:styleId="a9">
    <w:name w:val="Нижний колонтитул Знак"/>
    <w:basedOn w:val="a0"/>
    <w:link w:val="a8"/>
    <w:uiPriority w:val="99"/>
    <w:rsid w:val="002B4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79313">
      <w:bodyDiv w:val="1"/>
      <w:marLeft w:val="0"/>
      <w:marRight w:val="0"/>
      <w:marTop w:val="0"/>
      <w:marBottom w:val="0"/>
      <w:divBdr>
        <w:top w:val="none" w:sz="0" w:space="0" w:color="auto"/>
        <w:left w:val="none" w:sz="0" w:space="0" w:color="auto"/>
        <w:bottom w:val="none" w:sz="0" w:space="0" w:color="auto"/>
        <w:right w:val="none" w:sz="0" w:space="0" w:color="auto"/>
      </w:divBdr>
    </w:div>
    <w:div w:id="885340549">
      <w:bodyDiv w:val="1"/>
      <w:marLeft w:val="0"/>
      <w:marRight w:val="0"/>
      <w:marTop w:val="0"/>
      <w:marBottom w:val="0"/>
      <w:divBdr>
        <w:top w:val="none" w:sz="0" w:space="0" w:color="auto"/>
        <w:left w:val="none" w:sz="0" w:space="0" w:color="auto"/>
        <w:bottom w:val="none" w:sz="0" w:space="0" w:color="auto"/>
        <w:right w:val="none" w:sz="0" w:space="0" w:color="auto"/>
      </w:divBdr>
    </w:div>
    <w:div w:id="142024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B077A-6664-4940-9A2A-BE5C4B89C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1619</Words>
  <Characters>923</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лобанов</dc:creator>
  <cp:keywords/>
  <dc:description/>
  <cp:lastModifiedBy>Lytay</cp:lastModifiedBy>
  <cp:revision>2</cp:revision>
  <cp:lastPrinted>2023-01-05T09:27:00Z</cp:lastPrinted>
  <dcterms:created xsi:type="dcterms:W3CDTF">2023-05-29T08:24:00Z</dcterms:created>
  <dcterms:modified xsi:type="dcterms:W3CDTF">2023-05-29T08:24:00Z</dcterms:modified>
</cp:coreProperties>
</file>